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4B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работе по противодействию коррупции </w:t>
      </w:r>
    </w:p>
    <w:p w:rsidR="00DD259C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Елань-Коленовском городском поселении на 20</w:t>
      </w:r>
      <w:r w:rsidR="00034921">
        <w:rPr>
          <w:rFonts w:ascii="Times New Roman" w:hAnsi="Times New Roman" w:cs="Times New Roman"/>
          <w:b/>
        </w:rPr>
        <w:t>1</w:t>
      </w:r>
      <w:r w:rsidR="008B3728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0349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</w:t>
      </w:r>
    </w:p>
    <w:p w:rsidR="0075384B" w:rsidRPr="00DD259C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3827"/>
        <w:gridCol w:w="2126"/>
        <w:gridCol w:w="1984"/>
        <w:gridCol w:w="1844"/>
      </w:tblGrid>
      <w:tr w:rsidR="0075384B" w:rsidRPr="00DD259C" w:rsidTr="00972B04">
        <w:tc>
          <w:tcPr>
            <w:tcW w:w="567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№</w:t>
            </w:r>
          </w:p>
          <w:p w:rsidR="0075384B" w:rsidRPr="00DD259C" w:rsidRDefault="0075384B" w:rsidP="007A4E54">
            <w:pPr>
              <w:jc w:val="center"/>
              <w:rPr>
                <w:b/>
              </w:rPr>
            </w:pPr>
            <w:proofErr w:type="gramStart"/>
            <w:r w:rsidRPr="00DD259C">
              <w:rPr>
                <w:b/>
              </w:rPr>
              <w:t>п</w:t>
            </w:r>
            <w:proofErr w:type="gramEnd"/>
            <w:r w:rsidRPr="00DD259C">
              <w:rPr>
                <w:b/>
              </w:rPr>
              <w:t>/п</w:t>
            </w:r>
          </w:p>
        </w:tc>
        <w:tc>
          <w:tcPr>
            <w:tcW w:w="4111" w:type="dxa"/>
            <w:gridSpan w:val="2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Ответственные исполнители</w:t>
            </w:r>
          </w:p>
        </w:tc>
        <w:tc>
          <w:tcPr>
            <w:tcW w:w="1984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Срок выполнения</w:t>
            </w:r>
          </w:p>
        </w:tc>
        <w:tc>
          <w:tcPr>
            <w:tcW w:w="1844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>
              <w:rPr>
                <w:b/>
              </w:rPr>
              <w:t>Отметки об исполнении</w:t>
            </w:r>
          </w:p>
        </w:tc>
      </w:tr>
      <w:tr w:rsidR="0075384B" w:rsidRPr="00DD259C" w:rsidTr="00972B04">
        <w:tc>
          <w:tcPr>
            <w:tcW w:w="567" w:type="dxa"/>
          </w:tcPr>
          <w:p w:rsidR="0075384B" w:rsidRPr="00BA48D2" w:rsidRDefault="0075384B" w:rsidP="007A4E54">
            <w:pPr>
              <w:jc w:val="center"/>
            </w:pPr>
            <w:r w:rsidRPr="00BA48D2">
              <w:t>1.</w:t>
            </w:r>
          </w:p>
        </w:tc>
        <w:tc>
          <w:tcPr>
            <w:tcW w:w="4111" w:type="dxa"/>
            <w:gridSpan w:val="2"/>
          </w:tcPr>
          <w:p w:rsidR="0075384B" w:rsidRPr="00BA48D2" w:rsidRDefault="0075384B" w:rsidP="007A4E54">
            <w:pPr>
              <w:jc w:val="center"/>
            </w:pPr>
            <w:r w:rsidRPr="00BA48D2">
              <w:t xml:space="preserve">Проведение заседаний Совета народных депутатов </w:t>
            </w:r>
          </w:p>
        </w:tc>
        <w:tc>
          <w:tcPr>
            <w:tcW w:w="2126" w:type="dxa"/>
          </w:tcPr>
          <w:p w:rsidR="0075384B" w:rsidRPr="00BA48D2" w:rsidRDefault="0075384B" w:rsidP="007A4E54">
            <w:pPr>
              <w:jc w:val="center"/>
            </w:pPr>
          </w:p>
        </w:tc>
        <w:tc>
          <w:tcPr>
            <w:tcW w:w="1984" w:type="dxa"/>
          </w:tcPr>
          <w:p w:rsidR="0075384B" w:rsidRPr="00BA48D2" w:rsidRDefault="0075384B" w:rsidP="007A4E54">
            <w:pPr>
              <w:jc w:val="center"/>
            </w:pPr>
          </w:p>
        </w:tc>
        <w:tc>
          <w:tcPr>
            <w:tcW w:w="1844" w:type="dxa"/>
          </w:tcPr>
          <w:p w:rsidR="0075384B" w:rsidRPr="00BA48D2" w:rsidRDefault="0075384B" w:rsidP="007A4E54">
            <w:pPr>
              <w:jc w:val="center"/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Default="0075384B" w:rsidP="007A4E54">
            <w:pPr>
              <w:jc w:val="center"/>
              <w:rPr>
                <w:sz w:val="22"/>
                <w:szCs w:val="22"/>
              </w:rPr>
            </w:pP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антикоррупционной экспертизы нормативных правовых актов и проектов НПА</w:t>
            </w:r>
          </w:p>
        </w:tc>
        <w:tc>
          <w:tcPr>
            <w:tcW w:w="2126" w:type="dxa"/>
          </w:tcPr>
          <w:p w:rsidR="0075384B" w:rsidRPr="005E522F" w:rsidRDefault="0075384B" w:rsidP="00B04026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 мере принятия НПА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E114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Размещение информации на сайте по противодействию коррупции, общественными объединениями и институтами гражданского общества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0D62F3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951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антикоррупционной экспертизы нормативных правовых актов и их проектов в целях повышения качества нормативно-правовой базы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922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1.4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972B0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Обнародование (опубликование) нормативных правовых актов администрации Елань-Коленовского городского поселения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Комиссия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1.5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предупреждения коррупции и разрешение конфликта интересов на муниципальной службе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1.6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Предоставление проектов нормативно правовых актов в целях правовой и антикоррупционной экспертизы в прокуратуру Новохоперского района за 10 дней до их принятия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Регулярно при необходимости принятия нормативно правового акта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Предоставляются регулярно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1.7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4E166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Предоставление всех нормативных правовых актов администрации по итогам месяца в правовой отдел администрации Новохоперского  муниципального района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Не позднее 3-го числа каждого последующего месяца, предоставляются за </w:t>
            </w:r>
            <w:proofErr w:type="gramStart"/>
            <w:r w:rsidRPr="005E522F">
              <w:rPr>
                <w:sz w:val="22"/>
                <w:szCs w:val="22"/>
              </w:rPr>
              <w:t>предыдущий</w:t>
            </w:r>
            <w:proofErr w:type="gramEnd"/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 xml:space="preserve">Предоставляются </w:t>
            </w:r>
            <w:proofErr w:type="gramStart"/>
            <w:r>
              <w:t>на</w:t>
            </w:r>
            <w:proofErr w:type="gramEnd"/>
            <w:r>
              <w:t xml:space="preserve"> бумажном и в электронном виде</w:t>
            </w:r>
          </w:p>
        </w:tc>
      </w:tr>
      <w:tr w:rsidR="0075384B" w:rsidRPr="005E522F" w:rsidTr="00972B04"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</w:t>
            </w:r>
          </w:p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совершенствованию муниципального управления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 в целях предупреждения коррупции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Сбор сведений о доходах муниципальных служащих, лиц претендующих на замещение муниципальных должностей, а также сбор сведений о доходах, имуществе и обязательствах имущественного характера супруга (супруги) и несовершеннолетних детей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30 апреля ежегодно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gridSpan w:val="2"/>
          </w:tcPr>
          <w:p w:rsidR="0075384B" w:rsidRPr="00A33B8C" w:rsidRDefault="0075384B" w:rsidP="002A31E1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 xml:space="preserve">Ведение личных дел муниципальных служащих, в том числе контроль за актуализацией сведений, содержащихся в </w:t>
            </w:r>
            <w:proofErr w:type="gramStart"/>
            <w:r w:rsidRPr="00A33B8C">
              <w:rPr>
                <w:sz w:val="22"/>
                <w:szCs w:val="22"/>
              </w:rPr>
              <w:t>анкетах</w:t>
            </w:r>
            <w:proofErr w:type="gramEnd"/>
            <w:r w:rsidRPr="00A33B8C">
              <w:rPr>
                <w:sz w:val="22"/>
                <w:szCs w:val="22"/>
              </w:rPr>
              <w:t xml:space="preserve">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A33B8C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Анализ заявлений и обращений граждан на предмет наличия в них информации о фактах коррупции со стороны лиц, замещающих муниципальные должности в администрации Елань-Коленовского городского поселения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 числа каждого квартала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Исполнено. Заявлений и обращений не поступало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2.4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принятия сообщений граждан о фактах коррупции</w:t>
            </w:r>
          </w:p>
        </w:tc>
        <w:tc>
          <w:tcPr>
            <w:tcW w:w="2126" w:type="dxa"/>
          </w:tcPr>
          <w:p w:rsidR="0075384B" w:rsidRPr="005E522F" w:rsidRDefault="0075384B" w:rsidP="005E522F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2.5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Информирование главы Елань-Коленовского городского поселения о рассмотрении обращений граждан, в </w:t>
            </w:r>
            <w:proofErr w:type="spellStart"/>
            <w:r w:rsidRPr="005E522F">
              <w:rPr>
                <w:sz w:val="22"/>
                <w:szCs w:val="22"/>
              </w:rPr>
              <w:t>т.ч</w:t>
            </w:r>
            <w:proofErr w:type="spellEnd"/>
            <w:r w:rsidRPr="005E522F">
              <w:rPr>
                <w:sz w:val="22"/>
                <w:szCs w:val="22"/>
              </w:rPr>
              <w:t>. о наличии фактов коррупции со стороны должностных лиц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обращения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Обращений о фактах коррупции со стороны должностных лиц не поступало</w:t>
            </w:r>
          </w:p>
        </w:tc>
      </w:tr>
      <w:tr w:rsidR="0075384B" w:rsidRPr="005E522F" w:rsidTr="00972B04">
        <w:trPr>
          <w:trHeight w:val="1221"/>
        </w:trPr>
        <w:tc>
          <w:tcPr>
            <w:tcW w:w="567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2.6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Принятие мер по предотвращению и урегулированию конфликта интересов</w:t>
            </w:r>
          </w:p>
        </w:tc>
        <w:tc>
          <w:tcPr>
            <w:tcW w:w="2126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информации о конфликте  интересов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Конфликтов интересов не возникало</w:t>
            </w:r>
          </w:p>
        </w:tc>
      </w:tr>
      <w:tr w:rsidR="0075384B" w:rsidRPr="005E522F" w:rsidTr="00972B04">
        <w:trPr>
          <w:trHeight w:val="488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2.8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электронных торгов на общероссийском сайте закупок</w:t>
            </w:r>
          </w:p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  <w:lang w:val="en-US"/>
              </w:rPr>
              <w:t>http</w:t>
            </w:r>
            <w:r w:rsidRPr="005E522F">
              <w:rPr>
                <w:sz w:val="22"/>
                <w:szCs w:val="22"/>
              </w:rPr>
              <w:t>://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5E522F">
              <w:rPr>
                <w:sz w:val="22"/>
                <w:szCs w:val="22"/>
              </w:rPr>
              <w:t>.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5E522F">
              <w:rPr>
                <w:sz w:val="22"/>
                <w:szCs w:val="22"/>
              </w:rPr>
              <w:t>.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E522F">
              <w:rPr>
                <w:sz w:val="22"/>
                <w:szCs w:val="22"/>
              </w:rPr>
              <w:t>/</w:t>
            </w:r>
          </w:p>
        </w:tc>
        <w:tc>
          <w:tcPr>
            <w:tcW w:w="2126" w:type="dxa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proofErr w:type="gramStart"/>
            <w:r w:rsidRPr="005E522F">
              <w:rPr>
                <w:sz w:val="22"/>
                <w:szCs w:val="22"/>
              </w:rPr>
              <w:t>Инспектор-контрактный</w:t>
            </w:r>
            <w:proofErr w:type="gramEnd"/>
            <w:r w:rsidRPr="005E522F"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373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2.9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Размещение на общероссийском сайте закупок</w:t>
            </w:r>
          </w:p>
          <w:p w:rsidR="0075384B" w:rsidRPr="005E522F" w:rsidRDefault="008B3728" w:rsidP="007A4E54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6" w:history="1"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://</w:t>
              </w:r>
              <w:proofErr w:type="spellStart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zakupki</w:t>
              </w:r>
              <w:proofErr w:type="spellEnd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proofErr w:type="spellEnd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/</w:t>
              </w:r>
            </w:hyperlink>
            <w:r w:rsidR="0075384B" w:rsidRPr="005E522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графиков закупок муниципальных заказчиков на текущий год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proofErr w:type="gramStart"/>
            <w:r w:rsidRPr="005E522F">
              <w:rPr>
                <w:sz w:val="22"/>
                <w:szCs w:val="22"/>
              </w:rPr>
              <w:t>Инспектор-контрактный</w:t>
            </w:r>
            <w:proofErr w:type="gramEnd"/>
            <w:r w:rsidRPr="005E522F"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III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повышению  профессионального уровня муниципальных служащих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Разработка системы мер, направленных на совершенствование порядка прохождения муниципальной службы,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3.2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Своевременное проведение аттестации муниципальных служащих </w:t>
            </w:r>
          </w:p>
          <w:p w:rsidR="0075384B" w:rsidRPr="005E522F" w:rsidRDefault="0075384B" w:rsidP="007A4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  <w:tc>
          <w:tcPr>
            <w:tcW w:w="1844" w:type="dxa"/>
          </w:tcPr>
          <w:p w:rsidR="0075384B" w:rsidRPr="005E522F" w:rsidRDefault="00972B04" w:rsidP="007A4E54">
            <w:pPr>
              <w:jc w:val="center"/>
            </w:pPr>
            <w:r>
              <w:t>Не проводились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повышения квалификации муниципальных служащих по образовательной программе в области противодействия коррупции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  <w:tc>
          <w:tcPr>
            <w:tcW w:w="1844" w:type="dxa"/>
          </w:tcPr>
          <w:p w:rsidR="00972B04" w:rsidRDefault="00972B04" w:rsidP="007A4E54">
            <w:pPr>
              <w:jc w:val="center"/>
            </w:pPr>
            <w:r>
              <w:t xml:space="preserve">Повышения квалификации </w:t>
            </w:r>
          </w:p>
          <w:p w:rsidR="0075384B" w:rsidRPr="005E522F" w:rsidRDefault="00972B04" w:rsidP="007A4E54">
            <w:pPr>
              <w:jc w:val="center"/>
            </w:pPr>
            <w:r>
              <w:t>не проходили</w:t>
            </w:r>
          </w:p>
        </w:tc>
      </w:tr>
      <w:tr w:rsidR="0075384B" w:rsidRPr="005E522F" w:rsidTr="00972B04">
        <w:trPr>
          <w:trHeight w:val="360"/>
        </w:trPr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IV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Первоочередные меры по реализации настоящего плана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rPr>
          <w:trHeight w:val="694"/>
        </w:trPr>
        <w:tc>
          <w:tcPr>
            <w:tcW w:w="85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4.1</w:t>
            </w:r>
          </w:p>
        </w:tc>
        <w:tc>
          <w:tcPr>
            <w:tcW w:w="382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Принятие мер по повышению эффективности </w:t>
            </w:r>
            <w:proofErr w:type="gramStart"/>
            <w:r w:rsidRPr="005E522F">
              <w:rPr>
                <w:sz w:val="22"/>
                <w:szCs w:val="22"/>
              </w:rPr>
              <w:t>контроля за</w:t>
            </w:r>
            <w:proofErr w:type="gramEnd"/>
            <w:r w:rsidRPr="005E522F">
              <w:rPr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касающихся предотвращения и урегулирования конфликта интересов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972B04" w:rsidP="007A4E54">
            <w:pPr>
              <w:jc w:val="center"/>
            </w:pPr>
            <w:r>
              <w:t>выполнено</w:t>
            </w:r>
          </w:p>
        </w:tc>
      </w:tr>
    </w:tbl>
    <w:p w:rsidR="00972B04" w:rsidRDefault="00972B04" w:rsidP="00972B04">
      <w:pPr>
        <w:spacing w:after="0"/>
        <w:rPr>
          <w:rFonts w:ascii="Times New Roman" w:hAnsi="Times New Roman" w:cs="Times New Roman"/>
        </w:rPr>
      </w:pPr>
    </w:p>
    <w:p w:rsidR="00972B04" w:rsidRDefault="00972B04" w:rsidP="00972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Елань-Коленовского </w:t>
      </w:r>
    </w:p>
    <w:p w:rsidR="00143BCE" w:rsidRPr="005E522F" w:rsidRDefault="00972B04" w:rsidP="00972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                                                                                               Н.В. Селин</w:t>
      </w:r>
    </w:p>
    <w:sectPr w:rsidR="00143BCE" w:rsidRPr="005E522F" w:rsidSect="004E16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4E19"/>
    <w:multiLevelType w:val="hybridMultilevel"/>
    <w:tmpl w:val="192AE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909D7"/>
    <w:multiLevelType w:val="hybridMultilevel"/>
    <w:tmpl w:val="E870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59C"/>
    <w:rsid w:val="00034921"/>
    <w:rsid w:val="000B66FB"/>
    <w:rsid w:val="000D62F3"/>
    <w:rsid w:val="00143BCE"/>
    <w:rsid w:val="001A381E"/>
    <w:rsid w:val="00284BA3"/>
    <w:rsid w:val="002A31E1"/>
    <w:rsid w:val="003437CE"/>
    <w:rsid w:val="003D249E"/>
    <w:rsid w:val="004561EA"/>
    <w:rsid w:val="004C5562"/>
    <w:rsid w:val="004E1661"/>
    <w:rsid w:val="005121EB"/>
    <w:rsid w:val="005C4FCD"/>
    <w:rsid w:val="005E522F"/>
    <w:rsid w:val="00665B21"/>
    <w:rsid w:val="006A03CE"/>
    <w:rsid w:val="006C7196"/>
    <w:rsid w:val="006E2C61"/>
    <w:rsid w:val="0075384B"/>
    <w:rsid w:val="00867179"/>
    <w:rsid w:val="008B3728"/>
    <w:rsid w:val="008F0211"/>
    <w:rsid w:val="008F7EDF"/>
    <w:rsid w:val="009334F8"/>
    <w:rsid w:val="0096417D"/>
    <w:rsid w:val="00972B04"/>
    <w:rsid w:val="00A0543A"/>
    <w:rsid w:val="00A33B8C"/>
    <w:rsid w:val="00A42626"/>
    <w:rsid w:val="00B04026"/>
    <w:rsid w:val="00B25D8C"/>
    <w:rsid w:val="00B951ED"/>
    <w:rsid w:val="00BA48D2"/>
    <w:rsid w:val="00D03E0B"/>
    <w:rsid w:val="00DB5DEF"/>
    <w:rsid w:val="00DD259C"/>
    <w:rsid w:val="00DD2FFA"/>
    <w:rsid w:val="00DF073B"/>
    <w:rsid w:val="00E11454"/>
    <w:rsid w:val="00E95588"/>
    <w:rsid w:val="00EA313D"/>
    <w:rsid w:val="00ED46B1"/>
    <w:rsid w:val="00E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D25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7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wps/portal/base/topmain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27</cp:revision>
  <cp:lastPrinted>2023-06-17T12:27:00Z</cp:lastPrinted>
  <dcterms:created xsi:type="dcterms:W3CDTF">2017-01-19T13:20:00Z</dcterms:created>
  <dcterms:modified xsi:type="dcterms:W3CDTF">2023-06-19T07:57:00Z</dcterms:modified>
</cp:coreProperties>
</file>