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DD52E8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DD52E8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Default="00FB3D38" w:rsidP="00FB3D38">
            <w:pPr>
              <w:pStyle w:val="11"/>
              <w:jc w:val="center"/>
            </w:pPr>
            <w:r>
              <w:t>«</w:t>
            </w:r>
            <w:r w:rsidR="00661EE1">
              <w:t>26</w:t>
            </w:r>
            <w:r>
              <w:t xml:space="preserve">»  </w:t>
            </w:r>
            <w:r w:rsidR="00661EE1">
              <w:t>декабря</w:t>
            </w:r>
            <w:r w:rsidR="000558E1">
              <w:t xml:space="preserve"> </w:t>
            </w:r>
            <w:r>
              <w:t xml:space="preserve"> 202</w:t>
            </w:r>
            <w:r w:rsidR="00DD52E8">
              <w:t>3</w:t>
            </w:r>
            <w:r>
              <w:t xml:space="preserve"> г.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Default="00FB3D38" w:rsidP="00FB3D38">
            <w:pPr>
              <w:pStyle w:val="11"/>
              <w:jc w:val="center"/>
            </w:pPr>
            <w: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661E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DD52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661EE1">
        <w:rPr>
          <w:sz w:val="28"/>
          <w:szCs w:val="28"/>
        </w:rPr>
        <w:t>- 9</w:t>
      </w:r>
      <w:r w:rsidR="00DE2FD4">
        <w:rPr>
          <w:b/>
          <w:sz w:val="28"/>
          <w:szCs w:val="28"/>
        </w:rPr>
        <w:t xml:space="preserve"> 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61EE1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661EE1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661EE1">
        <w:rPr>
          <w:i/>
          <w:sz w:val="28"/>
          <w:szCs w:val="28"/>
        </w:rPr>
        <w:t xml:space="preserve"> </w:t>
      </w:r>
      <w:r w:rsidR="00661EE1">
        <w:rPr>
          <w:b/>
          <w:sz w:val="28"/>
          <w:szCs w:val="28"/>
        </w:rPr>
        <w:t>6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8F6982">
        <w:rPr>
          <w:sz w:val="28"/>
          <w:szCs w:val="28"/>
        </w:rPr>
        <w:t xml:space="preserve"> </w:t>
      </w:r>
      <w:r w:rsidR="00661EE1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661EE1">
        <w:rPr>
          <w:sz w:val="28"/>
          <w:szCs w:val="28"/>
        </w:rPr>
        <w:t xml:space="preserve"> 6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FF1F91">
        <w:rPr>
          <w:sz w:val="28"/>
          <w:szCs w:val="28"/>
        </w:rPr>
        <w:t>-</w:t>
      </w:r>
      <w:r w:rsidR="008F6982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661EE1">
        <w:rPr>
          <w:b/>
          <w:sz w:val="28"/>
          <w:szCs w:val="28"/>
        </w:rPr>
        <w:t>3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FF1F91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DD52E8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D52E8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</w:t>
      </w:r>
      <w:r w:rsidR="00156BC1">
        <w:rPr>
          <w:sz w:val="28"/>
          <w:szCs w:val="28"/>
        </w:rPr>
        <w:t>0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C13795" w:rsidP="00CB0D69">
      <w:pPr>
        <w:tabs>
          <w:tab w:val="left" w:pos="6237"/>
        </w:tabs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3D38">
        <w:rPr>
          <w:sz w:val="28"/>
          <w:szCs w:val="28"/>
        </w:rPr>
        <w:t>Елань-Коленовского</w:t>
      </w:r>
    </w:p>
    <w:p w:rsidR="00FB3D38" w:rsidRDefault="00FB3D38" w:rsidP="00CB0D69">
      <w:pPr>
        <w:tabs>
          <w:tab w:val="left" w:pos="6237"/>
        </w:tabs>
        <w:spacing w:line="297" w:lineRule="auto"/>
        <w:jc w:val="both"/>
        <w:rPr>
          <w:b/>
          <w:i/>
        </w:rPr>
      </w:pPr>
      <w:r>
        <w:rPr>
          <w:sz w:val="28"/>
          <w:szCs w:val="28"/>
        </w:rPr>
        <w:t xml:space="preserve">городского поселения                                                 </w:t>
      </w:r>
      <w:r w:rsidR="00CB0D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A18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13795">
        <w:rPr>
          <w:sz w:val="28"/>
          <w:szCs w:val="28"/>
        </w:rPr>
        <w:t>Н.В. Селин</w:t>
      </w:r>
      <w:r w:rsidR="00CB0D69">
        <w:rPr>
          <w:sz w:val="28"/>
          <w:szCs w:val="28"/>
        </w:rPr>
        <w:t xml:space="preserve"> 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1A8"/>
    <w:rsid w:val="000017B5"/>
    <w:rsid w:val="000558E1"/>
    <w:rsid w:val="000842EC"/>
    <w:rsid w:val="00086D8E"/>
    <w:rsid w:val="000A6BF4"/>
    <w:rsid w:val="000F028F"/>
    <w:rsid w:val="001123E0"/>
    <w:rsid w:val="00115AEE"/>
    <w:rsid w:val="00156BC1"/>
    <w:rsid w:val="001A10BE"/>
    <w:rsid w:val="001E1CA4"/>
    <w:rsid w:val="0024684F"/>
    <w:rsid w:val="00266E14"/>
    <w:rsid w:val="002D4BD5"/>
    <w:rsid w:val="003001A5"/>
    <w:rsid w:val="003645A7"/>
    <w:rsid w:val="003C0895"/>
    <w:rsid w:val="004230F6"/>
    <w:rsid w:val="00454F51"/>
    <w:rsid w:val="0046600B"/>
    <w:rsid w:val="004D6BA1"/>
    <w:rsid w:val="004E2242"/>
    <w:rsid w:val="00505ABC"/>
    <w:rsid w:val="00582A15"/>
    <w:rsid w:val="005C165E"/>
    <w:rsid w:val="005F57AA"/>
    <w:rsid w:val="0061742D"/>
    <w:rsid w:val="00622352"/>
    <w:rsid w:val="00661EE1"/>
    <w:rsid w:val="00686506"/>
    <w:rsid w:val="00713EF6"/>
    <w:rsid w:val="00786230"/>
    <w:rsid w:val="007A0119"/>
    <w:rsid w:val="007F139F"/>
    <w:rsid w:val="00872766"/>
    <w:rsid w:val="008F6982"/>
    <w:rsid w:val="009030BE"/>
    <w:rsid w:val="00940856"/>
    <w:rsid w:val="00A31CDC"/>
    <w:rsid w:val="00A856AD"/>
    <w:rsid w:val="00A96418"/>
    <w:rsid w:val="00AB7D15"/>
    <w:rsid w:val="00B35F39"/>
    <w:rsid w:val="00B6117B"/>
    <w:rsid w:val="00BA183B"/>
    <w:rsid w:val="00BE71BF"/>
    <w:rsid w:val="00C13795"/>
    <w:rsid w:val="00CA31A8"/>
    <w:rsid w:val="00CB0D69"/>
    <w:rsid w:val="00CD04F1"/>
    <w:rsid w:val="00D239CB"/>
    <w:rsid w:val="00D30775"/>
    <w:rsid w:val="00D3351E"/>
    <w:rsid w:val="00D84AEF"/>
    <w:rsid w:val="00DD52E8"/>
    <w:rsid w:val="00DE2FD4"/>
    <w:rsid w:val="00E23B15"/>
    <w:rsid w:val="00E23E02"/>
    <w:rsid w:val="00F10BE4"/>
    <w:rsid w:val="00FA42E1"/>
    <w:rsid w:val="00FB3D38"/>
    <w:rsid w:val="00FE6F3A"/>
    <w:rsid w:val="00FF1F91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551D-E427-4E28-9009-0261107E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misp</cp:lastModifiedBy>
  <cp:revision>45</cp:revision>
  <cp:lastPrinted>2023-10-02T06:04:00Z</cp:lastPrinted>
  <dcterms:created xsi:type="dcterms:W3CDTF">2020-03-23T11:18:00Z</dcterms:created>
  <dcterms:modified xsi:type="dcterms:W3CDTF">2023-12-26T09:55:00Z</dcterms:modified>
</cp:coreProperties>
</file>