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5342"/>
      </w:tblGrid>
      <w:tr w:rsidR="005C165E" w:rsidRPr="00F6363B" w:rsidTr="005D40A0">
        <w:trPr>
          <w:trHeight w:val="408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ЕЛАНЬ-КОЛЕНОВСКОГО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ГОРОДСКОГО ПОСЕЛЕНИЯ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НОВОХОПЕРСКОГО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РАЙОНА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ВОРОНЕЖСКОЙ ОБЛАСТИ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Кольцова, 6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р.п. Елань-Коленовский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Новохоперский район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Воронежская область</w:t>
            </w:r>
          </w:p>
          <w:p w:rsidR="00FB3D38" w:rsidRDefault="00FB3D38" w:rsidP="00E23E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397431</w:t>
            </w:r>
          </w:p>
          <w:p w:rsidR="00FB3D38" w:rsidRDefault="00FB3D38" w:rsidP="00FB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(8 473 53) 6-11-69; факс 6-11-60</w:t>
            </w:r>
          </w:p>
          <w:p w:rsidR="00FB3D38" w:rsidRDefault="00FB3D38" w:rsidP="00FB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ОГРН 1023600990820</w:t>
            </w:r>
          </w:p>
          <w:p w:rsidR="00FB3D38" w:rsidRDefault="00FB3D38" w:rsidP="00FB3D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3617003039/361701001</w:t>
            </w:r>
          </w:p>
          <w:p w:rsidR="00FB3D38" w:rsidRDefault="00FB3D38" w:rsidP="00FB3D38">
            <w:pPr>
              <w:pStyle w:val="11"/>
              <w:jc w:val="center"/>
            </w:pPr>
            <w:r>
              <w:t>«</w:t>
            </w:r>
            <w:r w:rsidR="00BE71BF">
              <w:t>30</w:t>
            </w:r>
            <w:r>
              <w:t xml:space="preserve">»  </w:t>
            </w:r>
            <w:r w:rsidR="00BE71BF">
              <w:t>марта</w:t>
            </w:r>
            <w:r>
              <w:t xml:space="preserve">  202</w:t>
            </w:r>
            <w:r w:rsidR="00C11875">
              <w:t>2</w:t>
            </w:r>
            <w:r>
              <w:t xml:space="preserve"> г.</w:t>
            </w:r>
          </w:p>
          <w:p w:rsidR="00FB3D38" w:rsidRDefault="00FB3D38" w:rsidP="00FB3D38">
            <w:pPr>
              <w:pStyle w:val="11"/>
              <w:jc w:val="center"/>
            </w:pPr>
          </w:p>
          <w:p w:rsidR="00FB3D38" w:rsidRDefault="00FB3D38" w:rsidP="00FB3D38">
            <w:pPr>
              <w:pStyle w:val="11"/>
              <w:jc w:val="center"/>
            </w:pPr>
            <w:r>
              <w:t>№_______</w:t>
            </w:r>
          </w:p>
          <w:p w:rsidR="00FB3D38" w:rsidRDefault="00FB3D38" w:rsidP="00FB3D38">
            <w:pPr>
              <w:pStyle w:val="11"/>
              <w:jc w:val="center"/>
            </w:pPr>
          </w:p>
          <w:p w:rsidR="00FB3D38" w:rsidRPr="005C165E" w:rsidRDefault="00FB3D38" w:rsidP="00FB3D38">
            <w:pPr>
              <w:pStyle w:val="11"/>
              <w:rPr>
                <w:b/>
                <w:color w:val="FF0000"/>
              </w:rPr>
            </w:pPr>
          </w:p>
          <w:p w:rsidR="005C165E" w:rsidRPr="005C165E" w:rsidRDefault="005C165E" w:rsidP="005C165E">
            <w:pPr>
              <w:pStyle w:val="11"/>
              <w:rPr>
                <w:b/>
                <w:color w:val="FF0000"/>
              </w:rPr>
            </w:pPr>
          </w:p>
        </w:tc>
        <w:tc>
          <w:tcPr>
            <w:tcW w:w="5342" w:type="dxa"/>
            <w:tcBorders>
              <w:top w:val="nil"/>
              <w:left w:val="nil"/>
              <w:bottom w:val="nil"/>
              <w:right w:val="nil"/>
            </w:tcBorders>
          </w:tcPr>
          <w:p w:rsidR="005C165E" w:rsidRDefault="005C165E" w:rsidP="005C1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Администрация Новохопёрского</w:t>
            </w:r>
          </w:p>
          <w:p w:rsidR="005C165E" w:rsidRPr="00F6363B" w:rsidRDefault="005C165E" w:rsidP="005C16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муниципального района</w:t>
            </w:r>
          </w:p>
        </w:tc>
      </w:tr>
    </w:tbl>
    <w:p w:rsidR="00FB3D38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Статистические данные</w:t>
      </w:r>
    </w:p>
    <w:p w:rsidR="00FB3D38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 w:rsidR="00BE71B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202</w:t>
      </w:r>
      <w:r w:rsidR="00BA21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FB3D38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Елань-Коленовского городского поселения</w:t>
      </w:r>
    </w:p>
    <w:p w:rsidR="00FB3D38" w:rsidRPr="00B300A0" w:rsidRDefault="00FB3D38" w:rsidP="00FB3D38">
      <w:pPr>
        <w:spacing w:line="29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Новохопёрского муниципального района</w:t>
      </w:r>
    </w:p>
    <w:p w:rsidR="00FB3D38" w:rsidRDefault="00FB3D38" w:rsidP="00FB3D38">
      <w:pPr>
        <w:spacing w:line="297" w:lineRule="auto"/>
        <w:jc w:val="both"/>
        <w:rPr>
          <w:sz w:val="16"/>
          <w:szCs w:val="16"/>
        </w:rPr>
      </w:pPr>
    </w:p>
    <w:p w:rsidR="00FB3D38" w:rsidRDefault="00FB3D38" w:rsidP="00FB3D38">
      <w:pPr>
        <w:spacing w:line="297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–</w:t>
      </w:r>
      <w:r w:rsidR="00A31CDC">
        <w:rPr>
          <w:sz w:val="28"/>
          <w:szCs w:val="28"/>
        </w:rPr>
        <w:t xml:space="preserve"> </w:t>
      </w:r>
      <w:r w:rsidR="00BA214B">
        <w:rPr>
          <w:b/>
          <w:sz w:val="28"/>
          <w:szCs w:val="28"/>
        </w:rPr>
        <w:t>9</w:t>
      </w:r>
    </w:p>
    <w:p w:rsidR="00FB3D38" w:rsidRDefault="00FB3D38" w:rsidP="00FB3D38">
      <w:pPr>
        <w:spacing w:line="29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B3D38" w:rsidRDefault="00FB3D38" w:rsidP="00FB3D38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BA214B">
        <w:rPr>
          <w:b/>
          <w:sz w:val="28"/>
          <w:szCs w:val="28"/>
        </w:rPr>
        <w:t>9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 w:rsidR="00B35F39">
        <w:rPr>
          <w:b/>
          <w:sz w:val="28"/>
          <w:szCs w:val="28"/>
        </w:rPr>
        <w:t xml:space="preserve"> </w:t>
      </w:r>
      <w:r w:rsidR="00BA214B">
        <w:rPr>
          <w:b/>
          <w:sz w:val="28"/>
          <w:szCs w:val="28"/>
        </w:rPr>
        <w:t>9</w:t>
      </w:r>
    </w:p>
    <w:p w:rsidR="00FB3D38" w:rsidRDefault="00FB3D38" w:rsidP="00FB3D3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BA214B">
        <w:rPr>
          <w:b/>
          <w:sz w:val="28"/>
          <w:szCs w:val="28"/>
        </w:rPr>
        <w:t>7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 –</w:t>
      </w:r>
      <w:r w:rsidR="00B35F39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BA214B">
        <w:rPr>
          <w:b/>
          <w:sz w:val="28"/>
          <w:szCs w:val="28"/>
        </w:rPr>
        <w:t>7</w:t>
      </w:r>
    </w:p>
    <w:p w:rsidR="00FB3D38" w:rsidRPr="00FB445A" w:rsidRDefault="00FB3D38" w:rsidP="00FB3D38">
      <w:pPr>
        <w:spacing w:line="297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  <w:r w:rsidR="00BA214B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="00BA214B">
        <w:rPr>
          <w:b/>
          <w:sz w:val="28"/>
          <w:szCs w:val="28"/>
        </w:rPr>
        <w:t>2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FB3D38" w:rsidRDefault="00FB3D38" w:rsidP="00FB3D3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1.1.7. Направлено по компетенции в иной орган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 w:rsidR="00BA214B">
        <w:rPr>
          <w:sz w:val="28"/>
          <w:szCs w:val="28"/>
        </w:rPr>
        <w:t>7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 w:rsidR="00266E14">
        <w:rPr>
          <w:sz w:val="28"/>
          <w:szCs w:val="28"/>
        </w:rPr>
        <w:t xml:space="preserve"> </w:t>
      </w:r>
      <w:r w:rsidR="00BA214B">
        <w:rPr>
          <w:sz w:val="28"/>
          <w:szCs w:val="28"/>
        </w:rPr>
        <w:t>7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 w:rsidR="00BA214B">
        <w:rPr>
          <w:sz w:val="28"/>
          <w:szCs w:val="28"/>
        </w:rPr>
        <w:t>7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FB3D38" w:rsidRPr="004D6BA1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 w:rsidR="00F10BE4">
        <w:rPr>
          <w:sz w:val="28"/>
          <w:szCs w:val="28"/>
        </w:rPr>
        <w:t xml:space="preserve"> 4</w:t>
      </w:r>
    </w:p>
    <w:p w:rsidR="00FB3D38" w:rsidRPr="00A31CDC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A856AD">
        <w:rPr>
          <w:sz w:val="28"/>
          <w:szCs w:val="28"/>
        </w:rPr>
        <w:t xml:space="preserve"> </w:t>
      </w:r>
      <w:r w:rsidR="004D6BA1" w:rsidRPr="00A31CDC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266E14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FB3D38" w:rsidRPr="00FB445A" w:rsidRDefault="00FB3D38" w:rsidP="00FB3D38">
      <w:pPr>
        <w:spacing w:line="297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1.2.2. Устных –</w:t>
      </w:r>
      <w:r w:rsidR="00266E14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FB3D38" w:rsidRDefault="00FB3D38" w:rsidP="00FB3D38">
      <w:pPr>
        <w:spacing w:line="297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 xml:space="preserve">(сумма </w:t>
      </w:r>
      <w:proofErr w:type="gramStart"/>
      <w:r>
        <w:rPr>
          <w:i/>
          <w:sz w:val="28"/>
          <w:szCs w:val="28"/>
        </w:rPr>
        <w:t>поддержано + меры приняты</w:t>
      </w:r>
      <w:proofErr w:type="gramEnd"/>
      <w:r>
        <w:rPr>
          <w:i/>
          <w:sz w:val="28"/>
          <w:szCs w:val="28"/>
        </w:rPr>
        <w:t>) –</w:t>
      </w:r>
      <w:r w:rsidR="00266E14">
        <w:rPr>
          <w:i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«поддержано»-</w:t>
      </w:r>
      <w:r w:rsidR="00B35F39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="00266E14">
        <w:rPr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</w:t>
      </w:r>
      <w:r w:rsidR="00266E14">
        <w:rPr>
          <w:b/>
          <w:sz w:val="28"/>
          <w:szCs w:val="28"/>
        </w:rPr>
        <w:t>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FB3D38" w:rsidRDefault="00FB3D38" w:rsidP="00FB3D3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1.7.1. рассмотрено –0</w:t>
      </w:r>
    </w:p>
    <w:p w:rsidR="00FB3D38" w:rsidRDefault="00FB3D38" w:rsidP="00FB3D38">
      <w:pPr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FB3D38" w:rsidRDefault="00FB3D38" w:rsidP="00FB3D38">
      <w:pPr>
        <w:tabs>
          <w:tab w:val="num" w:pos="1855"/>
        </w:tabs>
        <w:spacing w:line="297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FF6E86" w:rsidRDefault="00FF6E86" w:rsidP="00FF6E86">
      <w:pPr>
        <w:spacing w:line="295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p w:rsidR="00FF6E86" w:rsidRDefault="00FF6E86" w:rsidP="00FF6E86">
      <w:pPr>
        <w:spacing w:line="295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</w:p>
    <w:p w:rsidR="00FB3D38" w:rsidRDefault="00FB3D38" w:rsidP="00FB3D38">
      <w:pPr>
        <w:spacing w:line="297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Глава Елань-Коленовского</w:t>
      </w:r>
    </w:p>
    <w:p w:rsidR="00FB3D38" w:rsidRDefault="00FB3D38" w:rsidP="00FB3D38">
      <w:pPr>
        <w:spacing w:line="297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городского поселения                                                       Н.В. Селин</w:t>
      </w:r>
    </w:p>
    <w:p w:rsidR="00FB3D38" w:rsidRDefault="00FB3D38" w:rsidP="00FB3D38"/>
    <w:p w:rsidR="00CA31A8" w:rsidRDefault="00CA31A8" w:rsidP="00CA31A8">
      <w:pPr>
        <w:tabs>
          <w:tab w:val="left" w:pos="5529"/>
        </w:tabs>
        <w:rPr>
          <w:sz w:val="18"/>
          <w:szCs w:val="18"/>
        </w:rPr>
      </w:pPr>
      <w:bookmarkStart w:id="0" w:name="_GoBack"/>
      <w:bookmarkEnd w:id="0"/>
    </w:p>
    <w:sectPr w:rsidR="00CA31A8" w:rsidSect="00CD0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A31A8"/>
    <w:rsid w:val="000017B5"/>
    <w:rsid w:val="000842EC"/>
    <w:rsid w:val="00086D8E"/>
    <w:rsid w:val="000F028F"/>
    <w:rsid w:val="00115AEE"/>
    <w:rsid w:val="001E1CA4"/>
    <w:rsid w:val="00266E14"/>
    <w:rsid w:val="003001A5"/>
    <w:rsid w:val="003645A7"/>
    <w:rsid w:val="003C0895"/>
    <w:rsid w:val="004230F6"/>
    <w:rsid w:val="0046600B"/>
    <w:rsid w:val="004D6BA1"/>
    <w:rsid w:val="00505ABC"/>
    <w:rsid w:val="00512AF1"/>
    <w:rsid w:val="00582A15"/>
    <w:rsid w:val="005C165E"/>
    <w:rsid w:val="005C4CDC"/>
    <w:rsid w:val="005F57AA"/>
    <w:rsid w:val="0061742D"/>
    <w:rsid w:val="00622352"/>
    <w:rsid w:val="00786230"/>
    <w:rsid w:val="007F139F"/>
    <w:rsid w:val="009030BE"/>
    <w:rsid w:val="00940856"/>
    <w:rsid w:val="00A31CDC"/>
    <w:rsid w:val="00A856AD"/>
    <w:rsid w:val="00A96418"/>
    <w:rsid w:val="00B35F39"/>
    <w:rsid w:val="00BA214B"/>
    <w:rsid w:val="00BE71BF"/>
    <w:rsid w:val="00C11875"/>
    <w:rsid w:val="00CA31A8"/>
    <w:rsid w:val="00CD04F1"/>
    <w:rsid w:val="00D239CB"/>
    <w:rsid w:val="00D3351E"/>
    <w:rsid w:val="00DE2FD4"/>
    <w:rsid w:val="00E23B15"/>
    <w:rsid w:val="00E23E02"/>
    <w:rsid w:val="00E356ED"/>
    <w:rsid w:val="00F10BE4"/>
    <w:rsid w:val="00FA42E1"/>
    <w:rsid w:val="00FB3D38"/>
    <w:rsid w:val="00FE6F3A"/>
    <w:rsid w:val="00FF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165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C16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65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C165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5C16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17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7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eesina</dc:creator>
  <cp:keywords/>
  <dc:description/>
  <cp:lastModifiedBy>misp</cp:lastModifiedBy>
  <cp:revision>29</cp:revision>
  <cp:lastPrinted>2021-03-30T06:21:00Z</cp:lastPrinted>
  <dcterms:created xsi:type="dcterms:W3CDTF">2020-03-23T11:18:00Z</dcterms:created>
  <dcterms:modified xsi:type="dcterms:W3CDTF">2022-03-29T11:35:00Z</dcterms:modified>
</cp:coreProperties>
</file>