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729" w:rsidRPr="00CA5353" w:rsidRDefault="00880729" w:rsidP="00880729">
      <w:pPr>
        <w:jc w:val="center"/>
        <w:rPr>
          <w:rFonts w:ascii="Times New Roman" w:hAnsi="Times New Roman" w:cs="Times New Roman"/>
          <w:b/>
          <w:sz w:val="28"/>
          <w:szCs w:val="28"/>
        </w:rPr>
      </w:pPr>
    </w:p>
    <w:p w:rsidR="00880729" w:rsidRPr="00CA5353" w:rsidRDefault="00880729" w:rsidP="00880729">
      <w:pPr>
        <w:jc w:val="center"/>
        <w:rPr>
          <w:rFonts w:ascii="Times New Roman" w:hAnsi="Times New Roman" w:cs="Times New Roman"/>
          <w:b/>
          <w:sz w:val="28"/>
          <w:szCs w:val="28"/>
        </w:rPr>
      </w:pPr>
    </w:p>
    <w:p w:rsidR="00880729" w:rsidRPr="00CA5353" w:rsidRDefault="00880729" w:rsidP="00880729">
      <w:pPr>
        <w:jc w:val="center"/>
        <w:rPr>
          <w:rFonts w:ascii="Times New Roman" w:hAnsi="Times New Roman" w:cs="Times New Roman"/>
          <w:b/>
          <w:sz w:val="28"/>
          <w:szCs w:val="28"/>
        </w:rPr>
      </w:pPr>
    </w:p>
    <w:p w:rsidR="00880729" w:rsidRPr="00CA5353" w:rsidRDefault="00880729" w:rsidP="00880729">
      <w:pPr>
        <w:jc w:val="center"/>
        <w:rPr>
          <w:rFonts w:ascii="Times New Roman" w:hAnsi="Times New Roman" w:cs="Times New Roman"/>
          <w:b/>
          <w:sz w:val="28"/>
          <w:szCs w:val="28"/>
        </w:rPr>
      </w:pPr>
    </w:p>
    <w:p w:rsidR="00880729" w:rsidRPr="00CA5353" w:rsidRDefault="00880729" w:rsidP="00880729">
      <w:pPr>
        <w:jc w:val="center"/>
        <w:rPr>
          <w:rFonts w:ascii="Times New Roman" w:hAnsi="Times New Roman" w:cs="Times New Roman"/>
          <w:b/>
          <w:sz w:val="28"/>
          <w:szCs w:val="28"/>
        </w:rPr>
      </w:pPr>
    </w:p>
    <w:p w:rsidR="00880729" w:rsidRPr="00CA5353" w:rsidRDefault="00880729" w:rsidP="00880729">
      <w:pPr>
        <w:jc w:val="center"/>
        <w:rPr>
          <w:rFonts w:ascii="Times New Roman" w:hAnsi="Times New Roman" w:cs="Times New Roman"/>
          <w:b/>
          <w:sz w:val="28"/>
          <w:szCs w:val="28"/>
        </w:rPr>
      </w:pPr>
    </w:p>
    <w:p w:rsidR="00880729" w:rsidRPr="00CA5353" w:rsidRDefault="00880729" w:rsidP="00880729">
      <w:pPr>
        <w:spacing w:after="0"/>
        <w:jc w:val="center"/>
        <w:rPr>
          <w:rFonts w:ascii="Times New Roman" w:hAnsi="Times New Roman" w:cs="Times New Roman"/>
          <w:b/>
          <w:sz w:val="28"/>
          <w:szCs w:val="28"/>
        </w:rPr>
      </w:pPr>
    </w:p>
    <w:p w:rsidR="00880729" w:rsidRPr="00CA5353" w:rsidRDefault="00880729" w:rsidP="00AE7EB4">
      <w:pPr>
        <w:spacing w:after="0"/>
        <w:jc w:val="center"/>
        <w:rPr>
          <w:rFonts w:ascii="Times New Roman" w:hAnsi="Times New Roman" w:cs="Times New Roman"/>
          <w:b/>
          <w:sz w:val="28"/>
          <w:szCs w:val="28"/>
        </w:rPr>
      </w:pPr>
      <w:bookmarkStart w:id="0" w:name="_Toc147398104"/>
      <w:r w:rsidRPr="00CA5353">
        <w:rPr>
          <w:rFonts w:ascii="Times New Roman" w:eastAsia="Lucida Sans Unicode" w:hAnsi="Times New Roman" w:cs="Times New Roman"/>
          <w:b/>
          <w:kern w:val="1"/>
          <w:sz w:val="28"/>
          <w:szCs w:val="28"/>
        </w:rPr>
        <w:t>ГЕНЕРАЛЬНЫЙ ПЛАН</w:t>
      </w:r>
      <w:bookmarkEnd w:id="0"/>
      <w:r w:rsidR="002940E6">
        <w:rPr>
          <w:rFonts w:ascii="Times New Roman" w:eastAsia="Lucida Sans Unicode" w:hAnsi="Times New Roman" w:cs="Times New Roman"/>
          <w:b/>
          <w:kern w:val="1"/>
          <w:sz w:val="28"/>
          <w:szCs w:val="28"/>
        </w:rPr>
        <w:t xml:space="preserve"> </w:t>
      </w:r>
      <w:r w:rsidR="00AE7EB4">
        <w:rPr>
          <w:rFonts w:ascii="Times New Roman" w:eastAsia="Lucida Sans Unicode" w:hAnsi="Times New Roman" w:cs="Times New Roman"/>
          <w:b/>
          <w:kern w:val="1"/>
          <w:sz w:val="28"/>
          <w:szCs w:val="28"/>
        </w:rPr>
        <w:br/>
      </w:r>
      <w:bookmarkStart w:id="1" w:name="_Toc147398105"/>
      <w:r w:rsidR="00774B7A" w:rsidRPr="00774B7A">
        <w:rPr>
          <w:rFonts w:ascii="Times New Roman" w:eastAsia="Lucida Sans Unicode" w:hAnsi="Times New Roman" w:cs="Times New Roman"/>
          <w:b/>
          <w:kern w:val="1"/>
          <w:sz w:val="28"/>
          <w:szCs w:val="28"/>
        </w:rPr>
        <w:t>ЕЛАНЬ-КОЛЕНОВСКОГО ГОРОДСКОГО</w:t>
      </w:r>
      <w:r w:rsidR="00774B7A" w:rsidRPr="00B25C58">
        <w:rPr>
          <w:rFonts w:eastAsia="Lucida Sans Unicode" w:cs="Times New Roman"/>
          <w:b/>
          <w:kern w:val="1"/>
          <w:sz w:val="28"/>
          <w:szCs w:val="28"/>
        </w:rPr>
        <w:t xml:space="preserve"> </w:t>
      </w:r>
      <w:r w:rsidR="001077BF" w:rsidRPr="00CA5353">
        <w:rPr>
          <w:rFonts w:ascii="Times New Roman" w:eastAsia="Lucida Sans Unicode" w:hAnsi="Times New Roman" w:cs="Times New Roman"/>
          <w:b/>
          <w:kern w:val="1"/>
          <w:sz w:val="28"/>
          <w:szCs w:val="28"/>
        </w:rPr>
        <w:t>ПОСЕЛЕНИЯ</w:t>
      </w:r>
      <w:bookmarkEnd w:id="1"/>
      <w:r w:rsidR="00AE7EB4">
        <w:rPr>
          <w:rFonts w:ascii="Times New Roman" w:eastAsia="Lucida Sans Unicode" w:hAnsi="Times New Roman" w:cs="Times New Roman"/>
          <w:b/>
          <w:kern w:val="1"/>
          <w:sz w:val="28"/>
          <w:szCs w:val="28"/>
        </w:rPr>
        <w:br/>
      </w:r>
      <w:bookmarkStart w:id="2" w:name="_Toc147398106"/>
      <w:r w:rsidR="00774B7A" w:rsidRPr="00774B7A">
        <w:rPr>
          <w:rFonts w:ascii="Times New Roman" w:eastAsia="Lucida Sans Unicode" w:hAnsi="Times New Roman" w:cs="Times New Roman"/>
          <w:b/>
          <w:kern w:val="1"/>
          <w:sz w:val="28"/>
          <w:szCs w:val="28"/>
        </w:rPr>
        <w:t>НОВОХОПЁРСКОГО</w:t>
      </w:r>
      <w:r w:rsidR="001077BF" w:rsidRPr="00CA5353">
        <w:rPr>
          <w:rFonts w:ascii="Times New Roman" w:eastAsia="Lucida Sans Unicode" w:hAnsi="Times New Roman" w:cs="Times New Roman"/>
          <w:b/>
          <w:kern w:val="1"/>
          <w:sz w:val="28"/>
          <w:szCs w:val="28"/>
        </w:rPr>
        <w:t xml:space="preserve"> МУНИЦИПАЛЬНОГО РАЙОНА</w:t>
      </w:r>
      <w:bookmarkEnd w:id="2"/>
      <w:r w:rsidR="00AE7EB4">
        <w:rPr>
          <w:rFonts w:ascii="Times New Roman" w:eastAsia="Lucida Sans Unicode" w:hAnsi="Times New Roman" w:cs="Times New Roman"/>
          <w:b/>
          <w:kern w:val="1"/>
          <w:sz w:val="28"/>
          <w:szCs w:val="28"/>
        </w:rPr>
        <w:br/>
      </w:r>
      <w:bookmarkStart w:id="3" w:name="_Toc147398107"/>
      <w:r w:rsidRPr="00CA5353">
        <w:rPr>
          <w:rFonts w:ascii="Times New Roman" w:eastAsia="Lucida Sans Unicode" w:hAnsi="Times New Roman" w:cs="Times New Roman"/>
          <w:b/>
          <w:kern w:val="1"/>
          <w:sz w:val="28"/>
          <w:szCs w:val="28"/>
        </w:rPr>
        <w:t>ВОРОНЕЖСКОЙ ОБЛАСТИ</w:t>
      </w:r>
      <w:bookmarkEnd w:id="3"/>
    </w:p>
    <w:p w:rsidR="00880729" w:rsidRPr="00CA5353" w:rsidRDefault="00880729" w:rsidP="00AE7EB4">
      <w:pPr>
        <w:jc w:val="center"/>
        <w:rPr>
          <w:rFonts w:ascii="Times New Roman" w:hAnsi="Times New Roman" w:cs="Times New Roman"/>
          <w:b/>
          <w:sz w:val="24"/>
          <w:szCs w:val="24"/>
        </w:rPr>
      </w:pPr>
    </w:p>
    <w:p w:rsidR="00880729" w:rsidRPr="00CA5353" w:rsidRDefault="00880729" w:rsidP="00AE7EB4">
      <w:pPr>
        <w:jc w:val="center"/>
        <w:rPr>
          <w:rFonts w:ascii="Times New Roman" w:hAnsi="Times New Roman" w:cs="Times New Roman"/>
          <w:b/>
          <w:sz w:val="24"/>
          <w:szCs w:val="24"/>
        </w:rPr>
      </w:pPr>
    </w:p>
    <w:p w:rsidR="00880729" w:rsidRPr="00CA5353" w:rsidRDefault="00880729" w:rsidP="00AE7EB4">
      <w:pPr>
        <w:jc w:val="center"/>
        <w:rPr>
          <w:rFonts w:ascii="Times New Roman" w:hAnsi="Times New Roman" w:cs="Times New Roman"/>
          <w:b/>
          <w:sz w:val="24"/>
          <w:szCs w:val="24"/>
        </w:rPr>
      </w:pPr>
      <w:bookmarkStart w:id="4" w:name="_Toc147398108"/>
      <w:r w:rsidRPr="00CA5353">
        <w:rPr>
          <w:rFonts w:ascii="Times New Roman" w:hAnsi="Times New Roman" w:cs="Times New Roman"/>
          <w:b/>
          <w:sz w:val="24"/>
          <w:szCs w:val="24"/>
        </w:rPr>
        <w:t xml:space="preserve">ТОМ </w:t>
      </w:r>
      <w:r w:rsidRPr="00CA5353">
        <w:rPr>
          <w:rFonts w:ascii="Times New Roman" w:hAnsi="Times New Roman" w:cs="Times New Roman"/>
          <w:b/>
          <w:sz w:val="24"/>
          <w:szCs w:val="24"/>
          <w:lang w:val="en-US"/>
        </w:rPr>
        <w:t>II</w:t>
      </w:r>
      <w:bookmarkEnd w:id="4"/>
    </w:p>
    <w:p w:rsidR="00880729" w:rsidRPr="00CA5353" w:rsidRDefault="00880729" w:rsidP="00AE7EB4">
      <w:pPr>
        <w:jc w:val="center"/>
        <w:rPr>
          <w:rFonts w:ascii="Times New Roman" w:hAnsi="Times New Roman" w:cs="Times New Roman"/>
          <w:b/>
          <w:sz w:val="24"/>
          <w:szCs w:val="24"/>
        </w:rPr>
      </w:pPr>
    </w:p>
    <w:p w:rsidR="00880729" w:rsidRPr="00CA5353" w:rsidRDefault="00880729" w:rsidP="00AE7EB4">
      <w:pPr>
        <w:jc w:val="center"/>
        <w:rPr>
          <w:rFonts w:ascii="Times New Roman" w:hAnsi="Times New Roman" w:cs="Times New Roman"/>
          <w:b/>
          <w:sz w:val="24"/>
          <w:szCs w:val="24"/>
        </w:rPr>
      </w:pPr>
    </w:p>
    <w:p w:rsidR="00880729" w:rsidRPr="00CA5353" w:rsidRDefault="00880729" w:rsidP="00AE7EB4">
      <w:pPr>
        <w:spacing w:after="0"/>
        <w:jc w:val="center"/>
        <w:rPr>
          <w:rFonts w:ascii="Times New Roman" w:hAnsi="Times New Roman" w:cs="Times New Roman"/>
          <w:b/>
          <w:bCs/>
          <w:sz w:val="24"/>
          <w:szCs w:val="24"/>
        </w:rPr>
      </w:pPr>
      <w:bookmarkStart w:id="5" w:name="_Toc147398109"/>
      <w:r w:rsidRPr="00CA5353">
        <w:rPr>
          <w:rFonts w:ascii="Times New Roman" w:hAnsi="Times New Roman" w:cs="Times New Roman"/>
          <w:b/>
          <w:bCs/>
          <w:sz w:val="24"/>
          <w:szCs w:val="24"/>
        </w:rPr>
        <w:t>МАТЕРИАЛЫ ПО ОБОСНОВАНИЮ</w:t>
      </w:r>
      <w:bookmarkEnd w:id="5"/>
    </w:p>
    <w:p w:rsidR="00880729" w:rsidRPr="00CA5353" w:rsidRDefault="00880729" w:rsidP="00AE7EB4">
      <w:pPr>
        <w:spacing w:after="0"/>
        <w:jc w:val="center"/>
        <w:rPr>
          <w:rFonts w:ascii="Times New Roman" w:hAnsi="Times New Roman" w:cs="Times New Roman"/>
          <w:b/>
          <w:bCs/>
          <w:sz w:val="24"/>
          <w:szCs w:val="24"/>
        </w:rPr>
      </w:pPr>
      <w:r w:rsidRPr="00CA5353">
        <w:rPr>
          <w:rFonts w:ascii="Times New Roman" w:hAnsi="Times New Roman" w:cs="Times New Roman"/>
          <w:b/>
          <w:bCs/>
          <w:sz w:val="24"/>
          <w:szCs w:val="24"/>
        </w:rPr>
        <w:t>ГЕНЕРАЛЬНОГО ПЛАНА</w:t>
      </w:r>
    </w:p>
    <w:p w:rsidR="00774B7A" w:rsidRPr="00774B7A" w:rsidRDefault="00774B7A" w:rsidP="00AE7EB4">
      <w:pPr>
        <w:spacing w:after="0"/>
        <w:jc w:val="center"/>
        <w:rPr>
          <w:rFonts w:ascii="Times New Roman" w:hAnsi="Times New Roman" w:cs="Times New Roman"/>
          <w:b/>
          <w:bCs/>
          <w:sz w:val="24"/>
          <w:szCs w:val="24"/>
        </w:rPr>
      </w:pPr>
      <w:bookmarkStart w:id="6" w:name="_Toc147398110"/>
      <w:r w:rsidRPr="00774B7A">
        <w:rPr>
          <w:rFonts w:ascii="Times New Roman" w:hAnsi="Times New Roman" w:cs="Times New Roman"/>
          <w:b/>
          <w:bCs/>
          <w:sz w:val="24"/>
          <w:szCs w:val="24"/>
        </w:rPr>
        <w:t>ЕЛАНЬ-КОЛЕНОВСКОГО ГОРОДСКОГО ПОСЕЛЕНИЯ</w:t>
      </w:r>
      <w:bookmarkEnd w:id="6"/>
      <w:r w:rsidRPr="00774B7A">
        <w:rPr>
          <w:rFonts w:ascii="Times New Roman" w:hAnsi="Times New Roman" w:cs="Times New Roman"/>
          <w:b/>
          <w:bCs/>
          <w:sz w:val="24"/>
          <w:szCs w:val="24"/>
        </w:rPr>
        <w:t xml:space="preserve"> </w:t>
      </w:r>
    </w:p>
    <w:p w:rsidR="00774B7A" w:rsidRPr="00774B7A" w:rsidRDefault="00774B7A" w:rsidP="00AE7EB4">
      <w:pPr>
        <w:spacing w:after="0"/>
        <w:jc w:val="center"/>
        <w:rPr>
          <w:rFonts w:ascii="Times New Roman" w:hAnsi="Times New Roman" w:cs="Times New Roman"/>
          <w:b/>
          <w:bCs/>
          <w:sz w:val="24"/>
          <w:szCs w:val="24"/>
        </w:rPr>
      </w:pPr>
      <w:bookmarkStart w:id="7" w:name="_Toc147398111"/>
      <w:r w:rsidRPr="00774B7A">
        <w:rPr>
          <w:rFonts w:ascii="Times New Roman" w:hAnsi="Times New Roman" w:cs="Times New Roman"/>
          <w:b/>
          <w:bCs/>
          <w:sz w:val="24"/>
          <w:szCs w:val="24"/>
        </w:rPr>
        <w:t>НОВОХОПЁРСКОГО МУНИЦИПАЛЬНОГО РАЙОНА</w:t>
      </w:r>
      <w:bookmarkEnd w:id="7"/>
    </w:p>
    <w:p w:rsidR="00774B7A" w:rsidRPr="00774B7A" w:rsidRDefault="00774B7A" w:rsidP="00AE7EB4">
      <w:pPr>
        <w:spacing w:after="0"/>
        <w:jc w:val="center"/>
        <w:rPr>
          <w:rFonts w:ascii="Times New Roman" w:hAnsi="Times New Roman" w:cs="Times New Roman"/>
          <w:b/>
          <w:bCs/>
          <w:sz w:val="24"/>
          <w:szCs w:val="24"/>
        </w:rPr>
      </w:pPr>
      <w:bookmarkStart w:id="8" w:name="_Toc147398112"/>
      <w:r w:rsidRPr="00774B7A">
        <w:rPr>
          <w:rFonts w:ascii="Times New Roman" w:hAnsi="Times New Roman" w:cs="Times New Roman"/>
          <w:b/>
          <w:bCs/>
          <w:sz w:val="24"/>
          <w:szCs w:val="24"/>
        </w:rPr>
        <w:t>ВОРОНЕЖСКОЙ ОБЛАСТИ</w:t>
      </w:r>
      <w:bookmarkEnd w:id="8"/>
    </w:p>
    <w:p w:rsidR="00880729" w:rsidRPr="00CA5353" w:rsidRDefault="00880729" w:rsidP="00880729">
      <w:pPr>
        <w:rPr>
          <w:rFonts w:ascii="Times New Roman" w:hAnsi="Times New Roman" w:cs="Times New Roman"/>
          <w:b/>
          <w:bCs/>
          <w:sz w:val="24"/>
          <w:szCs w:val="24"/>
          <w:highlight w:val="yellow"/>
        </w:rPr>
      </w:pPr>
    </w:p>
    <w:p w:rsidR="00880729" w:rsidRPr="00CA5353" w:rsidRDefault="00880729" w:rsidP="00880729">
      <w:pPr>
        <w:rPr>
          <w:rFonts w:ascii="Times New Roman" w:hAnsi="Times New Roman" w:cs="Times New Roman"/>
          <w:b/>
          <w:bCs/>
          <w:sz w:val="24"/>
          <w:szCs w:val="24"/>
          <w:highlight w:val="yellow"/>
        </w:rPr>
      </w:pPr>
    </w:p>
    <w:p w:rsidR="00880729" w:rsidRPr="00CA5353" w:rsidRDefault="00880729" w:rsidP="00880729">
      <w:pPr>
        <w:rPr>
          <w:rFonts w:ascii="Times New Roman" w:hAnsi="Times New Roman" w:cs="Times New Roman"/>
          <w:b/>
          <w:bCs/>
          <w:sz w:val="24"/>
          <w:szCs w:val="24"/>
          <w:highlight w:val="yellow"/>
        </w:rPr>
      </w:pPr>
    </w:p>
    <w:p w:rsidR="00880729" w:rsidRPr="00CA5353" w:rsidRDefault="00880729" w:rsidP="00880729">
      <w:pPr>
        <w:rPr>
          <w:rFonts w:ascii="Times New Roman" w:hAnsi="Times New Roman" w:cs="Times New Roman"/>
          <w:b/>
          <w:bCs/>
          <w:sz w:val="24"/>
          <w:szCs w:val="24"/>
          <w:highlight w:val="yellow"/>
        </w:rPr>
      </w:pPr>
    </w:p>
    <w:p w:rsidR="00880729" w:rsidRPr="00CA5353" w:rsidRDefault="00880729" w:rsidP="00880729">
      <w:pPr>
        <w:rPr>
          <w:rFonts w:ascii="Times New Roman" w:hAnsi="Times New Roman" w:cs="Times New Roman"/>
          <w:b/>
          <w:bCs/>
          <w:sz w:val="24"/>
          <w:szCs w:val="24"/>
          <w:highlight w:val="yellow"/>
        </w:rPr>
      </w:pPr>
    </w:p>
    <w:p w:rsidR="00880729" w:rsidRPr="00CA5353" w:rsidRDefault="00880729" w:rsidP="00880729">
      <w:pPr>
        <w:rPr>
          <w:rFonts w:ascii="Times New Roman" w:hAnsi="Times New Roman" w:cs="Times New Roman"/>
          <w:b/>
          <w:bCs/>
          <w:sz w:val="24"/>
          <w:szCs w:val="24"/>
          <w:highlight w:val="yellow"/>
        </w:rPr>
      </w:pPr>
    </w:p>
    <w:p w:rsidR="00E614E8" w:rsidRPr="00CA5353" w:rsidRDefault="00E614E8" w:rsidP="00880729">
      <w:pPr>
        <w:rPr>
          <w:rFonts w:ascii="Times New Roman" w:hAnsi="Times New Roman" w:cs="Times New Roman"/>
          <w:b/>
          <w:bCs/>
          <w:sz w:val="24"/>
          <w:szCs w:val="24"/>
          <w:highlight w:val="yellow"/>
        </w:rPr>
      </w:pPr>
    </w:p>
    <w:p w:rsidR="00880729" w:rsidRPr="00CA5353" w:rsidRDefault="00880729" w:rsidP="00880729">
      <w:pPr>
        <w:rPr>
          <w:rFonts w:ascii="Times New Roman" w:hAnsi="Times New Roman" w:cs="Times New Roman"/>
          <w:b/>
          <w:bCs/>
          <w:sz w:val="24"/>
          <w:szCs w:val="24"/>
          <w:highlight w:val="yellow"/>
        </w:rPr>
      </w:pPr>
    </w:p>
    <w:p w:rsidR="00880729" w:rsidRPr="00CA5353" w:rsidRDefault="00880729" w:rsidP="00880729">
      <w:pPr>
        <w:rPr>
          <w:rFonts w:ascii="Times New Roman" w:hAnsi="Times New Roman" w:cs="Times New Roman"/>
          <w:b/>
          <w:bCs/>
          <w:sz w:val="24"/>
          <w:szCs w:val="24"/>
        </w:rPr>
      </w:pPr>
    </w:p>
    <w:p w:rsidR="00880729" w:rsidRPr="00CA5353" w:rsidRDefault="00880729" w:rsidP="00880729">
      <w:pPr>
        <w:jc w:val="center"/>
        <w:rPr>
          <w:rFonts w:ascii="Times New Roman" w:hAnsi="Times New Roman" w:cs="Times New Roman"/>
          <w:b/>
          <w:bCs/>
          <w:sz w:val="24"/>
          <w:szCs w:val="24"/>
        </w:rPr>
      </w:pPr>
      <w:r w:rsidRPr="00CA5353">
        <w:rPr>
          <w:rFonts w:ascii="Times New Roman" w:hAnsi="Times New Roman" w:cs="Times New Roman"/>
          <w:b/>
          <w:bCs/>
          <w:sz w:val="24"/>
          <w:szCs w:val="24"/>
        </w:rPr>
        <w:t>202</w:t>
      </w:r>
      <w:r w:rsidR="001077BF" w:rsidRPr="00CA5353">
        <w:rPr>
          <w:rFonts w:ascii="Times New Roman" w:hAnsi="Times New Roman" w:cs="Times New Roman"/>
          <w:b/>
          <w:bCs/>
          <w:sz w:val="24"/>
          <w:szCs w:val="24"/>
        </w:rPr>
        <w:t>3</w:t>
      </w:r>
      <w:r w:rsidRPr="00CA5353">
        <w:rPr>
          <w:rFonts w:ascii="Times New Roman" w:hAnsi="Times New Roman" w:cs="Times New Roman"/>
          <w:b/>
          <w:bCs/>
          <w:sz w:val="24"/>
          <w:szCs w:val="24"/>
        </w:rPr>
        <w:t xml:space="preserve"> г.</w:t>
      </w:r>
    </w:p>
    <w:p w:rsidR="00880729" w:rsidRPr="00CA5353" w:rsidRDefault="00880729" w:rsidP="00880729">
      <w:pPr>
        <w:rPr>
          <w:rFonts w:ascii="Times New Roman" w:hAnsi="Times New Roman" w:cs="Times New Roman"/>
          <w:sz w:val="24"/>
          <w:szCs w:val="24"/>
        </w:rPr>
      </w:pPr>
    </w:p>
    <w:bookmarkStart w:id="9" w:name="_Toc469309320" w:displacedByCustomXml="next"/>
    <w:bookmarkStart w:id="10" w:name="_Toc469398931" w:displacedByCustomXml="next"/>
    <w:bookmarkStart w:id="11" w:name="_Toc495916853" w:displacedByCustomXml="next"/>
    <w:sdt>
      <w:sdtPr>
        <w:rPr>
          <w:rFonts w:ascii="Times New Roman" w:hAnsi="Times New Roman" w:cs="Times New Roman"/>
          <w:sz w:val="24"/>
          <w:szCs w:val="24"/>
        </w:rPr>
        <w:id w:val="16429984"/>
        <w:docPartObj>
          <w:docPartGallery w:val="Table of Contents"/>
          <w:docPartUnique/>
        </w:docPartObj>
      </w:sdtPr>
      <w:sdtEndPr>
        <w:rPr>
          <w:bCs/>
          <w:sz w:val="22"/>
          <w:szCs w:val="22"/>
        </w:rPr>
      </w:sdtEndPr>
      <w:sdtContent>
        <w:bookmarkStart w:id="12" w:name="_Toc152250700" w:displacedByCustomXml="prev"/>
        <w:p w:rsidR="00880729" w:rsidRPr="00AA7FEA" w:rsidRDefault="00880729" w:rsidP="00774B7A">
          <w:pPr>
            <w:jc w:val="center"/>
            <w:outlineLvl w:val="0"/>
            <w:rPr>
              <w:rFonts w:ascii="Times New Roman" w:hAnsi="Times New Roman" w:cs="Times New Roman"/>
              <w:sz w:val="24"/>
              <w:szCs w:val="24"/>
            </w:rPr>
          </w:pPr>
          <w:r w:rsidRPr="00AA7FEA">
            <w:rPr>
              <w:rFonts w:ascii="Times New Roman" w:hAnsi="Times New Roman" w:cs="Times New Roman"/>
              <w:sz w:val="24"/>
              <w:szCs w:val="24"/>
            </w:rPr>
            <w:t>ОГЛАВЛЕНИЕ</w:t>
          </w:r>
          <w:bookmarkEnd w:id="12"/>
        </w:p>
        <w:p w:rsidR="00CA1AC0" w:rsidRPr="00CA1AC0" w:rsidRDefault="002239C7" w:rsidP="00CA1AC0">
          <w:pPr>
            <w:pStyle w:val="18"/>
            <w:rPr>
              <w:rFonts w:asciiTheme="minorHAnsi" w:eastAsiaTheme="minorEastAsia" w:hAnsiTheme="minorHAnsi"/>
              <w:b w:val="0"/>
              <w:sz w:val="22"/>
              <w:szCs w:val="22"/>
              <w:lang w:eastAsia="ru-RU"/>
            </w:rPr>
          </w:pPr>
          <w:r w:rsidRPr="002239C7">
            <w:rPr>
              <w:rFonts w:cs="Times New Roman"/>
              <w:bCs/>
              <w:noProof w:val="0"/>
            </w:rPr>
            <w:fldChar w:fldCharType="begin"/>
          </w:r>
          <w:r w:rsidR="00880729" w:rsidRPr="00AE7EB4">
            <w:rPr>
              <w:rFonts w:cs="Times New Roman"/>
              <w:bCs/>
            </w:rPr>
            <w:instrText xml:space="preserve"> TOC \o "1-4" \h \z \u </w:instrText>
          </w:r>
          <w:r w:rsidRPr="002239C7">
            <w:rPr>
              <w:rFonts w:cs="Times New Roman"/>
              <w:bCs/>
              <w:noProof w:val="0"/>
            </w:rPr>
            <w:fldChar w:fldCharType="separate"/>
          </w:r>
          <w:hyperlink w:anchor="_Toc152250700" w:history="1">
            <w:r w:rsidR="00CA1AC0" w:rsidRPr="00CA1AC0">
              <w:rPr>
                <w:rStyle w:val="aa"/>
                <w:b w:val="0"/>
              </w:rPr>
              <w:t>ОГЛАВЛЕНИЕ</w:t>
            </w:r>
            <w:r w:rsidR="00CA1AC0" w:rsidRPr="00CA1AC0">
              <w:rPr>
                <w:b w:val="0"/>
                <w:webHidden/>
              </w:rPr>
              <w:tab/>
            </w:r>
            <w:r w:rsidRPr="00CA1AC0">
              <w:rPr>
                <w:b w:val="0"/>
                <w:webHidden/>
              </w:rPr>
              <w:fldChar w:fldCharType="begin"/>
            </w:r>
            <w:r w:rsidR="00CA1AC0" w:rsidRPr="00CA1AC0">
              <w:rPr>
                <w:b w:val="0"/>
                <w:webHidden/>
              </w:rPr>
              <w:instrText xml:space="preserve"> PAGEREF _Toc152250700 \h </w:instrText>
            </w:r>
            <w:r w:rsidRPr="00CA1AC0">
              <w:rPr>
                <w:b w:val="0"/>
                <w:webHidden/>
              </w:rPr>
            </w:r>
            <w:r w:rsidRPr="00CA1AC0">
              <w:rPr>
                <w:b w:val="0"/>
                <w:webHidden/>
              </w:rPr>
              <w:fldChar w:fldCharType="separate"/>
            </w:r>
            <w:r w:rsidR="004B45A5">
              <w:rPr>
                <w:b w:val="0"/>
                <w:webHidden/>
              </w:rPr>
              <w:t>2</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01" w:history="1">
            <w:r w:rsidR="00CA1AC0" w:rsidRPr="00CA1AC0">
              <w:rPr>
                <w:rStyle w:val="aa"/>
                <w:b w:val="0"/>
              </w:rPr>
              <w:t>СОСТАВ ГЕНЕРАЛЬНОГО ПЛАНА</w:t>
            </w:r>
            <w:r w:rsidR="00CA1AC0" w:rsidRPr="00CA1AC0">
              <w:rPr>
                <w:b w:val="0"/>
                <w:webHidden/>
              </w:rPr>
              <w:tab/>
            </w:r>
            <w:r w:rsidRPr="00CA1AC0">
              <w:rPr>
                <w:b w:val="0"/>
                <w:webHidden/>
              </w:rPr>
              <w:fldChar w:fldCharType="begin"/>
            </w:r>
            <w:r w:rsidR="00CA1AC0" w:rsidRPr="00CA1AC0">
              <w:rPr>
                <w:b w:val="0"/>
                <w:webHidden/>
              </w:rPr>
              <w:instrText xml:space="preserve"> PAGEREF _Toc152250701 \h </w:instrText>
            </w:r>
            <w:r w:rsidRPr="00CA1AC0">
              <w:rPr>
                <w:b w:val="0"/>
                <w:webHidden/>
              </w:rPr>
            </w:r>
            <w:r w:rsidRPr="00CA1AC0">
              <w:rPr>
                <w:b w:val="0"/>
                <w:webHidden/>
              </w:rPr>
              <w:fldChar w:fldCharType="separate"/>
            </w:r>
            <w:r w:rsidR="004B45A5">
              <w:rPr>
                <w:b w:val="0"/>
                <w:webHidden/>
              </w:rPr>
              <w:t>6</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02" w:history="1">
            <w:r w:rsidR="00CA1AC0" w:rsidRPr="00CA1AC0">
              <w:rPr>
                <w:rStyle w:val="aa"/>
                <w:b w:val="0"/>
              </w:rPr>
              <w:t>ВВЕДЕНИЕ</w:t>
            </w:r>
            <w:r w:rsidR="00CA1AC0" w:rsidRPr="00CA1AC0">
              <w:rPr>
                <w:b w:val="0"/>
                <w:webHidden/>
              </w:rPr>
              <w:tab/>
            </w:r>
            <w:r w:rsidRPr="00CA1AC0">
              <w:rPr>
                <w:b w:val="0"/>
                <w:webHidden/>
              </w:rPr>
              <w:fldChar w:fldCharType="begin"/>
            </w:r>
            <w:r w:rsidR="00CA1AC0" w:rsidRPr="00CA1AC0">
              <w:rPr>
                <w:b w:val="0"/>
                <w:webHidden/>
              </w:rPr>
              <w:instrText xml:space="preserve"> PAGEREF _Toc152250702 \h </w:instrText>
            </w:r>
            <w:r w:rsidRPr="00CA1AC0">
              <w:rPr>
                <w:b w:val="0"/>
                <w:webHidden/>
              </w:rPr>
            </w:r>
            <w:r w:rsidRPr="00CA1AC0">
              <w:rPr>
                <w:b w:val="0"/>
                <w:webHidden/>
              </w:rPr>
              <w:fldChar w:fldCharType="separate"/>
            </w:r>
            <w:r w:rsidR="004B45A5">
              <w:rPr>
                <w:b w:val="0"/>
                <w:webHidden/>
              </w:rPr>
              <w:t>7</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03" w:history="1">
            <w:r w:rsidR="00CA1AC0" w:rsidRPr="00CA1AC0">
              <w:rPr>
                <w:rStyle w:val="aa"/>
                <w:b w:val="0"/>
              </w:rPr>
              <w:t>1.</w:t>
            </w:r>
            <w:r w:rsidR="00CA1AC0" w:rsidRPr="00CA1AC0">
              <w:rPr>
                <w:rFonts w:asciiTheme="minorHAnsi" w:eastAsiaTheme="minorEastAsia" w:hAnsiTheme="minorHAnsi"/>
                <w:b w:val="0"/>
                <w:sz w:val="22"/>
                <w:szCs w:val="22"/>
                <w:lang w:eastAsia="ru-RU"/>
              </w:rPr>
              <w:tab/>
            </w:r>
            <w:r w:rsidR="00CA1AC0" w:rsidRPr="00CA1AC0">
              <w:rPr>
                <w:rStyle w:val="aa"/>
                <w:b w:val="0"/>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РАСПОРДИТЕЛЕЙ СРЕДСТВ СООТВЕТСТВУЮЩИХ БЮДЖЕТОВ, ПРЕДУСМАТРИВАЮЩИХ СОЗДАНИЕ ОБЪЕКТОВ МЕСТНОГО ЗНАЧЕНИЯ</w:t>
            </w:r>
            <w:r w:rsidR="00CA1AC0" w:rsidRPr="00CA1AC0">
              <w:rPr>
                <w:b w:val="0"/>
                <w:webHidden/>
              </w:rPr>
              <w:tab/>
            </w:r>
            <w:r w:rsidRPr="00CA1AC0">
              <w:rPr>
                <w:b w:val="0"/>
                <w:webHidden/>
              </w:rPr>
              <w:fldChar w:fldCharType="begin"/>
            </w:r>
            <w:r w:rsidR="00CA1AC0" w:rsidRPr="00CA1AC0">
              <w:rPr>
                <w:b w:val="0"/>
                <w:webHidden/>
              </w:rPr>
              <w:instrText xml:space="preserve"> PAGEREF _Toc152250703 \h </w:instrText>
            </w:r>
            <w:r w:rsidRPr="00CA1AC0">
              <w:rPr>
                <w:b w:val="0"/>
                <w:webHidden/>
              </w:rPr>
            </w:r>
            <w:r w:rsidRPr="00CA1AC0">
              <w:rPr>
                <w:b w:val="0"/>
                <w:webHidden/>
              </w:rPr>
              <w:fldChar w:fldCharType="separate"/>
            </w:r>
            <w:r w:rsidR="004B45A5">
              <w:rPr>
                <w:b w:val="0"/>
                <w:webHidden/>
              </w:rPr>
              <w:t>13</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04" w:history="1">
            <w:r w:rsidR="00CA1AC0" w:rsidRPr="00CA1AC0">
              <w:rPr>
                <w:rStyle w:val="aa"/>
                <w:b w:val="0"/>
              </w:rPr>
              <w:t>2.</w:t>
            </w:r>
            <w:r w:rsidR="00CA1AC0" w:rsidRPr="00CA1AC0">
              <w:rPr>
                <w:rFonts w:asciiTheme="minorHAnsi" w:eastAsiaTheme="minorEastAsia" w:hAnsiTheme="minorHAnsi"/>
                <w:b w:val="0"/>
                <w:sz w:val="22"/>
                <w:szCs w:val="22"/>
                <w:lang w:eastAsia="ru-RU"/>
              </w:rPr>
              <w:tab/>
            </w:r>
            <w:r w:rsidR="00CA1AC0" w:rsidRPr="00CA1AC0">
              <w:rPr>
                <w:rStyle w:val="aa"/>
                <w:b w:val="0"/>
              </w:rPr>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r w:rsidR="00CA1AC0" w:rsidRPr="00CA1AC0">
              <w:rPr>
                <w:b w:val="0"/>
                <w:webHidden/>
              </w:rPr>
              <w:tab/>
            </w:r>
            <w:r w:rsidRPr="00CA1AC0">
              <w:rPr>
                <w:b w:val="0"/>
                <w:webHidden/>
              </w:rPr>
              <w:fldChar w:fldCharType="begin"/>
            </w:r>
            <w:r w:rsidR="00CA1AC0" w:rsidRPr="00CA1AC0">
              <w:rPr>
                <w:b w:val="0"/>
                <w:webHidden/>
              </w:rPr>
              <w:instrText xml:space="preserve"> PAGEREF _Toc152250704 \h </w:instrText>
            </w:r>
            <w:r w:rsidRPr="00CA1AC0">
              <w:rPr>
                <w:b w:val="0"/>
                <w:webHidden/>
              </w:rPr>
            </w:r>
            <w:r w:rsidRPr="00CA1AC0">
              <w:rPr>
                <w:b w:val="0"/>
                <w:webHidden/>
              </w:rPr>
              <w:fldChar w:fldCharType="separate"/>
            </w:r>
            <w:r w:rsidR="004B45A5">
              <w:rPr>
                <w:b w:val="0"/>
                <w:webHidden/>
              </w:rPr>
              <w:t>15</w:t>
            </w:r>
            <w:r w:rsidRPr="00CA1AC0">
              <w:rPr>
                <w:b w:val="0"/>
                <w:webHidden/>
              </w:rPr>
              <w:fldChar w:fldCharType="end"/>
            </w:r>
          </w:hyperlink>
        </w:p>
        <w:p w:rsidR="00CA1AC0" w:rsidRPr="00CA1AC0" w:rsidRDefault="002239C7" w:rsidP="004B45A5">
          <w:pPr>
            <w:pStyle w:val="22"/>
            <w:tabs>
              <w:tab w:val="clear" w:pos="9356"/>
              <w:tab w:val="right" w:leader="dot" w:pos="9639"/>
            </w:tabs>
            <w:rPr>
              <w:rFonts w:asciiTheme="minorHAnsi" w:eastAsiaTheme="minorEastAsia" w:hAnsiTheme="minorHAnsi"/>
              <w:b w:val="0"/>
              <w:iCs w:val="0"/>
              <w:sz w:val="22"/>
              <w:szCs w:val="22"/>
              <w:lang w:eastAsia="ru-RU"/>
            </w:rPr>
          </w:pPr>
          <w:hyperlink w:anchor="_Toc152250707" w:history="1">
            <w:r w:rsidR="00CA1AC0" w:rsidRPr="00CA1AC0">
              <w:rPr>
                <w:rStyle w:val="aa"/>
                <w:b w:val="0"/>
              </w:rPr>
              <w:t>2.1.</w:t>
            </w:r>
            <w:r w:rsidR="00CA1AC0" w:rsidRPr="00CA1AC0">
              <w:rPr>
                <w:rFonts w:asciiTheme="minorHAnsi" w:eastAsiaTheme="minorEastAsia" w:hAnsiTheme="minorHAnsi"/>
                <w:b w:val="0"/>
                <w:iCs w:val="0"/>
                <w:sz w:val="22"/>
                <w:szCs w:val="22"/>
                <w:lang w:eastAsia="ru-RU"/>
              </w:rPr>
              <w:tab/>
            </w:r>
            <w:r w:rsidR="00CA1AC0" w:rsidRPr="00CA1AC0">
              <w:rPr>
                <w:rStyle w:val="aa"/>
                <w:b w:val="0"/>
              </w:rPr>
              <w:t>Экономико-географическое положение.</w:t>
            </w:r>
            <w:r w:rsidR="00CA1AC0" w:rsidRPr="00CA1AC0">
              <w:rPr>
                <w:b w:val="0"/>
                <w:webHidden/>
              </w:rPr>
              <w:tab/>
            </w:r>
            <w:r w:rsidR="004B45A5">
              <w:rPr>
                <w:b w:val="0"/>
                <w:webHidden/>
              </w:rPr>
              <w:t xml:space="preserve">... </w:t>
            </w:r>
            <w:r w:rsidRPr="00CA1AC0">
              <w:rPr>
                <w:b w:val="0"/>
                <w:webHidden/>
              </w:rPr>
              <w:fldChar w:fldCharType="begin"/>
            </w:r>
            <w:r w:rsidR="00CA1AC0" w:rsidRPr="00CA1AC0">
              <w:rPr>
                <w:b w:val="0"/>
                <w:webHidden/>
              </w:rPr>
              <w:instrText xml:space="preserve"> PAGEREF _Toc152250707 \h </w:instrText>
            </w:r>
            <w:r w:rsidRPr="00CA1AC0">
              <w:rPr>
                <w:b w:val="0"/>
                <w:webHidden/>
              </w:rPr>
            </w:r>
            <w:r w:rsidRPr="00CA1AC0">
              <w:rPr>
                <w:b w:val="0"/>
                <w:webHidden/>
              </w:rPr>
              <w:fldChar w:fldCharType="separate"/>
            </w:r>
            <w:r w:rsidR="004B45A5">
              <w:rPr>
                <w:b w:val="0"/>
                <w:webHidden/>
              </w:rPr>
              <w:t>15</w:t>
            </w:r>
            <w:r w:rsidRPr="00CA1AC0">
              <w:rPr>
                <w:b w:val="0"/>
                <w:webHidden/>
              </w:rPr>
              <w:fldChar w:fldCharType="end"/>
            </w:r>
          </w:hyperlink>
        </w:p>
        <w:p w:rsidR="00CA1AC0" w:rsidRPr="00CA1AC0" w:rsidRDefault="002239C7" w:rsidP="004B45A5">
          <w:pPr>
            <w:pStyle w:val="22"/>
            <w:tabs>
              <w:tab w:val="clear" w:pos="9356"/>
              <w:tab w:val="right" w:leader="dot" w:pos="9639"/>
            </w:tabs>
            <w:rPr>
              <w:rFonts w:asciiTheme="minorHAnsi" w:eastAsiaTheme="minorEastAsia" w:hAnsiTheme="minorHAnsi"/>
              <w:b w:val="0"/>
              <w:iCs w:val="0"/>
              <w:sz w:val="22"/>
              <w:szCs w:val="22"/>
              <w:lang w:eastAsia="ru-RU"/>
            </w:rPr>
          </w:pPr>
          <w:hyperlink w:anchor="_Toc152250708" w:history="1">
            <w:r w:rsidR="00CA1AC0" w:rsidRPr="00CA1AC0">
              <w:rPr>
                <w:rStyle w:val="aa"/>
                <w:b w:val="0"/>
              </w:rPr>
              <w:t>2.2.</w:t>
            </w:r>
            <w:r w:rsidR="00CA1AC0" w:rsidRPr="00CA1AC0">
              <w:rPr>
                <w:rFonts w:asciiTheme="minorHAnsi" w:eastAsiaTheme="minorEastAsia" w:hAnsiTheme="minorHAnsi"/>
                <w:b w:val="0"/>
                <w:iCs w:val="0"/>
                <w:sz w:val="22"/>
                <w:szCs w:val="22"/>
                <w:lang w:eastAsia="ru-RU"/>
              </w:rPr>
              <w:tab/>
            </w:r>
            <w:r w:rsidR="00CA1AC0" w:rsidRPr="00CA1AC0">
              <w:rPr>
                <w:rStyle w:val="aa"/>
                <w:b w:val="0"/>
              </w:rPr>
              <w:t>Административно-территориальное устройство. Границы.</w:t>
            </w:r>
            <w:r w:rsidR="00CA1AC0" w:rsidRPr="00CA1AC0">
              <w:rPr>
                <w:b w:val="0"/>
                <w:webHidden/>
              </w:rPr>
              <w:tab/>
            </w:r>
            <w:r w:rsidRPr="00CA1AC0">
              <w:rPr>
                <w:b w:val="0"/>
                <w:webHidden/>
              </w:rPr>
              <w:fldChar w:fldCharType="begin"/>
            </w:r>
            <w:r w:rsidR="00CA1AC0" w:rsidRPr="00CA1AC0">
              <w:rPr>
                <w:b w:val="0"/>
                <w:webHidden/>
              </w:rPr>
              <w:instrText xml:space="preserve"> PAGEREF _Toc152250708 \h </w:instrText>
            </w:r>
            <w:r w:rsidRPr="00CA1AC0">
              <w:rPr>
                <w:b w:val="0"/>
                <w:webHidden/>
              </w:rPr>
            </w:r>
            <w:r w:rsidRPr="00CA1AC0">
              <w:rPr>
                <w:b w:val="0"/>
                <w:webHidden/>
              </w:rPr>
              <w:fldChar w:fldCharType="separate"/>
            </w:r>
            <w:r w:rsidR="004B45A5">
              <w:rPr>
                <w:b w:val="0"/>
                <w:webHidden/>
              </w:rPr>
              <w:t>17</w:t>
            </w:r>
            <w:r w:rsidRPr="00CA1AC0">
              <w:rPr>
                <w:b w:val="0"/>
                <w:webHidden/>
              </w:rPr>
              <w:fldChar w:fldCharType="end"/>
            </w:r>
          </w:hyperlink>
        </w:p>
        <w:p w:rsidR="00CA1AC0" w:rsidRPr="00CA1AC0" w:rsidRDefault="002239C7" w:rsidP="004B45A5">
          <w:pPr>
            <w:pStyle w:val="22"/>
            <w:tabs>
              <w:tab w:val="clear" w:pos="9356"/>
              <w:tab w:val="right" w:leader="dot" w:pos="9639"/>
            </w:tabs>
            <w:rPr>
              <w:rFonts w:asciiTheme="minorHAnsi" w:eastAsiaTheme="minorEastAsia" w:hAnsiTheme="minorHAnsi"/>
              <w:b w:val="0"/>
              <w:iCs w:val="0"/>
              <w:sz w:val="22"/>
              <w:szCs w:val="22"/>
              <w:lang w:eastAsia="ru-RU"/>
            </w:rPr>
          </w:pPr>
          <w:hyperlink w:anchor="_Toc152250709" w:history="1">
            <w:r w:rsidR="00CA1AC0" w:rsidRPr="00CA1AC0">
              <w:rPr>
                <w:rStyle w:val="aa"/>
                <w:b w:val="0"/>
              </w:rPr>
              <w:t>2.3.</w:t>
            </w:r>
            <w:r w:rsidR="00CA1AC0" w:rsidRPr="00CA1AC0">
              <w:rPr>
                <w:rFonts w:asciiTheme="minorHAnsi" w:eastAsiaTheme="minorEastAsia" w:hAnsiTheme="minorHAnsi"/>
                <w:b w:val="0"/>
                <w:iCs w:val="0"/>
                <w:sz w:val="22"/>
                <w:szCs w:val="22"/>
                <w:lang w:eastAsia="ru-RU"/>
              </w:rPr>
              <w:tab/>
            </w:r>
            <w:r w:rsidR="00CA1AC0" w:rsidRPr="00CA1AC0">
              <w:rPr>
                <w:rStyle w:val="aa"/>
                <w:b w:val="0"/>
              </w:rPr>
              <w:t>Историко-градостроительный анализ территории Елань-Коленовского городского поселения.</w:t>
            </w:r>
            <w:r w:rsidR="00CA1AC0" w:rsidRPr="00CA1AC0">
              <w:rPr>
                <w:b w:val="0"/>
                <w:webHidden/>
              </w:rPr>
              <w:tab/>
            </w:r>
            <w:r w:rsidRPr="00CA1AC0">
              <w:rPr>
                <w:b w:val="0"/>
                <w:webHidden/>
              </w:rPr>
              <w:fldChar w:fldCharType="begin"/>
            </w:r>
            <w:r w:rsidR="00CA1AC0" w:rsidRPr="00CA1AC0">
              <w:rPr>
                <w:b w:val="0"/>
                <w:webHidden/>
              </w:rPr>
              <w:instrText xml:space="preserve"> PAGEREF _Toc152250709 \h </w:instrText>
            </w:r>
            <w:r w:rsidRPr="00CA1AC0">
              <w:rPr>
                <w:b w:val="0"/>
                <w:webHidden/>
              </w:rPr>
            </w:r>
            <w:r w:rsidRPr="00CA1AC0">
              <w:rPr>
                <w:b w:val="0"/>
                <w:webHidden/>
              </w:rPr>
              <w:fldChar w:fldCharType="separate"/>
            </w:r>
            <w:r w:rsidR="004B45A5">
              <w:rPr>
                <w:b w:val="0"/>
                <w:webHidden/>
              </w:rPr>
              <w:t>23</w:t>
            </w:r>
            <w:r w:rsidRPr="00CA1AC0">
              <w:rPr>
                <w:b w:val="0"/>
                <w:webHidden/>
              </w:rPr>
              <w:fldChar w:fldCharType="end"/>
            </w:r>
          </w:hyperlink>
        </w:p>
        <w:p w:rsidR="00CA1AC0" w:rsidRPr="00CA1AC0" w:rsidRDefault="002239C7">
          <w:pPr>
            <w:pStyle w:val="22"/>
            <w:rPr>
              <w:rFonts w:asciiTheme="minorHAnsi" w:eastAsiaTheme="minorEastAsia" w:hAnsiTheme="minorHAnsi"/>
              <w:b w:val="0"/>
              <w:iCs w:val="0"/>
              <w:sz w:val="22"/>
              <w:szCs w:val="22"/>
              <w:lang w:eastAsia="ru-RU"/>
            </w:rPr>
          </w:pPr>
          <w:hyperlink w:anchor="_Toc152250710" w:history="1">
            <w:r w:rsidR="00CA1AC0" w:rsidRPr="00CA1AC0">
              <w:rPr>
                <w:rStyle w:val="aa"/>
                <w:b w:val="0"/>
              </w:rPr>
              <w:t>2.4.</w:t>
            </w:r>
            <w:r w:rsidR="00CA1AC0" w:rsidRPr="00CA1AC0">
              <w:rPr>
                <w:rFonts w:asciiTheme="minorHAnsi" w:eastAsiaTheme="minorEastAsia" w:hAnsiTheme="minorHAnsi"/>
                <w:b w:val="0"/>
                <w:iCs w:val="0"/>
                <w:sz w:val="22"/>
                <w:szCs w:val="22"/>
                <w:lang w:eastAsia="ru-RU"/>
              </w:rPr>
              <w:tab/>
            </w:r>
            <w:r w:rsidR="00CA1AC0" w:rsidRPr="00CA1AC0">
              <w:rPr>
                <w:rStyle w:val="aa"/>
                <w:b w:val="0"/>
              </w:rPr>
              <w:t>Природно-ресурсный потенциал. Климатический и агроклиматический потенциал.</w:t>
            </w:r>
            <w:r w:rsidR="00CA1AC0" w:rsidRPr="00CA1AC0">
              <w:rPr>
                <w:b w:val="0"/>
                <w:webHidden/>
              </w:rPr>
              <w:tab/>
            </w:r>
            <w:r w:rsidRPr="00CA1AC0">
              <w:rPr>
                <w:b w:val="0"/>
                <w:webHidden/>
              </w:rPr>
              <w:fldChar w:fldCharType="begin"/>
            </w:r>
            <w:r w:rsidR="00CA1AC0" w:rsidRPr="00CA1AC0">
              <w:rPr>
                <w:b w:val="0"/>
                <w:webHidden/>
              </w:rPr>
              <w:instrText xml:space="preserve"> PAGEREF _Toc152250710 \h </w:instrText>
            </w:r>
            <w:r w:rsidRPr="00CA1AC0">
              <w:rPr>
                <w:b w:val="0"/>
                <w:webHidden/>
              </w:rPr>
            </w:r>
            <w:r w:rsidRPr="00CA1AC0">
              <w:rPr>
                <w:b w:val="0"/>
                <w:webHidden/>
              </w:rPr>
              <w:fldChar w:fldCharType="separate"/>
            </w:r>
            <w:r w:rsidR="004B45A5">
              <w:rPr>
                <w:b w:val="0"/>
                <w:webHidden/>
              </w:rPr>
              <w:t>26</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11" w:history="1">
            <w:r w:rsidR="00CA1AC0" w:rsidRPr="00CA1AC0">
              <w:rPr>
                <w:rStyle w:val="aa"/>
                <w:b w:val="0"/>
                <w:i/>
              </w:rPr>
              <w:t>2.4.1.</w:t>
            </w:r>
            <w:r w:rsidR="00CA1AC0" w:rsidRPr="00CA1AC0">
              <w:rPr>
                <w:rFonts w:asciiTheme="minorHAnsi" w:eastAsiaTheme="minorEastAsia" w:hAnsiTheme="minorHAnsi"/>
                <w:b w:val="0"/>
                <w:sz w:val="22"/>
                <w:szCs w:val="22"/>
                <w:lang w:eastAsia="ru-RU"/>
              </w:rPr>
              <w:tab/>
            </w:r>
            <w:r w:rsidR="00CA1AC0" w:rsidRPr="00CA1AC0">
              <w:rPr>
                <w:rStyle w:val="aa"/>
                <w:b w:val="0"/>
                <w:i/>
              </w:rPr>
              <w:t>Климат</w:t>
            </w:r>
            <w:r w:rsidR="00CA1AC0" w:rsidRPr="00CA1AC0">
              <w:rPr>
                <w:b w:val="0"/>
                <w:webHidden/>
              </w:rPr>
              <w:tab/>
            </w:r>
            <w:r w:rsidRPr="00CA1AC0">
              <w:rPr>
                <w:b w:val="0"/>
                <w:webHidden/>
              </w:rPr>
              <w:fldChar w:fldCharType="begin"/>
            </w:r>
            <w:r w:rsidR="00CA1AC0" w:rsidRPr="00CA1AC0">
              <w:rPr>
                <w:b w:val="0"/>
                <w:webHidden/>
              </w:rPr>
              <w:instrText xml:space="preserve"> PAGEREF _Toc152250711 \h </w:instrText>
            </w:r>
            <w:r w:rsidRPr="00CA1AC0">
              <w:rPr>
                <w:b w:val="0"/>
                <w:webHidden/>
              </w:rPr>
            </w:r>
            <w:r w:rsidRPr="00CA1AC0">
              <w:rPr>
                <w:b w:val="0"/>
                <w:webHidden/>
              </w:rPr>
              <w:fldChar w:fldCharType="separate"/>
            </w:r>
            <w:r w:rsidR="004B45A5">
              <w:rPr>
                <w:b w:val="0"/>
                <w:webHidden/>
              </w:rPr>
              <w:t>26</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12" w:history="1">
            <w:r w:rsidR="00CA1AC0" w:rsidRPr="00CA1AC0">
              <w:rPr>
                <w:rStyle w:val="aa"/>
                <w:b w:val="0"/>
                <w:i/>
              </w:rPr>
              <w:t>2.4.2.</w:t>
            </w:r>
            <w:r w:rsidR="00CA1AC0" w:rsidRPr="00CA1AC0">
              <w:rPr>
                <w:rFonts w:asciiTheme="minorHAnsi" w:eastAsiaTheme="minorEastAsia" w:hAnsiTheme="minorHAnsi"/>
                <w:b w:val="0"/>
                <w:sz w:val="22"/>
                <w:szCs w:val="22"/>
                <w:lang w:eastAsia="ru-RU"/>
              </w:rPr>
              <w:tab/>
            </w:r>
            <w:r w:rsidR="00CA1AC0" w:rsidRPr="00CA1AC0">
              <w:rPr>
                <w:rStyle w:val="aa"/>
                <w:b w:val="0"/>
                <w:i/>
              </w:rPr>
              <w:t>Геологическое строение и минерально-сырьевые ресурсы</w:t>
            </w:r>
            <w:r w:rsidR="00CA1AC0" w:rsidRPr="00CA1AC0">
              <w:rPr>
                <w:b w:val="0"/>
                <w:webHidden/>
              </w:rPr>
              <w:tab/>
            </w:r>
            <w:r w:rsidRPr="00CA1AC0">
              <w:rPr>
                <w:b w:val="0"/>
                <w:webHidden/>
              </w:rPr>
              <w:fldChar w:fldCharType="begin"/>
            </w:r>
            <w:r w:rsidR="00CA1AC0" w:rsidRPr="00CA1AC0">
              <w:rPr>
                <w:b w:val="0"/>
                <w:webHidden/>
              </w:rPr>
              <w:instrText xml:space="preserve"> PAGEREF _Toc152250712 \h </w:instrText>
            </w:r>
            <w:r w:rsidRPr="00CA1AC0">
              <w:rPr>
                <w:b w:val="0"/>
                <w:webHidden/>
              </w:rPr>
            </w:r>
            <w:r w:rsidRPr="00CA1AC0">
              <w:rPr>
                <w:b w:val="0"/>
                <w:webHidden/>
              </w:rPr>
              <w:fldChar w:fldCharType="separate"/>
            </w:r>
            <w:r w:rsidR="004B45A5">
              <w:rPr>
                <w:b w:val="0"/>
                <w:webHidden/>
              </w:rPr>
              <w:t>26</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13" w:history="1">
            <w:r w:rsidR="00CA1AC0" w:rsidRPr="00CA1AC0">
              <w:rPr>
                <w:rStyle w:val="aa"/>
                <w:b w:val="0"/>
                <w:i/>
              </w:rPr>
              <w:t>2.4.3.</w:t>
            </w:r>
            <w:r w:rsidR="00CA1AC0" w:rsidRPr="00CA1AC0">
              <w:rPr>
                <w:rFonts w:asciiTheme="minorHAnsi" w:eastAsiaTheme="minorEastAsia" w:hAnsiTheme="minorHAnsi"/>
                <w:b w:val="0"/>
                <w:sz w:val="22"/>
                <w:szCs w:val="22"/>
                <w:lang w:eastAsia="ru-RU"/>
              </w:rPr>
              <w:tab/>
            </w:r>
            <w:r w:rsidR="00CA1AC0" w:rsidRPr="00CA1AC0">
              <w:rPr>
                <w:rStyle w:val="aa"/>
                <w:b w:val="0"/>
                <w:i/>
              </w:rPr>
              <w:t>Водные ресурсы</w:t>
            </w:r>
            <w:r w:rsidR="00CA1AC0" w:rsidRPr="00CA1AC0">
              <w:rPr>
                <w:b w:val="0"/>
                <w:webHidden/>
              </w:rPr>
              <w:tab/>
            </w:r>
            <w:r w:rsidRPr="00CA1AC0">
              <w:rPr>
                <w:b w:val="0"/>
                <w:webHidden/>
              </w:rPr>
              <w:fldChar w:fldCharType="begin"/>
            </w:r>
            <w:r w:rsidR="00CA1AC0" w:rsidRPr="00CA1AC0">
              <w:rPr>
                <w:b w:val="0"/>
                <w:webHidden/>
              </w:rPr>
              <w:instrText xml:space="preserve"> PAGEREF _Toc152250713 \h </w:instrText>
            </w:r>
            <w:r w:rsidRPr="00CA1AC0">
              <w:rPr>
                <w:b w:val="0"/>
                <w:webHidden/>
              </w:rPr>
            </w:r>
            <w:r w:rsidRPr="00CA1AC0">
              <w:rPr>
                <w:b w:val="0"/>
                <w:webHidden/>
              </w:rPr>
              <w:fldChar w:fldCharType="separate"/>
            </w:r>
            <w:r w:rsidR="004B45A5">
              <w:rPr>
                <w:b w:val="0"/>
                <w:webHidden/>
              </w:rPr>
              <w:t>27</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14" w:history="1">
            <w:r w:rsidR="00CA1AC0" w:rsidRPr="00CA1AC0">
              <w:rPr>
                <w:rStyle w:val="aa"/>
                <w:b w:val="0"/>
                <w:i/>
              </w:rPr>
              <w:t>2.4.4.</w:t>
            </w:r>
            <w:r w:rsidR="00CA1AC0" w:rsidRPr="00CA1AC0">
              <w:rPr>
                <w:rFonts w:asciiTheme="minorHAnsi" w:eastAsiaTheme="minorEastAsia" w:hAnsiTheme="minorHAnsi"/>
                <w:b w:val="0"/>
                <w:sz w:val="22"/>
                <w:szCs w:val="22"/>
                <w:lang w:eastAsia="ru-RU"/>
              </w:rPr>
              <w:tab/>
            </w:r>
            <w:r w:rsidR="00CA1AC0" w:rsidRPr="00CA1AC0">
              <w:rPr>
                <w:rStyle w:val="aa"/>
                <w:b w:val="0"/>
                <w:i/>
              </w:rPr>
              <w:t>Почвенные ресурсы</w:t>
            </w:r>
            <w:r w:rsidR="00CA1AC0" w:rsidRPr="00CA1AC0">
              <w:rPr>
                <w:b w:val="0"/>
                <w:webHidden/>
              </w:rPr>
              <w:tab/>
            </w:r>
            <w:r w:rsidRPr="00CA1AC0">
              <w:rPr>
                <w:b w:val="0"/>
                <w:webHidden/>
              </w:rPr>
              <w:fldChar w:fldCharType="begin"/>
            </w:r>
            <w:r w:rsidR="00CA1AC0" w:rsidRPr="00CA1AC0">
              <w:rPr>
                <w:b w:val="0"/>
                <w:webHidden/>
              </w:rPr>
              <w:instrText xml:space="preserve"> PAGEREF _Toc152250714 \h </w:instrText>
            </w:r>
            <w:r w:rsidRPr="00CA1AC0">
              <w:rPr>
                <w:b w:val="0"/>
                <w:webHidden/>
              </w:rPr>
            </w:r>
            <w:r w:rsidRPr="00CA1AC0">
              <w:rPr>
                <w:b w:val="0"/>
                <w:webHidden/>
              </w:rPr>
              <w:fldChar w:fldCharType="separate"/>
            </w:r>
            <w:r w:rsidR="004B45A5">
              <w:rPr>
                <w:b w:val="0"/>
                <w:webHidden/>
              </w:rPr>
              <w:t>27</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15" w:history="1">
            <w:r w:rsidR="00CA1AC0" w:rsidRPr="00CA1AC0">
              <w:rPr>
                <w:rStyle w:val="aa"/>
                <w:b w:val="0"/>
                <w:i/>
              </w:rPr>
              <w:t>2.4.5.</w:t>
            </w:r>
            <w:r w:rsidR="00CA1AC0" w:rsidRPr="00CA1AC0">
              <w:rPr>
                <w:rFonts w:asciiTheme="minorHAnsi" w:eastAsiaTheme="minorEastAsia" w:hAnsiTheme="minorHAnsi"/>
                <w:b w:val="0"/>
                <w:sz w:val="22"/>
                <w:szCs w:val="22"/>
                <w:lang w:eastAsia="ru-RU"/>
              </w:rPr>
              <w:tab/>
            </w:r>
            <w:r w:rsidR="00CA1AC0" w:rsidRPr="00CA1AC0">
              <w:rPr>
                <w:rStyle w:val="aa"/>
                <w:b w:val="0"/>
                <w:i/>
              </w:rPr>
              <w:t>Лесосырьевые ресурсы</w:t>
            </w:r>
            <w:r w:rsidR="00CA1AC0" w:rsidRPr="00CA1AC0">
              <w:rPr>
                <w:b w:val="0"/>
                <w:webHidden/>
              </w:rPr>
              <w:tab/>
            </w:r>
            <w:r w:rsidRPr="00CA1AC0">
              <w:rPr>
                <w:b w:val="0"/>
                <w:webHidden/>
              </w:rPr>
              <w:fldChar w:fldCharType="begin"/>
            </w:r>
            <w:r w:rsidR="00CA1AC0" w:rsidRPr="00CA1AC0">
              <w:rPr>
                <w:b w:val="0"/>
                <w:webHidden/>
              </w:rPr>
              <w:instrText xml:space="preserve"> PAGEREF _Toc152250715 \h </w:instrText>
            </w:r>
            <w:r w:rsidRPr="00CA1AC0">
              <w:rPr>
                <w:b w:val="0"/>
                <w:webHidden/>
              </w:rPr>
            </w:r>
            <w:r w:rsidRPr="00CA1AC0">
              <w:rPr>
                <w:b w:val="0"/>
                <w:webHidden/>
              </w:rPr>
              <w:fldChar w:fldCharType="separate"/>
            </w:r>
            <w:r w:rsidR="004B45A5">
              <w:rPr>
                <w:b w:val="0"/>
                <w:webHidden/>
              </w:rPr>
              <w:t>28</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16" w:history="1">
            <w:r w:rsidR="00CA1AC0" w:rsidRPr="00CA1AC0">
              <w:rPr>
                <w:rStyle w:val="aa"/>
                <w:b w:val="0"/>
                <w:i/>
              </w:rPr>
              <w:t>2.4.6.</w:t>
            </w:r>
            <w:r w:rsidR="00CA1AC0" w:rsidRPr="00CA1AC0">
              <w:rPr>
                <w:rFonts w:asciiTheme="minorHAnsi" w:eastAsiaTheme="minorEastAsia" w:hAnsiTheme="minorHAnsi"/>
                <w:b w:val="0"/>
                <w:sz w:val="22"/>
                <w:szCs w:val="22"/>
                <w:lang w:eastAsia="ru-RU"/>
              </w:rPr>
              <w:tab/>
            </w:r>
            <w:r w:rsidR="00CA1AC0" w:rsidRPr="00CA1AC0">
              <w:rPr>
                <w:rStyle w:val="aa"/>
                <w:b w:val="0"/>
                <w:i/>
              </w:rPr>
              <w:t>Система особо охраняемых природных территорий</w:t>
            </w:r>
            <w:r w:rsidR="00CA1AC0" w:rsidRPr="00CA1AC0">
              <w:rPr>
                <w:b w:val="0"/>
                <w:webHidden/>
              </w:rPr>
              <w:tab/>
            </w:r>
            <w:r w:rsidRPr="00CA1AC0">
              <w:rPr>
                <w:b w:val="0"/>
                <w:webHidden/>
              </w:rPr>
              <w:fldChar w:fldCharType="begin"/>
            </w:r>
            <w:r w:rsidR="00CA1AC0" w:rsidRPr="00CA1AC0">
              <w:rPr>
                <w:b w:val="0"/>
                <w:webHidden/>
              </w:rPr>
              <w:instrText xml:space="preserve"> PAGEREF _Toc152250716 \h </w:instrText>
            </w:r>
            <w:r w:rsidRPr="00CA1AC0">
              <w:rPr>
                <w:b w:val="0"/>
                <w:webHidden/>
              </w:rPr>
            </w:r>
            <w:r w:rsidRPr="00CA1AC0">
              <w:rPr>
                <w:b w:val="0"/>
                <w:webHidden/>
              </w:rPr>
              <w:fldChar w:fldCharType="separate"/>
            </w:r>
            <w:r w:rsidR="004B45A5">
              <w:rPr>
                <w:b w:val="0"/>
                <w:webHidden/>
              </w:rPr>
              <w:t>28</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17" w:history="1">
            <w:r w:rsidR="00CA1AC0" w:rsidRPr="00CA1AC0">
              <w:rPr>
                <w:rStyle w:val="aa"/>
                <w:b w:val="0"/>
                <w:i/>
              </w:rPr>
              <w:t>2.4.7.</w:t>
            </w:r>
            <w:r w:rsidR="00CA1AC0" w:rsidRPr="00CA1AC0">
              <w:rPr>
                <w:rFonts w:asciiTheme="minorHAnsi" w:eastAsiaTheme="minorEastAsia" w:hAnsiTheme="minorHAnsi"/>
                <w:b w:val="0"/>
                <w:sz w:val="22"/>
                <w:szCs w:val="22"/>
                <w:lang w:eastAsia="ru-RU"/>
              </w:rPr>
              <w:tab/>
            </w:r>
            <w:r w:rsidR="00CA1AC0" w:rsidRPr="00CA1AC0">
              <w:rPr>
                <w:rStyle w:val="aa"/>
                <w:b w:val="0"/>
                <w:i/>
              </w:rPr>
              <w:t>Ландшафтно-рекреационный потенциал</w:t>
            </w:r>
            <w:r w:rsidR="00CA1AC0" w:rsidRPr="00CA1AC0">
              <w:rPr>
                <w:b w:val="0"/>
                <w:webHidden/>
              </w:rPr>
              <w:tab/>
            </w:r>
            <w:r w:rsidRPr="00CA1AC0">
              <w:rPr>
                <w:b w:val="0"/>
                <w:webHidden/>
              </w:rPr>
              <w:fldChar w:fldCharType="begin"/>
            </w:r>
            <w:r w:rsidR="00CA1AC0" w:rsidRPr="00CA1AC0">
              <w:rPr>
                <w:b w:val="0"/>
                <w:webHidden/>
              </w:rPr>
              <w:instrText xml:space="preserve"> PAGEREF _Toc152250717 \h </w:instrText>
            </w:r>
            <w:r w:rsidRPr="00CA1AC0">
              <w:rPr>
                <w:b w:val="0"/>
                <w:webHidden/>
              </w:rPr>
            </w:r>
            <w:r w:rsidRPr="00CA1AC0">
              <w:rPr>
                <w:b w:val="0"/>
                <w:webHidden/>
              </w:rPr>
              <w:fldChar w:fldCharType="separate"/>
            </w:r>
            <w:r w:rsidR="004B45A5">
              <w:rPr>
                <w:b w:val="0"/>
                <w:webHidden/>
              </w:rPr>
              <w:t>28</w:t>
            </w:r>
            <w:r w:rsidRPr="00CA1AC0">
              <w:rPr>
                <w:b w:val="0"/>
                <w:webHidden/>
              </w:rPr>
              <w:fldChar w:fldCharType="end"/>
            </w:r>
          </w:hyperlink>
        </w:p>
        <w:p w:rsidR="00CA1AC0" w:rsidRPr="00CA1AC0" w:rsidRDefault="002239C7">
          <w:pPr>
            <w:pStyle w:val="22"/>
            <w:rPr>
              <w:rFonts w:asciiTheme="minorHAnsi" w:eastAsiaTheme="minorEastAsia" w:hAnsiTheme="minorHAnsi"/>
              <w:b w:val="0"/>
              <w:iCs w:val="0"/>
              <w:sz w:val="22"/>
              <w:szCs w:val="22"/>
              <w:lang w:eastAsia="ru-RU"/>
            </w:rPr>
          </w:pPr>
          <w:hyperlink w:anchor="_Toc152250718" w:history="1">
            <w:r w:rsidR="00CA1AC0" w:rsidRPr="00CA1AC0">
              <w:rPr>
                <w:rStyle w:val="aa"/>
                <w:b w:val="0"/>
              </w:rPr>
              <w:t>2.5.</w:t>
            </w:r>
            <w:r w:rsidR="00CA1AC0" w:rsidRPr="00CA1AC0">
              <w:rPr>
                <w:rFonts w:asciiTheme="minorHAnsi" w:eastAsiaTheme="minorEastAsia" w:hAnsiTheme="minorHAnsi"/>
                <w:b w:val="0"/>
                <w:iCs w:val="0"/>
                <w:sz w:val="22"/>
                <w:szCs w:val="22"/>
                <w:lang w:eastAsia="ru-RU"/>
              </w:rPr>
              <w:tab/>
            </w:r>
            <w:r w:rsidR="00CA1AC0" w:rsidRPr="00CA1AC0">
              <w:rPr>
                <w:rStyle w:val="aa"/>
                <w:b w:val="0"/>
              </w:rPr>
              <w:t>Население и демография сельского поселения.</w:t>
            </w:r>
            <w:r w:rsidR="00CA1AC0" w:rsidRPr="00CA1AC0">
              <w:rPr>
                <w:b w:val="0"/>
                <w:webHidden/>
              </w:rPr>
              <w:tab/>
            </w:r>
            <w:r w:rsidRPr="00CA1AC0">
              <w:rPr>
                <w:b w:val="0"/>
                <w:webHidden/>
              </w:rPr>
              <w:fldChar w:fldCharType="begin"/>
            </w:r>
            <w:r w:rsidR="00CA1AC0" w:rsidRPr="00CA1AC0">
              <w:rPr>
                <w:b w:val="0"/>
                <w:webHidden/>
              </w:rPr>
              <w:instrText xml:space="preserve"> PAGEREF _Toc152250718 \h </w:instrText>
            </w:r>
            <w:r w:rsidRPr="00CA1AC0">
              <w:rPr>
                <w:b w:val="0"/>
                <w:webHidden/>
              </w:rPr>
            </w:r>
            <w:r w:rsidRPr="00CA1AC0">
              <w:rPr>
                <w:b w:val="0"/>
                <w:webHidden/>
              </w:rPr>
              <w:fldChar w:fldCharType="separate"/>
            </w:r>
            <w:r w:rsidR="004B45A5">
              <w:rPr>
                <w:b w:val="0"/>
                <w:webHidden/>
              </w:rPr>
              <w:t>28</w:t>
            </w:r>
            <w:r w:rsidRPr="00CA1AC0">
              <w:rPr>
                <w:b w:val="0"/>
                <w:webHidden/>
              </w:rPr>
              <w:fldChar w:fldCharType="end"/>
            </w:r>
          </w:hyperlink>
        </w:p>
        <w:p w:rsidR="00CA1AC0" w:rsidRPr="00CA1AC0" w:rsidRDefault="002239C7">
          <w:pPr>
            <w:pStyle w:val="22"/>
            <w:rPr>
              <w:rFonts w:asciiTheme="minorHAnsi" w:eastAsiaTheme="minorEastAsia" w:hAnsiTheme="minorHAnsi"/>
              <w:b w:val="0"/>
              <w:iCs w:val="0"/>
              <w:sz w:val="22"/>
              <w:szCs w:val="22"/>
              <w:lang w:eastAsia="ru-RU"/>
            </w:rPr>
          </w:pPr>
          <w:hyperlink w:anchor="_Toc152250719" w:history="1">
            <w:r w:rsidR="00CA1AC0" w:rsidRPr="00CA1AC0">
              <w:rPr>
                <w:rStyle w:val="aa"/>
                <w:b w:val="0"/>
              </w:rPr>
              <w:t>2.6.</w:t>
            </w:r>
            <w:r w:rsidR="00CA1AC0" w:rsidRPr="00CA1AC0">
              <w:rPr>
                <w:rFonts w:asciiTheme="minorHAnsi" w:eastAsiaTheme="minorEastAsia" w:hAnsiTheme="minorHAnsi"/>
                <w:b w:val="0"/>
                <w:iCs w:val="0"/>
                <w:sz w:val="22"/>
                <w:szCs w:val="22"/>
                <w:lang w:eastAsia="ru-RU"/>
              </w:rPr>
              <w:tab/>
            </w:r>
            <w:r w:rsidR="00CA1AC0" w:rsidRPr="00CA1AC0">
              <w:rPr>
                <w:rStyle w:val="aa"/>
                <w:b w:val="0"/>
              </w:rPr>
              <w:t>Экономическая база и анализ бюджета.</w:t>
            </w:r>
            <w:r w:rsidR="00CA1AC0" w:rsidRPr="00CA1AC0">
              <w:rPr>
                <w:b w:val="0"/>
                <w:webHidden/>
              </w:rPr>
              <w:tab/>
            </w:r>
            <w:r w:rsidRPr="00CA1AC0">
              <w:rPr>
                <w:b w:val="0"/>
                <w:webHidden/>
              </w:rPr>
              <w:fldChar w:fldCharType="begin"/>
            </w:r>
            <w:r w:rsidR="00CA1AC0" w:rsidRPr="00CA1AC0">
              <w:rPr>
                <w:b w:val="0"/>
                <w:webHidden/>
              </w:rPr>
              <w:instrText xml:space="preserve"> PAGEREF _Toc152250719 \h </w:instrText>
            </w:r>
            <w:r w:rsidRPr="00CA1AC0">
              <w:rPr>
                <w:b w:val="0"/>
                <w:webHidden/>
              </w:rPr>
            </w:r>
            <w:r w:rsidRPr="00CA1AC0">
              <w:rPr>
                <w:b w:val="0"/>
                <w:webHidden/>
              </w:rPr>
              <w:fldChar w:fldCharType="separate"/>
            </w:r>
            <w:r w:rsidR="004B45A5">
              <w:rPr>
                <w:b w:val="0"/>
                <w:webHidden/>
              </w:rPr>
              <w:t>32</w:t>
            </w:r>
            <w:r w:rsidRPr="00CA1AC0">
              <w:rPr>
                <w:b w:val="0"/>
                <w:webHidden/>
              </w:rPr>
              <w:fldChar w:fldCharType="end"/>
            </w:r>
          </w:hyperlink>
        </w:p>
        <w:p w:rsidR="00CA1AC0" w:rsidRPr="00CA1AC0" w:rsidRDefault="002239C7">
          <w:pPr>
            <w:pStyle w:val="22"/>
            <w:rPr>
              <w:rFonts w:asciiTheme="minorHAnsi" w:eastAsiaTheme="minorEastAsia" w:hAnsiTheme="minorHAnsi"/>
              <w:b w:val="0"/>
              <w:iCs w:val="0"/>
              <w:sz w:val="22"/>
              <w:szCs w:val="22"/>
              <w:lang w:eastAsia="ru-RU"/>
            </w:rPr>
          </w:pPr>
          <w:hyperlink w:anchor="_Toc152250720" w:history="1">
            <w:r w:rsidR="00CA1AC0" w:rsidRPr="00CA1AC0">
              <w:rPr>
                <w:rStyle w:val="aa"/>
                <w:b w:val="0"/>
              </w:rPr>
              <w:t>2.7.</w:t>
            </w:r>
            <w:r w:rsidR="00CA1AC0" w:rsidRPr="00CA1AC0">
              <w:rPr>
                <w:rFonts w:asciiTheme="minorHAnsi" w:eastAsiaTheme="minorEastAsia" w:hAnsiTheme="minorHAnsi"/>
                <w:b w:val="0"/>
                <w:iCs w:val="0"/>
                <w:sz w:val="22"/>
                <w:szCs w:val="22"/>
                <w:lang w:eastAsia="ru-RU"/>
              </w:rPr>
              <w:tab/>
            </w:r>
            <w:r w:rsidR="00CA1AC0" w:rsidRPr="00CA1AC0">
              <w:rPr>
                <w:rStyle w:val="aa"/>
                <w:b w:val="0"/>
              </w:rPr>
              <w:t>Земельный фонд городского поселения и категории земель.</w:t>
            </w:r>
            <w:r w:rsidR="00CA1AC0" w:rsidRPr="00CA1AC0">
              <w:rPr>
                <w:b w:val="0"/>
                <w:webHidden/>
              </w:rPr>
              <w:tab/>
            </w:r>
            <w:r w:rsidRPr="00CA1AC0">
              <w:rPr>
                <w:b w:val="0"/>
                <w:webHidden/>
              </w:rPr>
              <w:fldChar w:fldCharType="begin"/>
            </w:r>
            <w:r w:rsidR="00CA1AC0" w:rsidRPr="00CA1AC0">
              <w:rPr>
                <w:b w:val="0"/>
                <w:webHidden/>
              </w:rPr>
              <w:instrText xml:space="preserve"> PAGEREF _Toc152250720 \h </w:instrText>
            </w:r>
            <w:r w:rsidRPr="00CA1AC0">
              <w:rPr>
                <w:b w:val="0"/>
                <w:webHidden/>
              </w:rPr>
            </w:r>
            <w:r w:rsidRPr="00CA1AC0">
              <w:rPr>
                <w:b w:val="0"/>
                <w:webHidden/>
              </w:rPr>
              <w:fldChar w:fldCharType="separate"/>
            </w:r>
            <w:r w:rsidR="004B45A5">
              <w:rPr>
                <w:b w:val="0"/>
                <w:webHidden/>
              </w:rPr>
              <w:t>34</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22" w:history="1">
            <w:r w:rsidR="00CA1AC0" w:rsidRPr="00CA1AC0">
              <w:rPr>
                <w:rStyle w:val="aa"/>
                <w:b w:val="0"/>
                <w:i/>
              </w:rPr>
              <w:t>2.7.1.</w:t>
            </w:r>
            <w:r w:rsidR="00CA1AC0" w:rsidRPr="00CA1AC0">
              <w:rPr>
                <w:rFonts w:asciiTheme="minorHAnsi" w:eastAsiaTheme="minorEastAsia" w:hAnsiTheme="minorHAnsi"/>
                <w:b w:val="0"/>
                <w:sz w:val="22"/>
                <w:szCs w:val="22"/>
                <w:lang w:eastAsia="ru-RU"/>
              </w:rPr>
              <w:tab/>
            </w:r>
            <w:r w:rsidR="00CA1AC0" w:rsidRPr="00CA1AC0">
              <w:rPr>
                <w:rStyle w:val="aa"/>
                <w:b w:val="0"/>
                <w:i/>
              </w:rPr>
              <w:t>Земли населенных пунктов</w:t>
            </w:r>
            <w:r w:rsidR="00CA1AC0" w:rsidRPr="00CA1AC0">
              <w:rPr>
                <w:b w:val="0"/>
                <w:webHidden/>
              </w:rPr>
              <w:tab/>
            </w:r>
            <w:r w:rsidRPr="00CA1AC0">
              <w:rPr>
                <w:b w:val="0"/>
                <w:webHidden/>
              </w:rPr>
              <w:fldChar w:fldCharType="begin"/>
            </w:r>
            <w:r w:rsidR="00CA1AC0" w:rsidRPr="00CA1AC0">
              <w:rPr>
                <w:b w:val="0"/>
                <w:webHidden/>
              </w:rPr>
              <w:instrText xml:space="preserve"> PAGEREF _Toc152250722 \h </w:instrText>
            </w:r>
            <w:r w:rsidRPr="00CA1AC0">
              <w:rPr>
                <w:b w:val="0"/>
                <w:webHidden/>
              </w:rPr>
            </w:r>
            <w:r w:rsidRPr="00CA1AC0">
              <w:rPr>
                <w:b w:val="0"/>
                <w:webHidden/>
              </w:rPr>
              <w:fldChar w:fldCharType="separate"/>
            </w:r>
            <w:r w:rsidR="004B45A5">
              <w:rPr>
                <w:b w:val="0"/>
                <w:webHidden/>
              </w:rPr>
              <w:t>35</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24" w:history="1">
            <w:r w:rsidR="00CA1AC0" w:rsidRPr="00CA1AC0">
              <w:rPr>
                <w:rStyle w:val="aa"/>
                <w:b w:val="0"/>
                <w:i/>
              </w:rPr>
              <w:t>2.7.2.</w:t>
            </w:r>
            <w:r w:rsidR="00CA1AC0" w:rsidRPr="00CA1AC0">
              <w:rPr>
                <w:rFonts w:asciiTheme="minorHAnsi" w:eastAsiaTheme="minorEastAsia" w:hAnsiTheme="minorHAnsi"/>
                <w:b w:val="0"/>
                <w:sz w:val="22"/>
                <w:szCs w:val="22"/>
                <w:lang w:eastAsia="ru-RU"/>
              </w:rPr>
              <w:tab/>
            </w:r>
            <w:r w:rsidR="00CA1AC0" w:rsidRPr="00CA1AC0">
              <w:rPr>
                <w:rStyle w:val="aa"/>
                <w:b w:val="0"/>
                <w:i/>
              </w:rPr>
              <w:t>Земли сельскохозяйственного назначения</w:t>
            </w:r>
            <w:r w:rsidR="00CA1AC0" w:rsidRPr="00CA1AC0">
              <w:rPr>
                <w:b w:val="0"/>
                <w:webHidden/>
              </w:rPr>
              <w:tab/>
            </w:r>
            <w:r w:rsidRPr="00CA1AC0">
              <w:rPr>
                <w:b w:val="0"/>
                <w:webHidden/>
              </w:rPr>
              <w:fldChar w:fldCharType="begin"/>
            </w:r>
            <w:r w:rsidR="00CA1AC0" w:rsidRPr="00CA1AC0">
              <w:rPr>
                <w:b w:val="0"/>
                <w:webHidden/>
              </w:rPr>
              <w:instrText xml:space="preserve"> PAGEREF _Toc152250724 \h </w:instrText>
            </w:r>
            <w:r w:rsidRPr="00CA1AC0">
              <w:rPr>
                <w:b w:val="0"/>
                <w:webHidden/>
              </w:rPr>
            </w:r>
            <w:r w:rsidRPr="00CA1AC0">
              <w:rPr>
                <w:b w:val="0"/>
                <w:webHidden/>
              </w:rPr>
              <w:fldChar w:fldCharType="separate"/>
            </w:r>
            <w:r w:rsidR="004B45A5">
              <w:rPr>
                <w:b w:val="0"/>
                <w:webHidden/>
              </w:rPr>
              <w:t>37</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25" w:history="1">
            <w:r w:rsidR="00CA1AC0" w:rsidRPr="00CA1AC0">
              <w:rPr>
                <w:rStyle w:val="aa"/>
                <w:b w:val="0"/>
                <w:i/>
              </w:rPr>
              <w:t>2.7.3.</w:t>
            </w:r>
            <w:r w:rsidR="00CA1AC0" w:rsidRPr="00CA1AC0">
              <w:rPr>
                <w:rFonts w:asciiTheme="minorHAnsi" w:eastAsiaTheme="minorEastAsia" w:hAnsiTheme="minorHAnsi"/>
                <w:b w:val="0"/>
                <w:sz w:val="22"/>
                <w:szCs w:val="22"/>
                <w:lang w:eastAsia="ru-RU"/>
              </w:rPr>
              <w:tab/>
            </w:r>
            <w:r w:rsidR="00CA1AC0" w:rsidRPr="00CA1AC0">
              <w:rPr>
                <w:rStyle w:val="aa"/>
                <w:b w:val="0"/>
                <w:i/>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00CA1AC0" w:rsidRPr="00CA1AC0">
              <w:rPr>
                <w:b w:val="0"/>
                <w:webHidden/>
              </w:rPr>
              <w:tab/>
            </w:r>
            <w:r w:rsidRPr="00CA1AC0">
              <w:rPr>
                <w:b w:val="0"/>
                <w:webHidden/>
              </w:rPr>
              <w:fldChar w:fldCharType="begin"/>
            </w:r>
            <w:r w:rsidR="00CA1AC0" w:rsidRPr="00CA1AC0">
              <w:rPr>
                <w:b w:val="0"/>
                <w:webHidden/>
              </w:rPr>
              <w:instrText xml:space="preserve"> PAGEREF _Toc152250725 \h </w:instrText>
            </w:r>
            <w:r w:rsidRPr="00CA1AC0">
              <w:rPr>
                <w:b w:val="0"/>
                <w:webHidden/>
              </w:rPr>
            </w:r>
            <w:r w:rsidRPr="00CA1AC0">
              <w:rPr>
                <w:b w:val="0"/>
                <w:webHidden/>
              </w:rPr>
              <w:fldChar w:fldCharType="separate"/>
            </w:r>
            <w:r w:rsidR="004B45A5">
              <w:rPr>
                <w:b w:val="0"/>
                <w:webHidden/>
              </w:rPr>
              <w:t>37</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26" w:history="1">
            <w:r w:rsidR="00CA1AC0" w:rsidRPr="00CA1AC0">
              <w:rPr>
                <w:rStyle w:val="aa"/>
                <w:b w:val="0"/>
                <w:i/>
              </w:rPr>
              <w:t>2.7.4.</w:t>
            </w:r>
            <w:r w:rsidR="00CA1AC0" w:rsidRPr="00CA1AC0">
              <w:rPr>
                <w:rFonts w:asciiTheme="minorHAnsi" w:eastAsiaTheme="minorEastAsia" w:hAnsiTheme="minorHAnsi"/>
                <w:b w:val="0"/>
                <w:sz w:val="22"/>
                <w:szCs w:val="22"/>
                <w:lang w:eastAsia="ru-RU"/>
              </w:rPr>
              <w:tab/>
            </w:r>
            <w:r w:rsidR="00CA1AC0" w:rsidRPr="00CA1AC0">
              <w:rPr>
                <w:rStyle w:val="aa"/>
                <w:b w:val="0"/>
                <w:i/>
              </w:rPr>
              <w:t>Земли особо охраняемых территорий и объектов</w:t>
            </w:r>
            <w:r w:rsidR="00CA1AC0" w:rsidRPr="00CA1AC0">
              <w:rPr>
                <w:b w:val="0"/>
                <w:webHidden/>
              </w:rPr>
              <w:tab/>
            </w:r>
            <w:r w:rsidRPr="00CA1AC0">
              <w:rPr>
                <w:b w:val="0"/>
                <w:webHidden/>
              </w:rPr>
              <w:fldChar w:fldCharType="begin"/>
            </w:r>
            <w:r w:rsidR="00CA1AC0" w:rsidRPr="00CA1AC0">
              <w:rPr>
                <w:b w:val="0"/>
                <w:webHidden/>
              </w:rPr>
              <w:instrText xml:space="preserve"> PAGEREF _Toc152250726 \h </w:instrText>
            </w:r>
            <w:r w:rsidRPr="00CA1AC0">
              <w:rPr>
                <w:b w:val="0"/>
                <w:webHidden/>
              </w:rPr>
            </w:r>
            <w:r w:rsidRPr="00CA1AC0">
              <w:rPr>
                <w:b w:val="0"/>
                <w:webHidden/>
              </w:rPr>
              <w:fldChar w:fldCharType="separate"/>
            </w:r>
            <w:r w:rsidR="004B45A5">
              <w:rPr>
                <w:b w:val="0"/>
                <w:webHidden/>
              </w:rPr>
              <w:t>38</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27" w:history="1">
            <w:r w:rsidR="00CA1AC0" w:rsidRPr="00CA1AC0">
              <w:rPr>
                <w:rStyle w:val="aa"/>
                <w:b w:val="0"/>
                <w:i/>
              </w:rPr>
              <w:t>2.7.5.</w:t>
            </w:r>
            <w:r w:rsidR="00CA1AC0" w:rsidRPr="00CA1AC0">
              <w:rPr>
                <w:rFonts w:asciiTheme="minorHAnsi" w:eastAsiaTheme="minorEastAsia" w:hAnsiTheme="minorHAnsi"/>
                <w:b w:val="0"/>
                <w:sz w:val="22"/>
                <w:szCs w:val="22"/>
                <w:lang w:eastAsia="ru-RU"/>
              </w:rPr>
              <w:tab/>
            </w:r>
            <w:r w:rsidR="00CA1AC0" w:rsidRPr="00CA1AC0">
              <w:rPr>
                <w:rStyle w:val="aa"/>
                <w:b w:val="0"/>
                <w:i/>
              </w:rPr>
              <w:t>Земли лесного фонда</w:t>
            </w:r>
            <w:r w:rsidR="00CA1AC0" w:rsidRPr="00CA1AC0">
              <w:rPr>
                <w:b w:val="0"/>
                <w:webHidden/>
              </w:rPr>
              <w:tab/>
            </w:r>
            <w:r w:rsidRPr="00CA1AC0">
              <w:rPr>
                <w:b w:val="0"/>
                <w:webHidden/>
              </w:rPr>
              <w:fldChar w:fldCharType="begin"/>
            </w:r>
            <w:r w:rsidR="00CA1AC0" w:rsidRPr="00CA1AC0">
              <w:rPr>
                <w:b w:val="0"/>
                <w:webHidden/>
              </w:rPr>
              <w:instrText xml:space="preserve"> PAGEREF _Toc152250727 \h </w:instrText>
            </w:r>
            <w:r w:rsidRPr="00CA1AC0">
              <w:rPr>
                <w:b w:val="0"/>
                <w:webHidden/>
              </w:rPr>
            </w:r>
            <w:r w:rsidRPr="00CA1AC0">
              <w:rPr>
                <w:b w:val="0"/>
                <w:webHidden/>
              </w:rPr>
              <w:fldChar w:fldCharType="separate"/>
            </w:r>
            <w:r w:rsidR="004B45A5">
              <w:rPr>
                <w:b w:val="0"/>
                <w:webHidden/>
              </w:rPr>
              <w:t>39</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28" w:history="1">
            <w:r w:rsidR="00CA1AC0" w:rsidRPr="00CA1AC0">
              <w:rPr>
                <w:rStyle w:val="aa"/>
                <w:b w:val="0"/>
                <w:i/>
              </w:rPr>
              <w:t>2.7.6.</w:t>
            </w:r>
            <w:r w:rsidR="00CA1AC0" w:rsidRPr="00CA1AC0">
              <w:rPr>
                <w:rFonts w:asciiTheme="minorHAnsi" w:eastAsiaTheme="minorEastAsia" w:hAnsiTheme="minorHAnsi"/>
                <w:b w:val="0"/>
                <w:sz w:val="22"/>
                <w:szCs w:val="22"/>
                <w:lang w:eastAsia="ru-RU"/>
              </w:rPr>
              <w:tab/>
            </w:r>
            <w:r w:rsidR="00CA1AC0" w:rsidRPr="00CA1AC0">
              <w:rPr>
                <w:rStyle w:val="aa"/>
                <w:b w:val="0"/>
                <w:i/>
              </w:rPr>
              <w:t>Земли водного фонда</w:t>
            </w:r>
            <w:r w:rsidR="00CA1AC0" w:rsidRPr="00CA1AC0">
              <w:rPr>
                <w:b w:val="0"/>
                <w:webHidden/>
              </w:rPr>
              <w:tab/>
            </w:r>
            <w:r w:rsidRPr="00CA1AC0">
              <w:rPr>
                <w:b w:val="0"/>
                <w:webHidden/>
              </w:rPr>
              <w:fldChar w:fldCharType="begin"/>
            </w:r>
            <w:r w:rsidR="00CA1AC0" w:rsidRPr="00CA1AC0">
              <w:rPr>
                <w:b w:val="0"/>
                <w:webHidden/>
              </w:rPr>
              <w:instrText xml:space="preserve"> PAGEREF _Toc152250728 \h </w:instrText>
            </w:r>
            <w:r w:rsidRPr="00CA1AC0">
              <w:rPr>
                <w:b w:val="0"/>
                <w:webHidden/>
              </w:rPr>
            </w:r>
            <w:r w:rsidRPr="00CA1AC0">
              <w:rPr>
                <w:b w:val="0"/>
                <w:webHidden/>
              </w:rPr>
              <w:fldChar w:fldCharType="separate"/>
            </w:r>
            <w:r w:rsidR="004B45A5">
              <w:rPr>
                <w:b w:val="0"/>
                <w:webHidden/>
              </w:rPr>
              <w:t>39</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29" w:history="1">
            <w:r w:rsidR="00CA1AC0" w:rsidRPr="00CA1AC0">
              <w:rPr>
                <w:rStyle w:val="aa"/>
                <w:b w:val="0"/>
                <w:i/>
              </w:rPr>
              <w:t>2.7.7.</w:t>
            </w:r>
            <w:r w:rsidR="00CA1AC0" w:rsidRPr="00CA1AC0">
              <w:rPr>
                <w:rFonts w:asciiTheme="minorHAnsi" w:eastAsiaTheme="minorEastAsia" w:hAnsiTheme="minorHAnsi"/>
                <w:b w:val="0"/>
                <w:sz w:val="22"/>
                <w:szCs w:val="22"/>
                <w:lang w:eastAsia="ru-RU"/>
              </w:rPr>
              <w:tab/>
            </w:r>
            <w:r w:rsidR="00CA1AC0" w:rsidRPr="00CA1AC0">
              <w:rPr>
                <w:rStyle w:val="aa"/>
                <w:b w:val="0"/>
                <w:i/>
              </w:rPr>
              <w:t>Земли запаса</w:t>
            </w:r>
            <w:r w:rsidR="00CA1AC0" w:rsidRPr="00CA1AC0">
              <w:rPr>
                <w:b w:val="0"/>
                <w:webHidden/>
              </w:rPr>
              <w:tab/>
            </w:r>
            <w:r w:rsidRPr="00CA1AC0">
              <w:rPr>
                <w:b w:val="0"/>
                <w:webHidden/>
              </w:rPr>
              <w:fldChar w:fldCharType="begin"/>
            </w:r>
            <w:r w:rsidR="00CA1AC0" w:rsidRPr="00CA1AC0">
              <w:rPr>
                <w:b w:val="0"/>
                <w:webHidden/>
              </w:rPr>
              <w:instrText xml:space="preserve"> PAGEREF _Toc152250729 \h </w:instrText>
            </w:r>
            <w:r w:rsidRPr="00CA1AC0">
              <w:rPr>
                <w:b w:val="0"/>
                <w:webHidden/>
              </w:rPr>
            </w:r>
            <w:r w:rsidRPr="00CA1AC0">
              <w:rPr>
                <w:b w:val="0"/>
                <w:webHidden/>
              </w:rPr>
              <w:fldChar w:fldCharType="separate"/>
            </w:r>
            <w:r w:rsidR="004B45A5">
              <w:rPr>
                <w:b w:val="0"/>
                <w:webHidden/>
              </w:rPr>
              <w:t>40</w:t>
            </w:r>
            <w:r w:rsidRPr="00CA1AC0">
              <w:rPr>
                <w:b w:val="0"/>
                <w:webHidden/>
              </w:rPr>
              <w:fldChar w:fldCharType="end"/>
            </w:r>
          </w:hyperlink>
        </w:p>
        <w:p w:rsidR="00CA1AC0" w:rsidRPr="00CA1AC0" w:rsidRDefault="002239C7">
          <w:pPr>
            <w:pStyle w:val="22"/>
            <w:rPr>
              <w:rFonts w:asciiTheme="minorHAnsi" w:eastAsiaTheme="minorEastAsia" w:hAnsiTheme="minorHAnsi"/>
              <w:b w:val="0"/>
              <w:iCs w:val="0"/>
              <w:sz w:val="22"/>
              <w:szCs w:val="22"/>
              <w:lang w:eastAsia="ru-RU"/>
            </w:rPr>
          </w:pPr>
          <w:hyperlink w:anchor="_Toc152250730" w:history="1">
            <w:r w:rsidR="00CA1AC0" w:rsidRPr="00CA1AC0">
              <w:rPr>
                <w:rStyle w:val="aa"/>
                <w:b w:val="0"/>
              </w:rPr>
              <w:t>2.8.</w:t>
            </w:r>
            <w:r w:rsidR="00CA1AC0" w:rsidRPr="00CA1AC0">
              <w:rPr>
                <w:rFonts w:asciiTheme="minorHAnsi" w:eastAsiaTheme="minorEastAsia" w:hAnsiTheme="minorHAnsi"/>
                <w:b w:val="0"/>
                <w:iCs w:val="0"/>
                <w:sz w:val="22"/>
                <w:szCs w:val="22"/>
                <w:lang w:eastAsia="ru-RU"/>
              </w:rPr>
              <w:tab/>
            </w:r>
            <w:r w:rsidR="00CA1AC0" w:rsidRPr="00CA1AC0">
              <w:rPr>
                <w:rStyle w:val="aa"/>
                <w:b w:val="0"/>
              </w:rPr>
              <w:t>Функциональное зонирование территории Елань-Коленовского городского поселения.</w:t>
            </w:r>
            <w:r w:rsidR="00CA1AC0" w:rsidRPr="00CA1AC0">
              <w:rPr>
                <w:b w:val="0"/>
                <w:webHidden/>
              </w:rPr>
              <w:tab/>
            </w:r>
            <w:r w:rsidRPr="00CA1AC0">
              <w:rPr>
                <w:b w:val="0"/>
                <w:webHidden/>
              </w:rPr>
              <w:fldChar w:fldCharType="begin"/>
            </w:r>
            <w:r w:rsidR="00CA1AC0" w:rsidRPr="00CA1AC0">
              <w:rPr>
                <w:b w:val="0"/>
                <w:webHidden/>
              </w:rPr>
              <w:instrText xml:space="preserve"> PAGEREF _Toc152250730 \h </w:instrText>
            </w:r>
            <w:r w:rsidRPr="00CA1AC0">
              <w:rPr>
                <w:b w:val="0"/>
                <w:webHidden/>
              </w:rPr>
            </w:r>
            <w:r w:rsidRPr="00CA1AC0">
              <w:rPr>
                <w:b w:val="0"/>
                <w:webHidden/>
              </w:rPr>
              <w:fldChar w:fldCharType="separate"/>
            </w:r>
            <w:r w:rsidR="004B45A5">
              <w:rPr>
                <w:b w:val="0"/>
                <w:webHidden/>
              </w:rPr>
              <w:t>40</w:t>
            </w:r>
            <w:r w:rsidRPr="00CA1AC0">
              <w:rPr>
                <w:b w:val="0"/>
                <w:webHidden/>
              </w:rPr>
              <w:fldChar w:fldCharType="end"/>
            </w:r>
          </w:hyperlink>
        </w:p>
        <w:p w:rsidR="00CA1AC0" w:rsidRPr="00CA1AC0" w:rsidRDefault="002239C7">
          <w:pPr>
            <w:pStyle w:val="22"/>
            <w:rPr>
              <w:rFonts w:asciiTheme="minorHAnsi" w:eastAsiaTheme="minorEastAsia" w:hAnsiTheme="minorHAnsi"/>
              <w:b w:val="0"/>
              <w:iCs w:val="0"/>
              <w:sz w:val="22"/>
              <w:szCs w:val="22"/>
              <w:lang w:eastAsia="ru-RU"/>
            </w:rPr>
          </w:pPr>
          <w:hyperlink w:anchor="_Toc152250731" w:history="1">
            <w:r w:rsidR="00CA1AC0" w:rsidRPr="00CA1AC0">
              <w:rPr>
                <w:rStyle w:val="aa"/>
                <w:b w:val="0"/>
              </w:rPr>
              <w:t>2.9.</w:t>
            </w:r>
            <w:r w:rsidR="00CA1AC0" w:rsidRPr="00CA1AC0">
              <w:rPr>
                <w:rFonts w:asciiTheme="minorHAnsi" w:eastAsiaTheme="minorEastAsia" w:hAnsiTheme="minorHAnsi"/>
                <w:b w:val="0"/>
                <w:iCs w:val="0"/>
                <w:sz w:val="22"/>
                <w:szCs w:val="22"/>
                <w:lang w:eastAsia="ru-RU"/>
              </w:rPr>
              <w:tab/>
            </w:r>
            <w:r w:rsidR="00CA1AC0" w:rsidRPr="00CA1AC0">
              <w:rPr>
                <w:rStyle w:val="aa"/>
                <w:b w:val="0"/>
              </w:rPr>
              <w:t>Зоны ограничений и зоны с особыми условиями использования территории.</w:t>
            </w:r>
            <w:r w:rsidR="00CA1AC0" w:rsidRPr="00CA1AC0">
              <w:rPr>
                <w:b w:val="0"/>
                <w:webHidden/>
              </w:rPr>
              <w:tab/>
            </w:r>
            <w:r w:rsidRPr="00CA1AC0">
              <w:rPr>
                <w:b w:val="0"/>
                <w:webHidden/>
              </w:rPr>
              <w:fldChar w:fldCharType="begin"/>
            </w:r>
            <w:r w:rsidR="00CA1AC0" w:rsidRPr="00CA1AC0">
              <w:rPr>
                <w:b w:val="0"/>
                <w:webHidden/>
              </w:rPr>
              <w:instrText xml:space="preserve"> PAGEREF _Toc152250731 \h </w:instrText>
            </w:r>
            <w:r w:rsidRPr="00CA1AC0">
              <w:rPr>
                <w:b w:val="0"/>
                <w:webHidden/>
              </w:rPr>
            </w:r>
            <w:r w:rsidRPr="00CA1AC0">
              <w:rPr>
                <w:b w:val="0"/>
                <w:webHidden/>
              </w:rPr>
              <w:fldChar w:fldCharType="separate"/>
            </w:r>
            <w:r w:rsidR="004B45A5">
              <w:rPr>
                <w:b w:val="0"/>
                <w:webHidden/>
              </w:rPr>
              <w:t>44</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32" w:history="1">
            <w:r w:rsidR="00CA1AC0" w:rsidRPr="00CA1AC0">
              <w:rPr>
                <w:rStyle w:val="aa"/>
                <w:b w:val="0"/>
                <w:i/>
              </w:rPr>
              <w:t>2.9.1.</w:t>
            </w:r>
            <w:r w:rsidR="00CA1AC0" w:rsidRPr="00CA1AC0">
              <w:rPr>
                <w:rFonts w:asciiTheme="minorHAnsi" w:eastAsiaTheme="minorEastAsia" w:hAnsiTheme="minorHAnsi"/>
                <w:b w:val="0"/>
                <w:sz w:val="22"/>
                <w:szCs w:val="22"/>
                <w:lang w:eastAsia="ru-RU"/>
              </w:rPr>
              <w:tab/>
            </w:r>
            <w:r w:rsidR="00CA1AC0" w:rsidRPr="00CA1AC0">
              <w:rPr>
                <w:rStyle w:val="aa"/>
                <w:b w:val="0"/>
                <w:i/>
              </w:rPr>
              <w:t>Зоны охраны объектов культурного наследия и защитные зоны объектов культурного наследия.</w:t>
            </w:r>
            <w:r w:rsidR="00CA1AC0" w:rsidRPr="00CA1AC0">
              <w:rPr>
                <w:b w:val="0"/>
                <w:webHidden/>
              </w:rPr>
              <w:tab/>
            </w:r>
            <w:r w:rsidRPr="00CA1AC0">
              <w:rPr>
                <w:b w:val="0"/>
                <w:webHidden/>
              </w:rPr>
              <w:fldChar w:fldCharType="begin"/>
            </w:r>
            <w:r w:rsidR="00CA1AC0" w:rsidRPr="00CA1AC0">
              <w:rPr>
                <w:b w:val="0"/>
                <w:webHidden/>
              </w:rPr>
              <w:instrText xml:space="preserve"> PAGEREF _Toc152250732 \h </w:instrText>
            </w:r>
            <w:r w:rsidRPr="00CA1AC0">
              <w:rPr>
                <w:b w:val="0"/>
                <w:webHidden/>
              </w:rPr>
            </w:r>
            <w:r w:rsidRPr="00CA1AC0">
              <w:rPr>
                <w:b w:val="0"/>
                <w:webHidden/>
              </w:rPr>
              <w:fldChar w:fldCharType="separate"/>
            </w:r>
            <w:r w:rsidR="004B45A5">
              <w:rPr>
                <w:b w:val="0"/>
                <w:webHidden/>
              </w:rPr>
              <w:t>46</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33" w:history="1">
            <w:r w:rsidR="00CA1AC0" w:rsidRPr="00CA1AC0">
              <w:rPr>
                <w:rStyle w:val="aa"/>
                <w:b w:val="0"/>
                <w:i/>
              </w:rPr>
              <w:t>2.9.2.</w:t>
            </w:r>
            <w:r w:rsidR="00CA1AC0" w:rsidRPr="00CA1AC0">
              <w:rPr>
                <w:rFonts w:asciiTheme="minorHAnsi" w:eastAsiaTheme="minorEastAsia" w:hAnsiTheme="minorHAnsi"/>
                <w:b w:val="0"/>
                <w:sz w:val="22"/>
                <w:szCs w:val="22"/>
                <w:lang w:eastAsia="ru-RU"/>
              </w:rPr>
              <w:tab/>
            </w:r>
            <w:r w:rsidR="00CA1AC0" w:rsidRPr="00CA1AC0">
              <w:rPr>
                <w:rStyle w:val="aa"/>
                <w:b w:val="0"/>
                <w:i/>
              </w:rPr>
              <w:t>Охранные зоны и зоны охраняемого природного ландшафта воинских захоронений.</w:t>
            </w:r>
            <w:r w:rsidR="00CA1AC0" w:rsidRPr="00CA1AC0">
              <w:rPr>
                <w:b w:val="0"/>
                <w:webHidden/>
              </w:rPr>
              <w:tab/>
            </w:r>
            <w:r w:rsidRPr="00CA1AC0">
              <w:rPr>
                <w:b w:val="0"/>
                <w:webHidden/>
              </w:rPr>
              <w:fldChar w:fldCharType="begin"/>
            </w:r>
            <w:r w:rsidR="00CA1AC0" w:rsidRPr="00CA1AC0">
              <w:rPr>
                <w:b w:val="0"/>
                <w:webHidden/>
              </w:rPr>
              <w:instrText xml:space="preserve"> PAGEREF _Toc152250733 \h </w:instrText>
            </w:r>
            <w:r w:rsidRPr="00CA1AC0">
              <w:rPr>
                <w:b w:val="0"/>
                <w:webHidden/>
              </w:rPr>
            </w:r>
            <w:r w:rsidRPr="00CA1AC0">
              <w:rPr>
                <w:b w:val="0"/>
                <w:webHidden/>
              </w:rPr>
              <w:fldChar w:fldCharType="separate"/>
            </w:r>
            <w:r w:rsidR="004B45A5">
              <w:rPr>
                <w:b w:val="0"/>
                <w:webHidden/>
              </w:rPr>
              <w:t>50</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34" w:history="1">
            <w:r w:rsidR="00CA1AC0" w:rsidRPr="00CA1AC0">
              <w:rPr>
                <w:rStyle w:val="aa"/>
                <w:b w:val="0"/>
                <w:i/>
              </w:rPr>
              <w:t>2.9.3.</w:t>
            </w:r>
            <w:r w:rsidR="00CA1AC0" w:rsidRPr="00CA1AC0">
              <w:rPr>
                <w:rFonts w:asciiTheme="minorHAnsi" w:eastAsiaTheme="minorEastAsia" w:hAnsiTheme="minorHAnsi"/>
                <w:b w:val="0"/>
                <w:sz w:val="22"/>
                <w:szCs w:val="22"/>
                <w:lang w:eastAsia="ru-RU"/>
              </w:rPr>
              <w:tab/>
            </w:r>
            <w:r w:rsidR="00CA1AC0" w:rsidRPr="00CA1AC0">
              <w:rPr>
                <w:rStyle w:val="aa"/>
                <w:b w:val="0"/>
                <w:i/>
              </w:rPr>
              <w:t>Охранные зоны объектов инженерной и транспортной инфраструктур</w:t>
            </w:r>
            <w:r w:rsidR="00CA1AC0" w:rsidRPr="00CA1AC0">
              <w:rPr>
                <w:b w:val="0"/>
                <w:webHidden/>
              </w:rPr>
              <w:tab/>
            </w:r>
            <w:r w:rsidRPr="00CA1AC0">
              <w:rPr>
                <w:b w:val="0"/>
                <w:webHidden/>
              </w:rPr>
              <w:fldChar w:fldCharType="begin"/>
            </w:r>
            <w:r w:rsidR="00CA1AC0" w:rsidRPr="00CA1AC0">
              <w:rPr>
                <w:b w:val="0"/>
                <w:webHidden/>
              </w:rPr>
              <w:instrText xml:space="preserve"> PAGEREF _Toc152250734 \h </w:instrText>
            </w:r>
            <w:r w:rsidRPr="00CA1AC0">
              <w:rPr>
                <w:b w:val="0"/>
                <w:webHidden/>
              </w:rPr>
            </w:r>
            <w:r w:rsidRPr="00CA1AC0">
              <w:rPr>
                <w:b w:val="0"/>
                <w:webHidden/>
              </w:rPr>
              <w:fldChar w:fldCharType="separate"/>
            </w:r>
            <w:r w:rsidR="004B45A5">
              <w:rPr>
                <w:b w:val="0"/>
                <w:webHidden/>
              </w:rPr>
              <w:t>51</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35" w:history="1">
            <w:r w:rsidR="00CA1AC0" w:rsidRPr="00CA1AC0">
              <w:rPr>
                <w:rStyle w:val="aa"/>
                <w:b w:val="0"/>
                <w:i/>
              </w:rPr>
              <w:t>2.9.4.</w:t>
            </w:r>
            <w:r w:rsidR="00CA1AC0" w:rsidRPr="00CA1AC0">
              <w:rPr>
                <w:rFonts w:asciiTheme="minorHAnsi" w:eastAsiaTheme="minorEastAsia" w:hAnsiTheme="minorHAnsi"/>
                <w:b w:val="0"/>
                <w:sz w:val="22"/>
                <w:szCs w:val="22"/>
                <w:lang w:eastAsia="ru-RU"/>
              </w:rPr>
              <w:tab/>
            </w:r>
            <w:r w:rsidR="00CA1AC0" w:rsidRPr="00CA1AC0">
              <w:rPr>
                <w:rStyle w:val="aa"/>
                <w:b w:val="0"/>
                <w:i/>
              </w:rPr>
              <w:t>Водоохранные зоны и прибрежные защитные полосы</w:t>
            </w:r>
            <w:r w:rsidR="00CA1AC0" w:rsidRPr="00CA1AC0">
              <w:rPr>
                <w:b w:val="0"/>
                <w:webHidden/>
              </w:rPr>
              <w:tab/>
            </w:r>
            <w:r w:rsidRPr="00CA1AC0">
              <w:rPr>
                <w:b w:val="0"/>
                <w:webHidden/>
              </w:rPr>
              <w:fldChar w:fldCharType="begin"/>
            </w:r>
            <w:r w:rsidR="00CA1AC0" w:rsidRPr="00CA1AC0">
              <w:rPr>
                <w:b w:val="0"/>
                <w:webHidden/>
              </w:rPr>
              <w:instrText xml:space="preserve"> PAGEREF _Toc152250735 \h </w:instrText>
            </w:r>
            <w:r w:rsidRPr="00CA1AC0">
              <w:rPr>
                <w:b w:val="0"/>
                <w:webHidden/>
              </w:rPr>
            </w:r>
            <w:r w:rsidRPr="00CA1AC0">
              <w:rPr>
                <w:b w:val="0"/>
                <w:webHidden/>
              </w:rPr>
              <w:fldChar w:fldCharType="separate"/>
            </w:r>
            <w:r w:rsidR="004B45A5">
              <w:rPr>
                <w:b w:val="0"/>
                <w:webHidden/>
              </w:rPr>
              <w:t>57</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36" w:history="1">
            <w:r w:rsidR="00CA1AC0" w:rsidRPr="00CA1AC0">
              <w:rPr>
                <w:rStyle w:val="aa"/>
                <w:b w:val="0"/>
                <w:i/>
              </w:rPr>
              <w:t>2.9.5.</w:t>
            </w:r>
            <w:r w:rsidR="00CA1AC0" w:rsidRPr="00CA1AC0">
              <w:rPr>
                <w:rFonts w:asciiTheme="minorHAnsi" w:eastAsiaTheme="minorEastAsia" w:hAnsiTheme="minorHAnsi"/>
                <w:b w:val="0"/>
                <w:sz w:val="22"/>
                <w:szCs w:val="22"/>
                <w:lang w:eastAsia="ru-RU"/>
              </w:rPr>
              <w:tab/>
            </w:r>
            <w:r w:rsidR="00CA1AC0" w:rsidRPr="00CA1AC0">
              <w:rPr>
                <w:rStyle w:val="aa"/>
                <w:b w:val="0"/>
                <w:i/>
              </w:rPr>
              <w:t>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r w:rsidR="00CA1AC0" w:rsidRPr="00CA1AC0">
              <w:rPr>
                <w:b w:val="0"/>
                <w:webHidden/>
              </w:rPr>
              <w:tab/>
            </w:r>
            <w:r w:rsidRPr="00CA1AC0">
              <w:rPr>
                <w:b w:val="0"/>
                <w:webHidden/>
              </w:rPr>
              <w:fldChar w:fldCharType="begin"/>
            </w:r>
            <w:r w:rsidR="00CA1AC0" w:rsidRPr="00CA1AC0">
              <w:rPr>
                <w:b w:val="0"/>
                <w:webHidden/>
              </w:rPr>
              <w:instrText xml:space="preserve"> PAGEREF _Toc152250736 \h </w:instrText>
            </w:r>
            <w:r w:rsidRPr="00CA1AC0">
              <w:rPr>
                <w:b w:val="0"/>
                <w:webHidden/>
              </w:rPr>
            </w:r>
            <w:r w:rsidRPr="00CA1AC0">
              <w:rPr>
                <w:b w:val="0"/>
                <w:webHidden/>
              </w:rPr>
              <w:fldChar w:fldCharType="separate"/>
            </w:r>
            <w:r w:rsidR="004B45A5">
              <w:rPr>
                <w:b w:val="0"/>
                <w:webHidden/>
              </w:rPr>
              <w:t>59</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37" w:history="1">
            <w:r w:rsidR="00CA1AC0" w:rsidRPr="00CA1AC0">
              <w:rPr>
                <w:rStyle w:val="aa"/>
                <w:b w:val="0"/>
                <w:i/>
              </w:rPr>
              <w:t>2.9.6.</w:t>
            </w:r>
            <w:r w:rsidR="00CA1AC0" w:rsidRPr="00CA1AC0">
              <w:rPr>
                <w:rFonts w:asciiTheme="minorHAnsi" w:eastAsiaTheme="minorEastAsia" w:hAnsiTheme="minorHAnsi"/>
                <w:b w:val="0"/>
                <w:sz w:val="22"/>
                <w:szCs w:val="22"/>
                <w:lang w:eastAsia="ru-RU"/>
              </w:rPr>
              <w:tab/>
            </w:r>
            <w:r w:rsidR="00CA1AC0" w:rsidRPr="00CA1AC0">
              <w:rPr>
                <w:rStyle w:val="aa"/>
                <w:b w:val="0"/>
                <w:i/>
              </w:rPr>
              <w:t>Зоны затопления и подтопления</w:t>
            </w:r>
            <w:r w:rsidR="00CA1AC0" w:rsidRPr="00CA1AC0">
              <w:rPr>
                <w:b w:val="0"/>
                <w:webHidden/>
              </w:rPr>
              <w:tab/>
            </w:r>
            <w:r w:rsidRPr="00CA1AC0">
              <w:rPr>
                <w:b w:val="0"/>
                <w:webHidden/>
              </w:rPr>
              <w:fldChar w:fldCharType="begin"/>
            </w:r>
            <w:r w:rsidR="00CA1AC0" w:rsidRPr="00CA1AC0">
              <w:rPr>
                <w:b w:val="0"/>
                <w:webHidden/>
              </w:rPr>
              <w:instrText xml:space="preserve"> PAGEREF _Toc152250737 \h </w:instrText>
            </w:r>
            <w:r w:rsidRPr="00CA1AC0">
              <w:rPr>
                <w:b w:val="0"/>
                <w:webHidden/>
              </w:rPr>
            </w:r>
            <w:r w:rsidRPr="00CA1AC0">
              <w:rPr>
                <w:b w:val="0"/>
                <w:webHidden/>
              </w:rPr>
              <w:fldChar w:fldCharType="separate"/>
            </w:r>
            <w:r w:rsidR="004B45A5">
              <w:rPr>
                <w:b w:val="0"/>
                <w:webHidden/>
              </w:rPr>
              <w:t>61</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38" w:history="1">
            <w:r w:rsidR="00CA1AC0" w:rsidRPr="00CA1AC0">
              <w:rPr>
                <w:rStyle w:val="aa"/>
                <w:b w:val="0"/>
                <w:i/>
              </w:rPr>
              <w:t>2.9.7.</w:t>
            </w:r>
            <w:r w:rsidR="00CA1AC0" w:rsidRPr="00CA1AC0">
              <w:rPr>
                <w:rFonts w:asciiTheme="minorHAnsi" w:eastAsiaTheme="minorEastAsia" w:hAnsiTheme="minorHAnsi"/>
                <w:b w:val="0"/>
                <w:sz w:val="22"/>
                <w:szCs w:val="22"/>
                <w:lang w:eastAsia="ru-RU"/>
              </w:rPr>
              <w:tab/>
            </w:r>
            <w:r w:rsidR="00CA1AC0" w:rsidRPr="00CA1AC0">
              <w:rPr>
                <w:rStyle w:val="aa"/>
                <w:b w:val="0"/>
                <w:i/>
              </w:rPr>
              <w:t>Санитарно-защитные зоны</w:t>
            </w:r>
            <w:r w:rsidR="00CA1AC0" w:rsidRPr="00CA1AC0">
              <w:rPr>
                <w:b w:val="0"/>
                <w:webHidden/>
              </w:rPr>
              <w:tab/>
            </w:r>
            <w:r w:rsidRPr="00CA1AC0">
              <w:rPr>
                <w:b w:val="0"/>
                <w:webHidden/>
              </w:rPr>
              <w:fldChar w:fldCharType="begin"/>
            </w:r>
            <w:r w:rsidR="00CA1AC0" w:rsidRPr="00CA1AC0">
              <w:rPr>
                <w:b w:val="0"/>
                <w:webHidden/>
              </w:rPr>
              <w:instrText xml:space="preserve"> PAGEREF _Toc152250738 \h </w:instrText>
            </w:r>
            <w:r w:rsidRPr="00CA1AC0">
              <w:rPr>
                <w:b w:val="0"/>
                <w:webHidden/>
              </w:rPr>
            </w:r>
            <w:r w:rsidRPr="00CA1AC0">
              <w:rPr>
                <w:b w:val="0"/>
                <w:webHidden/>
              </w:rPr>
              <w:fldChar w:fldCharType="separate"/>
            </w:r>
            <w:r w:rsidR="004B45A5">
              <w:rPr>
                <w:b w:val="0"/>
                <w:webHidden/>
              </w:rPr>
              <w:t>63</w:t>
            </w:r>
            <w:r w:rsidRPr="00CA1AC0">
              <w:rPr>
                <w:b w:val="0"/>
                <w:webHidden/>
              </w:rPr>
              <w:fldChar w:fldCharType="end"/>
            </w:r>
          </w:hyperlink>
        </w:p>
        <w:p w:rsidR="00CA1AC0" w:rsidRPr="00CA1AC0" w:rsidRDefault="002239C7">
          <w:pPr>
            <w:pStyle w:val="22"/>
            <w:rPr>
              <w:rFonts w:asciiTheme="minorHAnsi" w:eastAsiaTheme="minorEastAsia" w:hAnsiTheme="minorHAnsi"/>
              <w:b w:val="0"/>
              <w:iCs w:val="0"/>
              <w:sz w:val="22"/>
              <w:szCs w:val="22"/>
              <w:lang w:eastAsia="ru-RU"/>
            </w:rPr>
          </w:pPr>
          <w:hyperlink w:anchor="_Toc152250739" w:history="1">
            <w:r w:rsidR="00CA1AC0" w:rsidRPr="00CA1AC0">
              <w:rPr>
                <w:rStyle w:val="aa"/>
                <w:b w:val="0"/>
              </w:rPr>
              <w:t>2.10.</w:t>
            </w:r>
            <w:r w:rsidR="00CA1AC0" w:rsidRPr="00CA1AC0">
              <w:rPr>
                <w:rFonts w:asciiTheme="minorHAnsi" w:eastAsiaTheme="minorEastAsia" w:hAnsiTheme="minorHAnsi"/>
                <w:b w:val="0"/>
                <w:iCs w:val="0"/>
                <w:sz w:val="22"/>
                <w:szCs w:val="22"/>
                <w:lang w:eastAsia="ru-RU"/>
              </w:rPr>
              <w:tab/>
            </w:r>
            <w:r w:rsidR="00CA1AC0" w:rsidRPr="00CA1AC0">
              <w:rPr>
                <w:rStyle w:val="aa"/>
                <w:b w:val="0"/>
              </w:rPr>
              <w:t>Объекты капитального строительства местного значения</w:t>
            </w:r>
            <w:r w:rsidR="00CA1AC0" w:rsidRPr="00CA1AC0">
              <w:rPr>
                <w:b w:val="0"/>
                <w:webHidden/>
              </w:rPr>
              <w:tab/>
            </w:r>
            <w:r w:rsidRPr="00CA1AC0">
              <w:rPr>
                <w:b w:val="0"/>
                <w:webHidden/>
              </w:rPr>
              <w:fldChar w:fldCharType="begin"/>
            </w:r>
            <w:r w:rsidR="00CA1AC0" w:rsidRPr="00CA1AC0">
              <w:rPr>
                <w:b w:val="0"/>
                <w:webHidden/>
              </w:rPr>
              <w:instrText xml:space="preserve"> PAGEREF _Toc152250739 \h </w:instrText>
            </w:r>
            <w:r w:rsidRPr="00CA1AC0">
              <w:rPr>
                <w:b w:val="0"/>
                <w:webHidden/>
              </w:rPr>
            </w:r>
            <w:r w:rsidRPr="00CA1AC0">
              <w:rPr>
                <w:b w:val="0"/>
                <w:webHidden/>
              </w:rPr>
              <w:fldChar w:fldCharType="separate"/>
            </w:r>
            <w:r w:rsidR="004B45A5">
              <w:rPr>
                <w:b w:val="0"/>
                <w:webHidden/>
              </w:rPr>
              <w:t>67</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40" w:history="1">
            <w:r w:rsidR="00CA1AC0" w:rsidRPr="00CA1AC0">
              <w:rPr>
                <w:rStyle w:val="aa"/>
                <w:b w:val="0"/>
                <w:i/>
              </w:rPr>
              <w:t>2.10.1.</w:t>
            </w:r>
            <w:r w:rsidR="00CA1AC0" w:rsidRPr="00CA1AC0">
              <w:rPr>
                <w:rFonts w:asciiTheme="minorHAnsi" w:eastAsiaTheme="minorEastAsia" w:hAnsiTheme="minorHAnsi"/>
                <w:b w:val="0"/>
                <w:sz w:val="22"/>
                <w:szCs w:val="22"/>
                <w:lang w:eastAsia="ru-RU"/>
              </w:rPr>
              <w:tab/>
            </w:r>
            <w:r w:rsidR="00CA1AC0" w:rsidRPr="00CA1AC0">
              <w:rPr>
                <w:rStyle w:val="aa"/>
                <w:b w:val="0"/>
                <w:i/>
              </w:rPr>
              <w:t>Объекты социальной инфраструктуры Елань-Коленовского городского поселения</w:t>
            </w:r>
            <w:r w:rsidR="00CA1AC0" w:rsidRPr="00CA1AC0">
              <w:rPr>
                <w:b w:val="0"/>
                <w:webHidden/>
              </w:rPr>
              <w:tab/>
            </w:r>
            <w:r w:rsidRPr="00CA1AC0">
              <w:rPr>
                <w:b w:val="0"/>
                <w:webHidden/>
              </w:rPr>
              <w:fldChar w:fldCharType="begin"/>
            </w:r>
            <w:r w:rsidR="00CA1AC0" w:rsidRPr="00CA1AC0">
              <w:rPr>
                <w:b w:val="0"/>
                <w:webHidden/>
              </w:rPr>
              <w:instrText xml:space="preserve"> PAGEREF _Toc152250740 \h </w:instrText>
            </w:r>
            <w:r w:rsidRPr="00CA1AC0">
              <w:rPr>
                <w:b w:val="0"/>
                <w:webHidden/>
              </w:rPr>
            </w:r>
            <w:r w:rsidRPr="00CA1AC0">
              <w:rPr>
                <w:b w:val="0"/>
                <w:webHidden/>
              </w:rPr>
              <w:fldChar w:fldCharType="separate"/>
            </w:r>
            <w:r w:rsidR="004B45A5">
              <w:rPr>
                <w:b w:val="0"/>
                <w:webHidden/>
              </w:rPr>
              <w:t>69</w:t>
            </w:r>
            <w:r w:rsidRPr="00CA1AC0">
              <w:rPr>
                <w:b w:val="0"/>
                <w:webHidden/>
              </w:rPr>
              <w:fldChar w:fldCharType="end"/>
            </w:r>
          </w:hyperlink>
        </w:p>
        <w:p w:rsidR="00CA1AC0" w:rsidRPr="004B45A5" w:rsidRDefault="002239C7" w:rsidP="004B45A5">
          <w:pPr>
            <w:pStyle w:val="41"/>
            <w:rPr>
              <w:rFonts w:ascii="Times New Roman" w:hAnsi="Times New Roman" w:cs="Times New Roman"/>
              <w:noProof/>
              <w:sz w:val="24"/>
              <w:szCs w:val="24"/>
            </w:rPr>
          </w:pPr>
          <w:hyperlink w:anchor="_Toc152250741" w:history="1">
            <w:r w:rsidR="00CA1AC0" w:rsidRPr="004B45A5">
              <w:rPr>
                <w:rStyle w:val="aa"/>
                <w:rFonts w:ascii="Times New Roman" w:hAnsi="Times New Roman"/>
                <w:bCs/>
                <w:iCs/>
                <w:noProof/>
                <w:sz w:val="24"/>
                <w:szCs w:val="24"/>
              </w:rPr>
              <w:t>2.10.1.1.</w:t>
            </w:r>
            <w:r w:rsidR="00CA1AC0" w:rsidRPr="004B45A5">
              <w:rPr>
                <w:rFonts w:ascii="Times New Roman" w:hAnsi="Times New Roman" w:cs="Times New Roman"/>
                <w:noProof/>
                <w:sz w:val="24"/>
                <w:szCs w:val="24"/>
              </w:rPr>
              <w:tab/>
            </w:r>
            <w:r w:rsidR="00CA1AC0" w:rsidRPr="004B45A5">
              <w:rPr>
                <w:rStyle w:val="aa"/>
                <w:rFonts w:ascii="Times New Roman" w:hAnsi="Times New Roman"/>
                <w:bCs/>
                <w:iCs/>
                <w:noProof/>
                <w:sz w:val="24"/>
                <w:szCs w:val="24"/>
              </w:rPr>
              <w:t>Учреждения образования</w:t>
            </w:r>
            <w:r w:rsidR="00CA1AC0" w:rsidRPr="004B45A5">
              <w:rPr>
                <w:rFonts w:ascii="Times New Roman" w:hAnsi="Times New Roman" w:cs="Times New Roman"/>
                <w:noProof/>
                <w:webHidden/>
                <w:sz w:val="24"/>
                <w:szCs w:val="24"/>
              </w:rPr>
              <w:tab/>
            </w:r>
            <w:r w:rsidRPr="004B45A5">
              <w:rPr>
                <w:rFonts w:ascii="Times New Roman" w:hAnsi="Times New Roman" w:cs="Times New Roman"/>
                <w:noProof/>
                <w:webHidden/>
                <w:sz w:val="24"/>
                <w:szCs w:val="24"/>
              </w:rPr>
              <w:fldChar w:fldCharType="begin"/>
            </w:r>
            <w:r w:rsidR="00CA1AC0" w:rsidRPr="004B45A5">
              <w:rPr>
                <w:rFonts w:ascii="Times New Roman" w:hAnsi="Times New Roman" w:cs="Times New Roman"/>
                <w:noProof/>
                <w:webHidden/>
                <w:sz w:val="24"/>
                <w:szCs w:val="24"/>
              </w:rPr>
              <w:instrText xml:space="preserve"> PAGEREF _Toc152250741 \h </w:instrText>
            </w:r>
            <w:r w:rsidRPr="004B45A5">
              <w:rPr>
                <w:rFonts w:ascii="Times New Roman" w:hAnsi="Times New Roman" w:cs="Times New Roman"/>
                <w:noProof/>
                <w:webHidden/>
                <w:sz w:val="24"/>
                <w:szCs w:val="24"/>
              </w:rPr>
            </w:r>
            <w:r w:rsidRPr="004B45A5">
              <w:rPr>
                <w:rFonts w:ascii="Times New Roman" w:hAnsi="Times New Roman" w:cs="Times New Roman"/>
                <w:noProof/>
                <w:webHidden/>
                <w:sz w:val="24"/>
                <w:szCs w:val="24"/>
              </w:rPr>
              <w:fldChar w:fldCharType="separate"/>
            </w:r>
            <w:r w:rsidR="004B45A5" w:rsidRPr="004B45A5">
              <w:rPr>
                <w:rFonts w:ascii="Times New Roman" w:hAnsi="Times New Roman" w:cs="Times New Roman"/>
                <w:noProof/>
                <w:webHidden/>
                <w:sz w:val="24"/>
                <w:szCs w:val="24"/>
              </w:rPr>
              <w:t>70</w:t>
            </w:r>
            <w:r w:rsidRPr="004B45A5">
              <w:rPr>
                <w:rFonts w:ascii="Times New Roman" w:hAnsi="Times New Roman" w:cs="Times New Roman"/>
                <w:noProof/>
                <w:webHidden/>
                <w:sz w:val="24"/>
                <w:szCs w:val="24"/>
              </w:rPr>
              <w:fldChar w:fldCharType="end"/>
            </w:r>
          </w:hyperlink>
        </w:p>
        <w:p w:rsidR="00CA1AC0" w:rsidRPr="004B45A5" w:rsidRDefault="002239C7" w:rsidP="004B45A5">
          <w:pPr>
            <w:pStyle w:val="41"/>
            <w:rPr>
              <w:rFonts w:ascii="Times New Roman" w:hAnsi="Times New Roman" w:cs="Times New Roman"/>
              <w:noProof/>
              <w:sz w:val="24"/>
              <w:szCs w:val="24"/>
            </w:rPr>
          </w:pPr>
          <w:hyperlink w:anchor="_Toc152250742" w:history="1">
            <w:r w:rsidR="00CA1AC0" w:rsidRPr="004B45A5">
              <w:rPr>
                <w:rStyle w:val="aa"/>
                <w:rFonts w:ascii="Times New Roman" w:hAnsi="Times New Roman"/>
                <w:bCs/>
                <w:iCs/>
                <w:noProof/>
                <w:sz w:val="24"/>
                <w:szCs w:val="24"/>
              </w:rPr>
              <w:t>2.10.1.2.</w:t>
            </w:r>
            <w:r w:rsidR="00CA1AC0" w:rsidRPr="004B45A5">
              <w:rPr>
                <w:rFonts w:ascii="Times New Roman" w:hAnsi="Times New Roman" w:cs="Times New Roman"/>
                <w:noProof/>
                <w:sz w:val="24"/>
                <w:szCs w:val="24"/>
              </w:rPr>
              <w:tab/>
            </w:r>
            <w:r w:rsidR="00CA1AC0" w:rsidRPr="004B45A5">
              <w:rPr>
                <w:rStyle w:val="aa"/>
                <w:rFonts w:ascii="Times New Roman" w:hAnsi="Times New Roman"/>
                <w:bCs/>
                <w:iCs/>
                <w:noProof/>
                <w:sz w:val="24"/>
                <w:szCs w:val="24"/>
              </w:rPr>
              <w:t>Объекты здравоохранения</w:t>
            </w:r>
            <w:r w:rsidR="00CA1AC0" w:rsidRPr="004B45A5">
              <w:rPr>
                <w:rFonts w:ascii="Times New Roman" w:hAnsi="Times New Roman" w:cs="Times New Roman"/>
                <w:noProof/>
                <w:webHidden/>
                <w:sz w:val="24"/>
                <w:szCs w:val="24"/>
              </w:rPr>
              <w:tab/>
            </w:r>
            <w:r w:rsidRPr="004B45A5">
              <w:rPr>
                <w:rFonts w:ascii="Times New Roman" w:hAnsi="Times New Roman" w:cs="Times New Roman"/>
                <w:noProof/>
                <w:webHidden/>
                <w:sz w:val="24"/>
                <w:szCs w:val="24"/>
              </w:rPr>
              <w:fldChar w:fldCharType="begin"/>
            </w:r>
            <w:r w:rsidR="00CA1AC0" w:rsidRPr="004B45A5">
              <w:rPr>
                <w:rFonts w:ascii="Times New Roman" w:hAnsi="Times New Roman" w:cs="Times New Roman"/>
                <w:noProof/>
                <w:webHidden/>
                <w:sz w:val="24"/>
                <w:szCs w:val="24"/>
              </w:rPr>
              <w:instrText xml:space="preserve"> PAGEREF _Toc152250742 \h </w:instrText>
            </w:r>
            <w:r w:rsidRPr="004B45A5">
              <w:rPr>
                <w:rFonts w:ascii="Times New Roman" w:hAnsi="Times New Roman" w:cs="Times New Roman"/>
                <w:noProof/>
                <w:webHidden/>
                <w:sz w:val="24"/>
                <w:szCs w:val="24"/>
              </w:rPr>
            </w:r>
            <w:r w:rsidRPr="004B45A5">
              <w:rPr>
                <w:rFonts w:ascii="Times New Roman" w:hAnsi="Times New Roman" w:cs="Times New Roman"/>
                <w:noProof/>
                <w:webHidden/>
                <w:sz w:val="24"/>
                <w:szCs w:val="24"/>
              </w:rPr>
              <w:fldChar w:fldCharType="separate"/>
            </w:r>
            <w:r w:rsidR="004B45A5" w:rsidRPr="004B45A5">
              <w:rPr>
                <w:rFonts w:ascii="Times New Roman" w:hAnsi="Times New Roman" w:cs="Times New Roman"/>
                <w:noProof/>
                <w:webHidden/>
                <w:sz w:val="24"/>
                <w:szCs w:val="24"/>
              </w:rPr>
              <w:t>72</w:t>
            </w:r>
            <w:r w:rsidRPr="004B45A5">
              <w:rPr>
                <w:rFonts w:ascii="Times New Roman" w:hAnsi="Times New Roman" w:cs="Times New Roman"/>
                <w:noProof/>
                <w:webHidden/>
                <w:sz w:val="24"/>
                <w:szCs w:val="24"/>
              </w:rPr>
              <w:fldChar w:fldCharType="end"/>
            </w:r>
          </w:hyperlink>
        </w:p>
        <w:p w:rsidR="00CA1AC0" w:rsidRPr="004B45A5" w:rsidRDefault="002239C7" w:rsidP="004B45A5">
          <w:pPr>
            <w:pStyle w:val="41"/>
            <w:rPr>
              <w:rFonts w:ascii="Times New Roman" w:hAnsi="Times New Roman" w:cs="Times New Roman"/>
              <w:noProof/>
              <w:sz w:val="24"/>
              <w:szCs w:val="24"/>
            </w:rPr>
          </w:pPr>
          <w:hyperlink w:anchor="_Toc152250743" w:history="1">
            <w:r w:rsidR="00CA1AC0" w:rsidRPr="004B45A5">
              <w:rPr>
                <w:rStyle w:val="aa"/>
                <w:rFonts w:ascii="Times New Roman" w:hAnsi="Times New Roman"/>
                <w:bCs/>
                <w:iCs/>
                <w:noProof/>
                <w:sz w:val="24"/>
                <w:szCs w:val="24"/>
              </w:rPr>
              <w:t>2.10.1.3.</w:t>
            </w:r>
            <w:r w:rsidR="00CA1AC0" w:rsidRPr="004B45A5">
              <w:rPr>
                <w:rFonts w:ascii="Times New Roman" w:hAnsi="Times New Roman" w:cs="Times New Roman"/>
                <w:noProof/>
                <w:sz w:val="24"/>
                <w:szCs w:val="24"/>
              </w:rPr>
              <w:tab/>
            </w:r>
            <w:r w:rsidR="00CA1AC0" w:rsidRPr="004B45A5">
              <w:rPr>
                <w:rStyle w:val="aa"/>
                <w:rFonts w:ascii="Times New Roman" w:hAnsi="Times New Roman"/>
                <w:bCs/>
                <w:iCs/>
                <w:noProof/>
                <w:sz w:val="24"/>
                <w:szCs w:val="24"/>
              </w:rPr>
              <w:t>Организации и учреждения управления, кредитно-финансовых служб и предприятий связи</w:t>
            </w:r>
            <w:r w:rsidR="00CA1AC0" w:rsidRPr="004B45A5">
              <w:rPr>
                <w:rFonts w:ascii="Times New Roman" w:hAnsi="Times New Roman" w:cs="Times New Roman"/>
                <w:noProof/>
                <w:webHidden/>
                <w:sz w:val="24"/>
                <w:szCs w:val="24"/>
              </w:rPr>
              <w:tab/>
            </w:r>
            <w:r w:rsidRPr="004B45A5">
              <w:rPr>
                <w:rFonts w:ascii="Times New Roman" w:hAnsi="Times New Roman" w:cs="Times New Roman"/>
                <w:noProof/>
                <w:webHidden/>
                <w:sz w:val="24"/>
                <w:szCs w:val="24"/>
              </w:rPr>
              <w:fldChar w:fldCharType="begin"/>
            </w:r>
            <w:r w:rsidR="00CA1AC0" w:rsidRPr="004B45A5">
              <w:rPr>
                <w:rFonts w:ascii="Times New Roman" w:hAnsi="Times New Roman" w:cs="Times New Roman"/>
                <w:noProof/>
                <w:webHidden/>
                <w:sz w:val="24"/>
                <w:szCs w:val="24"/>
              </w:rPr>
              <w:instrText xml:space="preserve"> PAGEREF _Toc152250743 \h </w:instrText>
            </w:r>
            <w:r w:rsidRPr="004B45A5">
              <w:rPr>
                <w:rFonts w:ascii="Times New Roman" w:hAnsi="Times New Roman" w:cs="Times New Roman"/>
                <w:noProof/>
                <w:webHidden/>
                <w:sz w:val="24"/>
                <w:szCs w:val="24"/>
              </w:rPr>
            </w:r>
            <w:r w:rsidRPr="004B45A5">
              <w:rPr>
                <w:rFonts w:ascii="Times New Roman" w:hAnsi="Times New Roman" w:cs="Times New Roman"/>
                <w:noProof/>
                <w:webHidden/>
                <w:sz w:val="24"/>
                <w:szCs w:val="24"/>
              </w:rPr>
              <w:fldChar w:fldCharType="separate"/>
            </w:r>
            <w:r w:rsidR="004B45A5" w:rsidRPr="004B45A5">
              <w:rPr>
                <w:rFonts w:ascii="Times New Roman" w:hAnsi="Times New Roman" w:cs="Times New Roman"/>
                <w:noProof/>
                <w:webHidden/>
                <w:sz w:val="24"/>
                <w:szCs w:val="24"/>
              </w:rPr>
              <w:t>74</w:t>
            </w:r>
            <w:r w:rsidRPr="004B45A5">
              <w:rPr>
                <w:rFonts w:ascii="Times New Roman" w:hAnsi="Times New Roman" w:cs="Times New Roman"/>
                <w:noProof/>
                <w:webHidden/>
                <w:sz w:val="24"/>
                <w:szCs w:val="24"/>
              </w:rPr>
              <w:fldChar w:fldCharType="end"/>
            </w:r>
          </w:hyperlink>
        </w:p>
        <w:p w:rsidR="00CA1AC0" w:rsidRPr="004B45A5" w:rsidRDefault="002239C7" w:rsidP="004B45A5">
          <w:pPr>
            <w:pStyle w:val="41"/>
            <w:rPr>
              <w:rFonts w:ascii="Times New Roman" w:hAnsi="Times New Roman" w:cs="Times New Roman"/>
              <w:noProof/>
              <w:sz w:val="24"/>
              <w:szCs w:val="24"/>
            </w:rPr>
          </w:pPr>
          <w:hyperlink w:anchor="_Toc152250744" w:history="1">
            <w:r w:rsidR="00CA1AC0" w:rsidRPr="004B45A5">
              <w:rPr>
                <w:rStyle w:val="aa"/>
                <w:rFonts w:ascii="Times New Roman" w:eastAsia="Times New Roman" w:hAnsi="Times New Roman"/>
                <w:bCs/>
                <w:iCs/>
                <w:noProof/>
                <w:sz w:val="24"/>
                <w:szCs w:val="24"/>
              </w:rPr>
              <w:t>2.10.1.4.</w:t>
            </w:r>
            <w:r w:rsidR="00CA1AC0" w:rsidRPr="004B45A5">
              <w:rPr>
                <w:rFonts w:ascii="Times New Roman" w:hAnsi="Times New Roman" w:cs="Times New Roman"/>
                <w:noProof/>
                <w:sz w:val="24"/>
                <w:szCs w:val="24"/>
              </w:rPr>
              <w:tab/>
            </w:r>
            <w:r w:rsidR="00CA1AC0" w:rsidRPr="004B45A5">
              <w:rPr>
                <w:rStyle w:val="aa"/>
                <w:rFonts w:ascii="Times New Roman" w:eastAsia="Times New Roman" w:hAnsi="Times New Roman"/>
                <w:bCs/>
                <w:iCs/>
                <w:noProof/>
                <w:sz w:val="24"/>
                <w:szCs w:val="24"/>
              </w:rPr>
              <w:t>Объекты торговли, общественного питания, бытового обслуживания и жилищно-коммунального хозяйства</w:t>
            </w:r>
            <w:r w:rsidR="00CA1AC0" w:rsidRPr="004B45A5">
              <w:rPr>
                <w:rFonts w:ascii="Times New Roman" w:hAnsi="Times New Roman" w:cs="Times New Roman"/>
                <w:noProof/>
                <w:webHidden/>
                <w:sz w:val="24"/>
                <w:szCs w:val="24"/>
              </w:rPr>
              <w:tab/>
            </w:r>
            <w:r w:rsidRPr="004B45A5">
              <w:rPr>
                <w:rFonts w:ascii="Times New Roman" w:hAnsi="Times New Roman" w:cs="Times New Roman"/>
                <w:noProof/>
                <w:webHidden/>
                <w:sz w:val="24"/>
                <w:szCs w:val="24"/>
              </w:rPr>
              <w:fldChar w:fldCharType="begin"/>
            </w:r>
            <w:r w:rsidR="00CA1AC0" w:rsidRPr="004B45A5">
              <w:rPr>
                <w:rFonts w:ascii="Times New Roman" w:hAnsi="Times New Roman" w:cs="Times New Roman"/>
                <w:noProof/>
                <w:webHidden/>
                <w:sz w:val="24"/>
                <w:szCs w:val="24"/>
              </w:rPr>
              <w:instrText xml:space="preserve"> PAGEREF _Toc152250744 \h </w:instrText>
            </w:r>
            <w:r w:rsidRPr="004B45A5">
              <w:rPr>
                <w:rFonts w:ascii="Times New Roman" w:hAnsi="Times New Roman" w:cs="Times New Roman"/>
                <w:noProof/>
                <w:webHidden/>
                <w:sz w:val="24"/>
                <w:szCs w:val="24"/>
              </w:rPr>
            </w:r>
            <w:r w:rsidRPr="004B45A5">
              <w:rPr>
                <w:rFonts w:ascii="Times New Roman" w:hAnsi="Times New Roman" w:cs="Times New Roman"/>
                <w:noProof/>
                <w:webHidden/>
                <w:sz w:val="24"/>
                <w:szCs w:val="24"/>
              </w:rPr>
              <w:fldChar w:fldCharType="separate"/>
            </w:r>
            <w:r w:rsidR="004B45A5" w:rsidRPr="004B45A5">
              <w:rPr>
                <w:rFonts w:ascii="Times New Roman" w:hAnsi="Times New Roman" w:cs="Times New Roman"/>
                <w:noProof/>
                <w:webHidden/>
                <w:sz w:val="24"/>
                <w:szCs w:val="24"/>
              </w:rPr>
              <w:t>75</w:t>
            </w:r>
            <w:r w:rsidRPr="004B45A5">
              <w:rPr>
                <w:rFonts w:ascii="Times New Roman" w:hAnsi="Times New Roman" w:cs="Times New Roman"/>
                <w:noProof/>
                <w:webHidden/>
                <w:sz w:val="24"/>
                <w:szCs w:val="24"/>
              </w:rPr>
              <w:fldChar w:fldCharType="end"/>
            </w:r>
          </w:hyperlink>
        </w:p>
        <w:p w:rsidR="00CA1AC0" w:rsidRPr="004B45A5" w:rsidRDefault="002239C7" w:rsidP="004B45A5">
          <w:pPr>
            <w:pStyle w:val="41"/>
            <w:rPr>
              <w:rFonts w:ascii="Times New Roman" w:hAnsi="Times New Roman" w:cs="Times New Roman"/>
              <w:noProof/>
              <w:sz w:val="24"/>
              <w:szCs w:val="24"/>
            </w:rPr>
          </w:pPr>
          <w:hyperlink w:anchor="_Toc152250745" w:history="1">
            <w:r w:rsidR="00CA1AC0" w:rsidRPr="004B45A5">
              <w:rPr>
                <w:rStyle w:val="aa"/>
                <w:rFonts w:ascii="Times New Roman" w:eastAsia="Times New Roman" w:hAnsi="Times New Roman"/>
                <w:bCs/>
                <w:iCs/>
                <w:noProof/>
                <w:sz w:val="24"/>
                <w:szCs w:val="24"/>
              </w:rPr>
              <w:t>2.10.1.5.</w:t>
            </w:r>
            <w:r w:rsidR="00CA1AC0" w:rsidRPr="004B45A5">
              <w:rPr>
                <w:rFonts w:ascii="Times New Roman" w:hAnsi="Times New Roman" w:cs="Times New Roman"/>
                <w:noProof/>
                <w:sz w:val="24"/>
                <w:szCs w:val="24"/>
              </w:rPr>
              <w:tab/>
            </w:r>
            <w:r w:rsidR="00CA1AC0" w:rsidRPr="004B45A5">
              <w:rPr>
                <w:rStyle w:val="aa"/>
                <w:rFonts w:ascii="Times New Roman" w:eastAsia="Times New Roman" w:hAnsi="Times New Roman"/>
                <w:bCs/>
                <w:iCs/>
                <w:noProof/>
                <w:sz w:val="24"/>
                <w:szCs w:val="24"/>
              </w:rPr>
              <w:t>Объекты библиотечного обслуживания населения, досуга и обеспечение жителей поселения услугами организаций культуры, культовые объекты</w:t>
            </w:r>
            <w:r w:rsidR="00CA1AC0" w:rsidRPr="004B45A5">
              <w:rPr>
                <w:rFonts w:ascii="Times New Roman" w:hAnsi="Times New Roman" w:cs="Times New Roman"/>
                <w:noProof/>
                <w:webHidden/>
                <w:sz w:val="24"/>
                <w:szCs w:val="24"/>
              </w:rPr>
              <w:tab/>
            </w:r>
            <w:r w:rsidRPr="004B45A5">
              <w:rPr>
                <w:rFonts w:ascii="Times New Roman" w:hAnsi="Times New Roman" w:cs="Times New Roman"/>
                <w:noProof/>
                <w:webHidden/>
                <w:sz w:val="24"/>
                <w:szCs w:val="24"/>
              </w:rPr>
              <w:fldChar w:fldCharType="begin"/>
            </w:r>
            <w:r w:rsidR="00CA1AC0" w:rsidRPr="004B45A5">
              <w:rPr>
                <w:rFonts w:ascii="Times New Roman" w:hAnsi="Times New Roman" w:cs="Times New Roman"/>
                <w:noProof/>
                <w:webHidden/>
                <w:sz w:val="24"/>
                <w:szCs w:val="24"/>
              </w:rPr>
              <w:instrText xml:space="preserve"> PAGEREF _Toc152250745 \h </w:instrText>
            </w:r>
            <w:r w:rsidRPr="004B45A5">
              <w:rPr>
                <w:rFonts w:ascii="Times New Roman" w:hAnsi="Times New Roman" w:cs="Times New Roman"/>
                <w:noProof/>
                <w:webHidden/>
                <w:sz w:val="24"/>
                <w:szCs w:val="24"/>
              </w:rPr>
            </w:r>
            <w:r w:rsidRPr="004B45A5">
              <w:rPr>
                <w:rFonts w:ascii="Times New Roman" w:hAnsi="Times New Roman" w:cs="Times New Roman"/>
                <w:noProof/>
                <w:webHidden/>
                <w:sz w:val="24"/>
                <w:szCs w:val="24"/>
              </w:rPr>
              <w:fldChar w:fldCharType="separate"/>
            </w:r>
            <w:r w:rsidR="004B45A5" w:rsidRPr="004B45A5">
              <w:rPr>
                <w:rFonts w:ascii="Times New Roman" w:hAnsi="Times New Roman" w:cs="Times New Roman"/>
                <w:noProof/>
                <w:webHidden/>
                <w:sz w:val="24"/>
                <w:szCs w:val="24"/>
              </w:rPr>
              <w:t>76</w:t>
            </w:r>
            <w:r w:rsidRPr="004B45A5">
              <w:rPr>
                <w:rFonts w:ascii="Times New Roman" w:hAnsi="Times New Roman" w:cs="Times New Roman"/>
                <w:noProof/>
                <w:webHidden/>
                <w:sz w:val="24"/>
                <w:szCs w:val="24"/>
              </w:rPr>
              <w:fldChar w:fldCharType="end"/>
            </w:r>
          </w:hyperlink>
        </w:p>
        <w:p w:rsidR="00CA1AC0" w:rsidRPr="004B45A5" w:rsidRDefault="002239C7" w:rsidP="004B45A5">
          <w:pPr>
            <w:pStyle w:val="41"/>
            <w:rPr>
              <w:rFonts w:ascii="Times New Roman" w:hAnsi="Times New Roman" w:cs="Times New Roman"/>
              <w:noProof/>
              <w:sz w:val="24"/>
              <w:szCs w:val="24"/>
            </w:rPr>
          </w:pPr>
          <w:hyperlink w:anchor="_Toc152250746" w:history="1">
            <w:r w:rsidR="00CA1AC0" w:rsidRPr="004B45A5">
              <w:rPr>
                <w:rStyle w:val="aa"/>
                <w:rFonts w:ascii="Times New Roman" w:eastAsia="Times New Roman" w:hAnsi="Times New Roman"/>
                <w:bCs/>
                <w:iCs/>
                <w:noProof/>
                <w:sz w:val="24"/>
                <w:szCs w:val="24"/>
              </w:rPr>
              <w:t>2.10.1.6.</w:t>
            </w:r>
            <w:r w:rsidR="00CA1AC0" w:rsidRPr="004B45A5">
              <w:rPr>
                <w:rFonts w:ascii="Times New Roman" w:hAnsi="Times New Roman" w:cs="Times New Roman"/>
                <w:noProof/>
                <w:sz w:val="24"/>
                <w:szCs w:val="24"/>
              </w:rPr>
              <w:tab/>
            </w:r>
            <w:r w:rsidR="00CA1AC0" w:rsidRPr="004B45A5">
              <w:rPr>
                <w:rStyle w:val="aa"/>
                <w:rFonts w:ascii="Times New Roman" w:eastAsia="Times New Roman" w:hAnsi="Times New Roman"/>
                <w:bCs/>
                <w:iCs/>
                <w:noProof/>
                <w:sz w:val="24"/>
                <w:szCs w:val="24"/>
              </w:rPr>
              <w:t>Физкультурно-спортивные сооружения и объекты</w:t>
            </w:r>
            <w:r w:rsidR="00CA1AC0" w:rsidRPr="004B45A5">
              <w:rPr>
                <w:rFonts w:ascii="Times New Roman" w:hAnsi="Times New Roman" w:cs="Times New Roman"/>
                <w:noProof/>
                <w:webHidden/>
                <w:sz w:val="24"/>
                <w:szCs w:val="24"/>
              </w:rPr>
              <w:tab/>
            </w:r>
            <w:r w:rsidRPr="004B45A5">
              <w:rPr>
                <w:rFonts w:ascii="Times New Roman" w:hAnsi="Times New Roman" w:cs="Times New Roman"/>
                <w:noProof/>
                <w:webHidden/>
                <w:sz w:val="24"/>
                <w:szCs w:val="24"/>
              </w:rPr>
              <w:fldChar w:fldCharType="begin"/>
            </w:r>
            <w:r w:rsidR="00CA1AC0" w:rsidRPr="004B45A5">
              <w:rPr>
                <w:rFonts w:ascii="Times New Roman" w:hAnsi="Times New Roman" w:cs="Times New Roman"/>
                <w:noProof/>
                <w:webHidden/>
                <w:sz w:val="24"/>
                <w:szCs w:val="24"/>
              </w:rPr>
              <w:instrText xml:space="preserve"> PAGEREF _Toc152250746 \h </w:instrText>
            </w:r>
            <w:r w:rsidRPr="004B45A5">
              <w:rPr>
                <w:rFonts w:ascii="Times New Roman" w:hAnsi="Times New Roman" w:cs="Times New Roman"/>
                <w:noProof/>
                <w:webHidden/>
                <w:sz w:val="24"/>
                <w:szCs w:val="24"/>
              </w:rPr>
            </w:r>
            <w:r w:rsidRPr="004B45A5">
              <w:rPr>
                <w:rFonts w:ascii="Times New Roman" w:hAnsi="Times New Roman" w:cs="Times New Roman"/>
                <w:noProof/>
                <w:webHidden/>
                <w:sz w:val="24"/>
                <w:szCs w:val="24"/>
              </w:rPr>
              <w:fldChar w:fldCharType="separate"/>
            </w:r>
            <w:r w:rsidR="004B45A5" w:rsidRPr="004B45A5">
              <w:rPr>
                <w:rFonts w:ascii="Times New Roman" w:hAnsi="Times New Roman" w:cs="Times New Roman"/>
                <w:noProof/>
                <w:webHidden/>
                <w:sz w:val="24"/>
                <w:szCs w:val="24"/>
              </w:rPr>
              <w:t>78</w:t>
            </w:r>
            <w:r w:rsidRPr="004B45A5">
              <w:rPr>
                <w:rFonts w:ascii="Times New Roman" w:hAnsi="Times New Roman" w:cs="Times New Roman"/>
                <w:noProof/>
                <w:webHidden/>
                <w:sz w:val="24"/>
                <w:szCs w:val="24"/>
              </w:rPr>
              <w:fldChar w:fldCharType="end"/>
            </w:r>
          </w:hyperlink>
        </w:p>
        <w:p w:rsidR="00CA1AC0" w:rsidRPr="004B45A5" w:rsidRDefault="002239C7" w:rsidP="00CA1AC0">
          <w:pPr>
            <w:pStyle w:val="18"/>
            <w:rPr>
              <w:rStyle w:val="aa"/>
              <w:b w:val="0"/>
            </w:rPr>
          </w:pPr>
          <w:hyperlink w:anchor="_Toc152250747" w:history="1">
            <w:r w:rsidR="00CA1AC0" w:rsidRPr="004B45A5">
              <w:rPr>
                <w:rStyle w:val="aa"/>
                <w:b w:val="0"/>
              </w:rPr>
              <w:t>2.10.2.</w:t>
            </w:r>
            <w:r w:rsidR="00CA1AC0" w:rsidRPr="004B45A5">
              <w:rPr>
                <w:rStyle w:val="aa"/>
                <w:b w:val="0"/>
              </w:rPr>
              <w:tab/>
              <w:t>Транспортная инфраструктура</w:t>
            </w:r>
            <w:r w:rsidR="00CA1AC0" w:rsidRPr="004B45A5">
              <w:rPr>
                <w:rStyle w:val="aa"/>
                <w:b w:val="0"/>
                <w:webHidden/>
              </w:rPr>
              <w:tab/>
            </w:r>
            <w:r w:rsidRPr="004B45A5">
              <w:rPr>
                <w:rStyle w:val="aa"/>
                <w:b w:val="0"/>
                <w:webHidden/>
              </w:rPr>
              <w:fldChar w:fldCharType="begin"/>
            </w:r>
            <w:r w:rsidR="00CA1AC0" w:rsidRPr="004B45A5">
              <w:rPr>
                <w:rStyle w:val="aa"/>
                <w:b w:val="0"/>
                <w:webHidden/>
              </w:rPr>
              <w:instrText xml:space="preserve"> PAGEREF _Toc152250747 \h </w:instrText>
            </w:r>
            <w:r w:rsidRPr="004B45A5">
              <w:rPr>
                <w:rStyle w:val="aa"/>
                <w:b w:val="0"/>
                <w:webHidden/>
              </w:rPr>
            </w:r>
            <w:r w:rsidRPr="004B45A5">
              <w:rPr>
                <w:rStyle w:val="aa"/>
                <w:b w:val="0"/>
                <w:webHidden/>
              </w:rPr>
              <w:fldChar w:fldCharType="separate"/>
            </w:r>
            <w:r w:rsidR="004B45A5" w:rsidRPr="004B45A5">
              <w:rPr>
                <w:rStyle w:val="aa"/>
                <w:b w:val="0"/>
                <w:webHidden/>
              </w:rPr>
              <w:t>78</w:t>
            </w:r>
            <w:r w:rsidRPr="004B45A5">
              <w:rPr>
                <w:rStyle w:val="aa"/>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48" w:history="1">
            <w:r w:rsidR="00CA1AC0" w:rsidRPr="00CA1AC0">
              <w:rPr>
                <w:rStyle w:val="aa"/>
                <w:b w:val="0"/>
                <w:i/>
              </w:rPr>
              <w:t>2.10.3.</w:t>
            </w:r>
            <w:r w:rsidR="00CA1AC0" w:rsidRPr="00CA1AC0">
              <w:rPr>
                <w:rFonts w:asciiTheme="minorHAnsi" w:eastAsiaTheme="minorEastAsia" w:hAnsiTheme="minorHAnsi"/>
                <w:b w:val="0"/>
                <w:sz w:val="22"/>
                <w:szCs w:val="22"/>
                <w:lang w:eastAsia="ru-RU"/>
              </w:rPr>
              <w:tab/>
            </w:r>
            <w:r w:rsidR="00CA1AC0" w:rsidRPr="00CA1AC0">
              <w:rPr>
                <w:rStyle w:val="aa"/>
                <w:b w:val="0"/>
                <w:i/>
              </w:rPr>
              <w:t>Инженерная инфраструктура</w:t>
            </w:r>
            <w:r w:rsidR="00CA1AC0" w:rsidRPr="00CA1AC0">
              <w:rPr>
                <w:b w:val="0"/>
                <w:webHidden/>
              </w:rPr>
              <w:tab/>
            </w:r>
            <w:r w:rsidRPr="00CA1AC0">
              <w:rPr>
                <w:b w:val="0"/>
                <w:webHidden/>
              </w:rPr>
              <w:fldChar w:fldCharType="begin"/>
            </w:r>
            <w:r w:rsidR="00CA1AC0" w:rsidRPr="00CA1AC0">
              <w:rPr>
                <w:b w:val="0"/>
                <w:webHidden/>
              </w:rPr>
              <w:instrText xml:space="preserve"> PAGEREF _Toc152250748 \h </w:instrText>
            </w:r>
            <w:r w:rsidRPr="00CA1AC0">
              <w:rPr>
                <w:b w:val="0"/>
                <w:webHidden/>
              </w:rPr>
            </w:r>
            <w:r w:rsidRPr="00CA1AC0">
              <w:rPr>
                <w:b w:val="0"/>
                <w:webHidden/>
              </w:rPr>
              <w:fldChar w:fldCharType="separate"/>
            </w:r>
            <w:r w:rsidR="004B45A5">
              <w:rPr>
                <w:b w:val="0"/>
                <w:webHidden/>
              </w:rPr>
              <w:t>82</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49" w:history="1">
            <w:r w:rsidR="00CA1AC0" w:rsidRPr="00CA1AC0">
              <w:rPr>
                <w:rStyle w:val="aa"/>
                <w:b w:val="0"/>
                <w:i/>
              </w:rPr>
              <w:t>2.10.4.</w:t>
            </w:r>
            <w:r w:rsidR="00CA1AC0" w:rsidRPr="00CA1AC0">
              <w:rPr>
                <w:rFonts w:asciiTheme="minorHAnsi" w:eastAsiaTheme="minorEastAsia" w:hAnsiTheme="minorHAnsi"/>
                <w:b w:val="0"/>
                <w:sz w:val="22"/>
                <w:szCs w:val="22"/>
                <w:lang w:eastAsia="ru-RU"/>
              </w:rPr>
              <w:tab/>
            </w:r>
            <w:r w:rsidR="00CA1AC0" w:rsidRPr="00CA1AC0">
              <w:rPr>
                <w:rStyle w:val="aa"/>
                <w:b w:val="0"/>
                <w:i/>
              </w:rPr>
              <w:t>Организация строительства и содержания муниципального жилищного фонда, создание условий для жилищного строительства</w:t>
            </w:r>
            <w:r w:rsidR="00CA1AC0" w:rsidRPr="00CA1AC0">
              <w:rPr>
                <w:b w:val="0"/>
                <w:webHidden/>
              </w:rPr>
              <w:tab/>
            </w:r>
            <w:r w:rsidRPr="00CA1AC0">
              <w:rPr>
                <w:b w:val="0"/>
                <w:webHidden/>
              </w:rPr>
              <w:fldChar w:fldCharType="begin"/>
            </w:r>
            <w:r w:rsidR="00CA1AC0" w:rsidRPr="00CA1AC0">
              <w:rPr>
                <w:b w:val="0"/>
                <w:webHidden/>
              </w:rPr>
              <w:instrText xml:space="preserve"> PAGEREF _Toc152250749 \h </w:instrText>
            </w:r>
            <w:r w:rsidRPr="00CA1AC0">
              <w:rPr>
                <w:b w:val="0"/>
                <w:webHidden/>
              </w:rPr>
            </w:r>
            <w:r w:rsidRPr="00CA1AC0">
              <w:rPr>
                <w:b w:val="0"/>
                <w:webHidden/>
              </w:rPr>
              <w:fldChar w:fldCharType="separate"/>
            </w:r>
            <w:r w:rsidR="004B45A5">
              <w:rPr>
                <w:b w:val="0"/>
                <w:webHidden/>
              </w:rPr>
              <w:t>91</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50" w:history="1">
            <w:r w:rsidR="00CA1AC0" w:rsidRPr="00CA1AC0">
              <w:rPr>
                <w:rStyle w:val="aa"/>
                <w:b w:val="0"/>
                <w:i/>
              </w:rPr>
              <w:t>2.10.5.</w:t>
            </w:r>
            <w:r w:rsidR="00CA1AC0" w:rsidRPr="00CA1AC0">
              <w:rPr>
                <w:rFonts w:asciiTheme="minorHAnsi" w:eastAsiaTheme="minorEastAsia" w:hAnsiTheme="minorHAnsi"/>
                <w:b w:val="0"/>
                <w:sz w:val="22"/>
                <w:szCs w:val="22"/>
                <w:lang w:eastAsia="ru-RU"/>
              </w:rPr>
              <w:tab/>
            </w:r>
            <w:r w:rsidR="00CA1AC0" w:rsidRPr="00CA1AC0">
              <w:rPr>
                <w:rStyle w:val="aa"/>
                <w:b w:val="0"/>
                <w:i/>
              </w:rPr>
              <w:t>Объекты массового отдыха жителей поселения, благоустройство и озеленение территории поселения</w:t>
            </w:r>
            <w:r w:rsidR="00CA1AC0" w:rsidRPr="00CA1AC0">
              <w:rPr>
                <w:b w:val="0"/>
                <w:webHidden/>
              </w:rPr>
              <w:tab/>
            </w:r>
            <w:r w:rsidRPr="00CA1AC0">
              <w:rPr>
                <w:b w:val="0"/>
                <w:webHidden/>
              </w:rPr>
              <w:fldChar w:fldCharType="begin"/>
            </w:r>
            <w:r w:rsidR="00CA1AC0" w:rsidRPr="00CA1AC0">
              <w:rPr>
                <w:b w:val="0"/>
                <w:webHidden/>
              </w:rPr>
              <w:instrText xml:space="preserve"> PAGEREF _Toc152250750 \h </w:instrText>
            </w:r>
            <w:r w:rsidRPr="00CA1AC0">
              <w:rPr>
                <w:b w:val="0"/>
                <w:webHidden/>
              </w:rPr>
            </w:r>
            <w:r w:rsidRPr="00CA1AC0">
              <w:rPr>
                <w:b w:val="0"/>
                <w:webHidden/>
              </w:rPr>
              <w:fldChar w:fldCharType="separate"/>
            </w:r>
            <w:r w:rsidR="004B45A5">
              <w:rPr>
                <w:b w:val="0"/>
                <w:webHidden/>
              </w:rPr>
              <w:t>93</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51" w:history="1">
            <w:r w:rsidR="00CA1AC0" w:rsidRPr="00CA1AC0">
              <w:rPr>
                <w:rStyle w:val="aa"/>
                <w:b w:val="0"/>
                <w:i/>
              </w:rPr>
              <w:t>2.10.6.</w:t>
            </w:r>
            <w:r w:rsidR="00CA1AC0" w:rsidRPr="00CA1AC0">
              <w:rPr>
                <w:rFonts w:asciiTheme="minorHAnsi" w:eastAsiaTheme="minorEastAsia" w:hAnsiTheme="minorHAnsi"/>
                <w:b w:val="0"/>
                <w:sz w:val="22"/>
                <w:szCs w:val="22"/>
                <w:lang w:eastAsia="ru-RU"/>
              </w:rPr>
              <w:tab/>
            </w:r>
            <w:r w:rsidR="00CA1AC0" w:rsidRPr="00CA1AC0">
              <w:rPr>
                <w:rStyle w:val="aa"/>
                <w:b w:val="0"/>
                <w:i/>
              </w:rPr>
              <w:t>Объекты специального назначения. Обеспечение территории сельского поселения местами сбора мусора бытовых отходов и местами захоронения</w:t>
            </w:r>
            <w:r w:rsidR="00CA1AC0" w:rsidRPr="00CA1AC0">
              <w:rPr>
                <w:b w:val="0"/>
                <w:webHidden/>
              </w:rPr>
              <w:tab/>
            </w:r>
            <w:r w:rsidRPr="00CA1AC0">
              <w:rPr>
                <w:b w:val="0"/>
                <w:webHidden/>
              </w:rPr>
              <w:fldChar w:fldCharType="begin"/>
            </w:r>
            <w:r w:rsidR="00CA1AC0" w:rsidRPr="00CA1AC0">
              <w:rPr>
                <w:b w:val="0"/>
                <w:webHidden/>
              </w:rPr>
              <w:instrText xml:space="preserve"> PAGEREF _Toc152250751 \h </w:instrText>
            </w:r>
            <w:r w:rsidRPr="00CA1AC0">
              <w:rPr>
                <w:b w:val="0"/>
                <w:webHidden/>
              </w:rPr>
            </w:r>
            <w:r w:rsidRPr="00CA1AC0">
              <w:rPr>
                <w:b w:val="0"/>
                <w:webHidden/>
              </w:rPr>
              <w:fldChar w:fldCharType="separate"/>
            </w:r>
            <w:r w:rsidR="004B45A5">
              <w:rPr>
                <w:b w:val="0"/>
                <w:webHidden/>
              </w:rPr>
              <w:t>95</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52" w:history="1">
            <w:r w:rsidR="00CA1AC0" w:rsidRPr="00CA1AC0">
              <w:rPr>
                <w:rStyle w:val="aa"/>
                <w:rFonts w:eastAsia="Calibri"/>
                <w:b w:val="0"/>
                <w:bCs/>
                <w:lang w:eastAsia="ru-RU"/>
              </w:rPr>
              <w:t>3.</w:t>
            </w:r>
            <w:r w:rsidR="00CA1AC0" w:rsidRPr="00CA1AC0">
              <w:rPr>
                <w:rFonts w:asciiTheme="minorHAnsi" w:eastAsiaTheme="minorEastAsia" w:hAnsiTheme="minorHAnsi"/>
                <w:b w:val="0"/>
                <w:sz w:val="22"/>
                <w:szCs w:val="22"/>
                <w:lang w:eastAsia="ru-RU"/>
              </w:rPr>
              <w:tab/>
            </w:r>
            <w:r w:rsidR="00CA1AC0" w:rsidRPr="00CA1AC0">
              <w:rPr>
                <w:rStyle w:val="aa"/>
                <w:rFonts w:eastAsia="Calibri"/>
                <w:b w:val="0"/>
                <w:bCs/>
                <w:lang w:eastAsia="ru-RU"/>
              </w:rPr>
              <w:t>ОЦЕНКА ВОЗМОЖНОГО ВЛИЯНИЯ ПЛАНИРУЕМЫХ ДЛЯ РАЗМЕЩЕНИЯ ОБЪЕКТОВ МЕСТНОГО ЗНАЧЕНИЯ ПОСЕЛЕНИЯ НА КОМПЛЕКСНОЕ РАЗВИТИЕ ТЕРРИТОРИЙ</w:t>
            </w:r>
            <w:r w:rsidR="00CA1AC0" w:rsidRPr="00CA1AC0">
              <w:rPr>
                <w:b w:val="0"/>
                <w:webHidden/>
              </w:rPr>
              <w:tab/>
            </w:r>
            <w:r w:rsidRPr="00CA1AC0">
              <w:rPr>
                <w:b w:val="0"/>
                <w:webHidden/>
              </w:rPr>
              <w:fldChar w:fldCharType="begin"/>
            </w:r>
            <w:r w:rsidR="00CA1AC0" w:rsidRPr="00CA1AC0">
              <w:rPr>
                <w:b w:val="0"/>
                <w:webHidden/>
              </w:rPr>
              <w:instrText xml:space="preserve"> PAGEREF _Toc152250752 \h </w:instrText>
            </w:r>
            <w:r w:rsidRPr="00CA1AC0">
              <w:rPr>
                <w:b w:val="0"/>
                <w:webHidden/>
              </w:rPr>
            </w:r>
            <w:r w:rsidRPr="00CA1AC0">
              <w:rPr>
                <w:b w:val="0"/>
                <w:webHidden/>
              </w:rPr>
              <w:fldChar w:fldCharType="separate"/>
            </w:r>
            <w:r w:rsidR="004B45A5">
              <w:rPr>
                <w:b w:val="0"/>
                <w:webHidden/>
              </w:rPr>
              <w:t>97</w:t>
            </w:r>
            <w:r w:rsidRPr="00CA1AC0">
              <w:rPr>
                <w:b w:val="0"/>
                <w:webHidden/>
              </w:rPr>
              <w:fldChar w:fldCharType="end"/>
            </w:r>
          </w:hyperlink>
        </w:p>
        <w:p w:rsidR="00CA1AC0" w:rsidRPr="00CA1AC0" w:rsidRDefault="002239C7">
          <w:pPr>
            <w:pStyle w:val="22"/>
            <w:rPr>
              <w:rFonts w:asciiTheme="minorHAnsi" w:eastAsiaTheme="minorEastAsia" w:hAnsiTheme="minorHAnsi"/>
              <w:b w:val="0"/>
              <w:iCs w:val="0"/>
              <w:sz w:val="22"/>
              <w:szCs w:val="22"/>
              <w:lang w:eastAsia="ru-RU"/>
            </w:rPr>
          </w:pPr>
          <w:hyperlink w:anchor="_Toc152250753" w:history="1">
            <w:r w:rsidR="00CA1AC0" w:rsidRPr="00CA1AC0">
              <w:rPr>
                <w:rStyle w:val="aa"/>
                <w:b w:val="0"/>
              </w:rPr>
              <w:t>3.1.</w:t>
            </w:r>
            <w:r w:rsidR="00CA1AC0" w:rsidRPr="00CA1AC0">
              <w:rPr>
                <w:rFonts w:asciiTheme="minorHAnsi" w:eastAsiaTheme="minorEastAsia" w:hAnsiTheme="minorHAnsi"/>
                <w:b w:val="0"/>
                <w:iCs w:val="0"/>
                <w:sz w:val="22"/>
                <w:szCs w:val="22"/>
                <w:lang w:eastAsia="ru-RU"/>
              </w:rPr>
              <w:tab/>
            </w:r>
            <w:r w:rsidR="00CA1AC0" w:rsidRPr="00CA1AC0">
              <w:rPr>
                <w:rStyle w:val="aa"/>
                <w:b w:val="0"/>
              </w:rPr>
              <w:t>Базовый прогноз численности населения Елань-Коленовского городского поселения.</w:t>
            </w:r>
            <w:r w:rsidR="00CA1AC0" w:rsidRPr="00CA1AC0">
              <w:rPr>
                <w:b w:val="0"/>
                <w:webHidden/>
              </w:rPr>
              <w:tab/>
            </w:r>
            <w:r w:rsidRPr="00CA1AC0">
              <w:rPr>
                <w:b w:val="0"/>
                <w:webHidden/>
              </w:rPr>
              <w:fldChar w:fldCharType="begin"/>
            </w:r>
            <w:r w:rsidR="00CA1AC0" w:rsidRPr="00CA1AC0">
              <w:rPr>
                <w:b w:val="0"/>
                <w:webHidden/>
              </w:rPr>
              <w:instrText xml:space="preserve"> PAGEREF _Toc152250753 \h </w:instrText>
            </w:r>
            <w:r w:rsidRPr="00CA1AC0">
              <w:rPr>
                <w:b w:val="0"/>
                <w:webHidden/>
              </w:rPr>
            </w:r>
            <w:r w:rsidRPr="00CA1AC0">
              <w:rPr>
                <w:b w:val="0"/>
                <w:webHidden/>
              </w:rPr>
              <w:fldChar w:fldCharType="separate"/>
            </w:r>
            <w:r w:rsidR="004B45A5">
              <w:rPr>
                <w:b w:val="0"/>
                <w:webHidden/>
              </w:rPr>
              <w:t>97</w:t>
            </w:r>
            <w:r w:rsidRPr="00CA1AC0">
              <w:rPr>
                <w:b w:val="0"/>
                <w:webHidden/>
              </w:rPr>
              <w:fldChar w:fldCharType="end"/>
            </w:r>
          </w:hyperlink>
        </w:p>
        <w:p w:rsidR="00CA1AC0" w:rsidRPr="00CA1AC0" w:rsidRDefault="002239C7">
          <w:pPr>
            <w:pStyle w:val="22"/>
            <w:rPr>
              <w:rFonts w:asciiTheme="minorHAnsi" w:eastAsiaTheme="minorEastAsia" w:hAnsiTheme="minorHAnsi"/>
              <w:b w:val="0"/>
              <w:iCs w:val="0"/>
              <w:sz w:val="22"/>
              <w:szCs w:val="22"/>
              <w:lang w:eastAsia="ru-RU"/>
            </w:rPr>
          </w:pPr>
          <w:hyperlink w:anchor="_Toc152250754" w:history="1">
            <w:r w:rsidR="00CA1AC0" w:rsidRPr="00CA1AC0">
              <w:rPr>
                <w:rStyle w:val="aa"/>
                <w:b w:val="0"/>
              </w:rPr>
              <w:t>3.2.</w:t>
            </w:r>
            <w:r w:rsidR="00CA1AC0" w:rsidRPr="00CA1AC0">
              <w:rPr>
                <w:rFonts w:asciiTheme="minorHAnsi" w:eastAsiaTheme="minorEastAsia" w:hAnsiTheme="minorHAnsi"/>
                <w:b w:val="0"/>
                <w:iCs w:val="0"/>
                <w:sz w:val="22"/>
                <w:szCs w:val="22"/>
                <w:lang w:eastAsia="ru-RU"/>
              </w:rPr>
              <w:tab/>
            </w:r>
            <w:r w:rsidR="00CA1AC0" w:rsidRPr="00CA1AC0">
              <w:rPr>
                <w:rStyle w:val="aa"/>
                <w:b w:val="0"/>
              </w:rPr>
              <w:t>Предложения по развитию Елань-Коленовского городского поселения.</w:t>
            </w:r>
            <w:r w:rsidR="00CA1AC0" w:rsidRPr="00CA1AC0">
              <w:rPr>
                <w:b w:val="0"/>
                <w:webHidden/>
              </w:rPr>
              <w:tab/>
            </w:r>
            <w:r w:rsidRPr="00CA1AC0">
              <w:rPr>
                <w:b w:val="0"/>
                <w:webHidden/>
              </w:rPr>
              <w:fldChar w:fldCharType="begin"/>
            </w:r>
            <w:r w:rsidR="00CA1AC0" w:rsidRPr="00CA1AC0">
              <w:rPr>
                <w:b w:val="0"/>
                <w:webHidden/>
              </w:rPr>
              <w:instrText xml:space="preserve"> PAGEREF _Toc152250754 \h </w:instrText>
            </w:r>
            <w:r w:rsidRPr="00CA1AC0">
              <w:rPr>
                <w:b w:val="0"/>
                <w:webHidden/>
              </w:rPr>
            </w:r>
            <w:r w:rsidRPr="00CA1AC0">
              <w:rPr>
                <w:b w:val="0"/>
                <w:webHidden/>
              </w:rPr>
              <w:fldChar w:fldCharType="separate"/>
            </w:r>
            <w:r w:rsidR="004B45A5">
              <w:rPr>
                <w:b w:val="0"/>
                <w:webHidden/>
              </w:rPr>
              <w:t>98</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55" w:history="1">
            <w:r w:rsidR="00CA1AC0" w:rsidRPr="00CA1AC0">
              <w:rPr>
                <w:rStyle w:val="aa"/>
                <w:b w:val="0"/>
                <w:i/>
              </w:rPr>
              <w:t>3.2.1.</w:t>
            </w:r>
            <w:r w:rsidR="00CA1AC0" w:rsidRPr="00CA1AC0">
              <w:rPr>
                <w:rFonts w:asciiTheme="minorHAnsi" w:eastAsiaTheme="minorEastAsia" w:hAnsiTheme="minorHAnsi"/>
                <w:b w:val="0"/>
                <w:sz w:val="22"/>
                <w:szCs w:val="22"/>
                <w:lang w:eastAsia="ru-RU"/>
              </w:rPr>
              <w:tab/>
            </w:r>
            <w:r w:rsidR="00CA1AC0" w:rsidRPr="00CA1AC0">
              <w:rPr>
                <w:rStyle w:val="aa"/>
                <w:b w:val="0"/>
                <w:i/>
              </w:rPr>
              <w:t>Предложения по оптимизации административно-территориального устройства Елань-Коленовского городского поселения и переводу земельных участков из одной категории в другую.</w:t>
            </w:r>
            <w:r w:rsidR="00CA1AC0" w:rsidRPr="00CA1AC0">
              <w:rPr>
                <w:b w:val="0"/>
                <w:webHidden/>
              </w:rPr>
              <w:tab/>
            </w:r>
            <w:r w:rsidRPr="00CA1AC0">
              <w:rPr>
                <w:b w:val="0"/>
                <w:webHidden/>
              </w:rPr>
              <w:fldChar w:fldCharType="begin"/>
            </w:r>
            <w:r w:rsidR="00CA1AC0" w:rsidRPr="00CA1AC0">
              <w:rPr>
                <w:b w:val="0"/>
                <w:webHidden/>
              </w:rPr>
              <w:instrText xml:space="preserve"> PAGEREF _Toc152250755 \h </w:instrText>
            </w:r>
            <w:r w:rsidRPr="00CA1AC0">
              <w:rPr>
                <w:b w:val="0"/>
                <w:webHidden/>
              </w:rPr>
            </w:r>
            <w:r w:rsidRPr="00CA1AC0">
              <w:rPr>
                <w:b w:val="0"/>
                <w:webHidden/>
              </w:rPr>
              <w:fldChar w:fldCharType="separate"/>
            </w:r>
            <w:r w:rsidR="004B45A5">
              <w:rPr>
                <w:b w:val="0"/>
                <w:webHidden/>
              </w:rPr>
              <w:t>98</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56" w:history="1">
            <w:r w:rsidR="00CA1AC0" w:rsidRPr="00CA1AC0">
              <w:rPr>
                <w:rStyle w:val="aa"/>
                <w:b w:val="0"/>
                <w:i/>
              </w:rPr>
              <w:t>3.2.2.</w:t>
            </w:r>
            <w:r w:rsidR="00CA1AC0" w:rsidRPr="00CA1AC0">
              <w:rPr>
                <w:rFonts w:asciiTheme="minorHAnsi" w:eastAsiaTheme="minorEastAsia" w:hAnsiTheme="minorHAnsi"/>
                <w:b w:val="0"/>
                <w:sz w:val="22"/>
                <w:szCs w:val="22"/>
                <w:lang w:eastAsia="ru-RU"/>
              </w:rPr>
              <w:tab/>
            </w:r>
            <w:r w:rsidR="00CA1AC0" w:rsidRPr="00CA1AC0">
              <w:rPr>
                <w:rStyle w:val="aa"/>
                <w:b w:val="0"/>
                <w:i/>
              </w:rPr>
              <w:t>Предложения по усовершенствованию и развитию функционального зонирования.</w:t>
            </w:r>
            <w:r w:rsidR="00CA1AC0" w:rsidRPr="00CA1AC0">
              <w:rPr>
                <w:b w:val="0"/>
                <w:webHidden/>
              </w:rPr>
              <w:tab/>
            </w:r>
            <w:r w:rsidRPr="00CA1AC0">
              <w:rPr>
                <w:b w:val="0"/>
                <w:webHidden/>
              </w:rPr>
              <w:fldChar w:fldCharType="begin"/>
            </w:r>
            <w:r w:rsidR="00CA1AC0" w:rsidRPr="00CA1AC0">
              <w:rPr>
                <w:b w:val="0"/>
                <w:webHidden/>
              </w:rPr>
              <w:instrText xml:space="preserve"> PAGEREF _Toc152250756 \h </w:instrText>
            </w:r>
            <w:r w:rsidRPr="00CA1AC0">
              <w:rPr>
                <w:b w:val="0"/>
                <w:webHidden/>
              </w:rPr>
            </w:r>
            <w:r w:rsidRPr="00CA1AC0">
              <w:rPr>
                <w:b w:val="0"/>
                <w:webHidden/>
              </w:rPr>
              <w:fldChar w:fldCharType="separate"/>
            </w:r>
            <w:r w:rsidR="004B45A5">
              <w:rPr>
                <w:b w:val="0"/>
                <w:webHidden/>
              </w:rPr>
              <w:t>99</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57" w:history="1">
            <w:r w:rsidR="00CA1AC0" w:rsidRPr="00CA1AC0">
              <w:rPr>
                <w:rStyle w:val="aa"/>
                <w:b w:val="0"/>
                <w:i/>
              </w:rPr>
              <w:t>3.2.3.</w:t>
            </w:r>
            <w:r w:rsidR="00CA1AC0" w:rsidRPr="00CA1AC0">
              <w:rPr>
                <w:rFonts w:asciiTheme="minorHAnsi" w:eastAsiaTheme="minorEastAsia" w:hAnsiTheme="minorHAnsi"/>
                <w:b w:val="0"/>
                <w:sz w:val="22"/>
                <w:szCs w:val="22"/>
                <w:lang w:eastAsia="ru-RU"/>
              </w:rPr>
              <w:tab/>
            </w:r>
            <w:r w:rsidR="00CA1AC0" w:rsidRPr="00CA1AC0">
              <w:rPr>
                <w:rStyle w:val="aa"/>
                <w:b w:val="0"/>
                <w:i/>
              </w:rPr>
              <w:t>Предложения по обеспечению сохранности воинских захоронений на территории Елань-Коленовского городского поселения.</w:t>
            </w:r>
            <w:r w:rsidR="00CA1AC0" w:rsidRPr="00CA1AC0">
              <w:rPr>
                <w:b w:val="0"/>
                <w:webHidden/>
              </w:rPr>
              <w:tab/>
            </w:r>
            <w:r w:rsidRPr="00CA1AC0">
              <w:rPr>
                <w:b w:val="0"/>
                <w:webHidden/>
              </w:rPr>
              <w:fldChar w:fldCharType="begin"/>
            </w:r>
            <w:r w:rsidR="00CA1AC0" w:rsidRPr="00CA1AC0">
              <w:rPr>
                <w:b w:val="0"/>
                <w:webHidden/>
              </w:rPr>
              <w:instrText xml:space="preserve"> PAGEREF _Toc152250757 \h </w:instrText>
            </w:r>
            <w:r w:rsidRPr="00CA1AC0">
              <w:rPr>
                <w:b w:val="0"/>
                <w:webHidden/>
              </w:rPr>
            </w:r>
            <w:r w:rsidRPr="00CA1AC0">
              <w:rPr>
                <w:b w:val="0"/>
                <w:webHidden/>
              </w:rPr>
              <w:fldChar w:fldCharType="separate"/>
            </w:r>
            <w:r w:rsidR="004B45A5">
              <w:rPr>
                <w:b w:val="0"/>
                <w:webHidden/>
              </w:rPr>
              <w:t>100</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58" w:history="1">
            <w:r w:rsidR="00CA1AC0" w:rsidRPr="00CA1AC0">
              <w:rPr>
                <w:rStyle w:val="aa"/>
                <w:b w:val="0"/>
                <w:i/>
              </w:rPr>
              <w:t>3.2.4.</w:t>
            </w:r>
            <w:r w:rsidR="00CA1AC0" w:rsidRPr="00CA1AC0">
              <w:rPr>
                <w:rFonts w:asciiTheme="minorHAnsi" w:eastAsiaTheme="minorEastAsia" w:hAnsiTheme="minorHAnsi"/>
                <w:b w:val="0"/>
                <w:sz w:val="22"/>
                <w:szCs w:val="22"/>
                <w:lang w:eastAsia="ru-RU"/>
              </w:rPr>
              <w:tab/>
            </w:r>
            <w:r w:rsidR="00CA1AC0" w:rsidRPr="00CA1AC0">
              <w:rPr>
                <w:rStyle w:val="aa"/>
                <w:b w:val="0"/>
                <w:i/>
              </w:rPr>
              <w:t>Предложения по сохранению, использованию и популяризации объектов культурного наследия на территории Елань-Коленовского городского поселения.</w:t>
            </w:r>
            <w:r w:rsidR="00CA1AC0" w:rsidRPr="00CA1AC0">
              <w:rPr>
                <w:b w:val="0"/>
                <w:webHidden/>
              </w:rPr>
              <w:tab/>
            </w:r>
            <w:r w:rsidRPr="00CA1AC0">
              <w:rPr>
                <w:b w:val="0"/>
                <w:webHidden/>
              </w:rPr>
              <w:fldChar w:fldCharType="begin"/>
            </w:r>
            <w:r w:rsidR="00CA1AC0" w:rsidRPr="00CA1AC0">
              <w:rPr>
                <w:b w:val="0"/>
                <w:webHidden/>
              </w:rPr>
              <w:instrText xml:space="preserve"> PAGEREF _Toc152250758 \h </w:instrText>
            </w:r>
            <w:r w:rsidRPr="00CA1AC0">
              <w:rPr>
                <w:b w:val="0"/>
                <w:webHidden/>
              </w:rPr>
            </w:r>
            <w:r w:rsidRPr="00CA1AC0">
              <w:rPr>
                <w:b w:val="0"/>
                <w:webHidden/>
              </w:rPr>
              <w:fldChar w:fldCharType="separate"/>
            </w:r>
            <w:r w:rsidR="004B45A5">
              <w:rPr>
                <w:b w:val="0"/>
                <w:webHidden/>
              </w:rPr>
              <w:t>100</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59" w:history="1">
            <w:r w:rsidR="00CA1AC0" w:rsidRPr="00CA1AC0">
              <w:rPr>
                <w:rStyle w:val="aa"/>
                <w:b w:val="0"/>
                <w:i/>
              </w:rPr>
              <w:t>3.2.5.</w:t>
            </w:r>
            <w:r w:rsidR="00CA1AC0" w:rsidRPr="00CA1AC0">
              <w:rPr>
                <w:rFonts w:asciiTheme="minorHAnsi" w:eastAsiaTheme="minorEastAsia" w:hAnsiTheme="minorHAnsi"/>
                <w:b w:val="0"/>
                <w:sz w:val="22"/>
                <w:szCs w:val="22"/>
                <w:lang w:eastAsia="ru-RU"/>
              </w:rPr>
              <w:tab/>
            </w:r>
            <w:r w:rsidR="00CA1AC0" w:rsidRPr="00CA1AC0">
              <w:rPr>
                <w:rStyle w:val="aa"/>
                <w:b w:val="0"/>
                <w:i/>
              </w:rPr>
              <w:t>Предложения по обеспечению территории Елань-Коленовского городского поселения объектами инженерной инфраструктуры.</w:t>
            </w:r>
            <w:r w:rsidR="00CA1AC0" w:rsidRPr="00CA1AC0">
              <w:rPr>
                <w:b w:val="0"/>
                <w:webHidden/>
              </w:rPr>
              <w:tab/>
            </w:r>
            <w:r w:rsidRPr="00CA1AC0">
              <w:rPr>
                <w:b w:val="0"/>
                <w:webHidden/>
              </w:rPr>
              <w:fldChar w:fldCharType="begin"/>
            </w:r>
            <w:r w:rsidR="00CA1AC0" w:rsidRPr="00CA1AC0">
              <w:rPr>
                <w:b w:val="0"/>
                <w:webHidden/>
              </w:rPr>
              <w:instrText xml:space="preserve"> PAGEREF _Toc152250759 \h </w:instrText>
            </w:r>
            <w:r w:rsidRPr="00CA1AC0">
              <w:rPr>
                <w:b w:val="0"/>
                <w:webHidden/>
              </w:rPr>
            </w:r>
            <w:r w:rsidRPr="00CA1AC0">
              <w:rPr>
                <w:b w:val="0"/>
                <w:webHidden/>
              </w:rPr>
              <w:fldChar w:fldCharType="separate"/>
            </w:r>
            <w:r w:rsidR="004B45A5">
              <w:rPr>
                <w:b w:val="0"/>
                <w:webHidden/>
              </w:rPr>
              <w:t>101</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60" w:history="1">
            <w:r w:rsidR="00CA1AC0" w:rsidRPr="00CA1AC0">
              <w:rPr>
                <w:rStyle w:val="aa"/>
                <w:b w:val="0"/>
                <w:i/>
              </w:rPr>
              <w:t>3.2.6.</w:t>
            </w:r>
            <w:r w:rsidR="00CA1AC0" w:rsidRPr="00CA1AC0">
              <w:rPr>
                <w:rFonts w:asciiTheme="minorHAnsi" w:eastAsiaTheme="minorEastAsia" w:hAnsiTheme="minorHAnsi"/>
                <w:b w:val="0"/>
                <w:sz w:val="22"/>
                <w:szCs w:val="22"/>
                <w:lang w:eastAsia="ru-RU"/>
              </w:rPr>
              <w:tab/>
            </w:r>
            <w:r w:rsidR="00CA1AC0" w:rsidRPr="00CA1AC0">
              <w:rPr>
                <w:rStyle w:val="aa"/>
                <w:b w:val="0"/>
                <w:i/>
              </w:rPr>
              <w:t>Предложения по обеспечению территории Елань-Коленовского городского поселения объектами транспортной инфраструктуры.</w:t>
            </w:r>
            <w:r w:rsidR="00CA1AC0" w:rsidRPr="00CA1AC0">
              <w:rPr>
                <w:b w:val="0"/>
                <w:webHidden/>
              </w:rPr>
              <w:tab/>
            </w:r>
            <w:r w:rsidRPr="00CA1AC0">
              <w:rPr>
                <w:b w:val="0"/>
                <w:webHidden/>
              </w:rPr>
              <w:fldChar w:fldCharType="begin"/>
            </w:r>
            <w:r w:rsidR="00CA1AC0" w:rsidRPr="00CA1AC0">
              <w:rPr>
                <w:b w:val="0"/>
                <w:webHidden/>
              </w:rPr>
              <w:instrText xml:space="preserve"> PAGEREF _Toc152250760 \h </w:instrText>
            </w:r>
            <w:r w:rsidRPr="00CA1AC0">
              <w:rPr>
                <w:b w:val="0"/>
                <w:webHidden/>
              </w:rPr>
            </w:r>
            <w:r w:rsidRPr="00CA1AC0">
              <w:rPr>
                <w:b w:val="0"/>
                <w:webHidden/>
              </w:rPr>
              <w:fldChar w:fldCharType="separate"/>
            </w:r>
            <w:r w:rsidR="004B45A5">
              <w:rPr>
                <w:b w:val="0"/>
                <w:webHidden/>
              </w:rPr>
              <w:t>112</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61" w:history="1">
            <w:r w:rsidR="00CA1AC0" w:rsidRPr="00CA1AC0">
              <w:rPr>
                <w:rStyle w:val="aa"/>
                <w:b w:val="0"/>
                <w:i/>
              </w:rPr>
              <w:t>3.2.7.</w:t>
            </w:r>
            <w:r w:rsidR="00CA1AC0" w:rsidRPr="00CA1AC0">
              <w:rPr>
                <w:rFonts w:asciiTheme="minorHAnsi" w:eastAsiaTheme="minorEastAsia" w:hAnsiTheme="minorHAnsi"/>
                <w:b w:val="0"/>
                <w:sz w:val="22"/>
                <w:szCs w:val="22"/>
                <w:lang w:eastAsia="ru-RU"/>
              </w:rPr>
              <w:tab/>
            </w:r>
            <w:r w:rsidR="00CA1AC0" w:rsidRPr="00CA1AC0">
              <w:rPr>
                <w:rStyle w:val="aa"/>
                <w:b w:val="0"/>
                <w:i/>
              </w:rPr>
              <w:t>Предложения по обеспечению территории Елань-Коленовского городского поселения объектами жилищного строительства.</w:t>
            </w:r>
            <w:r w:rsidR="00CA1AC0" w:rsidRPr="00CA1AC0">
              <w:rPr>
                <w:b w:val="0"/>
                <w:webHidden/>
              </w:rPr>
              <w:tab/>
            </w:r>
            <w:r w:rsidRPr="00CA1AC0">
              <w:rPr>
                <w:b w:val="0"/>
                <w:webHidden/>
              </w:rPr>
              <w:fldChar w:fldCharType="begin"/>
            </w:r>
            <w:r w:rsidR="00CA1AC0" w:rsidRPr="00CA1AC0">
              <w:rPr>
                <w:b w:val="0"/>
                <w:webHidden/>
              </w:rPr>
              <w:instrText xml:space="preserve"> PAGEREF _Toc152250761 \h </w:instrText>
            </w:r>
            <w:r w:rsidRPr="00CA1AC0">
              <w:rPr>
                <w:b w:val="0"/>
                <w:webHidden/>
              </w:rPr>
            </w:r>
            <w:r w:rsidRPr="00CA1AC0">
              <w:rPr>
                <w:b w:val="0"/>
                <w:webHidden/>
              </w:rPr>
              <w:fldChar w:fldCharType="separate"/>
            </w:r>
            <w:r w:rsidR="004B45A5">
              <w:rPr>
                <w:b w:val="0"/>
                <w:webHidden/>
              </w:rPr>
              <w:t>112</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62" w:history="1">
            <w:r w:rsidR="00CA1AC0" w:rsidRPr="00CA1AC0">
              <w:rPr>
                <w:rStyle w:val="aa"/>
                <w:b w:val="0"/>
                <w:i/>
              </w:rPr>
              <w:t>3.2.8.</w:t>
            </w:r>
            <w:r w:rsidR="00CA1AC0" w:rsidRPr="00CA1AC0">
              <w:rPr>
                <w:rFonts w:asciiTheme="minorHAnsi" w:eastAsiaTheme="minorEastAsia" w:hAnsiTheme="minorHAnsi"/>
                <w:b w:val="0"/>
                <w:sz w:val="22"/>
                <w:szCs w:val="22"/>
                <w:lang w:eastAsia="ru-RU"/>
              </w:rPr>
              <w:tab/>
            </w:r>
            <w:r w:rsidR="00CA1AC0" w:rsidRPr="00CA1AC0">
              <w:rPr>
                <w:rStyle w:val="aa"/>
                <w:b w:val="0"/>
                <w:i/>
              </w:rPr>
              <w:t>Предложения по обеспечению территории Елань-Коленовского городского поселения объектами массового отдыха жителей поселения, благоустройства и озеленения.</w:t>
            </w:r>
            <w:r w:rsidR="00CA1AC0" w:rsidRPr="00CA1AC0">
              <w:rPr>
                <w:b w:val="0"/>
                <w:webHidden/>
              </w:rPr>
              <w:tab/>
            </w:r>
            <w:r w:rsidRPr="00CA1AC0">
              <w:rPr>
                <w:b w:val="0"/>
                <w:webHidden/>
              </w:rPr>
              <w:fldChar w:fldCharType="begin"/>
            </w:r>
            <w:r w:rsidR="00CA1AC0" w:rsidRPr="00CA1AC0">
              <w:rPr>
                <w:b w:val="0"/>
                <w:webHidden/>
              </w:rPr>
              <w:instrText xml:space="preserve"> PAGEREF _Toc152250762 \h </w:instrText>
            </w:r>
            <w:r w:rsidRPr="00CA1AC0">
              <w:rPr>
                <w:b w:val="0"/>
                <w:webHidden/>
              </w:rPr>
            </w:r>
            <w:r w:rsidRPr="00CA1AC0">
              <w:rPr>
                <w:b w:val="0"/>
                <w:webHidden/>
              </w:rPr>
              <w:fldChar w:fldCharType="separate"/>
            </w:r>
            <w:r w:rsidR="004B45A5">
              <w:rPr>
                <w:b w:val="0"/>
                <w:webHidden/>
              </w:rPr>
              <w:t>113</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63" w:history="1">
            <w:r w:rsidR="00CA1AC0" w:rsidRPr="00CA1AC0">
              <w:rPr>
                <w:rStyle w:val="aa"/>
                <w:b w:val="0"/>
                <w:i/>
              </w:rPr>
              <w:t>3.2.9.</w:t>
            </w:r>
            <w:r w:rsidR="00CA1AC0" w:rsidRPr="00CA1AC0">
              <w:rPr>
                <w:rFonts w:asciiTheme="minorHAnsi" w:eastAsiaTheme="minorEastAsia" w:hAnsiTheme="minorHAnsi"/>
                <w:b w:val="0"/>
                <w:sz w:val="22"/>
                <w:szCs w:val="22"/>
                <w:lang w:eastAsia="ru-RU"/>
              </w:rPr>
              <w:tab/>
            </w:r>
            <w:r w:rsidR="00CA1AC0" w:rsidRPr="00CA1AC0">
              <w:rPr>
                <w:rStyle w:val="aa"/>
                <w:b w:val="0"/>
                <w:i/>
              </w:rPr>
              <w:t>Предложения по обеспечению территории Елань-Коленовского городского поселения объектами специального назначения – местами сбора бытовых отходов и местами захоронений.</w:t>
            </w:r>
            <w:r w:rsidR="00CA1AC0" w:rsidRPr="00CA1AC0">
              <w:rPr>
                <w:b w:val="0"/>
                <w:webHidden/>
              </w:rPr>
              <w:tab/>
            </w:r>
            <w:r w:rsidRPr="00CA1AC0">
              <w:rPr>
                <w:b w:val="0"/>
                <w:webHidden/>
              </w:rPr>
              <w:fldChar w:fldCharType="begin"/>
            </w:r>
            <w:r w:rsidR="00CA1AC0" w:rsidRPr="00CA1AC0">
              <w:rPr>
                <w:b w:val="0"/>
                <w:webHidden/>
              </w:rPr>
              <w:instrText xml:space="preserve"> PAGEREF _Toc152250763 \h </w:instrText>
            </w:r>
            <w:r w:rsidRPr="00CA1AC0">
              <w:rPr>
                <w:b w:val="0"/>
                <w:webHidden/>
              </w:rPr>
            </w:r>
            <w:r w:rsidRPr="00CA1AC0">
              <w:rPr>
                <w:b w:val="0"/>
                <w:webHidden/>
              </w:rPr>
              <w:fldChar w:fldCharType="separate"/>
            </w:r>
            <w:r w:rsidR="004B45A5">
              <w:rPr>
                <w:b w:val="0"/>
                <w:webHidden/>
              </w:rPr>
              <w:t>114</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64" w:history="1">
            <w:r w:rsidR="00CA1AC0" w:rsidRPr="00CA1AC0">
              <w:rPr>
                <w:rStyle w:val="aa"/>
                <w:b w:val="0"/>
                <w:i/>
              </w:rPr>
              <w:t>3.2.10.</w:t>
            </w:r>
            <w:r w:rsidR="00CA1AC0" w:rsidRPr="00CA1AC0">
              <w:rPr>
                <w:rFonts w:asciiTheme="minorHAnsi" w:eastAsiaTheme="minorEastAsia" w:hAnsiTheme="minorHAnsi"/>
                <w:b w:val="0"/>
                <w:sz w:val="22"/>
                <w:szCs w:val="22"/>
                <w:lang w:eastAsia="ru-RU"/>
              </w:rPr>
              <w:tab/>
            </w:r>
            <w:r w:rsidR="00CA1AC0" w:rsidRPr="00CA1AC0">
              <w:rPr>
                <w:rStyle w:val="aa"/>
                <w:b w:val="0"/>
                <w:i/>
              </w:rPr>
              <w:t>Предложения по развитию сельскохозяйственного и промышленного производства, созданию условий для развития малого и среднего предпринимательства.</w:t>
            </w:r>
            <w:r w:rsidR="00CA1AC0" w:rsidRPr="00CA1AC0">
              <w:rPr>
                <w:b w:val="0"/>
                <w:webHidden/>
              </w:rPr>
              <w:tab/>
            </w:r>
            <w:r w:rsidRPr="00CA1AC0">
              <w:rPr>
                <w:b w:val="0"/>
                <w:webHidden/>
              </w:rPr>
              <w:fldChar w:fldCharType="begin"/>
            </w:r>
            <w:r w:rsidR="00CA1AC0" w:rsidRPr="00CA1AC0">
              <w:rPr>
                <w:b w:val="0"/>
                <w:webHidden/>
              </w:rPr>
              <w:instrText xml:space="preserve"> PAGEREF _Toc152250764 \h </w:instrText>
            </w:r>
            <w:r w:rsidRPr="00CA1AC0">
              <w:rPr>
                <w:b w:val="0"/>
                <w:webHidden/>
              </w:rPr>
            </w:r>
            <w:r w:rsidRPr="00CA1AC0">
              <w:rPr>
                <w:b w:val="0"/>
                <w:webHidden/>
              </w:rPr>
              <w:fldChar w:fldCharType="separate"/>
            </w:r>
            <w:r w:rsidR="004B45A5">
              <w:rPr>
                <w:b w:val="0"/>
                <w:webHidden/>
              </w:rPr>
              <w:t>114</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65" w:history="1">
            <w:r w:rsidR="00CA1AC0" w:rsidRPr="00CA1AC0">
              <w:rPr>
                <w:rStyle w:val="aa"/>
                <w:b w:val="0"/>
                <w:i/>
              </w:rPr>
              <w:t>3.2.11.</w:t>
            </w:r>
            <w:r w:rsidR="00CA1AC0" w:rsidRPr="00CA1AC0">
              <w:rPr>
                <w:rFonts w:asciiTheme="minorHAnsi" w:eastAsiaTheme="minorEastAsia" w:hAnsiTheme="minorHAnsi"/>
                <w:b w:val="0"/>
                <w:sz w:val="22"/>
                <w:szCs w:val="22"/>
                <w:lang w:eastAsia="ru-RU"/>
              </w:rPr>
              <w:tab/>
            </w:r>
            <w:r w:rsidR="00CA1AC0" w:rsidRPr="00CA1AC0">
              <w:rPr>
                <w:rStyle w:val="aa"/>
                <w:b w:val="0"/>
                <w:i/>
              </w:rPr>
              <w:t>Предложения по предотвращению чрезвычайных ситуаций природного и техногенного характера.</w:t>
            </w:r>
            <w:r w:rsidR="00CA1AC0" w:rsidRPr="00CA1AC0">
              <w:rPr>
                <w:b w:val="0"/>
                <w:webHidden/>
              </w:rPr>
              <w:tab/>
            </w:r>
            <w:r w:rsidRPr="00CA1AC0">
              <w:rPr>
                <w:b w:val="0"/>
                <w:webHidden/>
              </w:rPr>
              <w:fldChar w:fldCharType="begin"/>
            </w:r>
            <w:r w:rsidR="00CA1AC0" w:rsidRPr="00CA1AC0">
              <w:rPr>
                <w:b w:val="0"/>
                <w:webHidden/>
              </w:rPr>
              <w:instrText xml:space="preserve"> PAGEREF _Toc152250765 \h </w:instrText>
            </w:r>
            <w:r w:rsidRPr="00CA1AC0">
              <w:rPr>
                <w:b w:val="0"/>
                <w:webHidden/>
              </w:rPr>
            </w:r>
            <w:r w:rsidRPr="00CA1AC0">
              <w:rPr>
                <w:b w:val="0"/>
                <w:webHidden/>
              </w:rPr>
              <w:fldChar w:fldCharType="separate"/>
            </w:r>
            <w:r w:rsidR="004B45A5">
              <w:rPr>
                <w:b w:val="0"/>
                <w:webHidden/>
              </w:rPr>
              <w:t>114</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66" w:history="1">
            <w:r w:rsidR="00CA1AC0" w:rsidRPr="00CA1AC0">
              <w:rPr>
                <w:rStyle w:val="aa"/>
                <w:b w:val="0"/>
                <w:i/>
              </w:rPr>
              <w:t>3.2.12.</w:t>
            </w:r>
            <w:r w:rsidR="00CA1AC0" w:rsidRPr="00CA1AC0">
              <w:rPr>
                <w:rFonts w:asciiTheme="minorHAnsi" w:eastAsiaTheme="minorEastAsia" w:hAnsiTheme="minorHAnsi"/>
                <w:b w:val="0"/>
                <w:sz w:val="22"/>
                <w:szCs w:val="22"/>
                <w:lang w:eastAsia="ru-RU"/>
              </w:rPr>
              <w:tab/>
            </w:r>
            <w:r w:rsidR="00CA1AC0" w:rsidRPr="00CA1AC0">
              <w:rPr>
                <w:rStyle w:val="aa"/>
                <w:b w:val="0"/>
                <w:i/>
              </w:rPr>
              <w:t>Предложения по охране окружающей среды.</w:t>
            </w:r>
            <w:r w:rsidR="00CA1AC0" w:rsidRPr="00CA1AC0">
              <w:rPr>
                <w:b w:val="0"/>
                <w:webHidden/>
              </w:rPr>
              <w:tab/>
            </w:r>
            <w:r w:rsidRPr="00CA1AC0">
              <w:rPr>
                <w:b w:val="0"/>
                <w:webHidden/>
              </w:rPr>
              <w:fldChar w:fldCharType="begin"/>
            </w:r>
            <w:r w:rsidR="00CA1AC0" w:rsidRPr="00CA1AC0">
              <w:rPr>
                <w:b w:val="0"/>
                <w:webHidden/>
              </w:rPr>
              <w:instrText xml:space="preserve"> PAGEREF _Toc152250766 \h </w:instrText>
            </w:r>
            <w:r w:rsidRPr="00CA1AC0">
              <w:rPr>
                <w:b w:val="0"/>
                <w:webHidden/>
              </w:rPr>
            </w:r>
            <w:r w:rsidRPr="00CA1AC0">
              <w:rPr>
                <w:b w:val="0"/>
                <w:webHidden/>
              </w:rPr>
              <w:fldChar w:fldCharType="separate"/>
            </w:r>
            <w:r w:rsidR="004B45A5">
              <w:rPr>
                <w:b w:val="0"/>
                <w:webHidden/>
              </w:rPr>
              <w:t>114</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67" w:history="1">
            <w:r w:rsidR="00CA1AC0" w:rsidRPr="00CA1AC0">
              <w:rPr>
                <w:rStyle w:val="aa"/>
                <w:b w:val="0"/>
              </w:rPr>
              <w:t>4.</w:t>
            </w:r>
            <w:r w:rsidR="00CA1AC0" w:rsidRPr="00CA1AC0">
              <w:rPr>
                <w:rFonts w:asciiTheme="minorHAnsi" w:eastAsiaTheme="minorEastAsia" w:hAnsiTheme="minorHAnsi"/>
                <w:b w:val="0"/>
                <w:sz w:val="22"/>
                <w:szCs w:val="22"/>
                <w:lang w:eastAsia="ru-RU"/>
              </w:rPr>
              <w:tab/>
            </w:r>
            <w:r w:rsidR="00CA1AC0" w:rsidRPr="00CA1AC0">
              <w:rPr>
                <w:rStyle w:val="aa"/>
                <w:b w:val="0"/>
              </w:rPr>
              <w:t xml:space="preserve">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w:t>
            </w:r>
            <w:r w:rsidR="00CA1AC0" w:rsidRPr="00CA1AC0">
              <w:rPr>
                <w:rStyle w:val="aa"/>
                <w:b w:val="0"/>
              </w:rPr>
              <w:lastRenderedPageBreak/>
              <w:t>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00CA1AC0" w:rsidRPr="00CA1AC0">
              <w:rPr>
                <w:b w:val="0"/>
                <w:webHidden/>
              </w:rPr>
              <w:tab/>
            </w:r>
            <w:r w:rsidRPr="00CA1AC0">
              <w:rPr>
                <w:b w:val="0"/>
                <w:webHidden/>
              </w:rPr>
              <w:fldChar w:fldCharType="begin"/>
            </w:r>
            <w:r w:rsidR="00CA1AC0" w:rsidRPr="00CA1AC0">
              <w:rPr>
                <w:b w:val="0"/>
                <w:webHidden/>
              </w:rPr>
              <w:instrText xml:space="preserve"> PAGEREF _Toc152250767 \h </w:instrText>
            </w:r>
            <w:r w:rsidRPr="00CA1AC0">
              <w:rPr>
                <w:b w:val="0"/>
                <w:webHidden/>
              </w:rPr>
            </w:r>
            <w:r w:rsidRPr="00CA1AC0">
              <w:rPr>
                <w:b w:val="0"/>
                <w:webHidden/>
              </w:rPr>
              <w:fldChar w:fldCharType="separate"/>
            </w:r>
            <w:r w:rsidR="004B45A5">
              <w:rPr>
                <w:b w:val="0"/>
                <w:webHidden/>
              </w:rPr>
              <w:t>117</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68" w:history="1">
            <w:r w:rsidR="00CA1AC0" w:rsidRPr="00CA1AC0">
              <w:rPr>
                <w:rStyle w:val="aa"/>
                <w:b w:val="0"/>
              </w:rPr>
              <w:t>5.</w:t>
            </w:r>
            <w:r w:rsidR="00CA1AC0" w:rsidRPr="00CA1AC0">
              <w:rPr>
                <w:rFonts w:asciiTheme="minorHAnsi" w:eastAsiaTheme="minorEastAsia" w:hAnsiTheme="minorHAnsi"/>
                <w:b w:val="0"/>
                <w:sz w:val="22"/>
                <w:szCs w:val="22"/>
                <w:lang w:eastAsia="ru-RU"/>
              </w:rPr>
              <w:tab/>
            </w:r>
            <w:r w:rsidR="00CA1AC0" w:rsidRPr="00CA1AC0">
              <w:rPr>
                <w:rStyle w:val="aa"/>
                <w:b w:val="0"/>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00CA1AC0" w:rsidRPr="00CA1AC0">
              <w:rPr>
                <w:b w:val="0"/>
                <w:webHidden/>
              </w:rPr>
              <w:tab/>
            </w:r>
            <w:r w:rsidRPr="00CA1AC0">
              <w:rPr>
                <w:b w:val="0"/>
                <w:webHidden/>
              </w:rPr>
              <w:fldChar w:fldCharType="begin"/>
            </w:r>
            <w:r w:rsidR="00CA1AC0" w:rsidRPr="00CA1AC0">
              <w:rPr>
                <w:b w:val="0"/>
                <w:webHidden/>
              </w:rPr>
              <w:instrText xml:space="preserve"> PAGEREF _Toc152250768 \h </w:instrText>
            </w:r>
            <w:r w:rsidRPr="00CA1AC0">
              <w:rPr>
                <w:b w:val="0"/>
                <w:webHidden/>
              </w:rPr>
            </w:r>
            <w:r w:rsidRPr="00CA1AC0">
              <w:rPr>
                <w:b w:val="0"/>
                <w:webHidden/>
              </w:rPr>
              <w:fldChar w:fldCharType="separate"/>
            </w:r>
            <w:r w:rsidR="004B45A5">
              <w:rPr>
                <w:b w:val="0"/>
                <w:webHidden/>
              </w:rPr>
              <w:t>119</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69" w:history="1">
            <w:r w:rsidR="00CA1AC0" w:rsidRPr="00CA1AC0">
              <w:rPr>
                <w:rStyle w:val="aa"/>
                <w:b w:val="0"/>
              </w:rPr>
              <w:t>6.</w:t>
            </w:r>
            <w:r w:rsidR="00CA1AC0" w:rsidRPr="00CA1AC0">
              <w:rPr>
                <w:rFonts w:asciiTheme="minorHAnsi" w:eastAsiaTheme="minorEastAsia" w:hAnsiTheme="minorHAnsi"/>
                <w:b w:val="0"/>
                <w:sz w:val="22"/>
                <w:szCs w:val="22"/>
                <w:lang w:eastAsia="ru-RU"/>
              </w:rPr>
              <w:tab/>
            </w:r>
            <w:r w:rsidR="00CA1AC0" w:rsidRPr="00CA1AC0">
              <w:rPr>
                <w:rStyle w:val="aa"/>
                <w:b w:val="0"/>
              </w:rPr>
              <w:t>ЭКОЛОГИЧЕСКИЕ ПРОБЛЕМЫ И ПУТИ ИХ РЕШЕНИЯ. ПРИРОДООХРАННЫЕ МЕРОПРИЯТИЯ</w:t>
            </w:r>
            <w:r w:rsidR="00CA1AC0" w:rsidRPr="00CA1AC0">
              <w:rPr>
                <w:b w:val="0"/>
                <w:webHidden/>
              </w:rPr>
              <w:tab/>
            </w:r>
            <w:r w:rsidRPr="00CA1AC0">
              <w:rPr>
                <w:b w:val="0"/>
                <w:webHidden/>
              </w:rPr>
              <w:fldChar w:fldCharType="begin"/>
            </w:r>
            <w:r w:rsidR="00CA1AC0" w:rsidRPr="00CA1AC0">
              <w:rPr>
                <w:b w:val="0"/>
                <w:webHidden/>
              </w:rPr>
              <w:instrText xml:space="preserve"> PAGEREF _Toc152250769 \h </w:instrText>
            </w:r>
            <w:r w:rsidRPr="00CA1AC0">
              <w:rPr>
                <w:b w:val="0"/>
                <w:webHidden/>
              </w:rPr>
            </w:r>
            <w:r w:rsidRPr="00CA1AC0">
              <w:rPr>
                <w:b w:val="0"/>
                <w:webHidden/>
              </w:rPr>
              <w:fldChar w:fldCharType="separate"/>
            </w:r>
            <w:r w:rsidR="004B45A5">
              <w:rPr>
                <w:b w:val="0"/>
                <w:webHidden/>
              </w:rPr>
              <w:t>120</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70" w:history="1">
            <w:r w:rsidR="00CA1AC0" w:rsidRPr="00CA1AC0">
              <w:rPr>
                <w:rStyle w:val="aa"/>
                <w:b w:val="0"/>
              </w:rPr>
              <w:t>7.</w:t>
            </w:r>
            <w:r w:rsidR="00CA1AC0" w:rsidRPr="00CA1AC0">
              <w:rPr>
                <w:rFonts w:asciiTheme="minorHAnsi" w:eastAsiaTheme="minorEastAsia" w:hAnsiTheme="minorHAnsi"/>
                <w:b w:val="0"/>
                <w:sz w:val="22"/>
                <w:szCs w:val="22"/>
                <w:lang w:eastAsia="ru-RU"/>
              </w:rPr>
              <w:tab/>
            </w:r>
            <w:r w:rsidR="00CA1AC0" w:rsidRPr="00CA1AC0">
              <w:rPr>
                <w:rStyle w:val="aa"/>
                <w:b w:val="0"/>
              </w:rPr>
              <w:t>ПЕРЕЧЕНЬ ОСНОВНЫХ ФАКТОРОВ РИСКА ВОЗНИКНОВЕНИЯ ЧРЕЗВЫЧАЙНЫХ СИТУАЦИЙ ПРИРОДНОГО И ТЕХНОГЕННОГО ХАРАКТЕРА</w:t>
            </w:r>
            <w:r w:rsidR="00CA1AC0" w:rsidRPr="00CA1AC0">
              <w:rPr>
                <w:b w:val="0"/>
                <w:webHidden/>
              </w:rPr>
              <w:tab/>
            </w:r>
            <w:r w:rsidRPr="00CA1AC0">
              <w:rPr>
                <w:b w:val="0"/>
                <w:webHidden/>
              </w:rPr>
              <w:fldChar w:fldCharType="begin"/>
            </w:r>
            <w:r w:rsidR="00CA1AC0" w:rsidRPr="00CA1AC0">
              <w:rPr>
                <w:b w:val="0"/>
                <w:webHidden/>
              </w:rPr>
              <w:instrText xml:space="preserve"> PAGEREF _Toc152250770 \h </w:instrText>
            </w:r>
            <w:r w:rsidRPr="00CA1AC0">
              <w:rPr>
                <w:b w:val="0"/>
                <w:webHidden/>
              </w:rPr>
            </w:r>
            <w:r w:rsidRPr="00CA1AC0">
              <w:rPr>
                <w:b w:val="0"/>
                <w:webHidden/>
              </w:rPr>
              <w:fldChar w:fldCharType="separate"/>
            </w:r>
            <w:r w:rsidR="004B45A5">
              <w:rPr>
                <w:b w:val="0"/>
                <w:webHidden/>
              </w:rPr>
              <w:t>128</w:t>
            </w:r>
            <w:r w:rsidRPr="00CA1AC0">
              <w:rPr>
                <w:b w:val="0"/>
                <w:webHidden/>
              </w:rPr>
              <w:fldChar w:fldCharType="end"/>
            </w:r>
          </w:hyperlink>
        </w:p>
        <w:p w:rsidR="00CA1AC0" w:rsidRPr="00CA1AC0" w:rsidRDefault="002239C7">
          <w:pPr>
            <w:pStyle w:val="22"/>
            <w:rPr>
              <w:rFonts w:asciiTheme="minorHAnsi" w:eastAsiaTheme="minorEastAsia" w:hAnsiTheme="minorHAnsi"/>
              <w:b w:val="0"/>
              <w:iCs w:val="0"/>
              <w:sz w:val="22"/>
              <w:szCs w:val="22"/>
              <w:lang w:eastAsia="ru-RU"/>
            </w:rPr>
          </w:pPr>
          <w:hyperlink w:anchor="_Toc152250771" w:history="1">
            <w:r w:rsidR="00CA1AC0" w:rsidRPr="00CA1AC0">
              <w:rPr>
                <w:rStyle w:val="aa"/>
                <w:b w:val="0"/>
              </w:rPr>
              <w:t>7.1. Перечень возможных источников чрезвычайных ситуаций техногенного характера</w:t>
            </w:r>
            <w:r w:rsidR="00CA1AC0" w:rsidRPr="00CA1AC0">
              <w:rPr>
                <w:b w:val="0"/>
                <w:webHidden/>
              </w:rPr>
              <w:tab/>
            </w:r>
            <w:r w:rsidRPr="00CA1AC0">
              <w:rPr>
                <w:b w:val="0"/>
                <w:webHidden/>
              </w:rPr>
              <w:fldChar w:fldCharType="begin"/>
            </w:r>
            <w:r w:rsidR="00CA1AC0" w:rsidRPr="00CA1AC0">
              <w:rPr>
                <w:b w:val="0"/>
                <w:webHidden/>
              </w:rPr>
              <w:instrText xml:space="preserve"> PAGEREF _Toc152250771 \h </w:instrText>
            </w:r>
            <w:r w:rsidRPr="00CA1AC0">
              <w:rPr>
                <w:b w:val="0"/>
                <w:webHidden/>
              </w:rPr>
            </w:r>
            <w:r w:rsidRPr="00CA1AC0">
              <w:rPr>
                <w:b w:val="0"/>
                <w:webHidden/>
              </w:rPr>
              <w:fldChar w:fldCharType="separate"/>
            </w:r>
            <w:r w:rsidR="004B45A5">
              <w:rPr>
                <w:b w:val="0"/>
                <w:webHidden/>
              </w:rPr>
              <w:t>129</w:t>
            </w:r>
            <w:r w:rsidRPr="00CA1AC0">
              <w:rPr>
                <w:b w:val="0"/>
                <w:webHidden/>
              </w:rPr>
              <w:fldChar w:fldCharType="end"/>
            </w:r>
          </w:hyperlink>
        </w:p>
        <w:p w:rsidR="00CA1AC0" w:rsidRPr="00CA1AC0" w:rsidRDefault="002239C7">
          <w:pPr>
            <w:pStyle w:val="22"/>
            <w:rPr>
              <w:rFonts w:asciiTheme="minorHAnsi" w:eastAsiaTheme="minorEastAsia" w:hAnsiTheme="minorHAnsi"/>
              <w:b w:val="0"/>
              <w:iCs w:val="0"/>
              <w:sz w:val="22"/>
              <w:szCs w:val="22"/>
              <w:lang w:eastAsia="ru-RU"/>
            </w:rPr>
          </w:pPr>
          <w:hyperlink w:anchor="_Toc152250772" w:history="1">
            <w:r w:rsidR="00CA1AC0" w:rsidRPr="00CA1AC0">
              <w:rPr>
                <w:rStyle w:val="aa"/>
                <w:b w:val="0"/>
              </w:rPr>
              <w:t>7.2. Перечень возможных источников чрезвычайных ситуаций природного характера</w:t>
            </w:r>
            <w:r w:rsidR="00CA1AC0" w:rsidRPr="00CA1AC0">
              <w:rPr>
                <w:b w:val="0"/>
                <w:webHidden/>
              </w:rPr>
              <w:tab/>
            </w:r>
            <w:r w:rsidRPr="00CA1AC0">
              <w:rPr>
                <w:b w:val="0"/>
                <w:webHidden/>
              </w:rPr>
              <w:fldChar w:fldCharType="begin"/>
            </w:r>
            <w:r w:rsidR="00CA1AC0" w:rsidRPr="00CA1AC0">
              <w:rPr>
                <w:b w:val="0"/>
                <w:webHidden/>
              </w:rPr>
              <w:instrText xml:space="preserve"> PAGEREF _Toc152250772 \h </w:instrText>
            </w:r>
            <w:r w:rsidRPr="00CA1AC0">
              <w:rPr>
                <w:b w:val="0"/>
                <w:webHidden/>
              </w:rPr>
            </w:r>
            <w:r w:rsidRPr="00CA1AC0">
              <w:rPr>
                <w:b w:val="0"/>
                <w:webHidden/>
              </w:rPr>
              <w:fldChar w:fldCharType="separate"/>
            </w:r>
            <w:r w:rsidR="004B45A5">
              <w:rPr>
                <w:b w:val="0"/>
                <w:webHidden/>
              </w:rPr>
              <w:t>133</w:t>
            </w:r>
            <w:r w:rsidRPr="00CA1AC0">
              <w:rPr>
                <w:b w:val="0"/>
                <w:webHidden/>
              </w:rPr>
              <w:fldChar w:fldCharType="end"/>
            </w:r>
          </w:hyperlink>
        </w:p>
        <w:p w:rsidR="00CA1AC0" w:rsidRPr="00CA1AC0" w:rsidRDefault="002239C7">
          <w:pPr>
            <w:pStyle w:val="22"/>
            <w:rPr>
              <w:rFonts w:asciiTheme="minorHAnsi" w:eastAsiaTheme="minorEastAsia" w:hAnsiTheme="minorHAnsi"/>
              <w:b w:val="0"/>
              <w:iCs w:val="0"/>
              <w:sz w:val="22"/>
              <w:szCs w:val="22"/>
              <w:lang w:eastAsia="ru-RU"/>
            </w:rPr>
          </w:pPr>
          <w:hyperlink w:anchor="_Toc152250773" w:history="1">
            <w:r w:rsidR="00CA1AC0" w:rsidRPr="00CA1AC0">
              <w:rPr>
                <w:rStyle w:val="aa"/>
                <w:b w:val="0"/>
              </w:rPr>
              <w:t>7.3. Классификация ЧС по масштабу последствий</w:t>
            </w:r>
            <w:r w:rsidR="00CA1AC0" w:rsidRPr="00CA1AC0">
              <w:rPr>
                <w:b w:val="0"/>
                <w:webHidden/>
              </w:rPr>
              <w:tab/>
            </w:r>
            <w:r w:rsidRPr="00CA1AC0">
              <w:rPr>
                <w:b w:val="0"/>
                <w:webHidden/>
              </w:rPr>
              <w:fldChar w:fldCharType="begin"/>
            </w:r>
            <w:r w:rsidR="00CA1AC0" w:rsidRPr="00CA1AC0">
              <w:rPr>
                <w:b w:val="0"/>
                <w:webHidden/>
              </w:rPr>
              <w:instrText xml:space="preserve"> PAGEREF _Toc152250773 \h </w:instrText>
            </w:r>
            <w:r w:rsidRPr="00CA1AC0">
              <w:rPr>
                <w:b w:val="0"/>
                <w:webHidden/>
              </w:rPr>
            </w:r>
            <w:r w:rsidRPr="00CA1AC0">
              <w:rPr>
                <w:b w:val="0"/>
                <w:webHidden/>
              </w:rPr>
              <w:fldChar w:fldCharType="separate"/>
            </w:r>
            <w:r w:rsidR="004B45A5">
              <w:rPr>
                <w:b w:val="0"/>
                <w:webHidden/>
              </w:rPr>
              <w:t>138</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74" w:history="1">
            <w:r w:rsidR="00CA1AC0" w:rsidRPr="00CA1AC0">
              <w:rPr>
                <w:rStyle w:val="aa"/>
                <w:b w:val="0"/>
              </w:rPr>
              <w:t>7.4. Предложения по участию в предупреждении и ликвидации последствий чрезвычайных ситуаций в границах поселения и по обеспечению первичных мер пожарной безопасности в границах населенного пункта поселения.</w:t>
            </w:r>
            <w:r w:rsidR="00CA1AC0" w:rsidRPr="00CA1AC0">
              <w:rPr>
                <w:b w:val="0"/>
                <w:webHidden/>
              </w:rPr>
              <w:tab/>
            </w:r>
            <w:r w:rsidRPr="00CA1AC0">
              <w:rPr>
                <w:b w:val="0"/>
                <w:webHidden/>
              </w:rPr>
              <w:fldChar w:fldCharType="begin"/>
            </w:r>
            <w:r w:rsidR="00CA1AC0" w:rsidRPr="00CA1AC0">
              <w:rPr>
                <w:b w:val="0"/>
                <w:webHidden/>
              </w:rPr>
              <w:instrText xml:space="preserve"> PAGEREF _Toc152250774 \h </w:instrText>
            </w:r>
            <w:r w:rsidRPr="00CA1AC0">
              <w:rPr>
                <w:b w:val="0"/>
                <w:webHidden/>
              </w:rPr>
            </w:r>
            <w:r w:rsidRPr="00CA1AC0">
              <w:rPr>
                <w:b w:val="0"/>
                <w:webHidden/>
              </w:rPr>
              <w:fldChar w:fldCharType="separate"/>
            </w:r>
            <w:r w:rsidR="004B45A5">
              <w:rPr>
                <w:b w:val="0"/>
                <w:webHidden/>
              </w:rPr>
              <w:t>140</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75" w:history="1">
            <w:r w:rsidR="00CA1AC0" w:rsidRPr="00CA1AC0">
              <w:rPr>
                <w:rStyle w:val="aa"/>
                <w:b w:val="0"/>
              </w:rPr>
              <w:t>8.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sidR="00CA1AC0" w:rsidRPr="00CA1AC0">
              <w:rPr>
                <w:b w:val="0"/>
                <w:webHidden/>
              </w:rPr>
              <w:tab/>
            </w:r>
            <w:r w:rsidRPr="00CA1AC0">
              <w:rPr>
                <w:b w:val="0"/>
                <w:webHidden/>
              </w:rPr>
              <w:fldChar w:fldCharType="begin"/>
            </w:r>
            <w:r w:rsidR="00CA1AC0" w:rsidRPr="00CA1AC0">
              <w:rPr>
                <w:b w:val="0"/>
                <w:webHidden/>
              </w:rPr>
              <w:instrText xml:space="preserve"> PAGEREF _Toc152250775 \h </w:instrText>
            </w:r>
            <w:r w:rsidRPr="00CA1AC0">
              <w:rPr>
                <w:b w:val="0"/>
                <w:webHidden/>
              </w:rPr>
            </w:r>
            <w:r w:rsidRPr="00CA1AC0">
              <w:rPr>
                <w:b w:val="0"/>
                <w:webHidden/>
              </w:rPr>
              <w:fldChar w:fldCharType="separate"/>
            </w:r>
            <w:r w:rsidR="004B45A5">
              <w:rPr>
                <w:b w:val="0"/>
                <w:webHidden/>
              </w:rPr>
              <w:t>142</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76" w:history="1">
            <w:r w:rsidR="00CA1AC0" w:rsidRPr="00CA1AC0">
              <w:rPr>
                <w:rStyle w:val="aa"/>
                <w:rFonts w:eastAsia="Calibri"/>
                <w:b w:val="0"/>
              </w:rPr>
              <w:t>9.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CA1AC0" w:rsidRPr="00CA1AC0">
              <w:rPr>
                <w:b w:val="0"/>
                <w:webHidden/>
              </w:rPr>
              <w:tab/>
            </w:r>
            <w:r w:rsidRPr="00CA1AC0">
              <w:rPr>
                <w:b w:val="0"/>
                <w:webHidden/>
              </w:rPr>
              <w:fldChar w:fldCharType="begin"/>
            </w:r>
            <w:r w:rsidR="00CA1AC0" w:rsidRPr="00CA1AC0">
              <w:rPr>
                <w:b w:val="0"/>
                <w:webHidden/>
              </w:rPr>
              <w:instrText xml:space="preserve"> PAGEREF _Toc152250776 \h </w:instrText>
            </w:r>
            <w:r w:rsidRPr="00CA1AC0">
              <w:rPr>
                <w:b w:val="0"/>
                <w:webHidden/>
              </w:rPr>
            </w:r>
            <w:r w:rsidRPr="00CA1AC0">
              <w:rPr>
                <w:b w:val="0"/>
                <w:webHidden/>
              </w:rPr>
              <w:fldChar w:fldCharType="separate"/>
            </w:r>
            <w:r w:rsidR="004B45A5">
              <w:rPr>
                <w:b w:val="0"/>
                <w:webHidden/>
              </w:rPr>
              <w:t>144</w:t>
            </w:r>
            <w:r w:rsidRPr="00CA1AC0">
              <w:rPr>
                <w:b w:val="0"/>
                <w:webHidden/>
              </w:rPr>
              <w:fldChar w:fldCharType="end"/>
            </w:r>
          </w:hyperlink>
        </w:p>
        <w:p w:rsidR="00CA1AC0" w:rsidRPr="00CA1AC0" w:rsidRDefault="002239C7" w:rsidP="00CA1AC0">
          <w:pPr>
            <w:pStyle w:val="18"/>
            <w:rPr>
              <w:rFonts w:asciiTheme="minorHAnsi" w:eastAsiaTheme="minorEastAsia" w:hAnsiTheme="minorHAnsi"/>
              <w:b w:val="0"/>
              <w:sz w:val="22"/>
              <w:szCs w:val="22"/>
              <w:lang w:eastAsia="ru-RU"/>
            </w:rPr>
          </w:pPr>
          <w:hyperlink w:anchor="_Toc152250777" w:history="1">
            <w:r w:rsidR="00CA1AC0" w:rsidRPr="00CA1AC0">
              <w:rPr>
                <w:rStyle w:val="aa"/>
                <w:b w:val="0"/>
                <w:kern w:val="2"/>
                <w:shd w:val="clear" w:color="auto" w:fill="FFFFFF"/>
              </w:rPr>
              <w:t xml:space="preserve">10. </w:t>
            </w:r>
            <w:r w:rsidR="00CA1AC0" w:rsidRPr="00CA1AC0">
              <w:rPr>
                <w:rStyle w:val="aa"/>
                <w:b w:val="0"/>
              </w:rPr>
              <w:t>ТЕХНИКО-ЭКОНОМИЧЕСКИЕ ПОКАЗАТЕЛИ</w:t>
            </w:r>
            <w:r w:rsidR="00CA1AC0" w:rsidRPr="00CA1AC0">
              <w:rPr>
                <w:b w:val="0"/>
                <w:webHidden/>
              </w:rPr>
              <w:tab/>
            </w:r>
            <w:r w:rsidRPr="00CA1AC0">
              <w:rPr>
                <w:b w:val="0"/>
                <w:webHidden/>
              </w:rPr>
              <w:fldChar w:fldCharType="begin"/>
            </w:r>
            <w:r w:rsidR="00CA1AC0" w:rsidRPr="00CA1AC0">
              <w:rPr>
                <w:b w:val="0"/>
                <w:webHidden/>
              </w:rPr>
              <w:instrText xml:space="preserve"> PAGEREF _Toc152250777 \h </w:instrText>
            </w:r>
            <w:r w:rsidRPr="00CA1AC0">
              <w:rPr>
                <w:b w:val="0"/>
                <w:webHidden/>
              </w:rPr>
            </w:r>
            <w:r w:rsidRPr="00CA1AC0">
              <w:rPr>
                <w:b w:val="0"/>
                <w:webHidden/>
              </w:rPr>
              <w:fldChar w:fldCharType="separate"/>
            </w:r>
            <w:r w:rsidR="004B45A5">
              <w:rPr>
                <w:b w:val="0"/>
                <w:webHidden/>
              </w:rPr>
              <w:t>145</w:t>
            </w:r>
            <w:r w:rsidRPr="00CA1AC0">
              <w:rPr>
                <w:b w:val="0"/>
                <w:webHidden/>
              </w:rPr>
              <w:fldChar w:fldCharType="end"/>
            </w:r>
          </w:hyperlink>
        </w:p>
        <w:p w:rsidR="00880729" w:rsidRPr="00AE7EB4" w:rsidRDefault="002239C7" w:rsidP="00A46146">
          <w:pPr>
            <w:jc w:val="both"/>
            <w:rPr>
              <w:rFonts w:ascii="Times New Roman" w:hAnsi="Times New Roman" w:cs="Times New Roman"/>
              <w:bCs/>
            </w:rPr>
          </w:pPr>
          <w:r w:rsidRPr="00AE7EB4">
            <w:rPr>
              <w:rFonts w:ascii="Times New Roman" w:hAnsi="Times New Roman" w:cs="Times New Roman"/>
              <w:bCs/>
              <w:noProof/>
              <w:sz w:val="24"/>
              <w:szCs w:val="24"/>
            </w:rPr>
            <w:fldChar w:fldCharType="end"/>
          </w:r>
        </w:p>
      </w:sdtContent>
    </w:sdt>
    <w:p w:rsidR="00880729" w:rsidRPr="00CA5353" w:rsidRDefault="00880729" w:rsidP="00880729">
      <w:pPr>
        <w:rPr>
          <w:rFonts w:ascii="Times New Roman" w:eastAsia="Times New Roman" w:hAnsi="Times New Roman" w:cs="Times New Roman"/>
          <w:sz w:val="24"/>
          <w:szCs w:val="24"/>
          <w:highlight w:val="yellow"/>
          <w:lang w:eastAsia="ru-RU"/>
        </w:rPr>
      </w:pPr>
      <w:r w:rsidRPr="00CA5353">
        <w:rPr>
          <w:rFonts w:ascii="Times New Roman" w:hAnsi="Times New Roman" w:cs="Times New Roman"/>
          <w:sz w:val="24"/>
          <w:szCs w:val="24"/>
          <w:highlight w:val="yellow"/>
        </w:rPr>
        <w:br w:type="page"/>
      </w:r>
    </w:p>
    <w:p w:rsidR="00880729" w:rsidRPr="00CA5353" w:rsidRDefault="00880729" w:rsidP="00774B7A">
      <w:pPr>
        <w:spacing w:after="0"/>
        <w:jc w:val="center"/>
        <w:outlineLvl w:val="0"/>
        <w:rPr>
          <w:rFonts w:ascii="Times New Roman" w:hAnsi="Times New Roman" w:cs="Times New Roman"/>
          <w:sz w:val="24"/>
          <w:szCs w:val="24"/>
        </w:rPr>
      </w:pPr>
      <w:bookmarkStart w:id="13" w:name="_Toc152250701"/>
      <w:r w:rsidRPr="00CA5353">
        <w:rPr>
          <w:rFonts w:ascii="Times New Roman" w:hAnsi="Times New Roman" w:cs="Times New Roman"/>
          <w:sz w:val="24"/>
          <w:szCs w:val="24"/>
        </w:rPr>
        <w:lastRenderedPageBreak/>
        <w:t>СОСТАВ ГЕНЕРАЛЬНОГО ПЛАНА</w:t>
      </w:r>
      <w:bookmarkEnd w:id="13"/>
      <w:bookmarkEnd w:id="11"/>
      <w:bookmarkEnd w:id="10"/>
      <w:bookmarkEnd w:id="9"/>
    </w:p>
    <w:p w:rsidR="00880729" w:rsidRPr="00CA5353" w:rsidRDefault="00A166DC" w:rsidP="00880729">
      <w:pPr>
        <w:pStyle w:val="a5"/>
        <w:jc w:val="center"/>
        <w:rPr>
          <w:sz w:val="24"/>
          <w:szCs w:val="24"/>
        </w:rPr>
      </w:pPr>
      <w:r>
        <w:rPr>
          <w:sz w:val="24"/>
          <w:szCs w:val="24"/>
        </w:rPr>
        <w:t>ЕЛАНЬ-КОЛЕНОВСКОГО</w:t>
      </w:r>
      <w:r w:rsidR="00880729" w:rsidRPr="00CA5353">
        <w:rPr>
          <w:sz w:val="24"/>
          <w:szCs w:val="24"/>
        </w:rPr>
        <w:t xml:space="preserve"> </w:t>
      </w:r>
      <w:r>
        <w:rPr>
          <w:sz w:val="24"/>
          <w:szCs w:val="24"/>
        </w:rPr>
        <w:t>ГОРОДСКОГО</w:t>
      </w:r>
      <w:r w:rsidR="00880729" w:rsidRPr="00CA5353">
        <w:rPr>
          <w:sz w:val="24"/>
          <w:szCs w:val="24"/>
        </w:rPr>
        <w:t xml:space="preserve"> ПОСЕЛЕНИЯ</w:t>
      </w:r>
    </w:p>
    <w:p w:rsidR="00880729" w:rsidRPr="00CA5353" w:rsidRDefault="00A166DC" w:rsidP="00880729">
      <w:pPr>
        <w:pStyle w:val="a5"/>
        <w:jc w:val="center"/>
        <w:rPr>
          <w:sz w:val="24"/>
          <w:szCs w:val="24"/>
        </w:rPr>
      </w:pPr>
      <w:r>
        <w:rPr>
          <w:sz w:val="24"/>
          <w:szCs w:val="24"/>
        </w:rPr>
        <w:t>НОВОХОПЁРСКОГО</w:t>
      </w:r>
      <w:r w:rsidR="00880729" w:rsidRPr="00CA5353">
        <w:rPr>
          <w:sz w:val="24"/>
          <w:szCs w:val="24"/>
        </w:rPr>
        <w:t xml:space="preserve"> МУНИЦИПАЛЬНОГО РАЙОНА</w:t>
      </w:r>
    </w:p>
    <w:p w:rsidR="00880729" w:rsidRPr="00CA5353" w:rsidRDefault="00880729" w:rsidP="00880729">
      <w:pPr>
        <w:pStyle w:val="a5"/>
        <w:jc w:val="center"/>
        <w:rPr>
          <w:sz w:val="24"/>
          <w:szCs w:val="24"/>
        </w:rPr>
      </w:pPr>
      <w:r w:rsidRPr="00CA5353">
        <w:rPr>
          <w:sz w:val="24"/>
          <w:szCs w:val="24"/>
        </w:rPr>
        <w:t>ВОРОНЕЖСКОЙ ОБЛАСТИ</w:t>
      </w:r>
    </w:p>
    <w:p w:rsidR="00C43CFD" w:rsidRPr="00C43CFD" w:rsidRDefault="00C43CFD" w:rsidP="00C43CFD">
      <w:pPr>
        <w:jc w:val="center"/>
        <w:rPr>
          <w:rFonts w:ascii="Times New Roman" w:hAnsi="Times New Roman" w:cs="Times New Roman"/>
          <w:b/>
          <w:sz w:val="24"/>
          <w:szCs w:val="24"/>
        </w:rPr>
      </w:pPr>
      <w:r w:rsidRPr="00C43CFD">
        <w:rPr>
          <w:rFonts w:ascii="Times New Roman" w:hAnsi="Times New Roman" w:cs="Times New Roman"/>
          <w:b/>
          <w:sz w:val="24"/>
          <w:szCs w:val="24"/>
        </w:rPr>
        <w:t xml:space="preserve">ТОМ </w:t>
      </w:r>
      <w:r w:rsidRPr="00C43CFD">
        <w:rPr>
          <w:rFonts w:ascii="Times New Roman" w:hAnsi="Times New Roman" w:cs="Times New Roman"/>
          <w:b/>
          <w:sz w:val="24"/>
          <w:szCs w:val="24"/>
          <w:lang w:val="en-US"/>
        </w:rPr>
        <w:t>I</w:t>
      </w:r>
    </w:p>
    <w:tbl>
      <w:tblPr>
        <w:tblW w:w="9356" w:type="dxa"/>
        <w:tblLayout w:type="fixed"/>
        <w:tblCellMar>
          <w:left w:w="0" w:type="dxa"/>
          <w:right w:w="0" w:type="dxa"/>
        </w:tblCellMar>
        <w:tblLook w:val="04A0"/>
      </w:tblPr>
      <w:tblGrid>
        <w:gridCol w:w="709"/>
        <w:gridCol w:w="8647"/>
      </w:tblGrid>
      <w:tr w:rsidR="00C43CFD" w:rsidRPr="00C43CFD" w:rsidTr="00313248">
        <w:trPr>
          <w:trHeight w:val="360"/>
        </w:trPr>
        <w:tc>
          <w:tcPr>
            <w:tcW w:w="709" w:type="dxa"/>
            <w:hideMark/>
          </w:tcPr>
          <w:p w:rsidR="00C43CFD" w:rsidRPr="00C43CFD" w:rsidRDefault="00C43CFD" w:rsidP="00313248">
            <w:pPr>
              <w:spacing w:after="0"/>
              <w:rPr>
                <w:rFonts w:ascii="Times New Roman" w:hAnsi="Times New Roman" w:cs="Times New Roman"/>
                <w:b/>
                <w:szCs w:val="24"/>
              </w:rPr>
            </w:pPr>
            <w:r w:rsidRPr="00C43CFD">
              <w:rPr>
                <w:rFonts w:ascii="Times New Roman" w:hAnsi="Times New Roman" w:cs="Times New Roman"/>
                <w:b/>
                <w:szCs w:val="24"/>
              </w:rPr>
              <w:t>1.</w:t>
            </w:r>
          </w:p>
        </w:tc>
        <w:tc>
          <w:tcPr>
            <w:tcW w:w="8647" w:type="dxa"/>
            <w:hideMark/>
          </w:tcPr>
          <w:p w:rsidR="00C43CFD" w:rsidRPr="00C43CFD" w:rsidRDefault="00C43CFD" w:rsidP="00313248">
            <w:pPr>
              <w:spacing w:after="0"/>
              <w:rPr>
                <w:rFonts w:ascii="Times New Roman" w:hAnsi="Times New Roman" w:cs="Times New Roman"/>
                <w:b/>
                <w:sz w:val="24"/>
                <w:szCs w:val="24"/>
              </w:rPr>
            </w:pPr>
            <w:r w:rsidRPr="00C43CFD">
              <w:rPr>
                <w:rFonts w:ascii="Times New Roman" w:hAnsi="Times New Roman" w:cs="Times New Roman"/>
                <w:b/>
                <w:sz w:val="24"/>
                <w:szCs w:val="24"/>
              </w:rPr>
              <w:t>УТВЕРЖДАЕМАЯ ЧАСТЬ</w:t>
            </w:r>
          </w:p>
        </w:tc>
      </w:tr>
      <w:tr w:rsidR="00C43CFD" w:rsidRPr="00C43CFD" w:rsidTr="00313248">
        <w:tc>
          <w:tcPr>
            <w:tcW w:w="9356" w:type="dxa"/>
            <w:gridSpan w:val="2"/>
            <w:hideMark/>
          </w:tcPr>
          <w:p w:rsidR="00C43CFD" w:rsidRPr="00C43CFD" w:rsidRDefault="00C43CFD" w:rsidP="00313248">
            <w:pPr>
              <w:spacing w:after="0"/>
              <w:jc w:val="center"/>
              <w:rPr>
                <w:rFonts w:ascii="Times New Roman" w:hAnsi="Times New Roman" w:cs="Times New Roman"/>
                <w:i/>
                <w:sz w:val="24"/>
                <w:szCs w:val="24"/>
              </w:rPr>
            </w:pPr>
            <w:r w:rsidRPr="00C43CFD">
              <w:rPr>
                <w:rFonts w:ascii="Times New Roman" w:hAnsi="Times New Roman" w:cs="Times New Roman"/>
                <w:i/>
                <w:sz w:val="24"/>
                <w:szCs w:val="24"/>
              </w:rPr>
              <w:t>Текстовая часть</w:t>
            </w:r>
          </w:p>
        </w:tc>
      </w:tr>
      <w:tr w:rsidR="00C43CFD" w:rsidRPr="00C43CFD" w:rsidTr="00313248">
        <w:tc>
          <w:tcPr>
            <w:tcW w:w="709" w:type="dxa"/>
            <w:hideMark/>
          </w:tcPr>
          <w:p w:rsidR="00C43CFD" w:rsidRPr="00C43CFD" w:rsidRDefault="00C43CFD" w:rsidP="00313248">
            <w:pPr>
              <w:spacing w:after="0"/>
              <w:rPr>
                <w:rFonts w:ascii="Times New Roman" w:hAnsi="Times New Roman" w:cs="Times New Roman"/>
                <w:b/>
                <w:szCs w:val="24"/>
              </w:rPr>
            </w:pPr>
            <w:r w:rsidRPr="00C43CFD">
              <w:rPr>
                <w:rFonts w:ascii="Times New Roman" w:hAnsi="Times New Roman" w:cs="Times New Roman"/>
                <w:b/>
                <w:szCs w:val="24"/>
              </w:rPr>
              <w:t>1.1.</w:t>
            </w:r>
          </w:p>
        </w:tc>
        <w:tc>
          <w:tcPr>
            <w:tcW w:w="8647" w:type="dxa"/>
            <w:hideMark/>
          </w:tcPr>
          <w:p w:rsidR="00C43CFD" w:rsidRPr="00C43CFD" w:rsidRDefault="00C43CFD" w:rsidP="00C43CFD">
            <w:pPr>
              <w:spacing w:after="0"/>
              <w:ind w:left="132" w:right="147"/>
              <w:jc w:val="both"/>
              <w:rPr>
                <w:rFonts w:ascii="Times New Roman" w:hAnsi="Times New Roman" w:cs="Times New Roman"/>
                <w:sz w:val="24"/>
                <w:szCs w:val="24"/>
              </w:rPr>
            </w:pPr>
            <w:r w:rsidRPr="00C43CFD">
              <w:rPr>
                <w:rFonts w:ascii="Times New Roman" w:hAnsi="Times New Roman" w:cs="Times New Roman"/>
                <w:b/>
                <w:sz w:val="24"/>
                <w:szCs w:val="24"/>
              </w:rPr>
              <w:t xml:space="preserve">Том </w:t>
            </w:r>
            <w:r w:rsidRPr="00C43CFD">
              <w:rPr>
                <w:rFonts w:ascii="Times New Roman" w:hAnsi="Times New Roman" w:cs="Times New Roman"/>
                <w:b/>
                <w:sz w:val="24"/>
                <w:szCs w:val="24"/>
                <w:lang w:val="en-US"/>
              </w:rPr>
              <w:t>I</w:t>
            </w:r>
            <w:r w:rsidRPr="00C43CFD">
              <w:rPr>
                <w:rFonts w:ascii="Times New Roman" w:hAnsi="Times New Roman" w:cs="Times New Roman"/>
                <w:sz w:val="24"/>
                <w:szCs w:val="24"/>
              </w:rPr>
              <w:t xml:space="preserve"> «Положение о территориальном планировании Елань-Коленовского городского поселения Новохопёрского муниципального района Воронежской области»</w:t>
            </w:r>
          </w:p>
        </w:tc>
      </w:tr>
      <w:tr w:rsidR="00C43CFD" w:rsidRPr="00C43CFD" w:rsidTr="00313248">
        <w:tc>
          <w:tcPr>
            <w:tcW w:w="709" w:type="dxa"/>
            <w:hideMark/>
          </w:tcPr>
          <w:p w:rsidR="00C43CFD" w:rsidRPr="00C43CFD" w:rsidRDefault="00C43CFD" w:rsidP="00313248">
            <w:pPr>
              <w:spacing w:after="0"/>
              <w:rPr>
                <w:rFonts w:ascii="Times New Roman" w:hAnsi="Times New Roman" w:cs="Times New Roman"/>
                <w:b/>
                <w:szCs w:val="24"/>
              </w:rPr>
            </w:pPr>
            <w:r w:rsidRPr="00C43CFD">
              <w:rPr>
                <w:rFonts w:ascii="Times New Roman" w:hAnsi="Times New Roman" w:cs="Times New Roman"/>
                <w:b/>
                <w:szCs w:val="24"/>
              </w:rPr>
              <w:t>1.2.</w:t>
            </w:r>
          </w:p>
        </w:tc>
        <w:tc>
          <w:tcPr>
            <w:tcW w:w="8647" w:type="dxa"/>
            <w:hideMark/>
          </w:tcPr>
          <w:p w:rsidR="00C43CFD" w:rsidRPr="00C43CFD" w:rsidRDefault="00C43CFD" w:rsidP="00324C05">
            <w:pPr>
              <w:spacing w:after="0"/>
              <w:ind w:left="132" w:right="147"/>
              <w:jc w:val="both"/>
              <w:rPr>
                <w:rFonts w:ascii="Times New Roman" w:hAnsi="Times New Roman" w:cs="Times New Roman"/>
                <w:b/>
                <w:sz w:val="24"/>
                <w:szCs w:val="24"/>
              </w:rPr>
            </w:pPr>
            <w:r w:rsidRPr="00C43CFD">
              <w:rPr>
                <w:rFonts w:ascii="Times New Roman" w:hAnsi="Times New Roman" w:cs="Times New Roman"/>
                <w:b/>
                <w:sz w:val="24"/>
                <w:szCs w:val="24"/>
              </w:rPr>
              <w:t xml:space="preserve">Приложение к Тому </w:t>
            </w:r>
            <w:r w:rsidRPr="00C43CFD">
              <w:rPr>
                <w:rFonts w:ascii="Times New Roman" w:hAnsi="Times New Roman" w:cs="Times New Roman"/>
                <w:b/>
                <w:sz w:val="24"/>
                <w:szCs w:val="24"/>
                <w:lang w:val="en-US"/>
              </w:rPr>
              <w:t>I</w:t>
            </w:r>
            <w:r w:rsidRPr="00C43CFD">
              <w:rPr>
                <w:rFonts w:ascii="Times New Roman" w:hAnsi="Times New Roman" w:cs="Times New Roman"/>
                <w:sz w:val="24"/>
                <w:szCs w:val="24"/>
              </w:rPr>
              <w:t xml:space="preserve"> «Сведения о</w:t>
            </w:r>
            <w:r w:rsidR="003B5E59">
              <w:rPr>
                <w:rFonts w:ascii="Times New Roman" w:hAnsi="Times New Roman" w:cs="Times New Roman"/>
                <w:sz w:val="24"/>
                <w:szCs w:val="24"/>
              </w:rPr>
              <w:t xml:space="preserve"> границах населенных пунктов: </w:t>
            </w:r>
            <w:proofErr w:type="spellStart"/>
            <w:r w:rsidR="003B5E59">
              <w:rPr>
                <w:rFonts w:ascii="Times New Roman" w:hAnsi="Times New Roman" w:cs="Times New Roman"/>
                <w:sz w:val="24"/>
                <w:szCs w:val="24"/>
              </w:rPr>
              <w:t>р</w:t>
            </w:r>
            <w:r w:rsidRPr="00C43CFD">
              <w:rPr>
                <w:rFonts w:ascii="Times New Roman" w:hAnsi="Times New Roman" w:cs="Times New Roman"/>
                <w:sz w:val="24"/>
                <w:szCs w:val="24"/>
              </w:rPr>
              <w:t>п</w:t>
            </w:r>
            <w:proofErr w:type="spellEnd"/>
            <w:r w:rsidRPr="00C43CFD">
              <w:rPr>
                <w:rFonts w:ascii="Times New Roman" w:hAnsi="Times New Roman" w:cs="Times New Roman"/>
                <w:sz w:val="24"/>
                <w:szCs w:val="24"/>
              </w:rPr>
              <w:t xml:space="preserve">. </w:t>
            </w:r>
            <w:proofErr w:type="gramStart"/>
            <w:r w:rsidRPr="00C43CFD">
              <w:rPr>
                <w:rFonts w:ascii="Times New Roman" w:hAnsi="Times New Roman" w:cs="Times New Roman"/>
                <w:sz w:val="24"/>
                <w:szCs w:val="24"/>
              </w:rPr>
              <w:t xml:space="preserve">Елань-Коленовский, п. Согласие» (в ред. </w:t>
            </w:r>
            <w:proofErr w:type="spellStart"/>
            <w:r w:rsidRPr="00C43CFD">
              <w:rPr>
                <w:rFonts w:ascii="Times New Roman" w:hAnsi="Times New Roman" w:cs="Times New Roman"/>
                <w:sz w:val="24"/>
                <w:szCs w:val="24"/>
              </w:rPr>
              <w:t>реш</w:t>
            </w:r>
            <w:proofErr w:type="spellEnd"/>
            <w:r w:rsidRPr="00C43CFD">
              <w:rPr>
                <w:rFonts w:ascii="Times New Roman" w:hAnsi="Times New Roman" w:cs="Times New Roman"/>
                <w:sz w:val="24"/>
                <w:szCs w:val="24"/>
              </w:rPr>
              <w:t>.</w:t>
            </w:r>
            <w:proofErr w:type="gramEnd"/>
            <w:r w:rsidRPr="00C43CFD">
              <w:rPr>
                <w:rFonts w:ascii="Times New Roman" w:hAnsi="Times New Roman" w:cs="Times New Roman"/>
                <w:sz w:val="24"/>
                <w:szCs w:val="24"/>
              </w:rPr>
              <w:t xml:space="preserve"> </w:t>
            </w:r>
            <w:proofErr w:type="gramStart"/>
            <w:r w:rsidRPr="00C43CFD">
              <w:rPr>
                <w:rFonts w:ascii="Times New Roman" w:hAnsi="Times New Roman" w:cs="Times New Roman"/>
                <w:sz w:val="24"/>
                <w:szCs w:val="24"/>
              </w:rPr>
              <w:t>Совета народных депутатов от 25.03.2015 № 39/4, от 11.12.2020 № 201)</w:t>
            </w:r>
            <w:proofErr w:type="gramEnd"/>
          </w:p>
        </w:tc>
      </w:tr>
      <w:tr w:rsidR="00C43CFD" w:rsidRPr="00C43CFD" w:rsidTr="00313248">
        <w:trPr>
          <w:trHeight w:val="131"/>
        </w:trPr>
        <w:tc>
          <w:tcPr>
            <w:tcW w:w="9356" w:type="dxa"/>
            <w:gridSpan w:val="2"/>
            <w:hideMark/>
          </w:tcPr>
          <w:p w:rsidR="00C43CFD" w:rsidRPr="00C43CFD" w:rsidRDefault="00C43CFD" w:rsidP="00C43CFD">
            <w:pPr>
              <w:spacing w:after="0"/>
              <w:jc w:val="both"/>
              <w:rPr>
                <w:rFonts w:ascii="Times New Roman" w:hAnsi="Times New Roman" w:cs="Times New Roman"/>
                <w:i/>
                <w:strike/>
                <w:sz w:val="24"/>
                <w:szCs w:val="24"/>
              </w:rPr>
            </w:pPr>
            <w:r w:rsidRPr="00C43CFD">
              <w:rPr>
                <w:rFonts w:ascii="Times New Roman" w:hAnsi="Times New Roman" w:cs="Times New Roman"/>
                <w:i/>
                <w:sz w:val="24"/>
                <w:szCs w:val="24"/>
              </w:rPr>
              <w:t>Графическая часть</w:t>
            </w:r>
          </w:p>
        </w:tc>
      </w:tr>
      <w:tr w:rsidR="00C43CFD" w:rsidRPr="00C43CFD" w:rsidTr="00313248">
        <w:tc>
          <w:tcPr>
            <w:tcW w:w="709" w:type="dxa"/>
            <w:hideMark/>
          </w:tcPr>
          <w:p w:rsidR="00C43CFD" w:rsidRPr="00C43CFD" w:rsidRDefault="00C43CFD" w:rsidP="00313248">
            <w:pPr>
              <w:spacing w:after="0"/>
              <w:rPr>
                <w:rFonts w:ascii="Times New Roman" w:hAnsi="Times New Roman" w:cs="Times New Roman"/>
                <w:b/>
                <w:szCs w:val="24"/>
              </w:rPr>
            </w:pPr>
            <w:r w:rsidRPr="00C43CFD">
              <w:rPr>
                <w:rFonts w:ascii="Times New Roman" w:hAnsi="Times New Roman" w:cs="Times New Roman"/>
                <w:b/>
                <w:szCs w:val="24"/>
              </w:rPr>
              <w:t>1.3.</w:t>
            </w:r>
          </w:p>
        </w:tc>
        <w:tc>
          <w:tcPr>
            <w:tcW w:w="8647" w:type="dxa"/>
            <w:hideMark/>
          </w:tcPr>
          <w:p w:rsidR="00C43CFD" w:rsidRPr="00C43CFD" w:rsidRDefault="00C43CFD" w:rsidP="00C43CFD">
            <w:pPr>
              <w:spacing w:after="0"/>
              <w:ind w:left="132" w:right="147"/>
              <w:jc w:val="both"/>
              <w:rPr>
                <w:rFonts w:ascii="Times New Roman" w:hAnsi="Times New Roman" w:cs="Times New Roman"/>
                <w:sz w:val="24"/>
                <w:szCs w:val="24"/>
              </w:rPr>
            </w:pPr>
            <w:r w:rsidRPr="00C43CFD">
              <w:rPr>
                <w:rFonts w:ascii="Times New Roman" w:eastAsia="Lucida Sans Unicode" w:hAnsi="Times New Roman" w:cs="Times New Roman"/>
                <w:kern w:val="1"/>
                <w:sz w:val="24"/>
                <w:szCs w:val="24"/>
              </w:rPr>
              <w:t>Карта границ населенных пунктов, входящих в состав поселения</w:t>
            </w:r>
          </w:p>
        </w:tc>
      </w:tr>
      <w:tr w:rsidR="00C43CFD" w:rsidRPr="00C43CFD" w:rsidTr="00313248">
        <w:tc>
          <w:tcPr>
            <w:tcW w:w="709" w:type="dxa"/>
            <w:hideMark/>
          </w:tcPr>
          <w:p w:rsidR="00C43CFD" w:rsidRPr="00C43CFD" w:rsidRDefault="00C43CFD" w:rsidP="00313248">
            <w:pPr>
              <w:spacing w:after="0"/>
              <w:rPr>
                <w:rFonts w:ascii="Times New Roman" w:hAnsi="Times New Roman" w:cs="Times New Roman"/>
                <w:b/>
                <w:szCs w:val="24"/>
              </w:rPr>
            </w:pPr>
            <w:r w:rsidRPr="00C43CFD">
              <w:rPr>
                <w:rFonts w:ascii="Times New Roman" w:hAnsi="Times New Roman" w:cs="Times New Roman"/>
                <w:b/>
                <w:szCs w:val="24"/>
              </w:rPr>
              <w:t>1.4.</w:t>
            </w:r>
          </w:p>
        </w:tc>
        <w:tc>
          <w:tcPr>
            <w:tcW w:w="8647" w:type="dxa"/>
            <w:hideMark/>
          </w:tcPr>
          <w:p w:rsidR="00C43CFD" w:rsidRPr="00C43CFD" w:rsidRDefault="00C43CFD" w:rsidP="00C43CFD">
            <w:pPr>
              <w:spacing w:after="0"/>
              <w:ind w:left="132" w:right="147"/>
              <w:jc w:val="both"/>
              <w:rPr>
                <w:rFonts w:ascii="Times New Roman" w:hAnsi="Times New Roman" w:cs="Times New Roman"/>
                <w:sz w:val="24"/>
                <w:szCs w:val="24"/>
              </w:rPr>
            </w:pPr>
            <w:r w:rsidRPr="00C43CFD">
              <w:rPr>
                <w:rFonts w:ascii="Times New Roman" w:hAnsi="Times New Roman" w:cs="Times New Roman"/>
                <w:sz w:val="24"/>
                <w:szCs w:val="24"/>
              </w:rPr>
              <w:t>Карта функциональных зон территории поселения</w:t>
            </w:r>
          </w:p>
        </w:tc>
      </w:tr>
      <w:tr w:rsidR="00C43CFD" w:rsidRPr="00C43CFD" w:rsidTr="00313248">
        <w:tc>
          <w:tcPr>
            <w:tcW w:w="709" w:type="dxa"/>
            <w:hideMark/>
          </w:tcPr>
          <w:p w:rsidR="00C43CFD" w:rsidRPr="00C43CFD" w:rsidRDefault="00C43CFD" w:rsidP="00313248">
            <w:pPr>
              <w:spacing w:after="0"/>
              <w:rPr>
                <w:rFonts w:ascii="Times New Roman" w:hAnsi="Times New Roman" w:cs="Times New Roman"/>
                <w:b/>
                <w:szCs w:val="24"/>
              </w:rPr>
            </w:pPr>
            <w:r w:rsidRPr="00C43CFD">
              <w:rPr>
                <w:rFonts w:ascii="Times New Roman" w:hAnsi="Times New Roman" w:cs="Times New Roman"/>
                <w:b/>
                <w:szCs w:val="24"/>
              </w:rPr>
              <w:t>1.5.</w:t>
            </w:r>
          </w:p>
        </w:tc>
        <w:tc>
          <w:tcPr>
            <w:tcW w:w="8647" w:type="dxa"/>
            <w:hideMark/>
          </w:tcPr>
          <w:p w:rsidR="00C43CFD" w:rsidRPr="00C43CFD" w:rsidRDefault="00C43CFD" w:rsidP="00C43CFD">
            <w:pPr>
              <w:spacing w:after="0"/>
              <w:ind w:left="132" w:right="147"/>
              <w:jc w:val="both"/>
              <w:rPr>
                <w:rFonts w:ascii="Times New Roman" w:hAnsi="Times New Roman" w:cs="Times New Roman"/>
                <w:sz w:val="24"/>
                <w:szCs w:val="24"/>
              </w:rPr>
            </w:pPr>
            <w:r w:rsidRPr="00C43CFD">
              <w:rPr>
                <w:rFonts w:ascii="Times New Roman" w:hAnsi="Times New Roman" w:cs="Times New Roman"/>
                <w:sz w:val="24"/>
                <w:szCs w:val="24"/>
              </w:rPr>
              <w:t>Карта планируемого размещения объектов капитального строительства федерального, регионального, местного значения</w:t>
            </w:r>
          </w:p>
        </w:tc>
      </w:tr>
      <w:tr w:rsidR="00C43CFD" w:rsidRPr="00C43CFD" w:rsidTr="00313248">
        <w:tc>
          <w:tcPr>
            <w:tcW w:w="709" w:type="dxa"/>
            <w:hideMark/>
          </w:tcPr>
          <w:p w:rsidR="00C43CFD" w:rsidRPr="00C43CFD" w:rsidRDefault="00C43CFD" w:rsidP="00313248">
            <w:pPr>
              <w:spacing w:after="0"/>
              <w:rPr>
                <w:rFonts w:ascii="Times New Roman" w:hAnsi="Times New Roman" w:cs="Times New Roman"/>
                <w:b/>
                <w:szCs w:val="24"/>
              </w:rPr>
            </w:pPr>
            <w:r w:rsidRPr="00C43CFD">
              <w:rPr>
                <w:rFonts w:ascii="Times New Roman" w:hAnsi="Times New Roman" w:cs="Times New Roman"/>
                <w:b/>
                <w:szCs w:val="24"/>
              </w:rPr>
              <w:t>1.6.</w:t>
            </w:r>
          </w:p>
        </w:tc>
        <w:tc>
          <w:tcPr>
            <w:tcW w:w="8647" w:type="dxa"/>
            <w:hideMark/>
          </w:tcPr>
          <w:p w:rsidR="00C43CFD" w:rsidRPr="00C43CFD" w:rsidRDefault="00C43CFD" w:rsidP="00C43CFD">
            <w:pPr>
              <w:spacing w:after="0"/>
              <w:ind w:left="132" w:right="147"/>
              <w:jc w:val="both"/>
              <w:rPr>
                <w:rFonts w:ascii="Times New Roman" w:hAnsi="Times New Roman" w:cs="Times New Roman"/>
                <w:sz w:val="24"/>
                <w:szCs w:val="24"/>
              </w:rPr>
            </w:pPr>
            <w:r w:rsidRPr="00C43CFD">
              <w:rPr>
                <w:rFonts w:ascii="Times New Roman" w:hAnsi="Times New Roman" w:cs="Times New Roman"/>
                <w:sz w:val="24"/>
                <w:szCs w:val="24"/>
              </w:rPr>
              <w:t>Карта развития инженерной и транспортной инфраструктур</w:t>
            </w:r>
          </w:p>
        </w:tc>
      </w:tr>
      <w:tr w:rsidR="00C43CFD" w:rsidRPr="00C43CFD" w:rsidTr="00313248">
        <w:tc>
          <w:tcPr>
            <w:tcW w:w="709" w:type="dxa"/>
          </w:tcPr>
          <w:p w:rsidR="00C43CFD" w:rsidRPr="00C43CFD" w:rsidRDefault="00C43CFD" w:rsidP="00313248">
            <w:pPr>
              <w:spacing w:after="0"/>
              <w:rPr>
                <w:rFonts w:ascii="Times New Roman" w:hAnsi="Times New Roman" w:cs="Times New Roman"/>
                <w:b/>
                <w:szCs w:val="24"/>
              </w:rPr>
            </w:pPr>
          </w:p>
        </w:tc>
        <w:tc>
          <w:tcPr>
            <w:tcW w:w="8647" w:type="dxa"/>
          </w:tcPr>
          <w:p w:rsidR="00C43CFD" w:rsidRPr="00C43CFD" w:rsidRDefault="00C43CFD" w:rsidP="00C43CFD">
            <w:pPr>
              <w:spacing w:after="0"/>
              <w:ind w:left="132" w:right="147"/>
              <w:jc w:val="both"/>
              <w:rPr>
                <w:rFonts w:ascii="Times New Roman" w:hAnsi="Times New Roman" w:cs="Times New Roman"/>
                <w:sz w:val="24"/>
                <w:szCs w:val="24"/>
              </w:rPr>
            </w:pPr>
          </w:p>
        </w:tc>
      </w:tr>
      <w:tr w:rsidR="00C43CFD" w:rsidRPr="00C43CFD" w:rsidTr="00313248">
        <w:tc>
          <w:tcPr>
            <w:tcW w:w="709" w:type="dxa"/>
          </w:tcPr>
          <w:p w:rsidR="00C43CFD" w:rsidRPr="00C43CFD" w:rsidRDefault="00C43CFD" w:rsidP="00313248">
            <w:pPr>
              <w:spacing w:after="0"/>
              <w:jc w:val="center"/>
              <w:rPr>
                <w:rFonts w:ascii="Times New Roman" w:hAnsi="Times New Roman" w:cs="Times New Roman"/>
                <w:b/>
                <w:szCs w:val="24"/>
              </w:rPr>
            </w:pPr>
          </w:p>
        </w:tc>
        <w:tc>
          <w:tcPr>
            <w:tcW w:w="8647" w:type="dxa"/>
          </w:tcPr>
          <w:p w:rsidR="00C43CFD" w:rsidRPr="00C43CFD" w:rsidRDefault="00C43CFD" w:rsidP="00C43CFD">
            <w:pPr>
              <w:spacing w:after="0"/>
              <w:ind w:left="132" w:right="147"/>
              <w:jc w:val="both"/>
              <w:rPr>
                <w:rFonts w:ascii="Times New Roman" w:hAnsi="Times New Roman" w:cs="Times New Roman"/>
                <w:b/>
                <w:sz w:val="24"/>
                <w:szCs w:val="24"/>
              </w:rPr>
            </w:pPr>
            <w:r w:rsidRPr="00C43CFD">
              <w:rPr>
                <w:rFonts w:ascii="Times New Roman" w:hAnsi="Times New Roman" w:cs="Times New Roman"/>
                <w:b/>
                <w:sz w:val="24"/>
                <w:szCs w:val="24"/>
              </w:rPr>
              <w:t>ТОМ II</w:t>
            </w:r>
          </w:p>
        </w:tc>
      </w:tr>
      <w:tr w:rsidR="00C43CFD" w:rsidRPr="00C43CFD" w:rsidTr="00313248">
        <w:tc>
          <w:tcPr>
            <w:tcW w:w="709" w:type="dxa"/>
            <w:hideMark/>
          </w:tcPr>
          <w:p w:rsidR="00C43CFD" w:rsidRPr="00C43CFD" w:rsidRDefault="00C43CFD" w:rsidP="00313248">
            <w:pPr>
              <w:spacing w:after="0"/>
              <w:rPr>
                <w:rFonts w:ascii="Times New Roman" w:hAnsi="Times New Roman" w:cs="Times New Roman"/>
                <w:b/>
                <w:szCs w:val="24"/>
              </w:rPr>
            </w:pPr>
            <w:r w:rsidRPr="00C43CFD">
              <w:rPr>
                <w:rFonts w:ascii="Times New Roman" w:hAnsi="Times New Roman" w:cs="Times New Roman"/>
                <w:b/>
                <w:szCs w:val="24"/>
              </w:rPr>
              <w:t>2.</w:t>
            </w:r>
          </w:p>
        </w:tc>
        <w:tc>
          <w:tcPr>
            <w:tcW w:w="8647" w:type="dxa"/>
            <w:hideMark/>
          </w:tcPr>
          <w:p w:rsidR="00C43CFD" w:rsidRPr="00C43CFD" w:rsidRDefault="00C43CFD" w:rsidP="00C43CFD">
            <w:pPr>
              <w:spacing w:after="0"/>
              <w:ind w:left="132" w:right="147"/>
              <w:jc w:val="both"/>
              <w:rPr>
                <w:rFonts w:ascii="Times New Roman" w:hAnsi="Times New Roman" w:cs="Times New Roman"/>
                <w:b/>
                <w:sz w:val="24"/>
                <w:szCs w:val="24"/>
              </w:rPr>
            </w:pPr>
            <w:r w:rsidRPr="00C43CFD">
              <w:rPr>
                <w:rFonts w:ascii="Times New Roman" w:hAnsi="Times New Roman" w:cs="Times New Roman"/>
                <w:b/>
                <w:sz w:val="24"/>
                <w:szCs w:val="24"/>
              </w:rPr>
              <w:t>МАТЕРИАЛЫ ПО ОБОСНОВАНИЮ</w:t>
            </w:r>
          </w:p>
        </w:tc>
      </w:tr>
      <w:tr w:rsidR="00C43CFD" w:rsidRPr="00C43CFD" w:rsidTr="00313248">
        <w:tc>
          <w:tcPr>
            <w:tcW w:w="9356" w:type="dxa"/>
            <w:gridSpan w:val="2"/>
            <w:hideMark/>
          </w:tcPr>
          <w:p w:rsidR="00C43CFD" w:rsidRPr="00C43CFD" w:rsidRDefault="00C43CFD" w:rsidP="00C43CFD">
            <w:pPr>
              <w:spacing w:after="0"/>
              <w:ind w:left="132" w:right="147"/>
              <w:jc w:val="both"/>
              <w:rPr>
                <w:rFonts w:ascii="Times New Roman" w:hAnsi="Times New Roman" w:cs="Times New Roman"/>
                <w:sz w:val="24"/>
                <w:szCs w:val="24"/>
              </w:rPr>
            </w:pPr>
            <w:r w:rsidRPr="00C43CFD">
              <w:rPr>
                <w:rFonts w:ascii="Times New Roman" w:hAnsi="Times New Roman" w:cs="Times New Roman"/>
                <w:i/>
                <w:sz w:val="24"/>
                <w:szCs w:val="24"/>
              </w:rPr>
              <w:t>Текстовая часть</w:t>
            </w:r>
          </w:p>
        </w:tc>
      </w:tr>
      <w:tr w:rsidR="00C43CFD" w:rsidRPr="00C43CFD" w:rsidTr="00313248">
        <w:tc>
          <w:tcPr>
            <w:tcW w:w="709" w:type="dxa"/>
            <w:hideMark/>
          </w:tcPr>
          <w:p w:rsidR="00C43CFD" w:rsidRPr="00C43CFD" w:rsidRDefault="00C43CFD" w:rsidP="00313248">
            <w:pPr>
              <w:spacing w:after="0"/>
              <w:rPr>
                <w:rFonts w:ascii="Times New Roman" w:hAnsi="Times New Roman" w:cs="Times New Roman"/>
                <w:b/>
                <w:szCs w:val="24"/>
              </w:rPr>
            </w:pPr>
            <w:r w:rsidRPr="00C43CFD">
              <w:rPr>
                <w:rFonts w:ascii="Times New Roman" w:hAnsi="Times New Roman" w:cs="Times New Roman"/>
                <w:b/>
                <w:szCs w:val="24"/>
              </w:rPr>
              <w:t>2.1.</w:t>
            </w:r>
          </w:p>
        </w:tc>
        <w:tc>
          <w:tcPr>
            <w:tcW w:w="8647" w:type="dxa"/>
            <w:hideMark/>
          </w:tcPr>
          <w:p w:rsidR="00C43CFD" w:rsidRPr="00C43CFD" w:rsidRDefault="00C43CFD" w:rsidP="00C43CFD">
            <w:pPr>
              <w:spacing w:after="0"/>
              <w:ind w:left="132" w:right="147"/>
              <w:jc w:val="both"/>
              <w:rPr>
                <w:rFonts w:ascii="Times New Roman" w:hAnsi="Times New Roman" w:cs="Times New Roman"/>
                <w:sz w:val="24"/>
                <w:szCs w:val="24"/>
              </w:rPr>
            </w:pPr>
            <w:r w:rsidRPr="00C43CFD">
              <w:rPr>
                <w:rFonts w:ascii="Times New Roman" w:hAnsi="Times New Roman" w:cs="Times New Roman"/>
                <w:b/>
                <w:sz w:val="24"/>
                <w:szCs w:val="24"/>
              </w:rPr>
              <w:t xml:space="preserve">Том </w:t>
            </w:r>
            <w:r w:rsidRPr="00C43CFD">
              <w:rPr>
                <w:rFonts w:ascii="Times New Roman" w:hAnsi="Times New Roman" w:cs="Times New Roman"/>
                <w:b/>
                <w:sz w:val="24"/>
                <w:szCs w:val="24"/>
                <w:lang w:val="en-US"/>
              </w:rPr>
              <w:t>II</w:t>
            </w:r>
            <w:r w:rsidRPr="00C43CFD">
              <w:rPr>
                <w:rFonts w:ascii="Times New Roman" w:hAnsi="Times New Roman" w:cs="Times New Roman"/>
                <w:sz w:val="24"/>
                <w:szCs w:val="24"/>
              </w:rPr>
              <w:t xml:space="preserve"> «Материалы по обоснованию генерального плана Елань-Коленовского городского поселения Новохопёрского муниципального района Воронежской области»</w:t>
            </w:r>
          </w:p>
        </w:tc>
      </w:tr>
      <w:tr w:rsidR="00C43CFD" w:rsidRPr="00C43CFD" w:rsidTr="00313248">
        <w:tc>
          <w:tcPr>
            <w:tcW w:w="709" w:type="dxa"/>
          </w:tcPr>
          <w:p w:rsidR="00C43CFD" w:rsidRPr="00C43CFD" w:rsidRDefault="00C43CFD" w:rsidP="00313248">
            <w:pPr>
              <w:spacing w:after="0"/>
              <w:rPr>
                <w:rFonts w:ascii="Times New Roman" w:hAnsi="Times New Roman" w:cs="Times New Roman"/>
                <w:b/>
                <w:szCs w:val="24"/>
              </w:rPr>
            </w:pPr>
          </w:p>
        </w:tc>
        <w:tc>
          <w:tcPr>
            <w:tcW w:w="8647" w:type="dxa"/>
          </w:tcPr>
          <w:p w:rsidR="00C43CFD" w:rsidRPr="00C43CFD" w:rsidRDefault="00C43CFD" w:rsidP="00C43CFD">
            <w:pPr>
              <w:spacing w:after="0"/>
              <w:ind w:left="132" w:right="147"/>
              <w:jc w:val="both"/>
              <w:rPr>
                <w:rFonts w:ascii="Times New Roman" w:hAnsi="Times New Roman" w:cs="Times New Roman"/>
                <w:b/>
                <w:sz w:val="24"/>
                <w:szCs w:val="24"/>
              </w:rPr>
            </w:pPr>
          </w:p>
        </w:tc>
      </w:tr>
      <w:tr w:rsidR="00C43CFD" w:rsidRPr="00C43CFD" w:rsidTr="00313248">
        <w:tc>
          <w:tcPr>
            <w:tcW w:w="9356" w:type="dxa"/>
            <w:gridSpan w:val="2"/>
            <w:hideMark/>
          </w:tcPr>
          <w:p w:rsidR="00C43CFD" w:rsidRPr="00C43CFD" w:rsidRDefault="00C43CFD" w:rsidP="00C43CFD">
            <w:pPr>
              <w:spacing w:after="0"/>
              <w:jc w:val="both"/>
              <w:rPr>
                <w:rFonts w:ascii="Times New Roman" w:hAnsi="Times New Roman" w:cs="Times New Roman"/>
                <w:i/>
                <w:sz w:val="24"/>
                <w:szCs w:val="24"/>
              </w:rPr>
            </w:pPr>
            <w:r w:rsidRPr="00C43CFD">
              <w:rPr>
                <w:rFonts w:ascii="Times New Roman" w:hAnsi="Times New Roman" w:cs="Times New Roman"/>
                <w:i/>
                <w:sz w:val="24"/>
                <w:szCs w:val="24"/>
              </w:rPr>
              <w:t>Графическая часть</w:t>
            </w:r>
          </w:p>
        </w:tc>
      </w:tr>
      <w:tr w:rsidR="00C43CFD" w:rsidRPr="00C43CFD" w:rsidTr="00313248">
        <w:tc>
          <w:tcPr>
            <w:tcW w:w="709" w:type="dxa"/>
            <w:hideMark/>
          </w:tcPr>
          <w:p w:rsidR="00C43CFD" w:rsidRPr="00C43CFD" w:rsidRDefault="00C43CFD" w:rsidP="00313248">
            <w:pPr>
              <w:spacing w:after="0"/>
              <w:rPr>
                <w:rFonts w:ascii="Times New Roman" w:hAnsi="Times New Roman" w:cs="Times New Roman"/>
                <w:b/>
                <w:szCs w:val="24"/>
              </w:rPr>
            </w:pPr>
            <w:r w:rsidRPr="00C43CFD">
              <w:rPr>
                <w:rFonts w:ascii="Times New Roman" w:hAnsi="Times New Roman" w:cs="Times New Roman"/>
                <w:b/>
                <w:szCs w:val="24"/>
              </w:rPr>
              <w:t>2.2.</w:t>
            </w:r>
          </w:p>
        </w:tc>
        <w:tc>
          <w:tcPr>
            <w:tcW w:w="8647" w:type="dxa"/>
            <w:hideMark/>
          </w:tcPr>
          <w:p w:rsidR="00B2538C" w:rsidRPr="00B2538C" w:rsidRDefault="00B2538C" w:rsidP="00B2538C">
            <w:pPr>
              <w:spacing w:after="0"/>
              <w:ind w:left="132" w:right="147"/>
              <w:jc w:val="both"/>
              <w:rPr>
                <w:rFonts w:ascii="Times New Roman" w:hAnsi="Times New Roman" w:cs="Times New Roman"/>
                <w:sz w:val="24"/>
                <w:szCs w:val="24"/>
              </w:rPr>
            </w:pPr>
            <w:r w:rsidRPr="00B2538C">
              <w:rPr>
                <w:rFonts w:ascii="Times New Roman" w:hAnsi="Times New Roman" w:cs="Times New Roman"/>
                <w:sz w:val="24"/>
                <w:szCs w:val="24"/>
              </w:rPr>
              <w:t>Карта комплексного анализа современного состояния</w:t>
            </w:r>
            <w:r>
              <w:rPr>
                <w:rFonts w:ascii="Times New Roman" w:hAnsi="Times New Roman" w:cs="Times New Roman"/>
                <w:sz w:val="24"/>
                <w:szCs w:val="24"/>
              </w:rPr>
              <w:t xml:space="preserve"> </w:t>
            </w:r>
            <w:r w:rsidRPr="00B2538C">
              <w:rPr>
                <w:rFonts w:ascii="Times New Roman" w:hAnsi="Times New Roman" w:cs="Times New Roman"/>
                <w:sz w:val="24"/>
                <w:szCs w:val="24"/>
              </w:rPr>
              <w:t>территории с отображением зон с особыми</w:t>
            </w:r>
            <w:r>
              <w:rPr>
                <w:rFonts w:ascii="Times New Roman" w:hAnsi="Times New Roman" w:cs="Times New Roman"/>
                <w:sz w:val="24"/>
                <w:szCs w:val="24"/>
              </w:rPr>
              <w:t xml:space="preserve"> </w:t>
            </w:r>
            <w:r w:rsidRPr="00B2538C">
              <w:rPr>
                <w:rFonts w:ascii="Times New Roman" w:hAnsi="Times New Roman" w:cs="Times New Roman"/>
                <w:sz w:val="24"/>
                <w:szCs w:val="24"/>
              </w:rPr>
              <w:t>условиями использования, территорий объектов</w:t>
            </w:r>
          </w:p>
          <w:p w:rsidR="00C43CFD" w:rsidRPr="00C43CFD" w:rsidRDefault="00B2538C" w:rsidP="00B2538C">
            <w:pPr>
              <w:spacing w:after="0"/>
              <w:ind w:left="132" w:right="147"/>
              <w:jc w:val="both"/>
              <w:rPr>
                <w:rFonts w:ascii="Times New Roman" w:hAnsi="Times New Roman" w:cs="Times New Roman"/>
                <w:sz w:val="24"/>
                <w:szCs w:val="24"/>
              </w:rPr>
            </w:pPr>
            <w:r w:rsidRPr="00B2538C">
              <w:rPr>
                <w:rFonts w:ascii="Times New Roman" w:hAnsi="Times New Roman" w:cs="Times New Roman"/>
                <w:sz w:val="24"/>
                <w:szCs w:val="24"/>
              </w:rPr>
              <w:t>культурного наследия и объектов капитального</w:t>
            </w:r>
            <w:r>
              <w:rPr>
                <w:rFonts w:ascii="Times New Roman" w:hAnsi="Times New Roman" w:cs="Times New Roman"/>
                <w:sz w:val="24"/>
                <w:szCs w:val="24"/>
              </w:rPr>
              <w:t xml:space="preserve"> </w:t>
            </w:r>
            <w:r w:rsidRPr="00B2538C">
              <w:rPr>
                <w:rFonts w:ascii="Times New Roman" w:hAnsi="Times New Roman" w:cs="Times New Roman"/>
                <w:sz w:val="24"/>
                <w:szCs w:val="24"/>
              </w:rPr>
              <w:t>строительства федерального, регионального,</w:t>
            </w:r>
            <w:r>
              <w:rPr>
                <w:rFonts w:ascii="Times New Roman" w:hAnsi="Times New Roman" w:cs="Times New Roman"/>
                <w:sz w:val="24"/>
                <w:szCs w:val="24"/>
              </w:rPr>
              <w:t xml:space="preserve"> </w:t>
            </w:r>
            <w:r w:rsidRPr="00B2538C">
              <w:rPr>
                <w:rFonts w:ascii="Times New Roman" w:hAnsi="Times New Roman" w:cs="Times New Roman"/>
                <w:sz w:val="24"/>
                <w:szCs w:val="24"/>
              </w:rPr>
              <w:t>местного значения</w:t>
            </w:r>
          </w:p>
        </w:tc>
      </w:tr>
      <w:tr w:rsidR="00C43CFD" w:rsidRPr="00C43CFD" w:rsidTr="00313248">
        <w:trPr>
          <w:trHeight w:val="497"/>
        </w:trPr>
        <w:tc>
          <w:tcPr>
            <w:tcW w:w="709" w:type="dxa"/>
          </w:tcPr>
          <w:p w:rsidR="00C43CFD" w:rsidRPr="00C43CFD" w:rsidRDefault="00C43CFD" w:rsidP="00313248">
            <w:pPr>
              <w:spacing w:after="0"/>
              <w:rPr>
                <w:rFonts w:ascii="Times New Roman" w:hAnsi="Times New Roman" w:cs="Times New Roman"/>
                <w:b/>
                <w:szCs w:val="24"/>
              </w:rPr>
            </w:pPr>
            <w:r w:rsidRPr="00C43CFD">
              <w:rPr>
                <w:rFonts w:ascii="Times New Roman" w:hAnsi="Times New Roman" w:cs="Times New Roman"/>
                <w:b/>
                <w:szCs w:val="24"/>
              </w:rPr>
              <w:t xml:space="preserve">2.3. </w:t>
            </w:r>
          </w:p>
        </w:tc>
        <w:tc>
          <w:tcPr>
            <w:tcW w:w="8647" w:type="dxa"/>
          </w:tcPr>
          <w:p w:rsidR="00C43CFD" w:rsidRPr="00C43CFD" w:rsidRDefault="00C43CFD" w:rsidP="00C43CFD">
            <w:pPr>
              <w:spacing w:after="0"/>
              <w:ind w:left="132" w:right="147"/>
              <w:jc w:val="both"/>
              <w:rPr>
                <w:rFonts w:ascii="Times New Roman" w:hAnsi="Times New Roman" w:cs="Times New Roman"/>
                <w:sz w:val="24"/>
                <w:szCs w:val="24"/>
              </w:rPr>
            </w:pPr>
            <w:r w:rsidRPr="00C43CFD">
              <w:rPr>
                <w:rFonts w:ascii="Times New Roman" w:hAnsi="Times New Roman" w:cs="Times New Roman"/>
                <w:sz w:val="24"/>
                <w:szCs w:val="24"/>
              </w:rPr>
              <w:t>Карта границ территорий, подверженных риску возникновения чрезвычайных ситуаций природного и техногенного характера</w:t>
            </w:r>
          </w:p>
        </w:tc>
      </w:tr>
    </w:tbl>
    <w:p w:rsidR="00880729" w:rsidRPr="00CA5353" w:rsidRDefault="00880729" w:rsidP="00880729">
      <w:pPr>
        <w:pStyle w:val="a5"/>
        <w:jc w:val="center"/>
      </w:pPr>
    </w:p>
    <w:p w:rsidR="00880729" w:rsidRPr="00CA5353" w:rsidRDefault="00880729" w:rsidP="00880729">
      <w:pPr>
        <w:pStyle w:val="1"/>
        <w:pageBreakBefore/>
        <w:spacing w:before="0"/>
        <w:jc w:val="center"/>
        <w:rPr>
          <w:rFonts w:ascii="Times New Roman" w:hAnsi="Times New Roman" w:cs="Times New Roman"/>
          <w:b/>
          <w:color w:val="auto"/>
          <w:sz w:val="24"/>
          <w:szCs w:val="24"/>
        </w:rPr>
      </w:pPr>
      <w:bookmarkStart w:id="14" w:name="_Toc495916854"/>
      <w:bookmarkStart w:id="15" w:name="_Toc152250702"/>
      <w:r w:rsidRPr="00CA5353">
        <w:rPr>
          <w:rFonts w:ascii="Times New Roman" w:hAnsi="Times New Roman" w:cs="Times New Roman"/>
          <w:b/>
          <w:color w:val="auto"/>
          <w:sz w:val="24"/>
          <w:szCs w:val="24"/>
        </w:rPr>
        <w:lastRenderedPageBreak/>
        <w:t>ВВЕДЕНИЕ</w:t>
      </w:r>
      <w:bookmarkEnd w:id="14"/>
      <w:bookmarkEnd w:id="15"/>
    </w:p>
    <w:p w:rsidR="00880729" w:rsidRPr="00CA5353" w:rsidRDefault="00880729" w:rsidP="00880729">
      <w:pPr>
        <w:spacing w:after="0" w:line="240" w:lineRule="auto"/>
        <w:ind w:firstLine="567"/>
        <w:jc w:val="both"/>
        <w:rPr>
          <w:rFonts w:ascii="Times New Roman" w:hAnsi="Times New Roman" w:cs="Times New Roman"/>
          <w:b/>
          <w:iCs/>
          <w:sz w:val="24"/>
          <w:szCs w:val="24"/>
        </w:rPr>
      </w:pPr>
    </w:p>
    <w:p w:rsidR="00880729" w:rsidRPr="00CA5353" w:rsidRDefault="00880729" w:rsidP="002346A7">
      <w:pPr>
        <w:pStyle w:val="a8"/>
        <w:spacing w:line="259" w:lineRule="auto"/>
        <w:ind w:firstLine="567"/>
        <w:jc w:val="both"/>
      </w:pPr>
      <w:bookmarkStart w:id="16" w:name="_Hlk137020758"/>
      <w:proofErr w:type="gramStart"/>
      <w:r w:rsidRPr="00CA5353">
        <w:t xml:space="preserve">Генеральный план </w:t>
      </w:r>
      <w:r w:rsidR="002346A7">
        <w:t xml:space="preserve">Елань-Коленовского </w:t>
      </w:r>
      <w:r w:rsidR="002346A7" w:rsidRPr="003D4A12">
        <w:rPr>
          <w:spacing w:val="-4"/>
        </w:rPr>
        <w:t xml:space="preserve">городского </w:t>
      </w:r>
      <w:r w:rsidR="001D71DD" w:rsidRPr="00CA5353">
        <w:rPr>
          <w:iCs/>
        </w:rPr>
        <w:t xml:space="preserve">поселения </w:t>
      </w:r>
      <w:r w:rsidR="002346A7">
        <w:rPr>
          <w:spacing w:val="-4"/>
        </w:rPr>
        <w:t>Новохопёрского</w:t>
      </w:r>
      <w:r w:rsidR="001D71DD" w:rsidRPr="00CA5353">
        <w:rPr>
          <w:iCs/>
        </w:rPr>
        <w:t xml:space="preserve"> муниципального района Воронежской области </w:t>
      </w:r>
      <w:r w:rsidRPr="00CA5353">
        <w:rPr>
          <w:iCs/>
        </w:rPr>
        <w:t xml:space="preserve">разработан </w:t>
      </w:r>
      <w:r w:rsidR="001077BF" w:rsidRPr="00CA5353">
        <w:rPr>
          <w:iCs/>
        </w:rPr>
        <w:t>БУВО «Нормативно-проектный центр</w:t>
      </w:r>
      <w:r w:rsidR="002346A7">
        <w:rPr>
          <w:iCs/>
        </w:rPr>
        <w:t>»</w:t>
      </w:r>
      <w:r w:rsidR="001077BF" w:rsidRPr="00CA5353">
        <w:rPr>
          <w:iCs/>
        </w:rPr>
        <w:t xml:space="preserve"> на основании </w:t>
      </w:r>
      <w:bookmarkStart w:id="17" w:name="_Hlk138773150"/>
      <w:r w:rsidR="001077BF" w:rsidRPr="00CA5353">
        <w:rPr>
          <w:iCs/>
        </w:rPr>
        <w:t xml:space="preserve">постановления администрации </w:t>
      </w:r>
      <w:r w:rsidR="002346A7">
        <w:t xml:space="preserve">Елань-Коленовского </w:t>
      </w:r>
      <w:r w:rsidR="002346A7" w:rsidRPr="003D4A12">
        <w:rPr>
          <w:spacing w:val="-4"/>
        </w:rPr>
        <w:t xml:space="preserve">городского </w:t>
      </w:r>
      <w:r w:rsidR="001077BF" w:rsidRPr="00CA5353">
        <w:rPr>
          <w:iCs/>
        </w:rPr>
        <w:t xml:space="preserve">поселения </w:t>
      </w:r>
      <w:r w:rsidR="002346A7">
        <w:rPr>
          <w:iCs/>
        </w:rPr>
        <w:t xml:space="preserve">Новохопёрского района Воронежской области </w:t>
      </w:r>
      <w:r w:rsidR="001077BF" w:rsidRPr="00CA5353">
        <w:rPr>
          <w:iCs/>
        </w:rPr>
        <w:t xml:space="preserve">от </w:t>
      </w:r>
      <w:r w:rsidR="002346A7">
        <w:rPr>
          <w:iCs/>
        </w:rPr>
        <w:t>13</w:t>
      </w:r>
      <w:r w:rsidR="001077BF" w:rsidRPr="00CA5353">
        <w:rPr>
          <w:iCs/>
        </w:rPr>
        <w:t xml:space="preserve">.02.2023 № </w:t>
      </w:r>
      <w:bookmarkEnd w:id="17"/>
      <w:r w:rsidR="00E614E8" w:rsidRPr="00CA5353">
        <w:rPr>
          <w:iCs/>
        </w:rPr>
        <w:t>1</w:t>
      </w:r>
      <w:r w:rsidR="002346A7">
        <w:rPr>
          <w:iCs/>
        </w:rPr>
        <w:t>7</w:t>
      </w:r>
      <w:r w:rsidR="001077BF" w:rsidRPr="00CA5353">
        <w:rPr>
          <w:iCs/>
        </w:rPr>
        <w:t>, в соответствии с требованиями Градостроительного кодекса Российской Федерации к составу, содержанию указанного документа территориального планирования, а также цифровому описанию местоположения границ населенных пунктов.</w:t>
      </w:r>
      <w:proofErr w:type="gramEnd"/>
    </w:p>
    <w:bookmarkEnd w:id="16"/>
    <w:p w:rsidR="00880729" w:rsidRPr="00CA5353" w:rsidRDefault="00880729" w:rsidP="002346A7">
      <w:pPr>
        <w:pStyle w:val="ConsPlusTitle"/>
        <w:spacing w:line="259" w:lineRule="auto"/>
        <w:ind w:firstLine="567"/>
        <w:jc w:val="both"/>
        <w:rPr>
          <w:rFonts w:ascii="Times New Roman" w:hAnsi="Times New Roman" w:cs="Times New Roman"/>
          <w:b w:val="0"/>
          <w:sz w:val="24"/>
          <w:szCs w:val="24"/>
        </w:rPr>
      </w:pPr>
      <w:proofErr w:type="gramStart"/>
      <w:r w:rsidRPr="00CA5353">
        <w:rPr>
          <w:rFonts w:ascii="Times New Roman" w:hAnsi="Times New Roman" w:cs="Times New Roman"/>
          <w:b w:val="0"/>
          <w:sz w:val="24"/>
          <w:szCs w:val="24"/>
        </w:rPr>
        <w:t xml:space="preserve">Генеральный план выполняется с целью обоснования и формирования решений, направленных на обеспечение комплексного социально-экономического и пространственного развития территории муниципального образования </w:t>
      </w:r>
      <w:r w:rsidR="002346A7" w:rsidRPr="002346A7">
        <w:rPr>
          <w:rFonts w:ascii="Times New Roman" w:hAnsi="Times New Roman" w:cs="Times New Roman"/>
          <w:b w:val="0"/>
          <w:sz w:val="24"/>
          <w:szCs w:val="24"/>
        </w:rPr>
        <w:t>Елань-Коленовского городского поселения Новохопёрского</w:t>
      </w:r>
      <w:r w:rsidRPr="002346A7">
        <w:rPr>
          <w:rFonts w:ascii="Times New Roman" w:hAnsi="Times New Roman" w:cs="Times New Roman"/>
          <w:b w:val="0"/>
          <w:sz w:val="24"/>
          <w:szCs w:val="24"/>
        </w:rPr>
        <w:t xml:space="preserve"> </w:t>
      </w:r>
      <w:r w:rsidRPr="00CA5353">
        <w:rPr>
          <w:rFonts w:ascii="Times New Roman" w:eastAsia="Calibri" w:hAnsi="Times New Roman" w:cs="Times New Roman"/>
          <w:b w:val="0"/>
          <w:sz w:val="24"/>
          <w:szCs w:val="24"/>
        </w:rPr>
        <w:t xml:space="preserve">муниципального района Воронежской области </w:t>
      </w:r>
      <w:r w:rsidRPr="00CA5353">
        <w:rPr>
          <w:rFonts w:ascii="Times New Roman" w:hAnsi="Times New Roman" w:cs="Times New Roman"/>
          <w:b w:val="0"/>
          <w:sz w:val="24"/>
          <w:szCs w:val="24"/>
        </w:rPr>
        <w:t>(далее также – МО, поселение), создание комфортных условий для проживания населения, развитие инженерной, транспортной и социальной инфраструктур, обеспечение экологического равновесия, санитарного благополучия, а также улучшение инвестиционного климата.</w:t>
      </w:r>
      <w:proofErr w:type="gramEnd"/>
    </w:p>
    <w:p w:rsidR="00880729" w:rsidRPr="00CA5353" w:rsidRDefault="00880729" w:rsidP="002346A7">
      <w:pPr>
        <w:pStyle w:val="ConsPlusTitle"/>
        <w:spacing w:line="259" w:lineRule="auto"/>
        <w:ind w:firstLine="567"/>
        <w:jc w:val="both"/>
        <w:rPr>
          <w:rFonts w:ascii="Times New Roman" w:hAnsi="Times New Roman" w:cs="Times New Roman"/>
          <w:b w:val="0"/>
          <w:sz w:val="24"/>
          <w:szCs w:val="24"/>
        </w:rPr>
      </w:pPr>
      <w:r w:rsidRPr="00CA5353">
        <w:rPr>
          <w:rFonts w:ascii="Times New Roman" w:hAnsi="Times New Roman" w:cs="Times New Roman"/>
          <w:b w:val="0"/>
          <w:sz w:val="24"/>
          <w:szCs w:val="24"/>
        </w:rPr>
        <w:t>Основными задачами Генерального плана являются:</w:t>
      </w:r>
    </w:p>
    <w:p w:rsidR="00880729" w:rsidRPr="00CA5353" w:rsidRDefault="00880729" w:rsidP="009E488E">
      <w:pPr>
        <w:pStyle w:val="ConsPlusTitle"/>
        <w:numPr>
          <w:ilvl w:val="0"/>
          <w:numId w:val="50"/>
        </w:numPr>
        <w:tabs>
          <w:tab w:val="left" w:pos="851"/>
        </w:tabs>
        <w:spacing w:line="259" w:lineRule="auto"/>
        <w:ind w:left="0" w:firstLine="567"/>
        <w:jc w:val="both"/>
        <w:rPr>
          <w:rFonts w:ascii="Times New Roman" w:hAnsi="Times New Roman" w:cs="Times New Roman"/>
          <w:b w:val="0"/>
          <w:sz w:val="24"/>
          <w:szCs w:val="24"/>
        </w:rPr>
      </w:pPr>
      <w:r w:rsidRPr="00CA5353">
        <w:rPr>
          <w:rFonts w:ascii="Times New Roman" w:hAnsi="Times New Roman" w:cs="Times New Roman"/>
          <w:b w:val="0"/>
          <w:sz w:val="24"/>
          <w:szCs w:val="24"/>
        </w:rPr>
        <w:t xml:space="preserve">учет положений утвержденных документов стратегического планирования, в том числе стратегий социально-экономического развития Воронежской области и </w:t>
      </w:r>
      <w:r w:rsidR="00BB0CF0">
        <w:rPr>
          <w:rFonts w:ascii="Times New Roman" w:hAnsi="Times New Roman" w:cs="Times New Roman"/>
          <w:b w:val="0"/>
          <w:sz w:val="24"/>
          <w:szCs w:val="24"/>
        </w:rPr>
        <w:t>Новохопёрского</w:t>
      </w:r>
      <w:r w:rsidRPr="00CA5353">
        <w:rPr>
          <w:rFonts w:ascii="Times New Roman" w:hAnsi="Times New Roman" w:cs="Times New Roman"/>
          <w:b w:val="0"/>
          <w:sz w:val="24"/>
          <w:szCs w:val="24"/>
        </w:rPr>
        <w:t xml:space="preserve"> муниципального района, программ и решений, предусматривающих создание объектов федерального значения, объектов регионального значения, объектов местного значения, национальных проектов, инвестиционных программ субъектов естественных монополий, организаций коммунального комплекса;</w:t>
      </w:r>
    </w:p>
    <w:p w:rsidR="00880729" w:rsidRPr="00CA5353" w:rsidRDefault="00880729" w:rsidP="009E488E">
      <w:pPr>
        <w:pStyle w:val="ConsPlusTitle"/>
        <w:numPr>
          <w:ilvl w:val="0"/>
          <w:numId w:val="50"/>
        </w:numPr>
        <w:tabs>
          <w:tab w:val="left" w:pos="851"/>
        </w:tabs>
        <w:spacing w:line="259" w:lineRule="auto"/>
        <w:ind w:left="0" w:firstLine="567"/>
        <w:jc w:val="both"/>
        <w:rPr>
          <w:rFonts w:ascii="Times New Roman" w:hAnsi="Times New Roman" w:cs="Times New Roman"/>
          <w:b w:val="0"/>
          <w:sz w:val="24"/>
          <w:szCs w:val="24"/>
        </w:rPr>
      </w:pPr>
      <w:r w:rsidRPr="00CA5353">
        <w:rPr>
          <w:rFonts w:ascii="Times New Roman" w:hAnsi="Times New Roman" w:cs="Times New Roman"/>
          <w:b w:val="0"/>
          <w:sz w:val="24"/>
          <w:szCs w:val="24"/>
        </w:rPr>
        <w:t xml:space="preserve">учет утвержденных документов территориального планирования Российской Федерации, Воронежской области, </w:t>
      </w:r>
      <w:r w:rsidR="00BB0CF0">
        <w:rPr>
          <w:rFonts w:ascii="Times New Roman" w:hAnsi="Times New Roman" w:cs="Times New Roman"/>
          <w:b w:val="0"/>
          <w:sz w:val="24"/>
          <w:szCs w:val="24"/>
        </w:rPr>
        <w:t>Новохопёрского</w:t>
      </w:r>
      <w:r w:rsidRPr="00CA5353">
        <w:rPr>
          <w:rFonts w:ascii="Times New Roman" w:hAnsi="Times New Roman" w:cs="Times New Roman"/>
          <w:b w:val="0"/>
          <w:sz w:val="24"/>
          <w:szCs w:val="24"/>
        </w:rPr>
        <w:t xml:space="preserve"> муниципального района, в том числе планируемых для размещения объектов федерального значения, объектов регионального значения и объектов местного значения;</w:t>
      </w:r>
    </w:p>
    <w:p w:rsidR="00880729" w:rsidRPr="00CA5353" w:rsidRDefault="00880729" w:rsidP="009E488E">
      <w:pPr>
        <w:pStyle w:val="ConsPlusTitle"/>
        <w:numPr>
          <w:ilvl w:val="0"/>
          <w:numId w:val="50"/>
        </w:numPr>
        <w:tabs>
          <w:tab w:val="left" w:pos="851"/>
        </w:tabs>
        <w:spacing w:line="259" w:lineRule="auto"/>
        <w:ind w:left="0" w:firstLine="567"/>
        <w:jc w:val="both"/>
        <w:rPr>
          <w:rFonts w:ascii="Times New Roman" w:hAnsi="Times New Roman" w:cs="Times New Roman"/>
          <w:b w:val="0"/>
          <w:sz w:val="24"/>
          <w:szCs w:val="24"/>
        </w:rPr>
      </w:pPr>
      <w:r w:rsidRPr="00CA5353">
        <w:rPr>
          <w:rFonts w:ascii="Times New Roman" w:hAnsi="Times New Roman" w:cs="Times New Roman"/>
          <w:b w:val="0"/>
          <w:sz w:val="24"/>
          <w:szCs w:val="24"/>
        </w:rPr>
        <w:t xml:space="preserve">обеспечение согласованности положений Генерального плана и Правил землепользования и застройки </w:t>
      </w:r>
      <w:r w:rsidR="00BB0CF0" w:rsidRPr="00111ED0">
        <w:rPr>
          <w:rFonts w:ascii="Times New Roman" w:hAnsi="Times New Roman" w:cs="Times New Roman"/>
          <w:b w:val="0"/>
        </w:rPr>
        <w:t>Елань-Коленовского городского</w:t>
      </w:r>
      <w:r w:rsidR="00BB0CF0" w:rsidRPr="002346A7">
        <w:rPr>
          <w:rFonts w:ascii="Times New Roman" w:hAnsi="Times New Roman" w:cs="Times New Roman"/>
          <w:b w:val="0"/>
          <w:sz w:val="24"/>
          <w:szCs w:val="24"/>
        </w:rPr>
        <w:t xml:space="preserve"> поселения Новохопёрского</w:t>
      </w:r>
      <w:r w:rsidR="00BB0CF0" w:rsidRPr="00CA5353">
        <w:rPr>
          <w:rFonts w:ascii="Times New Roman" w:hAnsi="Times New Roman" w:cs="Times New Roman"/>
          <w:b w:val="0"/>
          <w:sz w:val="24"/>
          <w:szCs w:val="24"/>
        </w:rPr>
        <w:t xml:space="preserve"> </w:t>
      </w:r>
      <w:r w:rsidRPr="00CA5353">
        <w:rPr>
          <w:rFonts w:ascii="Times New Roman" w:hAnsi="Times New Roman" w:cs="Times New Roman"/>
          <w:b w:val="0"/>
          <w:sz w:val="24"/>
          <w:szCs w:val="24"/>
        </w:rPr>
        <w:t>муниципального района Воронежской области;</w:t>
      </w:r>
    </w:p>
    <w:p w:rsidR="00880729" w:rsidRPr="00CA5353" w:rsidRDefault="00880729" w:rsidP="009E488E">
      <w:pPr>
        <w:pStyle w:val="ConsPlusTitle"/>
        <w:numPr>
          <w:ilvl w:val="0"/>
          <w:numId w:val="50"/>
        </w:numPr>
        <w:tabs>
          <w:tab w:val="left" w:pos="851"/>
        </w:tabs>
        <w:spacing w:line="259" w:lineRule="auto"/>
        <w:ind w:left="0" w:firstLine="567"/>
        <w:jc w:val="both"/>
        <w:rPr>
          <w:rFonts w:ascii="Times New Roman" w:hAnsi="Times New Roman" w:cs="Times New Roman"/>
          <w:b w:val="0"/>
          <w:sz w:val="24"/>
          <w:szCs w:val="24"/>
        </w:rPr>
      </w:pPr>
      <w:r w:rsidRPr="00CA5353">
        <w:rPr>
          <w:rFonts w:ascii="Times New Roman" w:hAnsi="Times New Roman" w:cs="Times New Roman"/>
          <w:b w:val="0"/>
          <w:sz w:val="24"/>
          <w:szCs w:val="24"/>
        </w:rPr>
        <w:t>учет градостроительных ограничений;</w:t>
      </w:r>
    </w:p>
    <w:p w:rsidR="00880729" w:rsidRPr="00CA5353" w:rsidRDefault="00880729" w:rsidP="009E488E">
      <w:pPr>
        <w:pStyle w:val="ConsPlusTitle"/>
        <w:numPr>
          <w:ilvl w:val="0"/>
          <w:numId w:val="50"/>
        </w:numPr>
        <w:tabs>
          <w:tab w:val="left" w:pos="851"/>
        </w:tabs>
        <w:spacing w:line="259" w:lineRule="auto"/>
        <w:ind w:left="0" w:firstLine="567"/>
        <w:jc w:val="both"/>
        <w:rPr>
          <w:rFonts w:ascii="Times New Roman" w:hAnsi="Times New Roman" w:cs="Times New Roman"/>
          <w:b w:val="0"/>
          <w:sz w:val="24"/>
          <w:szCs w:val="24"/>
        </w:rPr>
      </w:pPr>
      <w:r w:rsidRPr="00CA5353">
        <w:rPr>
          <w:rFonts w:ascii="Times New Roman" w:hAnsi="Times New Roman" w:cs="Times New Roman"/>
          <w:b w:val="0"/>
          <w:sz w:val="24"/>
          <w:szCs w:val="24"/>
        </w:rPr>
        <w:t>уточнение и изменение функционального назначения территорий с учетом: сведений Единого государственного реестра недвижимости (далее – ЕГРН), планируемых к размещению объектов федерального значения, объектов регионального значения и объектов местного значения, предложений физических и юридических лиц, органов местного самоуправления, органов исполнительной власти Воронежской области</w:t>
      </w:r>
      <w:r w:rsidR="00660338">
        <w:rPr>
          <w:rFonts w:ascii="Times New Roman" w:hAnsi="Times New Roman" w:cs="Times New Roman"/>
          <w:b w:val="0"/>
          <w:sz w:val="24"/>
          <w:szCs w:val="24"/>
        </w:rPr>
        <w:t>.</w:t>
      </w:r>
    </w:p>
    <w:p w:rsidR="00880729" w:rsidRPr="00CA5353" w:rsidRDefault="00880729" w:rsidP="002346A7">
      <w:pPr>
        <w:spacing w:after="0"/>
        <w:ind w:firstLine="567"/>
        <w:jc w:val="both"/>
        <w:rPr>
          <w:rFonts w:ascii="Times New Roman" w:hAnsi="Times New Roman" w:cs="Times New Roman"/>
          <w:sz w:val="24"/>
          <w:szCs w:val="24"/>
          <w:highlight w:val="yellow"/>
        </w:rPr>
      </w:pPr>
    </w:p>
    <w:p w:rsidR="00880729" w:rsidRPr="00CA5353" w:rsidRDefault="00880729" w:rsidP="002346A7">
      <w:pPr>
        <w:spacing w:after="0"/>
        <w:ind w:firstLine="567"/>
        <w:jc w:val="both"/>
        <w:rPr>
          <w:rFonts w:ascii="Times New Roman" w:hAnsi="Times New Roman" w:cs="Times New Roman"/>
          <w:sz w:val="24"/>
          <w:szCs w:val="24"/>
        </w:rPr>
      </w:pPr>
      <w:proofErr w:type="gramStart"/>
      <w:r w:rsidRPr="00CA5353">
        <w:rPr>
          <w:rFonts w:ascii="Times New Roman" w:hAnsi="Times New Roman" w:cs="Times New Roman"/>
          <w:sz w:val="24"/>
          <w:szCs w:val="24"/>
        </w:rPr>
        <w:t>В настоящем томе представлены материалы по обоснованию Генерального плана в текстовой форме (пояснительная записка), в которых проведен комплексный анализ использования территорий поселения, возможных направлений развития этих территорий и прогнозируемых ограничений их использования с учетом</w:t>
      </w:r>
      <w:r w:rsidRPr="00CA5353">
        <w:rPr>
          <w:rFonts w:ascii="Times New Roman" w:hAnsi="Times New Roman" w:cs="Times New Roman"/>
        </w:rPr>
        <w:t xml:space="preserve"> </w:t>
      </w:r>
      <w:r w:rsidRPr="00CA5353">
        <w:rPr>
          <w:rFonts w:ascii="Times New Roman" w:hAnsi="Times New Roman" w:cs="Times New Roman"/>
          <w:sz w:val="24"/>
          <w:szCs w:val="24"/>
        </w:rPr>
        <w:t>ранее разработанной градостроительной документации.</w:t>
      </w:r>
      <w:proofErr w:type="gramEnd"/>
    </w:p>
    <w:p w:rsidR="00880729" w:rsidRPr="00CA5353" w:rsidRDefault="00880729" w:rsidP="002346A7">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Специальный раздел включает инженерно-технические мероприятия по предупреждению чрезвычайных ситуаций техногенного и природного характера. </w:t>
      </w:r>
    </w:p>
    <w:p w:rsidR="00880729" w:rsidRPr="00CA5353" w:rsidRDefault="00880729" w:rsidP="002346A7">
      <w:pPr>
        <w:spacing w:after="0"/>
        <w:ind w:firstLine="567"/>
        <w:jc w:val="both"/>
        <w:rPr>
          <w:rFonts w:ascii="Times New Roman" w:eastAsia="Times New Roman" w:hAnsi="Times New Roman" w:cs="Times New Roman"/>
          <w:iCs/>
          <w:sz w:val="24"/>
          <w:szCs w:val="24"/>
        </w:rPr>
      </w:pPr>
      <w:bookmarkStart w:id="18" w:name="_Hlk116547870"/>
      <w:r w:rsidRPr="00CA5353">
        <w:rPr>
          <w:rFonts w:ascii="Times New Roman" w:eastAsia="Times New Roman" w:hAnsi="Times New Roman" w:cs="Times New Roman"/>
          <w:iCs/>
          <w:sz w:val="24"/>
          <w:szCs w:val="24"/>
        </w:rPr>
        <w:t xml:space="preserve">В Генеральном плане </w:t>
      </w:r>
      <w:r w:rsidR="00660338" w:rsidRPr="00660338">
        <w:rPr>
          <w:rFonts w:ascii="Times New Roman" w:eastAsia="Times New Roman" w:hAnsi="Times New Roman" w:cs="Times New Roman"/>
          <w:iCs/>
          <w:sz w:val="24"/>
          <w:szCs w:val="24"/>
        </w:rPr>
        <w:t>Елань-Коленовского городского</w:t>
      </w:r>
      <w:r w:rsidR="00660338" w:rsidRPr="002346A7">
        <w:rPr>
          <w:rFonts w:ascii="Times New Roman" w:hAnsi="Times New Roman" w:cs="Times New Roman"/>
          <w:b/>
          <w:sz w:val="24"/>
          <w:szCs w:val="24"/>
        </w:rPr>
        <w:t xml:space="preserve"> </w:t>
      </w:r>
      <w:r w:rsidRPr="00CA5353">
        <w:rPr>
          <w:rFonts w:ascii="Times New Roman" w:eastAsia="Times New Roman" w:hAnsi="Times New Roman" w:cs="Times New Roman"/>
          <w:iCs/>
          <w:sz w:val="24"/>
          <w:szCs w:val="24"/>
        </w:rPr>
        <w:t xml:space="preserve">поселения определены следующие сроки реализации проектных решений: </w:t>
      </w:r>
    </w:p>
    <w:p w:rsidR="00880729" w:rsidRPr="00CA5353" w:rsidRDefault="00880729" w:rsidP="00690093">
      <w:pPr>
        <w:pStyle w:val="ab"/>
        <w:numPr>
          <w:ilvl w:val="0"/>
          <w:numId w:val="20"/>
        </w:numPr>
        <w:tabs>
          <w:tab w:val="left" w:pos="993"/>
        </w:tabs>
        <w:ind w:left="0" w:firstLine="567"/>
        <w:jc w:val="both"/>
        <w:rPr>
          <w:rFonts w:eastAsia="Times New Roman"/>
          <w:iCs/>
        </w:rPr>
      </w:pPr>
      <w:r w:rsidRPr="00CA5353">
        <w:rPr>
          <w:rFonts w:eastAsia="Times New Roman"/>
          <w:iCs/>
        </w:rPr>
        <w:lastRenderedPageBreak/>
        <w:t>I очередь – 203</w:t>
      </w:r>
      <w:r w:rsidR="00DA596B" w:rsidRPr="00CA5353">
        <w:rPr>
          <w:rFonts w:eastAsia="Times New Roman"/>
          <w:iCs/>
        </w:rPr>
        <w:t>3</w:t>
      </w:r>
      <w:r w:rsidRPr="00CA5353">
        <w:rPr>
          <w:rFonts w:eastAsia="Times New Roman"/>
          <w:iCs/>
        </w:rPr>
        <w:t xml:space="preserve"> г.</w:t>
      </w:r>
    </w:p>
    <w:p w:rsidR="00880729" w:rsidRPr="00CA5353" w:rsidRDefault="00880729" w:rsidP="00690093">
      <w:pPr>
        <w:pStyle w:val="ab"/>
        <w:numPr>
          <w:ilvl w:val="0"/>
          <w:numId w:val="20"/>
        </w:numPr>
        <w:tabs>
          <w:tab w:val="left" w:pos="993"/>
        </w:tabs>
        <w:ind w:left="0" w:firstLine="567"/>
        <w:jc w:val="both"/>
        <w:rPr>
          <w:rFonts w:eastAsia="Times New Roman"/>
          <w:iCs/>
        </w:rPr>
      </w:pPr>
      <w:r w:rsidRPr="00CA5353">
        <w:rPr>
          <w:rFonts w:eastAsia="Times New Roman"/>
          <w:iCs/>
          <w:lang w:val="en-US"/>
        </w:rPr>
        <w:t xml:space="preserve">II </w:t>
      </w:r>
      <w:r w:rsidRPr="00CA5353">
        <w:rPr>
          <w:rFonts w:eastAsia="Times New Roman"/>
          <w:iCs/>
        </w:rPr>
        <w:t>очередь – 204</w:t>
      </w:r>
      <w:r w:rsidR="00DA596B" w:rsidRPr="00CA5353">
        <w:rPr>
          <w:rFonts w:eastAsia="Times New Roman"/>
          <w:iCs/>
        </w:rPr>
        <w:t>3</w:t>
      </w:r>
      <w:r w:rsidRPr="00CA5353">
        <w:rPr>
          <w:rFonts w:eastAsia="Times New Roman"/>
          <w:iCs/>
        </w:rPr>
        <w:t xml:space="preserve"> г.</w:t>
      </w:r>
    </w:p>
    <w:bookmarkEnd w:id="18"/>
    <w:p w:rsidR="00880729" w:rsidRPr="00CA5353" w:rsidRDefault="00880729" w:rsidP="00880729">
      <w:pPr>
        <w:spacing w:after="0" w:line="240" w:lineRule="auto"/>
        <w:ind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 </w:t>
      </w:r>
    </w:p>
    <w:p w:rsidR="00880729" w:rsidRPr="00CA5353" w:rsidRDefault="00880729" w:rsidP="00380666">
      <w:pPr>
        <w:rPr>
          <w:rFonts w:ascii="Times New Roman" w:hAnsi="Times New Roman" w:cs="Times New Roman"/>
          <w:b/>
          <w:sz w:val="24"/>
          <w:szCs w:val="24"/>
        </w:rPr>
      </w:pPr>
      <w:r w:rsidRPr="00CA5353">
        <w:rPr>
          <w:rFonts w:ascii="Times New Roman" w:hAnsi="Times New Roman" w:cs="Times New Roman"/>
          <w:b/>
          <w:sz w:val="24"/>
          <w:szCs w:val="24"/>
        </w:rPr>
        <w:t>Нормативная база:</w:t>
      </w:r>
    </w:p>
    <w:p w:rsidR="00880729" w:rsidRPr="00CA5353" w:rsidRDefault="00880729" w:rsidP="00880729">
      <w:pPr>
        <w:widowControl w:val="0"/>
        <w:suppressAutoHyphens/>
        <w:spacing w:after="0" w:line="240" w:lineRule="auto"/>
        <w:ind w:firstLine="567"/>
        <w:jc w:val="both"/>
        <w:rPr>
          <w:rFonts w:ascii="Times New Roman" w:eastAsia="Times New Roman" w:hAnsi="Times New Roman" w:cs="Times New Roman"/>
          <w:kern w:val="2"/>
          <w:sz w:val="24"/>
          <w:szCs w:val="24"/>
        </w:rPr>
      </w:pPr>
      <w:r w:rsidRPr="00CA5353">
        <w:rPr>
          <w:rFonts w:ascii="Times New Roman" w:eastAsia="Times New Roman" w:hAnsi="Times New Roman" w:cs="Times New Roman"/>
          <w:kern w:val="2"/>
          <w:sz w:val="24"/>
          <w:szCs w:val="24"/>
        </w:rPr>
        <w:t>Генеральный план выполнен в соответствии со следующими основными нормативными правовыми актами Российской Федерации и Воронежской области:</w:t>
      </w:r>
    </w:p>
    <w:p w:rsidR="00880729" w:rsidRPr="00CA5353" w:rsidRDefault="00880729" w:rsidP="009E488E">
      <w:pPr>
        <w:numPr>
          <w:ilvl w:val="0"/>
          <w:numId w:val="56"/>
        </w:numPr>
        <w:tabs>
          <w:tab w:val="clear" w:pos="720"/>
          <w:tab w:val="left" w:pos="851"/>
        </w:tabs>
        <w:spacing w:after="0" w:line="240" w:lineRule="auto"/>
        <w:ind w:left="0" w:firstLine="567"/>
        <w:jc w:val="both"/>
        <w:rPr>
          <w:rFonts w:ascii="Times New Roman" w:eastAsia="Calibri" w:hAnsi="Times New Roman" w:cs="Times New Roman"/>
          <w:sz w:val="24"/>
          <w:szCs w:val="24"/>
        </w:rPr>
      </w:pPr>
      <w:r w:rsidRPr="00CA5353">
        <w:rPr>
          <w:rFonts w:ascii="Times New Roman" w:eastAsia="Calibri" w:hAnsi="Times New Roman" w:cs="Times New Roman"/>
          <w:sz w:val="24"/>
          <w:szCs w:val="24"/>
        </w:rPr>
        <w:t xml:space="preserve">Градостроительный кодекс Российской Федерации;  </w:t>
      </w:r>
    </w:p>
    <w:p w:rsidR="00880729" w:rsidRPr="00CA5353" w:rsidRDefault="00880729" w:rsidP="009E488E">
      <w:pPr>
        <w:numPr>
          <w:ilvl w:val="0"/>
          <w:numId w:val="56"/>
        </w:numPr>
        <w:tabs>
          <w:tab w:val="clear" w:pos="720"/>
          <w:tab w:val="left" w:pos="851"/>
        </w:tabs>
        <w:spacing w:after="0" w:line="240" w:lineRule="auto"/>
        <w:ind w:left="0" w:firstLine="567"/>
        <w:jc w:val="both"/>
        <w:rPr>
          <w:rFonts w:ascii="Times New Roman" w:eastAsia="Calibri" w:hAnsi="Times New Roman" w:cs="Times New Roman"/>
          <w:sz w:val="24"/>
          <w:szCs w:val="24"/>
        </w:rPr>
      </w:pPr>
      <w:r w:rsidRPr="00CA5353">
        <w:rPr>
          <w:rFonts w:ascii="Times New Roman" w:eastAsia="Calibri" w:hAnsi="Times New Roman" w:cs="Times New Roman"/>
          <w:sz w:val="24"/>
          <w:szCs w:val="24"/>
        </w:rPr>
        <w:t>Земельный кодекс Российской Федерации;</w:t>
      </w:r>
    </w:p>
    <w:p w:rsidR="00880729" w:rsidRPr="00CA5353" w:rsidRDefault="00880729" w:rsidP="009E488E">
      <w:pPr>
        <w:numPr>
          <w:ilvl w:val="0"/>
          <w:numId w:val="56"/>
        </w:numPr>
        <w:tabs>
          <w:tab w:val="clear" w:pos="720"/>
          <w:tab w:val="left" w:pos="851"/>
        </w:tabs>
        <w:spacing w:after="0" w:line="240" w:lineRule="auto"/>
        <w:ind w:left="0" w:firstLine="567"/>
        <w:jc w:val="both"/>
        <w:rPr>
          <w:rFonts w:ascii="Times New Roman" w:eastAsia="Calibri" w:hAnsi="Times New Roman" w:cs="Times New Roman"/>
          <w:sz w:val="24"/>
          <w:szCs w:val="24"/>
        </w:rPr>
      </w:pPr>
      <w:r w:rsidRPr="00CA5353">
        <w:rPr>
          <w:rFonts w:ascii="Times New Roman" w:eastAsia="Calibri" w:hAnsi="Times New Roman" w:cs="Times New Roman"/>
          <w:sz w:val="24"/>
          <w:szCs w:val="24"/>
        </w:rPr>
        <w:t xml:space="preserve">Лесной кодекс Российской Федерации; </w:t>
      </w:r>
    </w:p>
    <w:p w:rsidR="00880729" w:rsidRPr="00CA5353" w:rsidRDefault="00880729" w:rsidP="009E488E">
      <w:pPr>
        <w:numPr>
          <w:ilvl w:val="0"/>
          <w:numId w:val="56"/>
        </w:numPr>
        <w:tabs>
          <w:tab w:val="clear" w:pos="720"/>
          <w:tab w:val="left" w:pos="851"/>
        </w:tabs>
        <w:spacing w:after="0" w:line="240" w:lineRule="auto"/>
        <w:ind w:left="0" w:firstLine="567"/>
        <w:jc w:val="both"/>
        <w:rPr>
          <w:rFonts w:ascii="Times New Roman" w:eastAsia="Calibri" w:hAnsi="Times New Roman" w:cs="Times New Roman"/>
          <w:sz w:val="24"/>
          <w:szCs w:val="24"/>
        </w:rPr>
      </w:pPr>
      <w:r w:rsidRPr="00CA5353">
        <w:rPr>
          <w:rFonts w:ascii="Times New Roman" w:eastAsia="Calibri" w:hAnsi="Times New Roman" w:cs="Times New Roman"/>
          <w:sz w:val="24"/>
          <w:szCs w:val="24"/>
        </w:rPr>
        <w:t>Водный кодекс Российской Федерации;</w:t>
      </w:r>
    </w:p>
    <w:p w:rsidR="00880729" w:rsidRPr="00CA5353" w:rsidRDefault="00880729" w:rsidP="009E488E">
      <w:pPr>
        <w:numPr>
          <w:ilvl w:val="0"/>
          <w:numId w:val="56"/>
        </w:numPr>
        <w:tabs>
          <w:tab w:val="clear" w:pos="720"/>
          <w:tab w:val="left" w:pos="851"/>
        </w:tabs>
        <w:spacing w:after="0" w:line="240" w:lineRule="auto"/>
        <w:ind w:left="0" w:firstLine="567"/>
        <w:jc w:val="both"/>
        <w:rPr>
          <w:rFonts w:ascii="Times New Roman" w:eastAsia="Calibri" w:hAnsi="Times New Roman" w:cs="Times New Roman"/>
          <w:sz w:val="24"/>
          <w:szCs w:val="24"/>
        </w:rPr>
      </w:pPr>
      <w:r w:rsidRPr="00CA5353">
        <w:rPr>
          <w:rFonts w:ascii="Times New Roman" w:eastAsia="Calibri" w:hAnsi="Times New Roman" w:cs="Times New Roman"/>
          <w:sz w:val="24"/>
          <w:szCs w:val="24"/>
        </w:rPr>
        <w:t>Воздушный кодекс Российской Федерации;</w:t>
      </w:r>
    </w:p>
    <w:p w:rsidR="00880729" w:rsidRPr="00CA5353" w:rsidRDefault="00880729" w:rsidP="009E488E">
      <w:pPr>
        <w:numPr>
          <w:ilvl w:val="0"/>
          <w:numId w:val="56"/>
        </w:numPr>
        <w:tabs>
          <w:tab w:val="clear" w:pos="720"/>
          <w:tab w:val="num" w:pos="851"/>
        </w:tabs>
        <w:spacing w:after="0" w:line="240" w:lineRule="auto"/>
        <w:ind w:left="0" w:firstLine="567"/>
        <w:jc w:val="both"/>
        <w:rPr>
          <w:rFonts w:ascii="Times New Roman" w:eastAsia="Calibri" w:hAnsi="Times New Roman" w:cs="Times New Roman"/>
          <w:sz w:val="24"/>
          <w:szCs w:val="24"/>
        </w:rPr>
      </w:pPr>
      <w:r w:rsidRPr="00CA5353">
        <w:rPr>
          <w:rFonts w:ascii="Times New Roman" w:eastAsia="Calibri" w:hAnsi="Times New Roman" w:cs="Times New Roman"/>
          <w:sz w:val="24"/>
          <w:szCs w:val="24"/>
        </w:rPr>
        <w:t>Федеральный з</w:t>
      </w:r>
      <w:r w:rsidR="006B1796">
        <w:rPr>
          <w:rFonts w:ascii="Times New Roman" w:eastAsia="Calibri" w:hAnsi="Times New Roman" w:cs="Times New Roman"/>
          <w:sz w:val="24"/>
          <w:szCs w:val="24"/>
        </w:rPr>
        <w:t>акон от 29.12.2004 года № 191-</w:t>
      </w:r>
      <w:r w:rsidRPr="00CA5353">
        <w:rPr>
          <w:rFonts w:ascii="Times New Roman" w:eastAsia="Calibri" w:hAnsi="Times New Roman" w:cs="Times New Roman"/>
          <w:sz w:val="24"/>
          <w:szCs w:val="24"/>
        </w:rPr>
        <w:t>ФЗ «О введении в действие Градостроительного кодекса Российской Федерации»;</w:t>
      </w:r>
    </w:p>
    <w:p w:rsidR="00880729" w:rsidRPr="00CA5353" w:rsidRDefault="00880729" w:rsidP="009E488E">
      <w:pPr>
        <w:numPr>
          <w:ilvl w:val="0"/>
          <w:numId w:val="56"/>
        </w:numPr>
        <w:tabs>
          <w:tab w:val="clear" w:pos="720"/>
          <w:tab w:val="num" w:pos="851"/>
        </w:tabs>
        <w:spacing w:after="0" w:line="240" w:lineRule="auto"/>
        <w:ind w:left="0" w:firstLine="567"/>
        <w:jc w:val="both"/>
        <w:rPr>
          <w:rFonts w:ascii="Times New Roman" w:eastAsia="Calibri" w:hAnsi="Times New Roman" w:cs="Times New Roman"/>
          <w:sz w:val="24"/>
          <w:szCs w:val="24"/>
        </w:rPr>
      </w:pPr>
      <w:r w:rsidRPr="00CA5353">
        <w:rPr>
          <w:rFonts w:ascii="Times New Roman" w:eastAsia="Calibri" w:hAnsi="Times New Roman" w:cs="Times New Roman"/>
          <w:sz w:val="24"/>
          <w:szCs w:val="24"/>
        </w:rPr>
        <w:t>Федеральный закон от 27.12.2019 года № 472-ФЗ «О внесении изменений в Градостроительный кодекс Российской Федерации и отдельные законодательные акты РФ»;</w:t>
      </w:r>
    </w:p>
    <w:p w:rsidR="00880729" w:rsidRPr="00CA5353" w:rsidRDefault="00880729" w:rsidP="009E488E">
      <w:pPr>
        <w:numPr>
          <w:ilvl w:val="0"/>
          <w:numId w:val="56"/>
        </w:numPr>
        <w:tabs>
          <w:tab w:val="clear" w:pos="720"/>
          <w:tab w:val="num" w:pos="851"/>
        </w:tabs>
        <w:spacing w:after="0" w:line="240" w:lineRule="auto"/>
        <w:ind w:left="0" w:firstLine="567"/>
        <w:jc w:val="both"/>
        <w:rPr>
          <w:rFonts w:ascii="Times New Roman" w:eastAsia="Calibri" w:hAnsi="Times New Roman" w:cs="Times New Roman"/>
          <w:sz w:val="24"/>
          <w:szCs w:val="24"/>
        </w:rPr>
      </w:pPr>
      <w:r w:rsidRPr="00CA5353">
        <w:rPr>
          <w:rFonts w:ascii="Times New Roman" w:eastAsia="Calibri" w:hAnsi="Times New Roman" w:cs="Times New Roman"/>
          <w:sz w:val="24"/>
          <w:szCs w:val="24"/>
        </w:rPr>
        <w:t>Федеральный закон от 21.12.2004 № 172-ФЗ «О переводе земель или земельных участков из одной категории в другую»;</w:t>
      </w:r>
    </w:p>
    <w:p w:rsidR="00880729" w:rsidRPr="00CA5353" w:rsidRDefault="00880729" w:rsidP="009E488E">
      <w:pPr>
        <w:numPr>
          <w:ilvl w:val="0"/>
          <w:numId w:val="56"/>
        </w:numPr>
        <w:tabs>
          <w:tab w:val="clear" w:pos="720"/>
          <w:tab w:val="num" w:pos="851"/>
        </w:tabs>
        <w:spacing w:after="0" w:line="240" w:lineRule="auto"/>
        <w:ind w:left="0" w:firstLine="567"/>
        <w:jc w:val="both"/>
        <w:rPr>
          <w:rFonts w:ascii="Times New Roman" w:eastAsia="Calibri" w:hAnsi="Times New Roman" w:cs="Times New Roman"/>
          <w:sz w:val="24"/>
          <w:szCs w:val="24"/>
        </w:rPr>
      </w:pPr>
      <w:r w:rsidRPr="00CA5353">
        <w:rPr>
          <w:rFonts w:ascii="Times New Roman" w:eastAsia="Calibri" w:hAnsi="Times New Roman" w:cs="Times New Roman"/>
          <w:sz w:val="24"/>
          <w:szCs w:val="24"/>
        </w:rPr>
        <w:t>Федеральный закон от 14.03.1995 № 33-ФЗ «Об особо охраняемых природных территориях»;</w:t>
      </w:r>
    </w:p>
    <w:p w:rsidR="00880729" w:rsidRPr="00CA5353" w:rsidRDefault="00880729" w:rsidP="009E488E">
      <w:pPr>
        <w:numPr>
          <w:ilvl w:val="0"/>
          <w:numId w:val="56"/>
        </w:numPr>
        <w:tabs>
          <w:tab w:val="clear" w:pos="720"/>
          <w:tab w:val="num" w:pos="851"/>
        </w:tabs>
        <w:spacing w:after="0" w:line="240" w:lineRule="auto"/>
        <w:ind w:left="0" w:firstLine="567"/>
        <w:jc w:val="both"/>
        <w:rPr>
          <w:rFonts w:ascii="Times New Roman" w:eastAsia="Calibri" w:hAnsi="Times New Roman" w:cs="Times New Roman"/>
          <w:sz w:val="24"/>
          <w:szCs w:val="24"/>
        </w:rPr>
      </w:pPr>
      <w:r w:rsidRPr="00CA5353">
        <w:rPr>
          <w:rFonts w:ascii="Times New Roman" w:eastAsia="Calibri" w:hAnsi="Times New Roman" w:cs="Times New Roman"/>
          <w:sz w:val="24"/>
          <w:szCs w:val="24"/>
        </w:rPr>
        <w:t>Федеральный закон от 30.03.1999 № 52-ФЗ «О санитарно-эпидемиологическом благополучии населения»;</w:t>
      </w:r>
    </w:p>
    <w:p w:rsidR="00880729" w:rsidRPr="00CA5353" w:rsidRDefault="00880729" w:rsidP="009E488E">
      <w:pPr>
        <w:numPr>
          <w:ilvl w:val="0"/>
          <w:numId w:val="56"/>
        </w:numPr>
        <w:tabs>
          <w:tab w:val="clear" w:pos="720"/>
          <w:tab w:val="num" w:pos="851"/>
        </w:tabs>
        <w:spacing w:after="0" w:line="240" w:lineRule="auto"/>
        <w:ind w:left="0" w:firstLine="567"/>
        <w:jc w:val="both"/>
        <w:rPr>
          <w:rFonts w:ascii="Times New Roman" w:eastAsia="Calibri" w:hAnsi="Times New Roman" w:cs="Times New Roman"/>
          <w:sz w:val="24"/>
          <w:szCs w:val="24"/>
        </w:rPr>
      </w:pPr>
      <w:r w:rsidRPr="00CA5353">
        <w:rPr>
          <w:rFonts w:ascii="Times New Roman" w:eastAsia="Calibri" w:hAnsi="Times New Roman" w:cs="Times New Roman"/>
          <w:sz w:val="24"/>
          <w:szCs w:val="24"/>
        </w:rPr>
        <w:t>Федеральный закон от 28.06.2014 № 172-ФЗ «О стратегическом планировании в Российской Федерации»;</w:t>
      </w:r>
    </w:p>
    <w:p w:rsidR="00880729" w:rsidRPr="00CA5353" w:rsidRDefault="00880729" w:rsidP="009E488E">
      <w:pPr>
        <w:numPr>
          <w:ilvl w:val="0"/>
          <w:numId w:val="56"/>
        </w:numPr>
        <w:tabs>
          <w:tab w:val="clear" w:pos="720"/>
          <w:tab w:val="num" w:pos="851"/>
        </w:tabs>
        <w:spacing w:after="0" w:line="240" w:lineRule="auto"/>
        <w:ind w:left="0" w:firstLine="567"/>
        <w:jc w:val="both"/>
        <w:rPr>
          <w:rFonts w:ascii="Times New Roman" w:eastAsia="Calibri" w:hAnsi="Times New Roman" w:cs="Times New Roman"/>
          <w:sz w:val="24"/>
          <w:szCs w:val="24"/>
        </w:rPr>
      </w:pPr>
      <w:r w:rsidRPr="00CA5353">
        <w:rPr>
          <w:rFonts w:ascii="Times New Roman" w:eastAsia="Calibri" w:hAnsi="Times New Roman" w:cs="Times New Roman"/>
          <w:sz w:val="24"/>
          <w:szCs w:val="24"/>
        </w:rPr>
        <w:t>Федеральный закон от 13.07.2015 № 218-ФЗ «О государственной регистрации недвижимости»;</w:t>
      </w:r>
    </w:p>
    <w:p w:rsidR="00880729" w:rsidRPr="00CA5353" w:rsidRDefault="00880729" w:rsidP="009E488E">
      <w:pPr>
        <w:numPr>
          <w:ilvl w:val="0"/>
          <w:numId w:val="56"/>
        </w:numPr>
        <w:tabs>
          <w:tab w:val="clear" w:pos="720"/>
          <w:tab w:val="num" w:pos="851"/>
        </w:tabs>
        <w:spacing w:after="0" w:line="240" w:lineRule="auto"/>
        <w:ind w:left="0" w:firstLine="567"/>
        <w:jc w:val="both"/>
        <w:rPr>
          <w:rFonts w:ascii="Times New Roman" w:eastAsia="Calibri" w:hAnsi="Times New Roman" w:cs="Times New Roman"/>
          <w:sz w:val="24"/>
          <w:szCs w:val="24"/>
        </w:rPr>
      </w:pPr>
      <w:r w:rsidRPr="00CA5353">
        <w:rPr>
          <w:rFonts w:ascii="Times New Roman" w:eastAsia="Calibri" w:hAnsi="Times New Roman" w:cs="Times New Roman"/>
          <w:sz w:val="24"/>
          <w:szCs w:val="24"/>
        </w:rPr>
        <w:t>Федеральный закон от 03.08.2018 года № 342-ФЗ «О внесении изменений в Градостроительный кодекс Российской Федерации и отдельные законодательные акты Российской Федерации»;</w:t>
      </w:r>
    </w:p>
    <w:p w:rsidR="00880729" w:rsidRPr="00CA5353" w:rsidRDefault="00880729" w:rsidP="009E488E">
      <w:pPr>
        <w:numPr>
          <w:ilvl w:val="0"/>
          <w:numId w:val="56"/>
        </w:numPr>
        <w:tabs>
          <w:tab w:val="clear" w:pos="720"/>
          <w:tab w:val="num" w:pos="851"/>
        </w:tabs>
        <w:spacing w:after="0" w:line="240" w:lineRule="auto"/>
        <w:ind w:left="0" w:firstLine="567"/>
        <w:jc w:val="both"/>
        <w:rPr>
          <w:rFonts w:ascii="Times New Roman" w:eastAsia="Calibri" w:hAnsi="Times New Roman" w:cs="Times New Roman"/>
          <w:sz w:val="24"/>
          <w:szCs w:val="24"/>
        </w:rPr>
      </w:pPr>
      <w:r w:rsidRPr="00CA5353">
        <w:rPr>
          <w:rFonts w:ascii="Times New Roman" w:eastAsia="Calibri" w:hAnsi="Times New Roman" w:cs="Times New Roman"/>
          <w:sz w:val="24"/>
          <w:szCs w:val="24"/>
        </w:rPr>
        <w:t>Федеральный закон от 06.10.2003 года № 131-ФЗ «Об общих принципах организации местного самоуправления в Российской Федерации»;</w:t>
      </w:r>
    </w:p>
    <w:p w:rsidR="00880729" w:rsidRPr="00CA5353" w:rsidRDefault="00880729" w:rsidP="009E488E">
      <w:pPr>
        <w:numPr>
          <w:ilvl w:val="0"/>
          <w:numId w:val="56"/>
        </w:numPr>
        <w:tabs>
          <w:tab w:val="clear" w:pos="720"/>
          <w:tab w:val="num" w:pos="851"/>
        </w:tabs>
        <w:spacing w:after="0" w:line="240" w:lineRule="auto"/>
        <w:ind w:left="0" w:firstLine="567"/>
        <w:jc w:val="both"/>
        <w:rPr>
          <w:rFonts w:ascii="Times New Roman" w:eastAsia="Calibri" w:hAnsi="Times New Roman" w:cs="Times New Roman"/>
          <w:sz w:val="24"/>
          <w:szCs w:val="24"/>
        </w:rPr>
      </w:pPr>
      <w:r w:rsidRPr="00CA5353">
        <w:rPr>
          <w:rFonts w:ascii="Times New Roman" w:eastAsia="Calibri" w:hAnsi="Times New Roman" w:cs="Times New Roman"/>
          <w:sz w:val="24"/>
          <w:szCs w:val="24"/>
        </w:rPr>
        <w:t>Федеральный закон от 25.06.2002 года № 73-ФЗ «Об объектах культурного наследия (памятниках истории и культуры) народов Российской Федерации»;</w:t>
      </w:r>
    </w:p>
    <w:p w:rsidR="00880729" w:rsidRPr="00CA5353" w:rsidRDefault="00880729" w:rsidP="009E488E">
      <w:pPr>
        <w:numPr>
          <w:ilvl w:val="0"/>
          <w:numId w:val="56"/>
        </w:numPr>
        <w:tabs>
          <w:tab w:val="clear" w:pos="720"/>
          <w:tab w:val="num" w:pos="851"/>
        </w:tabs>
        <w:spacing w:after="0" w:line="240" w:lineRule="auto"/>
        <w:ind w:left="0" w:firstLine="567"/>
        <w:jc w:val="both"/>
        <w:rPr>
          <w:rFonts w:ascii="Times New Roman" w:eastAsia="Calibri" w:hAnsi="Times New Roman" w:cs="Times New Roman"/>
          <w:sz w:val="24"/>
          <w:szCs w:val="24"/>
        </w:rPr>
      </w:pPr>
      <w:r w:rsidRPr="00CA5353">
        <w:rPr>
          <w:rFonts w:ascii="Times New Roman" w:eastAsia="Calibri" w:hAnsi="Times New Roman" w:cs="Times New Roman"/>
          <w:sz w:val="24"/>
          <w:szCs w:val="24"/>
        </w:rPr>
        <w:t>Федеральный закон от 18 октября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80729" w:rsidRPr="00CA5353" w:rsidRDefault="00880729" w:rsidP="009E488E">
      <w:pPr>
        <w:numPr>
          <w:ilvl w:val="0"/>
          <w:numId w:val="56"/>
        </w:numPr>
        <w:tabs>
          <w:tab w:val="clear" w:pos="720"/>
          <w:tab w:val="left" w:pos="-2127"/>
          <w:tab w:val="num" w:pos="851"/>
        </w:tabs>
        <w:spacing w:after="0" w:line="240" w:lineRule="auto"/>
        <w:ind w:left="0" w:firstLine="567"/>
        <w:jc w:val="both"/>
        <w:rPr>
          <w:rFonts w:ascii="Times New Roman" w:eastAsia="Calibri" w:hAnsi="Times New Roman" w:cs="Times New Roman"/>
          <w:sz w:val="24"/>
          <w:szCs w:val="24"/>
        </w:rPr>
      </w:pPr>
      <w:r w:rsidRPr="00CA5353">
        <w:rPr>
          <w:rFonts w:ascii="Times New Roman" w:eastAsia="Calibri" w:hAnsi="Times New Roman" w:cs="Times New Roman"/>
          <w:sz w:val="24"/>
          <w:szCs w:val="24"/>
        </w:rPr>
        <w:t>Федеральный закон от 21.12.1994 г. № 68-ФЗ «О защите населения и территорий от чрезвычайных ситуаций природного и техногенного характера»;</w:t>
      </w:r>
    </w:p>
    <w:p w:rsidR="00880729" w:rsidRPr="00CA5353" w:rsidRDefault="00880729" w:rsidP="009E488E">
      <w:pPr>
        <w:numPr>
          <w:ilvl w:val="0"/>
          <w:numId w:val="56"/>
        </w:numPr>
        <w:tabs>
          <w:tab w:val="clear" w:pos="720"/>
          <w:tab w:val="left" w:pos="-2127"/>
          <w:tab w:val="num" w:pos="851"/>
        </w:tabs>
        <w:spacing w:after="0" w:line="240" w:lineRule="auto"/>
        <w:ind w:left="0" w:firstLine="567"/>
        <w:jc w:val="both"/>
        <w:rPr>
          <w:rFonts w:ascii="Times New Roman" w:eastAsia="Calibri" w:hAnsi="Times New Roman" w:cs="Times New Roman"/>
          <w:sz w:val="24"/>
          <w:szCs w:val="24"/>
        </w:rPr>
      </w:pPr>
      <w:r w:rsidRPr="00CA5353">
        <w:rPr>
          <w:rFonts w:ascii="Times New Roman" w:eastAsia="Calibri" w:hAnsi="Times New Roman" w:cs="Times New Roman"/>
          <w:sz w:val="24"/>
          <w:szCs w:val="24"/>
        </w:rPr>
        <w:t>Федеральный закон от 21.07.1997 г. № 116-ФЗ «О промышленной безопасности опасных производственных объектов»;</w:t>
      </w:r>
    </w:p>
    <w:p w:rsidR="00880729" w:rsidRPr="00CA5353" w:rsidRDefault="00880729" w:rsidP="009E488E">
      <w:pPr>
        <w:numPr>
          <w:ilvl w:val="0"/>
          <w:numId w:val="56"/>
        </w:numPr>
        <w:tabs>
          <w:tab w:val="clear" w:pos="720"/>
          <w:tab w:val="left" w:pos="-2410"/>
          <w:tab w:val="left" w:pos="-2127"/>
          <w:tab w:val="num" w:pos="851"/>
        </w:tabs>
        <w:spacing w:after="0" w:line="240" w:lineRule="auto"/>
        <w:ind w:left="0" w:firstLine="567"/>
        <w:jc w:val="both"/>
        <w:rPr>
          <w:rFonts w:ascii="Times New Roman" w:eastAsia="Calibri" w:hAnsi="Times New Roman" w:cs="Times New Roman"/>
          <w:sz w:val="24"/>
          <w:szCs w:val="24"/>
        </w:rPr>
      </w:pPr>
      <w:r w:rsidRPr="00CA5353">
        <w:rPr>
          <w:rFonts w:ascii="Times New Roman" w:eastAsia="Calibri" w:hAnsi="Times New Roman" w:cs="Times New Roman"/>
          <w:sz w:val="24"/>
          <w:szCs w:val="24"/>
        </w:rPr>
        <w:t>Федеральный закон от 21.12.1994 г. № 69-ФЗ «О пожарной безопасности»;</w:t>
      </w:r>
    </w:p>
    <w:p w:rsidR="00880729" w:rsidRPr="00CA5353" w:rsidRDefault="00880729" w:rsidP="009E488E">
      <w:pPr>
        <w:numPr>
          <w:ilvl w:val="0"/>
          <w:numId w:val="56"/>
        </w:numPr>
        <w:tabs>
          <w:tab w:val="clear" w:pos="720"/>
          <w:tab w:val="left" w:pos="-2410"/>
          <w:tab w:val="left" w:pos="-2127"/>
          <w:tab w:val="num" w:pos="851"/>
        </w:tabs>
        <w:spacing w:after="0" w:line="240" w:lineRule="auto"/>
        <w:ind w:left="0" w:firstLine="567"/>
        <w:jc w:val="both"/>
        <w:rPr>
          <w:rFonts w:ascii="Times New Roman" w:eastAsia="Calibri" w:hAnsi="Times New Roman" w:cs="Times New Roman"/>
          <w:sz w:val="24"/>
          <w:szCs w:val="24"/>
        </w:rPr>
      </w:pPr>
      <w:r w:rsidRPr="00CA5353">
        <w:rPr>
          <w:rFonts w:ascii="Times New Roman" w:eastAsia="Calibri" w:hAnsi="Times New Roman" w:cs="Times New Roman"/>
          <w:sz w:val="24"/>
          <w:szCs w:val="24"/>
        </w:rPr>
        <w:t>Федеральный закон от 22.07.2008 № 123-ФЗ «Технический регламент о требованиях пожарной безопасности»;</w:t>
      </w:r>
    </w:p>
    <w:p w:rsidR="00880729" w:rsidRPr="00CA5353" w:rsidRDefault="00880729" w:rsidP="009E488E">
      <w:pPr>
        <w:numPr>
          <w:ilvl w:val="0"/>
          <w:numId w:val="56"/>
        </w:numPr>
        <w:tabs>
          <w:tab w:val="clear" w:pos="720"/>
          <w:tab w:val="left" w:pos="-2410"/>
          <w:tab w:val="left" w:pos="-2127"/>
          <w:tab w:val="num" w:pos="851"/>
        </w:tabs>
        <w:spacing w:after="0" w:line="240" w:lineRule="auto"/>
        <w:ind w:left="0" w:firstLine="567"/>
        <w:jc w:val="both"/>
        <w:rPr>
          <w:rFonts w:ascii="Times New Roman" w:eastAsia="Calibri" w:hAnsi="Times New Roman" w:cs="Times New Roman"/>
          <w:sz w:val="24"/>
          <w:szCs w:val="24"/>
        </w:rPr>
      </w:pPr>
      <w:r w:rsidRPr="00CA5353">
        <w:rPr>
          <w:rFonts w:ascii="Times New Roman" w:eastAsia="Calibri" w:hAnsi="Times New Roman" w:cs="Times New Roman"/>
          <w:sz w:val="24"/>
          <w:szCs w:val="24"/>
        </w:rPr>
        <w:t>Федеральный закон от 30.12.2009 № 384-ФЗ «Технический регламент о безопасности зданий и сооружений»;</w:t>
      </w:r>
    </w:p>
    <w:p w:rsidR="00880729" w:rsidRPr="00CA5353" w:rsidRDefault="00880729" w:rsidP="009E488E">
      <w:pPr>
        <w:numPr>
          <w:ilvl w:val="0"/>
          <w:numId w:val="56"/>
        </w:numPr>
        <w:tabs>
          <w:tab w:val="clear" w:pos="720"/>
          <w:tab w:val="left" w:pos="-2410"/>
          <w:tab w:val="left" w:pos="-2127"/>
          <w:tab w:val="num" w:pos="851"/>
        </w:tabs>
        <w:spacing w:after="0" w:line="240" w:lineRule="auto"/>
        <w:ind w:left="0" w:firstLine="567"/>
        <w:jc w:val="both"/>
        <w:rPr>
          <w:rFonts w:ascii="Times New Roman" w:eastAsia="Calibri" w:hAnsi="Times New Roman" w:cs="Times New Roman"/>
          <w:sz w:val="24"/>
          <w:szCs w:val="24"/>
        </w:rPr>
      </w:pPr>
      <w:r w:rsidRPr="00CA5353">
        <w:rPr>
          <w:rFonts w:ascii="Times New Roman" w:eastAsia="Calibri" w:hAnsi="Times New Roman" w:cs="Times New Roman"/>
          <w:sz w:val="24"/>
          <w:szCs w:val="24"/>
        </w:rPr>
        <w:t>Федеральный закон от 10.01.2002 № 7-ФЗ «Об охране окружающей среды»;</w:t>
      </w:r>
    </w:p>
    <w:p w:rsidR="00880729" w:rsidRPr="00CA5353" w:rsidRDefault="00880729" w:rsidP="009E488E">
      <w:pPr>
        <w:numPr>
          <w:ilvl w:val="0"/>
          <w:numId w:val="56"/>
        </w:numPr>
        <w:tabs>
          <w:tab w:val="clear" w:pos="720"/>
          <w:tab w:val="left" w:pos="-2410"/>
          <w:tab w:val="left" w:pos="-2127"/>
          <w:tab w:val="num" w:pos="851"/>
        </w:tabs>
        <w:spacing w:after="0" w:line="240" w:lineRule="auto"/>
        <w:ind w:left="0" w:firstLine="567"/>
        <w:jc w:val="both"/>
        <w:rPr>
          <w:rFonts w:ascii="Times New Roman" w:eastAsia="Calibri" w:hAnsi="Times New Roman" w:cs="Times New Roman"/>
          <w:sz w:val="24"/>
          <w:szCs w:val="24"/>
        </w:rPr>
      </w:pPr>
      <w:r w:rsidRPr="00CA5353">
        <w:rPr>
          <w:rFonts w:ascii="Times New Roman" w:eastAsia="Calibri" w:hAnsi="Times New Roman" w:cs="Times New Roman"/>
          <w:sz w:val="24"/>
          <w:szCs w:val="24"/>
        </w:rPr>
        <w:t>Федерального закона от 24.06.1998 №89-ФЗ «Об отходах производства и потребления»;</w:t>
      </w:r>
    </w:p>
    <w:p w:rsidR="00880729" w:rsidRPr="00CA5353" w:rsidRDefault="00880729" w:rsidP="009E488E">
      <w:pPr>
        <w:numPr>
          <w:ilvl w:val="0"/>
          <w:numId w:val="56"/>
        </w:numPr>
        <w:tabs>
          <w:tab w:val="clear" w:pos="720"/>
          <w:tab w:val="left" w:pos="-2410"/>
          <w:tab w:val="left" w:pos="-2127"/>
          <w:tab w:val="num" w:pos="851"/>
        </w:tabs>
        <w:spacing w:after="0" w:line="240" w:lineRule="auto"/>
        <w:ind w:left="0" w:firstLine="567"/>
        <w:jc w:val="both"/>
        <w:rPr>
          <w:rFonts w:ascii="Times New Roman" w:eastAsia="Calibri" w:hAnsi="Times New Roman" w:cs="Times New Roman"/>
          <w:sz w:val="24"/>
          <w:szCs w:val="24"/>
        </w:rPr>
      </w:pPr>
      <w:r w:rsidRPr="00CA5353">
        <w:rPr>
          <w:rFonts w:ascii="Times New Roman" w:eastAsia="Calibri" w:hAnsi="Times New Roman" w:cs="Times New Roman"/>
          <w:sz w:val="24"/>
          <w:szCs w:val="24"/>
        </w:rPr>
        <w:lastRenderedPageBreak/>
        <w:t>Указ Президента Российской Федерации от 09.10.2007 № 1351 «Об утверждении Концепции демографической политики Российской Федерации на период до 2025 года»;</w:t>
      </w:r>
    </w:p>
    <w:p w:rsidR="00880729" w:rsidRPr="00CA5353" w:rsidRDefault="00880729" w:rsidP="00880729">
      <w:pPr>
        <w:numPr>
          <w:ilvl w:val="0"/>
          <w:numId w:val="3"/>
        </w:numPr>
        <w:tabs>
          <w:tab w:val="clear" w:pos="720"/>
          <w:tab w:val="num" w:pos="851"/>
        </w:tabs>
        <w:spacing w:after="0" w:line="240" w:lineRule="auto"/>
        <w:ind w:left="0" w:firstLine="567"/>
        <w:jc w:val="both"/>
        <w:rPr>
          <w:rFonts w:ascii="Times New Roman" w:hAnsi="Times New Roman" w:cs="Times New Roman"/>
          <w:sz w:val="24"/>
          <w:szCs w:val="24"/>
        </w:rPr>
      </w:pPr>
      <w:r w:rsidRPr="00CA5353">
        <w:rPr>
          <w:rFonts w:ascii="Times New Roman" w:eastAsia="Calibri" w:hAnsi="Times New Roman" w:cs="Times New Roman"/>
          <w:sz w:val="24"/>
          <w:szCs w:val="24"/>
        </w:rPr>
        <w:t>Закон Воронежской области от 07.07.2006 года № 61-ОЗ «О регулировании градостроительной деятельности в Воронежской области»;</w:t>
      </w:r>
      <w:r w:rsidRPr="00CA5353">
        <w:rPr>
          <w:rFonts w:ascii="Times New Roman" w:hAnsi="Times New Roman" w:cs="Times New Roman"/>
          <w:sz w:val="24"/>
          <w:szCs w:val="24"/>
        </w:rPr>
        <w:t xml:space="preserve"> </w:t>
      </w:r>
    </w:p>
    <w:p w:rsidR="000D5E1D" w:rsidRPr="000D5E1D" w:rsidRDefault="000D5E1D" w:rsidP="000D5E1D">
      <w:pPr>
        <w:numPr>
          <w:ilvl w:val="0"/>
          <w:numId w:val="3"/>
        </w:numPr>
        <w:tabs>
          <w:tab w:val="clear" w:pos="720"/>
          <w:tab w:val="num" w:pos="851"/>
        </w:tabs>
        <w:spacing w:after="0" w:line="240" w:lineRule="auto"/>
        <w:ind w:left="0" w:firstLine="567"/>
        <w:jc w:val="both"/>
        <w:rPr>
          <w:rFonts w:ascii="Times New Roman" w:eastAsia="Calibri" w:hAnsi="Times New Roman" w:cs="Times New Roman"/>
          <w:sz w:val="24"/>
          <w:szCs w:val="24"/>
        </w:rPr>
      </w:pPr>
      <w:r w:rsidRPr="000D5E1D">
        <w:rPr>
          <w:rFonts w:ascii="Times New Roman" w:eastAsia="Calibri" w:hAnsi="Times New Roman" w:cs="Times New Roman"/>
          <w:sz w:val="24"/>
          <w:szCs w:val="24"/>
        </w:rPr>
        <w:t>Закон Воронежской Области от 12.11.2004 № 68-ОЗ (</w:t>
      </w:r>
      <w:r>
        <w:rPr>
          <w:rFonts w:ascii="Times New Roman" w:eastAsia="Calibri" w:hAnsi="Times New Roman" w:cs="Times New Roman"/>
          <w:sz w:val="24"/>
          <w:szCs w:val="24"/>
        </w:rPr>
        <w:t>в действующей редакции</w:t>
      </w:r>
      <w:r w:rsidRPr="000D5E1D">
        <w:rPr>
          <w:rFonts w:ascii="Times New Roman" w:eastAsia="Calibri" w:hAnsi="Times New Roman" w:cs="Times New Roman"/>
          <w:sz w:val="24"/>
          <w:szCs w:val="24"/>
        </w:rPr>
        <w:t>) «Об установлении границ, объединении, наделении соответствующим статусом, определении административных центров муниципальных образований Новохопёрского района».</w:t>
      </w:r>
    </w:p>
    <w:p w:rsidR="00880729" w:rsidRPr="00CA5353" w:rsidRDefault="00880729" w:rsidP="009E488E">
      <w:pPr>
        <w:numPr>
          <w:ilvl w:val="0"/>
          <w:numId w:val="56"/>
        </w:numPr>
        <w:tabs>
          <w:tab w:val="clear" w:pos="720"/>
          <w:tab w:val="num" w:pos="851"/>
        </w:tabs>
        <w:spacing w:after="0" w:line="240" w:lineRule="auto"/>
        <w:ind w:left="0" w:firstLine="567"/>
        <w:jc w:val="both"/>
        <w:rPr>
          <w:rFonts w:ascii="Times New Roman" w:eastAsia="Calibri" w:hAnsi="Times New Roman" w:cs="Times New Roman"/>
          <w:sz w:val="24"/>
          <w:szCs w:val="24"/>
        </w:rPr>
      </w:pPr>
      <w:r w:rsidRPr="00CA5353">
        <w:rPr>
          <w:rFonts w:ascii="Times New Roman" w:eastAsia="Calibri" w:hAnsi="Times New Roman" w:cs="Times New Roman"/>
          <w:sz w:val="24"/>
          <w:szCs w:val="24"/>
        </w:rPr>
        <w:t>Закон Воронежской области от 05.05.2015 № 46-ОЗ «Об особенностях правового регулирования отношений, связанных с сохранением, использованием, популяризацией и государственной охраной объектов культурного наследия на территории Воронежской области»;</w:t>
      </w:r>
    </w:p>
    <w:p w:rsidR="00880729" w:rsidRPr="00CA5353" w:rsidRDefault="00880729" w:rsidP="009E488E">
      <w:pPr>
        <w:numPr>
          <w:ilvl w:val="0"/>
          <w:numId w:val="56"/>
        </w:numPr>
        <w:tabs>
          <w:tab w:val="clear" w:pos="720"/>
          <w:tab w:val="num" w:pos="851"/>
        </w:tabs>
        <w:spacing w:after="0" w:line="240" w:lineRule="auto"/>
        <w:ind w:left="0" w:firstLine="567"/>
        <w:jc w:val="both"/>
        <w:rPr>
          <w:rFonts w:ascii="Times New Roman" w:eastAsia="Calibri" w:hAnsi="Times New Roman" w:cs="Times New Roman"/>
          <w:sz w:val="24"/>
          <w:szCs w:val="24"/>
        </w:rPr>
      </w:pPr>
      <w:r w:rsidRPr="00CA5353">
        <w:rPr>
          <w:rFonts w:ascii="Times New Roman" w:eastAsia="Calibri" w:hAnsi="Times New Roman" w:cs="Times New Roman"/>
          <w:sz w:val="24"/>
          <w:szCs w:val="24"/>
        </w:rPr>
        <w:t>Закон Воронежской области от 27.10.2006 № 87-ОЗ «Об административно-территориальном устройстве Воронежской области и порядке его изменения»;</w:t>
      </w:r>
    </w:p>
    <w:p w:rsidR="00880729" w:rsidRPr="00CA5353" w:rsidRDefault="00880729" w:rsidP="009E488E">
      <w:pPr>
        <w:numPr>
          <w:ilvl w:val="0"/>
          <w:numId w:val="56"/>
        </w:numPr>
        <w:tabs>
          <w:tab w:val="clear" w:pos="720"/>
          <w:tab w:val="num" w:pos="851"/>
        </w:tabs>
        <w:spacing w:after="0" w:line="240" w:lineRule="auto"/>
        <w:ind w:left="0" w:firstLine="567"/>
        <w:jc w:val="both"/>
        <w:rPr>
          <w:rFonts w:ascii="Times New Roman" w:eastAsia="Calibri" w:hAnsi="Times New Roman" w:cs="Times New Roman"/>
          <w:sz w:val="24"/>
          <w:szCs w:val="24"/>
        </w:rPr>
      </w:pPr>
      <w:r w:rsidRPr="00CA5353">
        <w:rPr>
          <w:rFonts w:ascii="Times New Roman" w:eastAsia="Calibri" w:hAnsi="Times New Roman" w:cs="Times New Roman"/>
          <w:sz w:val="24"/>
          <w:szCs w:val="24"/>
        </w:rPr>
        <w:t>Закон Воронежской области от 20.12.2018 № 168-ОЗ «О Стратегии социально-экономического развития Воронежской области на период до 2035 года»;</w:t>
      </w:r>
    </w:p>
    <w:p w:rsidR="00880729" w:rsidRPr="00CA5353" w:rsidRDefault="00880729" w:rsidP="009E488E">
      <w:pPr>
        <w:widowControl w:val="0"/>
        <w:numPr>
          <w:ilvl w:val="0"/>
          <w:numId w:val="56"/>
        </w:numPr>
        <w:tabs>
          <w:tab w:val="num" w:pos="360"/>
        </w:tabs>
        <w:suppressAutoHyphens/>
        <w:spacing w:after="0" w:line="240" w:lineRule="auto"/>
        <w:ind w:left="0" w:firstLine="360"/>
        <w:contextualSpacing/>
        <w:jc w:val="both"/>
        <w:rPr>
          <w:rFonts w:ascii="Times New Roman" w:eastAsia="Calibri" w:hAnsi="Times New Roman" w:cs="Times New Roman"/>
          <w:sz w:val="24"/>
          <w:szCs w:val="24"/>
        </w:rPr>
      </w:pPr>
      <w:proofErr w:type="gramStart"/>
      <w:r w:rsidRPr="00CA5353">
        <w:rPr>
          <w:rFonts w:ascii="Times New Roman" w:eastAsia="Calibri" w:hAnsi="Times New Roman" w:cs="Times New Roman"/>
          <w:sz w:val="24"/>
          <w:szCs w:val="24"/>
        </w:rPr>
        <w:t xml:space="preserve">Постановление Правительства РФ от 28.05.2021 </w:t>
      </w:r>
      <w:r w:rsidR="00B31013" w:rsidRPr="00CA5353">
        <w:rPr>
          <w:rFonts w:ascii="Times New Roman" w:eastAsia="Calibri" w:hAnsi="Times New Roman" w:cs="Times New Roman"/>
          <w:sz w:val="24"/>
          <w:szCs w:val="24"/>
        </w:rPr>
        <w:t>№</w:t>
      </w:r>
      <w:r w:rsidRPr="00CA5353">
        <w:rPr>
          <w:rFonts w:ascii="Times New Roman" w:eastAsia="Calibri" w:hAnsi="Times New Roman" w:cs="Times New Roman"/>
          <w:sz w:val="24"/>
          <w:szCs w:val="24"/>
        </w:rPr>
        <w:t xml:space="preserve">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w:t>
      </w:r>
      <w:r w:rsidR="00B31013" w:rsidRPr="00CA5353">
        <w:rPr>
          <w:rFonts w:ascii="Times New Roman" w:eastAsia="Calibri" w:hAnsi="Times New Roman" w:cs="Times New Roman"/>
          <w:sz w:val="24"/>
          <w:szCs w:val="24"/>
        </w:rPr>
        <w:t>№</w:t>
      </w:r>
      <w:r w:rsidRPr="00CA5353">
        <w:rPr>
          <w:rFonts w:ascii="Times New Roman" w:eastAsia="Calibri" w:hAnsi="Times New Roman" w:cs="Times New Roman"/>
          <w:sz w:val="24"/>
          <w:szCs w:val="24"/>
        </w:rPr>
        <w:t xml:space="preserve"> 985»;</w:t>
      </w:r>
      <w:proofErr w:type="gramEnd"/>
    </w:p>
    <w:p w:rsidR="00880729" w:rsidRPr="00CA5353" w:rsidRDefault="00880729" w:rsidP="009E488E">
      <w:pPr>
        <w:numPr>
          <w:ilvl w:val="0"/>
          <w:numId w:val="56"/>
        </w:numPr>
        <w:tabs>
          <w:tab w:val="clear" w:pos="720"/>
          <w:tab w:val="num" w:pos="851"/>
        </w:tabs>
        <w:spacing w:after="0" w:line="240" w:lineRule="auto"/>
        <w:ind w:left="0" w:firstLine="567"/>
        <w:jc w:val="both"/>
        <w:rPr>
          <w:rFonts w:ascii="Times New Roman" w:eastAsia="Calibri" w:hAnsi="Times New Roman" w:cs="Times New Roman"/>
          <w:sz w:val="24"/>
          <w:szCs w:val="24"/>
        </w:rPr>
      </w:pPr>
      <w:r w:rsidRPr="00CA5353">
        <w:rPr>
          <w:rFonts w:ascii="Times New Roman" w:eastAsia="Calibri" w:hAnsi="Times New Roman" w:cs="Times New Roman"/>
          <w:sz w:val="24"/>
          <w:szCs w:val="24"/>
        </w:rPr>
        <w:t>Постановление Правительства Российской Федерации от 12.04.2012 № 289 «О федеральной государственной информационной системе территориального планирования»;</w:t>
      </w:r>
    </w:p>
    <w:p w:rsidR="00880729" w:rsidRPr="00CA5353" w:rsidRDefault="00880729" w:rsidP="00880729">
      <w:pPr>
        <w:numPr>
          <w:ilvl w:val="0"/>
          <w:numId w:val="4"/>
        </w:numPr>
        <w:tabs>
          <w:tab w:val="left" w:pos="851"/>
        </w:tabs>
        <w:spacing w:after="0" w:line="240" w:lineRule="auto"/>
        <w:ind w:left="0" w:firstLine="567"/>
        <w:contextualSpacing/>
        <w:jc w:val="both"/>
        <w:rPr>
          <w:rFonts w:ascii="Times New Roman" w:eastAsia="Lucida Sans Unicode" w:hAnsi="Times New Roman" w:cs="Times New Roman"/>
          <w:kern w:val="2"/>
          <w:sz w:val="24"/>
          <w:szCs w:val="24"/>
        </w:rPr>
      </w:pPr>
      <w:r w:rsidRPr="00CA5353">
        <w:rPr>
          <w:rFonts w:ascii="Times New Roman" w:eastAsia="Lucida Sans Unicode" w:hAnsi="Times New Roman" w:cs="Times New Roman"/>
          <w:kern w:val="2"/>
          <w:sz w:val="24"/>
          <w:szCs w:val="24"/>
        </w:rPr>
        <w:t>Распоряжение Правительства Российской Федерации от 13.02.2019 № 207-р «Об утверждении Стратегии пространственного развития Российской Федерации на период до 2025 года»;</w:t>
      </w:r>
    </w:p>
    <w:p w:rsidR="00880729" w:rsidRPr="00CA5353" w:rsidRDefault="00880729" w:rsidP="00880729">
      <w:pPr>
        <w:numPr>
          <w:ilvl w:val="0"/>
          <w:numId w:val="4"/>
        </w:numPr>
        <w:tabs>
          <w:tab w:val="left" w:pos="851"/>
        </w:tabs>
        <w:spacing w:after="0" w:line="240" w:lineRule="auto"/>
        <w:ind w:left="0" w:firstLine="567"/>
        <w:contextualSpacing/>
        <w:jc w:val="both"/>
        <w:rPr>
          <w:rFonts w:ascii="Times New Roman" w:eastAsia="Lucida Sans Unicode" w:hAnsi="Times New Roman" w:cs="Times New Roman"/>
          <w:kern w:val="2"/>
          <w:sz w:val="24"/>
          <w:szCs w:val="24"/>
        </w:rPr>
      </w:pPr>
      <w:r w:rsidRPr="00CA5353">
        <w:rPr>
          <w:rFonts w:ascii="Times New Roman" w:eastAsia="Lucida Sans Unicode" w:hAnsi="Times New Roman" w:cs="Times New Roman"/>
          <w:kern w:val="2"/>
          <w:sz w:val="24"/>
          <w:szCs w:val="24"/>
        </w:rPr>
        <w:t>Постановление Правительства Российской Федерации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p>
    <w:p w:rsidR="00880729" w:rsidRPr="00CA5353" w:rsidRDefault="00880729" w:rsidP="00880729">
      <w:pPr>
        <w:numPr>
          <w:ilvl w:val="0"/>
          <w:numId w:val="4"/>
        </w:numPr>
        <w:tabs>
          <w:tab w:val="left" w:pos="851"/>
        </w:tabs>
        <w:spacing w:after="0" w:line="240" w:lineRule="auto"/>
        <w:ind w:left="0" w:firstLine="567"/>
        <w:contextualSpacing/>
        <w:jc w:val="both"/>
        <w:rPr>
          <w:rFonts w:ascii="Times New Roman" w:eastAsia="Lucida Sans Unicode" w:hAnsi="Times New Roman" w:cs="Times New Roman"/>
          <w:kern w:val="2"/>
          <w:sz w:val="24"/>
          <w:szCs w:val="24"/>
        </w:rPr>
      </w:pPr>
      <w:r w:rsidRPr="00CA5353">
        <w:rPr>
          <w:rFonts w:ascii="Times New Roman" w:eastAsia="Lucida Sans Unicode" w:hAnsi="Times New Roman" w:cs="Times New Roman"/>
          <w:kern w:val="2"/>
          <w:sz w:val="24"/>
          <w:szCs w:val="24"/>
        </w:rPr>
        <w:t>Постановление Правительства Российской Федерации от 30.12.2003 № 794 «О единой государственной системе предупреждения и ликвидации чрезвычайных ситуаций»;</w:t>
      </w:r>
    </w:p>
    <w:p w:rsidR="00880729" w:rsidRPr="00CA5353" w:rsidRDefault="00880729" w:rsidP="00880729">
      <w:pPr>
        <w:numPr>
          <w:ilvl w:val="0"/>
          <w:numId w:val="4"/>
        </w:numPr>
        <w:tabs>
          <w:tab w:val="left" w:pos="851"/>
        </w:tabs>
        <w:spacing w:after="0" w:line="240" w:lineRule="auto"/>
        <w:ind w:left="0" w:firstLine="567"/>
        <w:contextualSpacing/>
        <w:jc w:val="both"/>
        <w:rPr>
          <w:rFonts w:ascii="Times New Roman" w:eastAsia="Lucida Sans Unicode" w:hAnsi="Times New Roman" w:cs="Times New Roman"/>
          <w:kern w:val="2"/>
          <w:sz w:val="24"/>
          <w:szCs w:val="24"/>
        </w:rPr>
      </w:pPr>
      <w:r w:rsidRPr="00CA5353">
        <w:rPr>
          <w:rFonts w:ascii="Times New Roman" w:eastAsia="Lucida Sans Unicode" w:hAnsi="Times New Roman" w:cs="Times New Roman"/>
          <w:kern w:val="2"/>
          <w:sz w:val="24"/>
          <w:szCs w:val="24"/>
        </w:rPr>
        <w:t>Постановление Правительства Российской Федерации от 21.05.2007 № 304 «О классификации чрезвычайных ситуаций природного и техногенного характера»;</w:t>
      </w:r>
    </w:p>
    <w:p w:rsidR="00880729" w:rsidRPr="00CA5353" w:rsidRDefault="00880729" w:rsidP="00880729">
      <w:pPr>
        <w:numPr>
          <w:ilvl w:val="0"/>
          <w:numId w:val="4"/>
        </w:numPr>
        <w:tabs>
          <w:tab w:val="left" w:pos="851"/>
        </w:tabs>
        <w:spacing w:after="0" w:line="240" w:lineRule="auto"/>
        <w:ind w:left="0" w:firstLine="567"/>
        <w:contextualSpacing/>
        <w:jc w:val="both"/>
        <w:rPr>
          <w:rFonts w:ascii="Times New Roman" w:eastAsia="Lucida Sans Unicode" w:hAnsi="Times New Roman" w:cs="Times New Roman"/>
          <w:kern w:val="2"/>
          <w:sz w:val="24"/>
          <w:szCs w:val="24"/>
        </w:rPr>
      </w:pPr>
      <w:r w:rsidRPr="00CA5353">
        <w:rPr>
          <w:rFonts w:ascii="Times New Roman" w:eastAsia="Lucida Sans Unicode" w:hAnsi="Times New Roman" w:cs="Times New Roman"/>
          <w:kern w:val="2"/>
          <w:sz w:val="24"/>
          <w:szCs w:val="24"/>
        </w:rPr>
        <w:t>Постановление Правительства Российской Федерации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880729" w:rsidRPr="00CA5353" w:rsidRDefault="00880729" w:rsidP="00880729">
      <w:pPr>
        <w:numPr>
          <w:ilvl w:val="0"/>
          <w:numId w:val="4"/>
        </w:numPr>
        <w:tabs>
          <w:tab w:val="left" w:pos="851"/>
        </w:tabs>
        <w:spacing w:after="0" w:line="240" w:lineRule="auto"/>
        <w:ind w:left="0" w:firstLine="567"/>
        <w:contextualSpacing/>
        <w:jc w:val="both"/>
        <w:rPr>
          <w:rFonts w:ascii="Times New Roman" w:eastAsia="Lucida Sans Unicode" w:hAnsi="Times New Roman" w:cs="Times New Roman"/>
          <w:kern w:val="2"/>
          <w:sz w:val="24"/>
          <w:szCs w:val="24"/>
        </w:rPr>
      </w:pPr>
      <w:r w:rsidRPr="00CA5353">
        <w:rPr>
          <w:rFonts w:ascii="Times New Roman" w:eastAsia="Lucida Sans Unicode" w:hAnsi="Times New Roman" w:cs="Times New Roman"/>
          <w:kern w:val="2"/>
          <w:sz w:val="24"/>
          <w:szCs w:val="24"/>
        </w:rPr>
        <w:t>Постановление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rsidR="00880729" w:rsidRPr="00CA5353" w:rsidRDefault="00880729" w:rsidP="00880729">
      <w:pPr>
        <w:numPr>
          <w:ilvl w:val="0"/>
          <w:numId w:val="4"/>
        </w:numPr>
        <w:tabs>
          <w:tab w:val="left" w:pos="851"/>
        </w:tabs>
        <w:spacing w:after="0" w:line="240" w:lineRule="auto"/>
        <w:ind w:left="0" w:firstLine="567"/>
        <w:contextualSpacing/>
        <w:jc w:val="both"/>
        <w:rPr>
          <w:rFonts w:ascii="Times New Roman" w:eastAsia="Lucida Sans Unicode" w:hAnsi="Times New Roman" w:cs="Times New Roman"/>
          <w:kern w:val="2"/>
          <w:sz w:val="24"/>
          <w:szCs w:val="24"/>
        </w:rPr>
      </w:pPr>
      <w:r w:rsidRPr="00CA5353">
        <w:rPr>
          <w:rFonts w:ascii="Times New Roman" w:eastAsia="Lucida Sans Unicode" w:hAnsi="Times New Roman" w:cs="Times New Roman"/>
          <w:kern w:val="2"/>
          <w:sz w:val="24"/>
          <w:szCs w:val="24"/>
        </w:rPr>
        <w:t>Постановление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утративших силу отдельных положений нормативных правовых актов Правительства Российской Федерации»;</w:t>
      </w:r>
    </w:p>
    <w:p w:rsidR="00880729" w:rsidRPr="00CA5353" w:rsidRDefault="00880729" w:rsidP="00880729">
      <w:pPr>
        <w:numPr>
          <w:ilvl w:val="0"/>
          <w:numId w:val="4"/>
        </w:numPr>
        <w:tabs>
          <w:tab w:val="left" w:pos="851"/>
        </w:tabs>
        <w:spacing w:after="0" w:line="240" w:lineRule="auto"/>
        <w:ind w:left="0" w:firstLine="567"/>
        <w:contextualSpacing/>
        <w:jc w:val="both"/>
        <w:rPr>
          <w:rFonts w:ascii="Times New Roman" w:eastAsia="Lucida Sans Unicode" w:hAnsi="Times New Roman" w:cs="Times New Roman"/>
          <w:kern w:val="2"/>
          <w:sz w:val="24"/>
          <w:szCs w:val="24"/>
        </w:rPr>
      </w:pPr>
      <w:r w:rsidRPr="00CA5353">
        <w:rPr>
          <w:rFonts w:ascii="Times New Roman" w:eastAsia="Lucida Sans Unicode" w:hAnsi="Times New Roman" w:cs="Times New Roman"/>
          <w:kern w:val="2"/>
          <w:sz w:val="24"/>
          <w:szCs w:val="24"/>
        </w:rPr>
        <w:t xml:space="preserve">Постановление Правительства Российской Федерации от 24.02.2009 № 160 «О порядке установления охранных зон объектов </w:t>
      </w:r>
      <w:proofErr w:type="spellStart"/>
      <w:r w:rsidRPr="00CA5353">
        <w:rPr>
          <w:rFonts w:ascii="Times New Roman" w:eastAsia="Lucida Sans Unicode" w:hAnsi="Times New Roman" w:cs="Times New Roman"/>
          <w:kern w:val="2"/>
          <w:sz w:val="24"/>
          <w:szCs w:val="24"/>
        </w:rPr>
        <w:t>электросетевого</w:t>
      </w:r>
      <w:proofErr w:type="spellEnd"/>
      <w:r w:rsidRPr="00CA5353">
        <w:rPr>
          <w:rFonts w:ascii="Times New Roman" w:eastAsia="Lucida Sans Unicode" w:hAnsi="Times New Roman" w:cs="Times New Roman"/>
          <w:kern w:val="2"/>
          <w:sz w:val="24"/>
          <w:szCs w:val="24"/>
        </w:rPr>
        <w:t xml:space="preserve"> хозяйства и особых условий использования земельных участков, расположенных в границах таких зон»;</w:t>
      </w:r>
    </w:p>
    <w:p w:rsidR="00880729" w:rsidRPr="00CA5353" w:rsidRDefault="00880729" w:rsidP="00880729">
      <w:pPr>
        <w:numPr>
          <w:ilvl w:val="0"/>
          <w:numId w:val="4"/>
        </w:numPr>
        <w:tabs>
          <w:tab w:val="left" w:pos="851"/>
        </w:tabs>
        <w:spacing w:after="0" w:line="240" w:lineRule="auto"/>
        <w:ind w:left="0" w:firstLine="567"/>
        <w:contextualSpacing/>
        <w:jc w:val="both"/>
        <w:rPr>
          <w:rFonts w:ascii="Times New Roman" w:eastAsia="Lucida Sans Unicode" w:hAnsi="Times New Roman" w:cs="Times New Roman"/>
          <w:kern w:val="2"/>
          <w:sz w:val="24"/>
          <w:szCs w:val="24"/>
        </w:rPr>
      </w:pPr>
      <w:r w:rsidRPr="00CA5353">
        <w:rPr>
          <w:rFonts w:ascii="Times New Roman" w:eastAsia="Lucida Sans Unicode" w:hAnsi="Times New Roman" w:cs="Times New Roman"/>
          <w:kern w:val="2"/>
          <w:sz w:val="24"/>
          <w:szCs w:val="24"/>
        </w:rPr>
        <w:t>Постановление Правительства Российской Федерации от 20.11.2000 № 878 «Об утверждении Правил охраны газораспределительных сетей»;</w:t>
      </w:r>
    </w:p>
    <w:p w:rsidR="00880729" w:rsidRPr="00CA5353" w:rsidRDefault="00880729" w:rsidP="00880729">
      <w:pPr>
        <w:numPr>
          <w:ilvl w:val="0"/>
          <w:numId w:val="4"/>
        </w:numPr>
        <w:tabs>
          <w:tab w:val="left" w:pos="851"/>
        </w:tabs>
        <w:spacing w:after="0" w:line="240" w:lineRule="auto"/>
        <w:ind w:left="0" w:firstLine="567"/>
        <w:contextualSpacing/>
        <w:jc w:val="both"/>
        <w:rPr>
          <w:rFonts w:ascii="Times New Roman" w:eastAsia="Lucida Sans Unicode" w:hAnsi="Times New Roman" w:cs="Times New Roman"/>
          <w:kern w:val="2"/>
          <w:sz w:val="24"/>
          <w:szCs w:val="24"/>
        </w:rPr>
      </w:pPr>
      <w:r w:rsidRPr="00CA5353">
        <w:rPr>
          <w:rFonts w:ascii="Times New Roman" w:eastAsia="Lucida Sans Unicode" w:hAnsi="Times New Roman" w:cs="Times New Roman"/>
          <w:kern w:val="2"/>
          <w:sz w:val="24"/>
          <w:szCs w:val="24"/>
        </w:rPr>
        <w:lastRenderedPageBreak/>
        <w:t>Постановление Правительства Российской Федерации от 18.04.2014 № 360 «Положение о зонах затопления, подтопления»;</w:t>
      </w:r>
    </w:p>
    <w:p w:rsidR="00880729" w:rsidRPr="00CA5353" w:rsidRDefault="00880729" w:rsidP="00880729">
      <w:pPr>
        <w:numPr>
          <w:ilvl w:val="0"/>
          <w:numId w:val="4"/>
        </w:numPr>
        <w:tabs>
          <w:tab w:val="left" w:pos="851"/>
        </w:tabs>
        <w:spacing w:after="0" w:line="240" w:lineRule="auto"/>
        <w:ind w:left="0" w:firstLine="567"/>
        <w:contextualSpacing/>
        <w:jc w:val="both"/>
        <w:rPr>
          <w:rFonts w:ascii="Times New Roman" w:eastAsia="Lucida Sans Unicode" w:hAnsi="Times New Roman" w:cs="Times New Roman"/>
          <w:kern w:val="2"/>
          <w:sz w:val="24"/>
          <w:szCs w:val="24"/>
        </w:rPr>
      </w:pPr>
      <w:r w:rsidRPr="00CA5353">
        <w:rPr>
          <w:rFonts w:ascii="Times New Roman" w:eastAsia="Lucida Sans Unicode" w:hAnsi="Times New Roman" w:cs="Times New Roman"/>
          <w:kern w:val="2"/>
          <w:sz w:val="24"/>
          <w:szCs w:val="24"/>
        </w:rPr>
        <w:t>Приказ Минсельхоза России от 26.10.2020 № 626 «Об утверждении Ветеринарных правил перемещения, хранения, переработки и утилизации биологических отходов»;</w:t>
      </w:r>
    </w:p>
    <w:p w:rsidR="00880729" w:rsidRPr="00CA5353" w:rsidRDefault="00880729" w:rsidP="00880729">
      <w:pPr>
        <w:numPr>
          <w:ilvl w:val="0"/>
          <w:numId w:val="4"/>
        </w:numPr>
        <w:tabs>
          <w:tab w:val="left" w:pos="851"/>
        </w:tabs>
        <w:spacing w:after="0" w:line="240" w:lineRule="auto"/>
        <w:ind w:left="0" w:firstLine="567"/>
        <w:contextualSpacing/>
        <w:jc w:val="both"/>
        <w:rPr>
          <w:rFonts w:ascii="Times New Roman" w:eastAsia="Lucida Sans Unicode" w:hAnsi="Times New Roman" w:cs="Times New Roman"/>
          <w:kern w:val="2"/>
          <w:sz w:val="24"/>
          <w:szCs w:val="24"/>
        </w:rPr>
      </w:pPr>
      <w:r w:rsidRPr="00CA5353">
        <w:rPr>
          <w:rFonts w:ascii="Times New Roman" w:eastAsia="Lucida Sans Unicode" w:hAnsi="Times New Roman" w:cs="Times New Roman"/>
          <w:kern w:val="2"/>
          <w:sz w:val="24"/>
          <w:szCs w:val="24"/>
        </w:rPr>
        <w:t>Приказ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w:t>
      </w:r>
    </w:p>
    <w:p w:rsidR="00880729" w:rsidRPr="00CA5353" w:rsidRDefault="00880729" w:rsidP="00880729">
      <w:pPr>
        <w:numPr>
          <w:ilvl w:val="0"/>
          <w:numId w:val="4"/>
        </w:numPr>
        <w:tabs>
          <w:tab w:val="left" w:pos="851"/>
        </w:tabs>
        <w:spacing w:after="0" w:line="240" w:lineRule="auto"/>
        <w:ind w:left="0" w:firstLine="567"/>
        <w:contextualSpacing/>
        <w:jc w:val="both"/>
        <w:rPr>
          <w:rFonts w:ascii="Times New Roman" w:eastAsia="Lucida Sans Unicode" w:hAnsi="Times New Roman" w:cs="Times New Roman"/>
          <w:kern w:val="2"/>
          <w:sz w:val="24"/>
          <w:szCs w:val="24"/>
        </w:rPr>
      </w:pPr>
      <w:r w:rsidRPr="00CA5353">
        <w:rPr>
          <w:rFonts w:ascii="Times New Roman" w:eastAsia="Lucida Sans Unicode" w:hAnsi="Times New Roman" w:cs="Times New Roman"/>
          <w:kern w:val="2"/>
          <w:sz w:val="24"/>
          <w:szCs w:val="24"/>
        </w:rPr>
        <w:t xml:space="preserve">Приказ Министерства экономического развития Российской Федерации от 21.07.2016 № 460 «Об утверждении </w:t>
      </w:r>
      <w:proofErr w:type="gramStart"/>
      <w:r w:rsidRPr="00CA5353">
        <w:rPr>
          <w:rFonts w:ascii="Times New Roman" w:eastAsia="Lucida Sans Unicode" w:hAnsi="Times New Roman" w:cs="Times New Roman"/>
          <w:kern w:val="2"/>
          <w:sz w:val="24"/>
          <w:szCs w:val="24"/>
        </w:rPr>
        <w:t>порядка согласования проектов документов территориального планирования муниципальных</w:t>
      </w:r>
      <w:proofErr w:type="gramEnd"/>
      <w:r w:rsidRPr="00CA5353">
        <w:rPr>
          <w:rFonts w:ascii="Times New Roman" w:eastAsia="Lucida Sans Unicode" w:hAnsi="Times New Roman" w:cs="Times New Roman"/>
          <w:kern w:val="2"/>
          <w:sz w:val="24"/>
          <w:szCs w:val="24"/>
        </w:rPr>
        <w:t xml:space="preserve"> образований, состава и порядка работы согласительной комиссии при согласовании проектов документов территориального планирования»;</w:t>
      </w:r>
    </w:p>
    <w:p w:rsidR="00880729" w:rsidRPr="00CA5353" w:rsidRDefault="00880729" w:rsidP="00880729">
      <w:pPr>
        <w:numPr>
          <w:ilvl w:val="0"/>
          <w:numId w:val="4"/>
        </w:numPr>
        <w:tabs>
          <w:tab w:val="left" w:pos="851"/>
        </w:tabs>
        <w:spacing w:after="0" w:line="240" w:lineRule="auto"/>
        <w:ind w:left="0" w:firstLine="567"/>
        <w:contextualSpacing/>
        <w:jc w:val="both"/>
        <w:rPr>
          <w:rFonts w:ascii="Times New Roman" w:eastAsia="Lucida Sans Unicode" w:hAnsi="Times New Roman" w:cs="Times New Roman"/>
          <w:kern w:val="2"/>
          <w:sz w:val="24"/>
          <w:szCs w:val="24"/>
        </w:rPr>
      </w:pPr>
      <w:proofErr w:type="gramStart"/>
      <w:r w:rsidRPr="00CA5353">
        <w:rPr>
          <w:rFonts w:ascii="Times New Roman" w:eastAsia="Lucida Sans Unicode" w:hAnsi="Times New Roman" w:cs="Times New Roman"/>
          <w:kern w:val="2"/>
          <w:sz w:val="24"/>
          <w:szCs w:val="24"/>
        </w:rPr>
        <w:t>Приказ Министерства экономического развития Российской Федерации от 23.11.2018 №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w:t>
      </w:r>
      <w:proofErr w:type="gramEnd"/>
      <w:r w:rsidRPr="00CA5353">
        <w:rPr>
          <w:rFonts w:ascii="Times New Roman" w:eastAsia="Lucida Sans Unicode" w:hAnsi="Times New Roman" w:cs="Times New Roman"/>
          <w:kern w:val="2"/>
          <w:sz w:val="24"/>
          <w:szCs w:val="24"/>
        </w:rPr>
        <w:t xml:space="preserve">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 марта 2016 г. № 163 и от 4 мая 2018 г. № 236»;</w:t>
      </w:r>
    </w:p>
    <w:p w:rsidR="00880729" w:rsidRPr="00CA5353" w:rsidRDefault="00880729" w:rsidP="00880729">
      <w:pPr>
        <w:widowControl w:val="0"/>
        <w:numPr>
          <w:ilvl w:val="0"/>
          <w:numId w:val="4"/>
        </w:numPr>
        <w:suppressAutoHyphens/>
        <w:spacing w:after="0" w:line="240" w:lineRule="auto"/>
        <w:ind w:left="0" w:firstLine="567"/>
        <w:contextualSpacing/>
        <w:jc w:val="both"/>
        <w:rPr>
          <w:rFonts w:ascii="Times New Roman" w:eastAsia="Lucida Sans Unicode" w:hAnsi="Times New Roman" w:cs="Times New Roman"/>
          <w:kern w:val="2"/>
          <w:sz w:val="24"/>
          <w:szCs w:val="24"/>
        </w:rPr>
      </w:pPr>
      <w:r w:rsidRPr="00CA5353">
        <w:rPr>
          <w:rFonts w:ascii="Times New Roman" w:eastAsia="Lucida Sans Unicode" w:hAnsi="Times New Roman" w:cs="Times New Roman"/>
          <w:kern w:val="2"/>
          <w:sz w:val="24"/>
          <w:szCs w:val="24"/>
        </w:rPr>
        <w:t xml:space="preserve">Приказ Минэкономразвития России от 17.06.2021 </w:t>
      </w:r>
      <w:r w:rsidR="00B31013" w:rsidRPr="00CA5353">
        <w:rPr>
          <w:rFonts w:ascii="Times New Roman" w:eastAsia="Lucida Sans Unicode" w:hAnsi="Times New Roman" w:cs="Times New Roman"/>
          <w:kern w:val="2"/>
          <w:sz w:val="24"/>
          <w:szCs w:val="24"/>
        </w:rPr>
        <w:t>№</w:t>
      </w:r>
      <w:r w:rsidRPr="00CA5353">
        <w:rPr>
          <w:rFonts w:ascii="Times New Roman" w:eastAsia="Lucida Sans Unicode" w:hAnsi="Times New Roman" w:cs="Times New Roman"/>
          <w:kern w:val="2"/>
          <w:sz w:val="24"/>
          <w:szCs w:val="24"/>
        </w:rPr>
        <w:t xml:space="preserve"> 349 «Об утверждении требований к структуре и форматам информации, предусмотренной частью 2 статьи 57.1 Градостроительного кодекса Российской Федерации, составляющей информационный ресурс федеральной государственной информационной системы территориального планирования»;</w:t>
      </w:r>
    </w:p>
    <w:p w:rsidR="00880729" w:rsidRPr="00CA5353" w:rsidRDefault="00880729" w:rsidP="00880729">
      <w:pPr>
        <w:numPr>
          <w:ilvl w:val="0"/>
          <w:numId w:val="4"/>
        </w:numPr>
        <w:tabs>
          <w:tab w:val="left" w:pos="851"/>
        </w:tabs>
        <w:spacing w:after="0" w:line="240" w:lineRule="auto"/>
        <w:ind w:left="0" w:firstLine="567"/>
        <w:contextualSpacing/>
        <w:jc w:val="both"/>
        <w:rPr>
          <w:rFonts w:ascii="Times New Roman" w:eastAsia="Lucida Sans Unicode" w:hAnsi="Times New Roman" w:cs="Times New Roman"/>
          <w:kern w:val="2"/>
          <w:sz w:val="24"/>
          <w:szCs w:val="24"/>
        </w:rPr>
      </w:pPr>
      <w:r w:rsidRPr="00CA5353">
        <w:rPr>
          <w:rFonts w:ascii="Times New Roman" w:eastAsia="Lucida Sans Unicode" w:hAnsi="Times New Roman" w:cs="Times New Roman"/>
          <w:kern w:val="2"/>
          <w:sz w:val="24"/>
          <w:szCs w:val="24"/>
        </w:rPr>
        <w:t>Приказ Министерства спорта Российской Федерации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880729" w:rsidRPr="00CA5353" w:rsidRDefault="00880729" w:rsidP="00880729">
      <w:pPr>
        <w:widowControl w:val="0"/>
        <w:numPr>
          <w:ilvl w:val="0"/>
          <w:numId w:val="4"/>
        </w:numPr>
        <w:suppressAutoHyphens/>
        <w:spacing w:after="0" w:line="240" w:lineRule="auto"/>
        <w:ind w:left="0" w:firstLine="567"/>
        <w:contextualSpacing/>
        <w:rPr>
          <w:rFonts w:ascii="Times New Roman" w:eastAsia="Lucida Sans Unicode" w:hAnsi="Times New Roman" w:cs="Times New Roman"/>
          <w:kern w:val="2"/>
          <w:sz w:val="24"/>
          <w:szCs w:val="24"/>
        </w:rPr>
      </w:pPr>
      <w:r w:rsidRPr="00CA5353">
        <w:rPr>
          <w:rFonts w:ascii="Times New Roman" w:eastAsia="Lucida Sans Unicode" w:hAnsi="Times New Roman" w:cs="Times New Roman"/>
          <w:kern w:val="2"/>
          <w:sz w:val="24"/>
          <w:szCs w:val="24"/>
        </w:rPr>
        <w:t xml:space="preserve">  Приказ </w:t>
      </w:r>
      <w:proofErr w:type="spellStart"/>
      <w:r w:rsidRPr="00CA5353">
        <w:rPr>
          <w:rFonts w:ascii="Times New Roman" w:eastAsia="Lucida Sans Unicode" w:hAnsi="Times New Roman" w:cs="Times New Roman"/>
          <w:kern w:val="2"/>
          <w:sz w:val="24"/>
          <w:szCs w:val="24"/>
        </w:rPr>
        <w:t>Минспорта</w:t>
      </w:r>
      <w:proofErr w:type="spellEnd"/>
      <w:r w:rsidRPr="00CA5353">
        <w:rPr>
          <w:rFonts w:ascii="Times New Roman" w:eastAsia="Lucida Sans Unicode" w:hAnsi="Times New Roman" w:cs="Times New Roman"/>
          <w:kern w:val="2"/>
          <w:sz w:val="24"/>
          <w:szCs w:val="24"/>
        </w:rPr>
        <w:t xml:space="preserve"> России от 19.08.2021 </w:t>
      </w:r>
      <w:r w:rsidR="00B31013" w:rsidRPr="00CA5353">
        <w:rPr>
          <w:rFonts w:ascii="Times New Roman" w:eastAsia="Lucida Sans Unicode" w:hAnsi="Times New Roman" w:cs="Times New Roman"/>
          <w:kern w:val="2"/>
          <w:sz w:val="24"/>
          <w:szCs w:val="24"/>
        </w:rPr>
        <w:t>№</w:t>
      </w:r>
      <w:r w:rsidRPr="00CA5353">
        <w:rPr>
          <w:rFonts w:ascii="Times New Roman" w:eastAsia="Lucida Sans Unicode" w:hAnsi="Times New Roman" w:cs="Times New Roman"/>
          <w:kern w:val="2"/>
          <w:sz w:val="24"/>
          <w:szCs w:val="24"/>
        </w:rPr>
        <w:t xml:space="preserve"> 649 «О рекомендованных нормативах и нормах обеспеченности населения объектами спортивной инфраструктуры»;</w:t>
      </w:r>
    </w:p>
    <w:p w:rsidR="00880729" w:rsidRPr="00CA5353" w:rsidRDefault="00880729" w:rsidP="00880729">
      <w:pPr>
        <w:numPr>
          <w:ilvl w:val="0"/>
          <w:numId w:val="4"/>
        </w:numPr>
        <w:tabs>
          <w:tab w:val="left" w:pos="851"/>
        </w:tabs>
        <w:spacing w:after="0" w:line="240" w:lineRule="auto"/>
        <w:ind w:left="0" w:firstLine="567"/>
        <w:contextualSpacing/>
        <w:jc w:val="both"/>
        <w:rPr>
          <w:rFonts w:ascii="Times New Roman" w:eastAsia="Lucida Sans Unicode" w:hAnsi="Times New Roman" w:cs="Times New Roman"/>
          <w:kern w:val="2"/>
          <w:sz w:val="24"/>
          <w:szCs w:val="24"/>
        </w:rPr>
      </w:pPr>
      <w:r w:rsidRPr="00CA5353">
        <w:rPr>
          <w:rFonts w:ascii="Times New Roman" w:eastAsia="Lucida Sans Unicode" w:hAnsi="Times New Roman" w:cs="Times New Roman"/>
          <w:kern w:val="2"/>
          <w:sz w:val="24"/>
          <w:szCs w:val="24"/>
        </w:rPr>
        <w:t>Приказ Министерства здравоохранения Российской Федерации от 20.04.2018 № 182 «Об утверждении методических рекомендаций о применении нормативов и норм ресурсной обеспеченности населения в сфере здравоохранения»;</w:t>
      </w:r>
    </w:p>
    <w:p w:rsidR="00880729" w:rsidRPr="00CA5353" w:rsidRDefault="00880729" w:rsidP="00880729">
      <w:pPr>
        <w:numPr>
          <w:ilvl w:val="0"/>
          <w:numId w:val="4"/>
        </w:numPr>
        <w:tabs>
          <w:tab w:val="left" w:pos="851"/>
        </w:tabs>
        <w:spacing w:after="0" w:line="240" w:lineRule="auto"/>
        <w:ind w:left="0" w:firstLine="567"/>
        <w:contextualSpacing/>
        <w:jc w:val="both"/>
        <w:rPr>
          <w:rFonts w:ascii="Times New Roman" w:eastAsia="Lucida Sans Unicode" w:hAnsi="Times New Roman" w:cs="Times New Roman"/>
          <w:kern w:val="2"/>
          <w:sz w:val="24"/>
          <w:szCs w:val="24"/>
        </w:rPr>
      </w:pPr>
      <w:r w:rsidRPr="00CA5353">
        <w:rPr>
          <w:rFonts w:ascii="Times New Roman" w:eastAsia="Lucida Sans Unicode" w:hAnsi="Times New Roman" w:cs="Times New Roman"/>
          <w:kern w:val="2"/>
          <w:sz w:val="24"/>
          <w:szCs w:val="24"/>
        </w:rPr>
        <w:t>Приказ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w:t>
      </w:r>
    </w:p>
    <w:p w:rsidR="00880729" w:rsidRPr="00CA5353" w:rsidRDefault="00880729" w:rsidP="00880729">
      <w:pPr>
        <w:numPr>
          <w:ilvl w:val="0"/>
          <w:numId w:val="4"/>
        </w:numPr>
        <w:tabs>
          <w:tab w:val="left" w:pos="851"/>
        </w:tabs>
        <w:spacing w:after="0" w:line="240" w:lineRule="auto"/>
        <w:ind w:left="0" w:firstLine="567"/>
        <w:contextualSpacing/>
        <w:jc w:val="both"/>
        <w:rPr>
          <w:rFonts w:ascii="Times New Roman" w:eastAsia="Lucida Sans Unicode" w:hAnsi="Times New Roman" w:cs="Times New Roman"/>
          <w:kern w:val="2"/>
          <w:sz w:val="24"/>
          <w:szCs w:val="24"/>
        </w:rPr>
      </w:pPr>
      <w:r w:rsidRPr="00CA5353">
        <w:rPr>
          <w:rFonts w:ascii="Times New Roman" w:eastAsia="Lucida Sans Unicode" w:hAnsi="Times New Roman" w:cs="Times New Roman"/>
          <w:kern w:val="2"/>
          <w:sz w:val="24"/>
          <w:szCs w:val="24"/>
        </w:rPr>
        <w:t>Распоряжение Министерства культуры Российской Федерации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880729" w:rsidRPr="00CA5353" w:rsidRDefault="00880729" w:rsidP="00880729">
      <w:pPr>
        <w:numPr>
          <w:ilvl w:val="0"/>
          <w:numId w:val="4"/>
        </w:numPr>
        <w:tabs>
          <w:tab w:val="left" w:pos="851"/>
        </w:tabs>
        <w:spacing w:after="0" w:line="240" w:lineRule="auto"/>
        <w:ind w:left="0" w:firstLine="567"/>
        <w:contextualSpacing/>
        <w:jc w:val="both"/>
        <w:rPr>
          <w:rFonts w:ascii="Times New Roman" w:eastAsia="Lucida Sans Unicode" w:hAnsi="Times New Roman" w:cs="Times New Roman"/>
          <w:kern w:val="2"/>
          <w:sz w:val="24"/>
          <w:szCs w:val="24"/>
        </w:rPr>
      </w:pPr>
      <w:r w:rsidRPr="00CA5353">
        <w:rPr>
          <w:rFonts w:ascii="Times New Roman" w:eastAsia="Lucida Sans Unicode" w:hAnsi="Times New Roman" w:cs="Times New Roman"/>
          <w:kern w:val="2"/>
          <w:sz w:val="24"/>
          <w:szCs w:val="24"/>
        </w:rPr>
        <w:t>Постановление Правительства Воронежской области от 22.08.2012 № 731 «Об утверждении перечня особо ценных продуктивных сельскохозяйственных угодий из состава земель сельскохозяйственного назначения, использование которых для других целей не допускается»;</w:t>
      </w:r>
    </w:p>
    <w:p w:rsidR="00880729" w:rsidRPr="00CA5353" w:rsidRDefault="00880729" w:rsidP="00880729">
      <w:pPr>
        <w:numPr>
          <w:ilvl w:val="0"/>
          <w:numId w:val="4"/>
        </w:numPr>
        <w:tabs>
          <w:tab w:val="left" w:pos="851"/>
        </w:tabs>
        <w:spacing w:after="0" w:line="240" w:lineRule="auto"/>
        <w:ind w:left="0" w:firstLine="567"/>
        <w:contextualSpacing/>
        <w:jc w:val="both"/>
        <w:rPr>
          <w:rFonts w:ascii="Times New Roman" w:eastAsia="Lucida Sans Unicode" w:hAnsi="Times New Roman" w:cs="Times New Roman"/>
          <w:kern w:val="2"/>
          <w:sz w:val="24"/>
          <w:szCs w:val="24"/>
        </w:rPr>
      </w:pPr>
      <w:r w:rsidRPr="00CA5353">
        <w:rPr>
          <w:rFonts w:ascii="Times New Roman" w:eastAsia="Lucida Sans Unicode" w:hAnsi="Times New Roman" w:cs="Times New Roman"/>
          <w:kern w:val="2"/>
          <w:sz w:val="24"/>
          <w:szCs w:val="24"/>
        </w:rPr>
        <w:t xml:space="preserve">Постановление администрации Воронежской области от 30.12.2005 № 1239 «Об утверждении критериев отнесения автомобильных дорог к автомобильным дорогам общего </w:t>
      </w:r>
      <w:r w:rsidRPr="00CA5353">
        <w:rPr>
          <w:rFonts w:ascii="Times New Roman" w:eastAsia="Lucida Sans Unicode" w:hAnsi="Times New Roman" w:cs="Times New Roman"/>
          <w:kern w:val="2"/>
          <w:sz w:val="24"/>
          <w:szCs w:val="24"/>
        </w:rPr>
        <w:lastRenderedPageBreak/>
        <w:t>пользования регионального или межмуниципального значения Воронежской области» (вместе с «Перечнем автомобильных дорог общего пользования регионального или межмуниципального значения Воронежской области»);</w:t>
      </w:r>
    </w:p>
    <w:p w:rsidR="00880729" w:rsidRPr="00CA5353" w:rsidRDefault="00880729" w:rsidP="00880729">
      <w:pPr>
        <w:numPr>
          <w:ilvl w:val="0"/>
          <w:numId w:val="4"/>
        </w:numPr>
        <w:tabs>
          <w:tab w:val="left" w:pos="-2268"/>
          <w:tab w:val="left" w:pos="851"/>
        </w:tabs>
        <w:spacing w:after="0" w:line="240" w:lineRule="auto"/>
        <w:ind w:left="0" w:firstLine="567"/>
        <w:jc w:val="both"/>
        <w:rPr>
          <w:rFonts w:ascii="Times New Roman" w:eastAsia="Calibri" w:hAnsi="Times New Roman" w:cs="Times New Roman"/>
          <w:sz w:val="24"/>
          <w:szCs w:val="24"/>
        </w:rPr>
      </w:pPr>
      <w:proofErr w:type="gramStart"/>
      <w:r w:rsidRPr="00CA5353">
        <w:rPr>
          <w:rFonts w:ascii="Times New Roman" w:eastAsia="Calibri" w:hAnsi="Times New Roman" w:cs="Times New Roman"/>
          <w:sz w:val="24"/>
          <w:szCs w:val="24"/>
        </w:rPr>
        <w:t>РД 34.20.185-94 «Инструкция по проектированию городских электрических сетей» (утверждена:</w:t>
      </w:r>
      <w:proofErr w:type="gramEnd"/>
      <w:r w:rsidRPr="00CA5353">
        <w:rPr>
          <w:rFonts w:ascii="Times New Roman" w:eastAsia="Calibri" w:hAnsi="Times New Roman" w:cs="Times New Roman"/>
          <w:sz w:val="24"/>
          <w:szCs w:val="24"/>
        </w:rPr>
        <w:t xml:space="preserve"> </w:t>
      </w:r>
      <w:proofErr w:type="gramStart"/>
      <w:r w:rsidRPr="00CA5353">
        <w:rPr>
          <w:rFonts w:ascii="Times New Roman" w:eastAsia="Calibri" w:hAnsi="Times New Roman" w:cs="Times New Roman"/>
          <w:sz w:val="24"/>
          <w:szCs w:val="24"/>
        </w:rPr>
        <w:t xml:space="preserve">Министерством топлива и энергетики Российской Федерации 07.07.94, Российским акционерным обществом энергетики и электрификации «ЕЭС России» 31.05.94) (с </w:t>
      </w:r>
      <w:proofErr w:type="spellStart"/>
      <w:r w:rsidRPr="00CA5353">
        <w:rPr>
          <w:rFonts w:ascii="Times New Roman" w:eastAsia="Calibri" w:hAnsi="Times New Roman" w:cs="Times New Roman"/>
          <w:sz w:val="24"/>
          <w:szCs w:val="24"/>
        </w:rPr>
        <w:t>изм</w:t>
      </w:r>
      <w:proofErr w:type="spellEnd"/>
      <w:r w:rsidRPr="00CA5353">
        <w:rPr>
          <w:rFonts w:ascii="Times New Roman" w:eastAsia="Calibri" w:hAnsi="Times New Roman" w:cs="Times New Roman"/>
          <w:sz w:val="24"/>
          <w:szCs w:val="24"/>
        </w:rPr>
        <w:t>. от 29.06.1999)</w:t>
      </w:r>
      <w:r w:rsidRPr="00CA5353">
        <w:rPr>
          <w:rFonts w:ascii="Times New Roman" w:eastAsia="Calibri" w:hAnsi="Times New Roman" w:cs="Times New Roman"/>
          <w:iCs/>
          <w:sz w:val="24"/>
          <w:szCs w:val="24"/>
        </w:rPr>
        <w:t>;</w:t>
      </w:r>
      <w:proofErr w:type="gramEnd"/>
    </w:p>
    <w:p w:rsidR="00880729" w:rsidRPr="00CA5353" w:rsidRDefault="00880729" w:rsidP="00880729">
      <w:pPr>
        <w:numPr>
          <w:ilvl w:val="0"/>
          <w:numId w:val="4"/>
        </w:numPr>
        <w:tabs>
          <w:tab w:val="left" w:pos="-2268"/>
          <w:tab w:val="left" w:pos="851"/>
        </w:tabs>
        <w:spacing w:after="0" w:line="240" w:lineRule="auto"/>
        <w:ind w:left="0" w:firstLine="567"/>
        <w:jc w:val="both"/>
        <w:rPr>
          <w:rFonts w:ascii="Times New Roman" w:eastAsia="Calibri" w:hAnsi="Times New Roman" w:cs="Times New Roman"/>
          <w:sz w:val="24"/>
          <w:szCs w:val="24"/>
        </w:rPr>
      </w:pPr>
      <w:r w:rsidRPr="00CA5353">
        <w:rPr>
          <w:rFonts w:ascii="Times New Roman" w:eastAsia="Calibri" w:hAnsi="Times New Roman" w:cs="Times New Roman"/>
          <w:sz w:val="24"/>
          <w:szCs w:val="24"/>
        </w:rPr>
        <w:t>Приказ Управления архитектуры и градостроительства Воронежской области от 09.10.2017 № 45-01-04/115 «Об утверждении региональных нормативов градостроительного проектирования Воронежской области»;</w:t>
      </w:r>
    </w:p>
    <w:p w:rsidR="00880729" w:rsidRPr="00CA5353" w:rsidRDefault="00880729" w:rsidP="00880729">
      <w:pPr>
        <w:widowControl w:val="0"/>
        <w:suppressAutoHyphens/>
        <w:spacing w:after="0" w:line="240" w:lineRule="auto"/>
        <w:ind w:firstLine="567"/>
        <w:jc w:val="both"/>
        <w:rPr>
          <w:rFonts w:ascii="Times New Roman" w:eastAsia="Times New Roman" w:hAnsi="Times New Roman" w:cs="Times New Roman"/>
          <w:kern w:val="2"/>
          <w:sz w:val="24"/>
          <w:szCs w:val="24"/>
        </w:rPr>
      </w:pPr>
      <w:r w:rsidRPr="00CA5353">
        <w:rPr>
          <w:rFonts w:ascii="Times New Roman" w:eastAsia="Times New Roman" w:hAnsi="Times New Roman" w:cs="Times New Roman"/>
          <w:kern w:val="2"/>
          <w:sz w:val="24"/>
          <w:szCs w:val="24"/>
        </w:rPr>
        <w:t>а также сводами правил,</w:t>
      </w:r>
      <w:r w:rsidRPr="00CA5353">
        <w:rPr>
          <w:rFonts w:ascii="Times New Roman" w:eastAsia="Lucida Sans Unicode" w:hAnsi="Times New Roman" w:cs="Times New Roman"/>
          <w:kern w:val="2"/>
          <w:sz w:val="24"/>
          <w:szCs w:val="24"/>
        </w:rPr>
        <w:t xml:space="preserve"> </w:t>
      </w:r>
      <w:r w:rsidRPr="00CA5353">
        <w:rPr>
          <w:rFonts w:ascii="Times New Roman" w:eastAsia="Times New Roman" w:hAnsi="Times New Roman" w:cs="Times New Roman"/>
          <w:kern w:val="2"/>
          <w:sz w:val="24"/>
          <w:szCs w:val="24"/>
        </w:rPr>
        <w:t>санитарными правилами и нормами:</w:t>
      </w:r>
    </w:p>
    <w:p w:rsidR="00880729" w:rsidRPr="00CA5353" w:rsidRDefault="00880729" w:rsidP="00880729">
      <w:pPr>
        <w:numPr>
          <w:ilvl w:val="0"/>
          <w:numId w:val="4"/>
        </w:numPr>
        <w:tabs>
          <w:tab w:val="left" w:pos="851"/>
        </w:tabs>
        <w:spacing w:after="0" w:line="240" w:lineRule="auto"/>
        <w:ind w:left="0" w:firstLine="567"/>
        <w:contextualSpacing/>
        <w:jc w:val="both"/>
        <w:rPr>
          <w:rFonts w:ascii="Times New Roman" w:eastAsia="Lucida Sans Unicode" w:hAnsi="Times New Roman" w:cs="Times New Roman"/>
          <w:kern w:val="2"/>
          <w:sz w:val="24"/>
          <w:szCs w:val="24"/>
        </w:rPr>
      </w:pPr>
      <w:r w:rsidRPr="00CA5353">
        <w:rPr>
          <w:rFonts w:ascii="Times New Roman" w:eastAsia="Lucida Sans Unicode" w:hAnsi="Times New Roman" w:cs="Times New Roman"/>
          <w:kern w:val="2"/>
          <w:sz w:val="24"/>
          <w:szCs w:val="24"/>
        </w:rPr>
        <w: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880729" w:rsidRPr="00CA5353" w:rsidRDefault="00880729" w:rsidP="00880729">
      <w:pPr>
        <w:numPr>
          <w:ilvl w:val="0"/>
          <w:numId w:val="4"/>
        </w:numPr>
        <w:tabs>
          <w:tab w:val="left" w:pos="851"/>
        </w:tabs>
        <w:spacing w:after="0" w:line="240" w:lineRule="auto"/>
        <w:ind w:left="0" w:firstLine="567"/>
        <w:contextualSpacing/>
        <w:jc w:val="both"/>
        <w:rPr>
          <w:rFonts w:ascii="Times New Roman" w:eastAsia="Lucida Sans Unicode" w:hAnsi="Times New Roman" w:cs="Times New Roman"/>
          <w:kern w:val="2"/>
          <w:sz w:val="24"/>
          <w:szCs w:val="24"/>
        </w:rPr>
      </w:pPr>
      <w:r w:rsidRPr="00CA5353">
        <w:rPr>
          <w:rFonts w:ascii="Times New Roman" w:eastAsia="Lucida Sans Unicode" w:hAnsi="Times New Roman" w:cs="Times New Roman"/>
          <w:kern w:val="2"/>
          <w:sz w:val="24"/>
          <w:szCs w:val="24"/>
        </w:rPr>
        <w:t>СП 8.13130 «Системы противопожарной защиты. Наружное противопожарное водоснабжение. Требования пожарной безопасности»;</w:t>
      </w:r>
    </w:p>
    <w:p w:rsidR="00880729" w:rsidRPr="00CA5353" w:rsidRDefault="00880729" w:rsidP="00880729">
      <w:pPr>
        <w:numPr>
          <w:ilvl w:val="0"/>
          <w:numId w:val="4"/>
        </w:numPr>
        <w:tabs>
          <w:tab w:val="left" w:pos="851"/>
        </w:tabs>
        <w:spacing w:after="0" w:line="240" w:lineRule="auto"/>
        <w:ind w:left="0" w:firstLine="567"/>
        <w:contextualSpacing/>
        <w:jc w:val="both"/>
        <w:rPr>
          <w:rFonts w:ascii="Times New Roman" w:eastAsia="Lucida Sans Unicode" w:hAnsi="Times New Roman" w:cs="Times New Roman"/>
          <w:kern w:val="2"/>
          <w:sz w:val="24"/>
          <w:szCs w:val="24"/>
        </w:rPr>
      </w:pPr>
      <w:r w:rsidRPr="00CA5353">
        <w:rPr>
          <w:rFonts w:ascii="Times New Roman" w:eastAsia="Lucida Sans Unicode" w:hAnsi="Times New Roman" w:cs="Times New Roman"/>
          <w:kern w:val="2"/>
          <w:sz w:val="24"/>
          <w:szCs w:val="24"/>
        </w:rPr>
        <w:t>СП 19.13330.2019. Свод правил. Сельскохозяйственные предприятия. Планировочная организация земельного участка;</w:t>
      </w:r>
    </w:p>
    <w:p w:rsidR="00880729" w:rsidRPr="00CA5353" w:rsidRDefault="00880729" w:rsidP="00880729">
      <w:pPr>
        <w:numPr>
          <w:ilvl w:val="0"/>
          <w:numId w:val="4"/>
        </w:numPr>
        <w:tabs>
          <w:tab w:val="left" w:pos="851"/>
        </w:tabs>
        <w:spacing w:after="0" w:line="240" w:lineRule="auto"/>
        <w:ind w:left="0" w:firstLine="567"/>
        <w:contextualSpacing/>
        <w:jc w:val="both"/>
        <w:rPr>
          <w:rFonts w:ascii="Times New Roman" w:eastAsia="Lucida Sans Unicode" w:hAnsi="Times New Roman" w:cs="Times New Roman"/>
          <w:kern w:val="2"/>
          <w:sz w:val="24"/>
          <w:szCs w:val="24"/>
        </w:rPr>
      </w:pPr>
      <w:r w:rsidRPr="00CA5353">
        <w:rPr>
          <w:rFonts w:ascii="Times New Roman" w:eastAsia="Lucida Sans Unicode" w:hAnsi="Times New Roman" w:cs="Times New Roman"/>
          <w:kern w:val="2"/>
          <w:sz w:val="24"/>
          <w:szCs w:val="24"/>
        </w:rPr>
        <w:t>СП 30-102-99. Планировка и застройка территорий малоэтажного жилищного строительства;</w:t>
      </w:r>
    </w:p>
    <w:p w:rsidR="00880729" w:rsidRPr="00CA5353" w:rsidRDefault="00880729" w:rsidP="00880729">
      <w:pPr>
        <w:numPr>
          <w:ilvl w:val="0"/>
          <w:numId w:val="4"/>
        </w:numPr>
        <w:tabs>
          <w:tab w:val="left" w:pos="851"/>
        </w:tabs>
        <w:spacing w:after="0" w:line="240" w:lineRule="auto"/>
        <w:ind w:left="0" w:firstLine="567"/>
        <w:contextualSpacing/>
        <w:jc w:val="both"/>
        <w:rPr>
          <w:rFonts w:ascii="Times New Roman" w:eastAsia="Lucida Sans Unicode" w:hAnsi="Times New Roman" w:cs="Times New Roman"/>
          <w:kern w:val="2"/>
          <w:sz w:val="24"/>
          <w:szCs w:val="24"/>
        </w:rPr>
      </w:pPr>
      <w:r w:rsidRPr="00CA5353">
        <w:rPr>
          <w:rFonts w:ascii="Times New Roman" w:eastAsia="Lucida Sans Unicode" w:hAnsi="Times New Roman" w:cs="Times New Roman"/>
          <w:kern w:val="2"/>
          <w:sz w:val="24"/>
          <w:szCs w:val="24"/>
        </w:rPr>
        <w:t xml:space="preserve">СП 31.13330.2012. Свод правил. Водоснабжение. Наружные сети и сооружения. Актуализированная редакция </w:t>
      </w:r>
      <w:proofErr w:type="spellStart"/>
      <w:r w:rsidRPr="00CA5353">
        <w:rPr>
          <w:rFonts w:ascii="Times New Roman" w:eastAsia="Lucida Sans Unicode" w:hAnsi="Times New Roman" w:cs="Times New Roman"/>
          <w:kern w:val="2"/>
          <w:sz w:val="24"/>
          <w:szCs w:val="24"/>
        </w:rPr>
        <w:t>СНиП</w:t>
      </w:r>
      <w:proofErr w:type="spellEnd"/>
      <w:r w:rsidRPr="00CA5353">
        <w:rPr>
          <w:rFonts w:ascii="Times New Roman" w:eastAsia="Lucida Sans Unicode" w:hAnsi="Times New Roman" w:cs="Times New Roman"/>
          <w:kern w:val="2"/>
          <w:sz w:val="24"/>
          <w:szCs w:val="24"/>
        </w:rPr>
        <w:t xml:space="preserve"> 2.04.02-84*;</w:t>
      </w:r>
    </w:p>
    <w:p w:rsidR="00880729" w:rsidRPr="00CA5353" w:rsidRDefault="00880729" w:rsidP="00880729">
      <w:pPr>
        <w:numPr>
          <w:ilvl w:val="0"/>
          <w:numId w:val="4"/>
        </w:numPr>
        <w:tabs>
          <w:tab w:val="left" w:pos="851"/>
        </w:tabs>
        <w:spacing w:after="0" w:line="240" w:lineRule="auto"/>
        <w:ind w:left="0" w:firstLine="567"/>
        <w:contextualSpacing/>
        <w:jc w:val="both"/>
        <w:rPr>
          <w:rFonts w:ascii="Times New Roman" w:eastAsia="Lucida Sans Unicode" w:hAnsi="Times New Roman" w:cs="Times New Roman"/>
          <w:kern w:val="2"/>
          <w:sz w:val="24"/>
          <w:szCs w:val="24"/>
        </w:rPr>
      </w:pPr>
      <w:r w:rsidRPr="00CA5353">
        <w:rPr>
          <w:rFonts w:ascii="Times New Roman" w:eastAsia="Lucida Sans Unicode" w:hAnsi="Times New Roman" w:cs="Times New Roman"/>
          <w:kern w:val="2"/>
          <w:sz w:val="24"/>
          <w:szCs w:val="24"/>
        </w:rPr>
        <w:t>СП 31-110-2003. Свод правил по проектированию и строительству. Проектирование и монтаж электроустановок жилых и общественных зданий;</w:t>
      </w:r>
    </w:p>
    <w:p w:rsidR="00880729" w:rsidRPr="00CA5353" w:rsidRDefault="002239C7" w:rsidP="00880729">
      <w:pPr>
        <w:numPr>
          <w:ilvl w:val="0"/>
          <w:numId w:val="4"/>
        </w:numPr>
        <w:tabs>
          <w:tab w:val="left" w:pos="851"/>
        </w:tabs>
        <w:spacing w:after="0" w:line="240" w:lineRule="auto"/>
        <w:ind w:left="0" w:firstLine="567"/>
        <w:contextualSpacing/>
        <w:jc w:val="both"/>
        <w:rPr>
          <w:rFonts w:ascii="Times New Roman" w:eastAsia="Lucida Sans Unicode" w:hAnsi="Times New Roman" w:cs="Times New Roman"/>
          <w:kern w:val="2"/>
          <w:sz w:val="24"/>
          <w:szCs w:val="24"/>
        </w:rPr>
      </w:pPr>
      <w:hyperlink r:id="rId8" w:tooltip="Канализация. Наружные сети и сооружения" w:history="1">
        <w:r w:rsidR="00880729" w:rsidRPr="00CA5353">
          <w:rPr>
            <w:rFonts w:ascii="Times New Roman" w:eastAsia="Lucida Sans Unicode" w:hAnsi="Times New Roman" w:cs="Times New Roman"/>
            <w:kern w:val="2"/>
            <w:sz w:val="24"/>
            <w:szCs w:val="24"/>
          </w:rPr>
          <w:t>СП 32.13330.2018</w:t>
        </w:r>
      </w:hyperlink>
      <w:r w:rsidR="00880729" w:rsidRPr="00CA5353">
        <w:rPr>
          <w:rFonts w:ascii="Times New Roman" w:eastAsia="Lucida Sans Unicode" w:hAnsi="Times New Roman" w:cs="Times New Roman"/>
          <w:kern w:val="2"/>
          <w:sz w:val="24"/>
          <w:szCs w:val="24"/>
        </w:rPr>
        <w:t xml:space="preserve">. Свод правил. Канализация. Наружные сети и сооружения. Актуализированная редакция </w:t>
      </w:r>
      <w:proofErr w:type="spellStart"/>
      <w:r w:rsidR="00880729" w:rsidRPr="00CA5353">
        <w:rPr>
          <w:rFonts w:ascii="Times New Roman" w:eastAsia="Lucida Sans Unicode" w:hAnsi="Times New Roman" w:cs="Times New Roman"/>
          <w:kern w:val="2"/>
          <w:sz w:val="24"/>
          <w:szCs w:val="24"/>
        </w:rPr>
        <w:t>СНиП</w:t>
      </w:r>
      <w:proofErr w:type="spellEnd"/>
      <w:r w:rsidR="00880729" w:rsidRPr="00CA5353">
        <w:rPr>
          <w:rFonts w:ascii="Times New Roman" w:eastAsia="Lucida Sans Unicode" w:hAnsi="Times New Roman" w:cs="Times New Roman"/>
          <w:kern w:val="2"/>
          <w:sz w:val="24"/>
          <w:szCs w:val="24"/>
        </w:rPr>
        <w:t xml:space="preserve"> 2.04.03-85;</w:t>
      </w:r>
    </w:p>
    <w:p w:rsidR="00880729" w:rsidRPr="00CA5353" w:rsidRDefault="00880729" w:rsidP="00880729">
      <w:pPr>
        <w:numPr>
          <w:ilvl w:val="0"/>
          <w:numId w:val="4"/>
        </w:numPr>
        <w:tabs>
          <w:tab w:val="left" w:pos="851"/>
        </w:tabs>
        <w:spacing w:after="0" w:line="240" w:lineRule="auto"/>
        <w:ind w:left="0" w:firstLine="567"/>
        <w:contextualSpacing/>
        <w:jc w:val="both"/>
        <w:rPr>
          <w:rFonts w:ascii="Times New Roman" w:eastAsia="Lucida Sans Unicode" w:hAnsi="Times New Roman" w:cs="Times New Roman"/>
          <w:kern w:val="2"/>
          <w:sz w:val="24"/>
          <w:szCs w:val="24"/>
        </w:rPr>
      </w:pPr>
      <w:r w:rsidRPr="00CA5353">
        <w:rPr>
          <w:rFonts w:ascii="Times New Roman" w:eastAsia="Lucida Sans Unicode" w:hAnsi="Times New Roman" w:cs="Times New Roman"/>
          <w:kern w:val="2"/>
          <w:sz w:val="24"/>
          <w:szCs w:val="24"/>
        </w:rPr>
        <w:t xml:space="preserve">СП 34.13330.2021. Свод правил. Автомобильные дороги; </w:t>
      </w:r>
    </w:p>
    <w:p w:rsidR="00880729" w:rsidRPr="00CA5353" w:rsidRDefault="00880729" w:rsidP="00880729">
      <w:pPr>
        <w:numPr>
          <w:ilvl w:val="0"/>
          <w:numId w:val="4"/>
        </w:numPr>
        <w:tabs>
          <w:tab w:val="left" w:pos="851"/>
        </w:tabs>
        <w:spacing w:after="0" w:line="240" w:lineRule="auto"/>
        <w:ind w:left="0" w:firstLine="567"/>
        <w:contextualSpacing/>
        <w:jc w:val="both"/>
        <w:rPr>
          <w:rFonts w:ascii="Times New Roman" w:eastAsia="Lucida Sans Unicode" w:hAnsi="Times New Roman" w:cs="Times New Roman"/>
          <w:kern w:val="2"/>
          <w:sz w:val="24"/>
          <w:szCs w:val="24"/>
        </w:rPr>
      </w:pPr>
      <w:r w:rsidRPr="00CA5353">
        <w:rPr>
          <w:rFonts w:ascii="Times New Roman" w:eastAsia="Lucida Sans Unicode" w:hAnsi="Times New Roman" w:cs="Times New Roman"/>
          <w:kern w:val="2"/>
          <w:sz w:val="24"/>
          <w:szCs w:val="24"/>
        </w:rPr>
        <w:t>СП 36.13330.2012. Свод правил. Магистральные трубопроводы;</w:t>
      </w:r>
    </w:p>
    <w:p w:rsidR="00880729" w:rsidRPr="00CA5353" w:rsidRDefault="00880729" w:rsidP="00880729">
      <w:pPr>
        <w:numPr>
          <w:ilvl w:val="0"/>
          <w:numId w:val="4"/>
        </w:numPr>
        <w:tabs>
          <w:tab w:val="left" w:pos="851"/>
        </w:tabs>
        <w:spacing w:after="0" w:line="240" w:lineRule="auto"/>
        <w:ind w:left="0" w:firstLine="567"/>
        <w:contextualSpacing/>
        <w:jc w:val="both"/>
        <w:rPr>
          <w:rFonts w:ascii="Times New Roman" w:eastAsia="Lucida Sans Unicode" w:hAnsi="Times New Roman" w:cs="Times New Roman"/>
          <w:kern w:val="2"/>
          <w:sz w:val="24"/>
          <w:szCs w:val="24"/>
        </w:rPr>
      </w:pPr>
      <w:r w:rsidRPr="00CA5353">
        <w:rPr>
          <w:rFonts w:ascii="Times New Roman" w:eastAsia="Lucida Sans Unicode" w:hAnsi="Times New Roman" w:cs="Times New Roman"/>
          <w:kern w:val="2"/>
          <w:sz w:val="24"/>
          <w:szCs w:val="24"/>
        </w:rPr>
        <w:t xml:space="preserve">СП 42.13330.2016 Свод правил. Градостроительство. Планировка и застройка городских и сельских поселений. Актуализированная редакция </w:t>
      </w:r>
      <w:proofErr w:type="spellStart"/>
      <w:r w:rsidRPr="00CA5353">
        <w:rPr>
          <w:rFonts w:ascii="Times New Roman" w:eastAsia="Lucida Sans Unicode" w:hAnsi="Times New Roman" w:cs="Times New Roman"/>
          <w:kern w:val="2"/>
          <w:sz w:val="24"/>
          <w:szCs w:val="24"/>
        </w:rPr>
        <w:t>СНиП</w:t>
      </w:r>
      <w:proofErr w:type="spellEnd"/>
      <w:r w:rsidRPr="00CA5353">
        <w:rPr>
          <w:rFonts w:ascii="Times New Roman" w:eastAsia="Lucida Sans Unicode" w:hAnsi="Times New Roman" w:cs="Times New Roman"/>
          <w:kern w:val="2"/>
          <w:sz w:val="24"/>
          <w:szCs w:val="24"/>
        </w:rPr>
        <w:t xml:space="preserve"> 2.07.01-89*;</w:t>
      </w:r>
    </w:p>
    <w:p w:rsidR="00880729" w:rsidRPr="00CA5353" w:rsidRDefault="00880729" w:rsidP="00880729">
      <w:pPr>
        <w:numPr>
          <w:ilvl w:val="0"/>
          <w:numId w:val="4"/>
        </w:numPr>
        <w:tabs>
          <w:tab w:val="left" w:pos="851"/>
        </w:tabs>
        <w:spacing w:after="0" w:line="240" w:lineRule="auto"/>
        <w:ind w:left="0" w:firstLine="567"/>
        <w:contextualSpacing/>
        <w:jc w:val="both"/>
        <w:rPr>
          <w:rFonts w:ascii="Times New Roman" w:eastAsia="Lucida Sans Unicode" w:hAnsi="Times New Roman" w:cs="Times New Roman"/>
          <w:kern w:val="2"/>
          <w:sz w:val="24"/>
          <w:szCs w:val="24"/>
        </w:rPr>
      </w:pPr>
      <w:r w:rsidRPr="00CA5353">
        <w:rPr>
          <w:rFonts w:ascii="Times New Roman" w:eastAsia="Lucida Sans Unicode" w:hAnsi="Times New Roman" w:cs="Times New Roman"/>
          <w:kern w:val="2"/>
          <w:sz w:val="24"/>
          <w:szCs w:val="24"/>
        </w:rPr>
        <w:t>СП 53.13330.2019. Свод правил. Планировка и застройка территории ведения гражданами садоводства. Здания и сооружения (</w:t>
      </w:r>
      <w:proofErr w:type="spellStart"/>
      <w:r w:rsidRPr="00CA5353">
        <w:rPr>
          <w:rFonts w:ascii="Times New Roman" w:eastAsia="Lucida Sans Unicode" w:hAnsi="Times New Roman" w:cs="Times New Roman"/>
          <w:kern w:val="2"/>
          <w:sz w:val="24"/>
          <w:szCs w:val="24"/>
        </w:rPr>
        <w:t>СНиП</w:t>
      </w:r>
      <w:proofErr w:type="spellEnd"/>
      <w:r w:rsidRPr="00CA5353">
        <w:rPr>
          <w:rFonts w:ascii="Times New Roman" w:eastAsia="Lucida Sans Unicode" w:hAnsi="Times New Roman" w:cs="Times New Roman"/>
          <w:kern w:val="2"/>
          <w:sz w:val="24"/>
          <w:szCs w:val="24"/>
        </w:rPr>
        <w:t xml:space="preserve"> 30-02-97*. Планировка и застройка территорий садоводческих (дачных) объединений граждан, здания и сооружения);</w:t>
      </w:r>
    </w:p>
    <w:p w:rsidR="00880729" w:rsidRPr="00CA5353" w:rsidRDefault="00880729" w:rsidP="00880729">
      <w:pPr>
        <w:numPr>
          <w:ilvl w:val="0"/>
          <w:numId w:val="4"/>
        </w:numPr>
        <w:tabs>
          <w:tab w:val="left" w:pos="851"/>
        </w:tabs>
        <w:spacing w:after="0" w:line="240" w:lineRule="auto"/>
        <w:ind w:left="0" w:firstLine="567"/>
        <w:contextualSpacing/>
        <w:jc w:val="both"/>
        <w:rPr>
          <w:rFonts w:ascii="Times New Roman" w:eastAsia="Lucida Sans Unicode" w:hAnsi="Times New Roman" w:cs="Times New Roman"/>
          <w:kern w:val="2"/>
          <w:sz w:val="24"/>
          <w:szCs w:val="24"/>
        </w:rPr>
      </w:pPr>
      <w:r w:rsidRPr="00CA5353">
        <w:rPr>
          <w:rFonts w:ascii="Times New Roman" w:eastAsia="Lucida Sans Unicode" w:hAnsi="Times New Roman" w:cs="Times New Roman"/>
          <w:kern w:val="2"/>
          <w:sz w:val="24"/>
          <w:szCs w:val="24"/>
        </w:rPr>
        <w:t xml:space="preserve">СП 58.13330.2019. Свод правил. Гидротехнические сооружения. Основные положения. </w:t>
      </w:r>
      <w:proofErr w:type="spellStart"/>
      <w:r w:rsidRPr="00CA5353">
        <w:rPr>
          <w:rFonts w:ascii="Times New Roman" w:eastAsia="Lucida Sans Unicode" w:hAnsi="Times New Roman" w:cs="Times New Roman"/>
          <w:kern w:val="2"/>
          <w:sz w:val="24"/>
          <w:szCs w:val="24"/>
        </w:rPr>
        <w:t>СНиП</w:t>
      </w:r>
      <w:proofErr w:type="spellEnd"/>
      <w:r w:rsidRPr="00CA5353">
        <w:rPr>
          <w:rFonts w:ascii="Times New Roman" w:eastAsia="Lucida Sans Unicode" w:hAnsi="Times New Roman" w:cs="Times New Roman"/>
          <w:kern w:val="2"/>
          <w:sz w:val="24"/>
          <w:szCs w:val="24"/>
        </w:rPr>
        <w:t xml:space="preserve"> 33-01-2003;</w:t>
      </w:r>
    </w:p>
    <w:p w:rsidR="00880729" w:rsidRPr="00CA5353" w:rsidRDefault="00880729" w:rsidP="00880729">
      <w:pPr>
        <w:numPr>
          <w:ilvl w:val="0"/>
          <w:numId w:val="4"/>
        </w:numPr>
        <w:tabs>
          <w:tab w:val="left" w:pos="851"/>
        </w:tabs>
        <w:spacing w:after="0" w:line="240" w:lineRule="auto"/>
        <w:ind w:left="0" w:firstLine="567"/>
        <w:contextualSpacing/>
        <w:jc w:val="both"/>
        <w:rPr>
          <w:rFonts w:ascii="Times New Roman" w:eastAsia="Lucida Sans Unicode" w:hAnsi="Times New Roman" w:cs="Times New Roman"/>
          <w:kern w:val="2"/>
          <w:sz w:val="24"/>
          <w:szCs w:val="24"/>
        </w:rPr>
      </w:pPr>
      <w:r w:rsidRPr="00CA5353">
        <w:rPr>
          <w:rFonts w:ascii="Times New Roman" w:eastAsia="Lucida Sans Unicode" w:hAnsi="Times New Roman" w:cs="Times New Roman"/>
          <w:kern w:val="2"/>
          <w:sz w:val="24"/>
          <w:szCs w:val="24"/>
        </w:rPr>
        <w:t xml:space="preserve">СП 59.13330.2020. Свод правил. Доступность зданий и сооружений для </w:t>
      </w:r>
      <w:proofErr w:type="spellStart"/>
      <w:r w:rsidRPr="00CA5353">
        <w:rPr>
          <w:rFonts w:ascii="Times New Roman" w:eastAsia="Lucida Sans Unicode" w:hAnsi="Times New Roman" w:cs="Times New Roman"/>
          <w:kern w:val="2"/>
          <w:sz w:val="24"/>
          <w:szCs w:val="24"/>
        </w:rPr>
        <w:t>маломобильных</w:t>
      </w:r>
      <w:proofErr w:type="spellEnd"/>
      <w:r w:rsidRPr="00CA5353">
        <w:rPr>
          <w:rFonts w:ascii="Times New Roman" w:eastAsia="Lucida Sans Unicode" w:hAnsi="Times New Roman" w:cs="Times New Roman"/>
          <w:kern w:val="2"/>
          <w:sz w:val="24"/>
          <w:szCs w:val="24"/>
        </w:rPr>
        <w:t xml:space="preserve"> групп населения. Актуализированная редакция </w:t>
      </w:r>
      <w:proofErr w:type="spellStart"/>
      <w:r w:rsidRPr="00CA5353">
        <w:rPr>
          <w:rFonts w:ascii="Times New Roman" w:eastAsia="Lucida Sans Unicode" w:hAnsi="Times New Roman" w:cs="Times New Roman"/>
          <w:kern w:val="2"/>
          <w:sz w:val="24"/>
          <w:szCs w:val="24"/>
        </w:rPr>
        <w:t>СНиП</w:t>
      </w:r>
      <w:proofErr w:type="spellEnd"/>
      <w:r w:rsidRPr="00CA5353">
        <w:rPr>
          <w:rFonts w:ascii="Times New Roman" w:eastAsia="Lucida Sans Unicode" w:hAnsi="Times New Roman" w:cs="Times New Roman"/>
          <w:kern w:val="2"/>
          <w:sz w:val="24"/>
          <w:szCs w:val="24"/>
        </w:rPr>
        <w:t xml:space="preserve"> 35-01-2001;</w:t>
      </w:r>
    </w:p>
    <w:p w:rsidR="00880729" w:rsidRPr="00CA5353" w:rsidRDefault="00880729" w:rsidP="00880729">
      <w:pPr>
        <w:numPr>
          <w:ilvl w:val="0"/>
          <w:numId w:val="4"/>
        </w:numPr>
        <w:tabs>
          <w:tab w:val="left" w:pos="851"/>
        </w:tabs>
        <w:spacing w:after="0" w:line="240" w:lineRule="auto"/>
        <w:ind w:left="0" w:firstLine="567"/>
        <w:contextualSpacing/>
        <w:jc w:val="both"/>
        <w:rPr>
          <w:rFonts w:ascii="Times New Roman" w:eastAsia="Lucida Sans Unicode" w:hAnsi="Times New Roman" w:cs="Times New Roman"/>
          <w:kern w:val="2"/>
          <w:sz w:val="24"/>
          <w:szCs w:val="24"/>
        </w:rPr>
      </w:pPr>
      <w:r w:rsidRPr="00CA5353">
        <w:rPr>
          <w:rFonts w:ascii="Times New Roman" w:eastAsia="Lucida Sans Unicode" w:hAnsi="Times New Roman" w:cs="Times New Roman"/>
          <w:kern w:val="2"/>
          <w:sz w:val="24"/>
          <w:szCs w:val="24"/>
        </w:rPr>
        <w:t xml:space="preserve">СП 104.13330.2016. Свод правил. Инженерная защита территории от затопления и подтопления. Актуализированная редакция </w:t>
      </w:r>
      <w:proofErr w:type="spellStart"/>
      <w:r w:rsidRPr="00CA5353">
        <w:rPr>
          <w:rFonts w:ascii="Times New Roman" w:eastAsia="Lucida Sans Unicode" w:hAnsi="Times New Roman" w:cs="Times New Roman"/>
          <w:kern w:val="2"/>
          <w:sz w:val="24"/>
          <w:szCs w:val="24"/>
        </w:rPr>
        <w:t>СНиП</w:t>
      </w:r>
      <w:proofErr w:type="spellEnd"/>
      <w:r w:rsidRPr="00CA5353">
        <w:rPr>
          <w:rFonts w:ascii="Times New Roman" w:eastAsia="Lucida Sans Unicode" w:hAnsi="Times New Roman" w:cs="Times New Roman"/>
          <w:kern w:val="2"/>
          <w:sz w:val="24"/>
          <w:szCs w:val="24"/>
        </w:rPr>
        <w:t xml:space="preserve"> 2.06.15-85;</w:t>
      </w:r>
    </w:p>
    <w:p w:rsidR="00880729" w:rsidRPr="00CA5353" w:rsidRDefault="00880729" w:rsidP="00880729">
      <w:pPr>
        <w:numPr>
          <w:ilvl w:val="0"/>
          <w:numId w:val="4"/>
        </w:numPr>
        <w:tabs>
          <w:tab w:val="left" w:pos="851"/>
        </w:tabs>
        <w:spacing w:after="0" w:line="240" w:lineRule="auto"/>
        <w:ind w:left="0" w:firstLine="567"/>
        <w:contextualSpacing/>
        <w:jc w:val="both"/>
        <w:rPr>
          <w:rFonts w:ascii="Times New Roman" w:eastAsia="Lucida Sans Unicode" w:hAnsi="Times New Roman" w:cs="Times New Roman"/>
          <w:kern w:val="2"/>
          <w:sz w:val="24"/>
          <w:szCs w:val="24"/>
        </w:rPr>
      </w:pPr>
      <w:r w:rsidRPr="00CA5353">
        <w:rPr>
          <w:rFonts w:ascii="Times New Roman" w:eastAsia="Lucida Sans Unicode" w:hAnsi="Times New Roman" w:cs="Times New Roman"/>
          <w:kern w:val="2"/>
          <w:sz w:val="24"/>
          <w:szCs w:val="24"/>
        </w:rPr>
        <w:t xml:space="preserve">СП 115.13330.2016. Свод правил. Геофизика опасных природных воздействий. Актуализированная редакция </w:t>
      </w:r>
      <w:proofErr w:type="spellStart"/>
      <w:r w:rsidRPr="00CA5353">
        <w:rPr>
          <w:rFonts w:ascii="Times New Roman" w:eastAsia="Lucida Sans Unicode" w:hAnsi="Times New Roman" w:cs="Times New Roman"/>
          <w:kern w:val="2"/>
          <w:sz w:val="24"/>
          <w:szCs w:val="24"/>
        </w:rPr>
        <w:t>СНиП</w:t>
      </w:r>
      <w:proofErr w:type="spellEnd"/>
      <w:r w:rsidRPr="00CA5353">
        <w:rPr>
          <w:rFonts w:ascii="Times New Roman" w:eastAsia="Lucida Sans Unicode" w:hAnsi="Times New Roman" w:cs="Times New Roman"/>
          <w:kern w:val="2"/>
          <w:sz w:val="24"/>
          <w:szCs w:val="24"/>
        </w:rPr>
        <w:t xml:space="preserve"> 22-01-95;</w:t>
      </w:r>
    </w:p>
    <w:p w:rsidR="00880729" w:rsidRPr="00CA5353" w:rsidRDefault="00880729" w:rsidP="00880729">
      <w:pPr>
        <w:numPr>
          <w:ilvl w:val="0"/>
          <w:numId w:val="4"/>
        </w:numPr>
        <w:tabs>
          <w:tab w:val="left" w:pos="851"/>
        </w:tabs>
        <w:spacing w:after="0" w:line="240" w:lineRule="auto"/>
        <w:ind w:left="0" w:firstLine="567"/>
        <w:contextualSpacing/>
        <w:jc w:val="both"/>
        <w:rPr>
          <w:rFonts w:ascii="Times New Roman" w:eastAsia="Lucida Sans Unicode" w:hAnsi="Times New Roman" w:cs="Times New Roman"/>
          <w:kern w:val="2"/>
          <w:sz w:val="24"/>
          <w:szCs w:val="24"/>
        </w:rPr>
      </w:pPr>
      <w:r w:rsidRPr="00CA5353">
        <w:rPr>
          <w:rFonts w:ascii="Times New Roman" w:eastAsia="Lucida Sans Unicode" w:hAnsi="Times New Roman" w:cs="Times New Roman"/>
          <w:kern w:val="2"/>
          <w:sz w:val="24"/>
          <w:szCs w:val="24"/>
        </w:rPr>
        <w:t>СП 116.13330.2012. Свод правил. Инженерная защита территорий, </w:t>
      </w:r>
      <w:r w:rsidRPr="00CA5353">
        <w:rPr>
          <w:rFonts w:ascii="Times New Roman" w:eastAsia="Lucida Sans Unicode" w:hAnsi="Times New Roman" w:cs="Times New Roman"/>
          <w:kern w:val="2"/>
          <w:sz w:val="24"/>
          <w:szCs w:val="24"/>
        </w:rPr>
        <w:br/>
        <w:t xml:space="preserve">зданий и сооружений от опасных геологических процессов основные положения. Актуализированная редакция </w:t>
      </w:r>
      <w:proofErr w:type="spellStart"/>
      <w:r w:rsidRPr="00CA5353">
        <w:rPr>
          <w:rFonts w:ascii="Times New Roman" w:eastAsia="Lucida Sans Unicode" w:hAnsi="Times New Roman" w:cs="Times New Roman"/>
          <w:kern w:val="2"/>
          <w:sz w:val="24"/>
          <w:szCs w:val="24"/>
        </w:rPr>
        <w:t>СНиП</w:t>
      </w:r>
      <w:proofErr w:type="spellEnd"/>
      <w:r w:rsidRPr="00CA5353">
        <w:rPr>
          <w:rFonts w:ascii="Times New Roman" w:eastAsia="Lucida Sans Unicode" w:hAnsi="Times New Roman" w:cs="Times New Roman"/>
          <w:kern w:val="2"/>
          <w:sz w:val="24"/>
          <w:szCs w:val="24"/>
        </w:rPr>
        <w:t xml:space="preserve"> 22-02-2003;</w:t>
      </w:r>
    </w:p>
    <w:p w:rsidR="00880729" w:rsidRPr="00CA5353" w:rsidRDefault="00880729" w:rsidP="00880729">
      <w:pPr>
        <w:numPr>
          <w:ilvl w:val="0"/>
          <w:numId w:val="4"/>
        </w:numPr>
        <w:tabs>
          <w:tab w:val="left" w:pos="851"/>
        </w:tabs>
        <w:spacing w:after="0" w:line="240" w:lineRule="auto"/>
        <w:ind w:left="0" w:firstLine="567"/>
        <w:contextualSpacing/>
        <w:jc w:val="both"/>
        <w:rPr>
          <w:rFonts w:ascii="Times New Roman" w:eastAsia="Lucida Sans Unicode" w:hAnsi="Times New Roman" w:cs="Times New Roman"/>
          <w:kern w:val="2"/>
          <w:sz w:val="24"/>
          <w:szCs w:val="24"/>
        </w:rPr>
      </w:pPr>
      <w:r w:rsidRPr="00CA5353">
        <w:rPr>
          <w:rFonts w:ascii="Times New Roman" w:eastAsia="Lucida Sans Unicode" w:hAnsi="Times New Roman" w:cs="Times New Roman"/>
          <w:kern w:val="2"/>
          <w:sz w:val="24"/>
          <w:szCs w:val="24"/>
        </w:rPr>
        <w:t xml:space="preserve">СП 131.13330.2020. Свод правил. Строительная климатология. Актуализированная редакция </w:t>
      </w:r>
      <w:proofErr w:type="spellStart"/>
      <w:r w:rsidRPr="00CA5353">
        <w:rPr>
          <w:rFonts w:ascii="Times New Roman" w:eastAsia="Lucida Sans Unicode" w:hAnsi="Times New Roman" w:cs="Times New Roman"/>
          <w:kern w:val="2"/>
          <w:sz w:val="24"/>
          <w:szCs w:val="24"/>
        </w:rPr>
        <w:t>СНиП</w:t>
      </w:r>
      <w:proofErr w:type="spellEnd"/>
      <w:r w:rsidRPr="00CA5353">
        <w:rPr>
          <w:rFonts w:ascii="Times New Roman" w:eastAsia="Lucida Sans Unicode" w:hAnsi="Times New Roman" w:cs="Times New Roman"/>
          <w:kern w:val="2"/>
          <w:sz w:val="24"/>
          <w:szCs w:val="24"/>
        </w:rPr>
        <w:t xml:space="preserve"> 23-01-99*;</w:t>
      </w:r>
    </w:p>
    <w:p w:rsidR="00880729" w:rsidRPr="00CA5353" w:rsidRDefault="00880729" w:rsidP="00880729">
      <w:pPr>
        <w:numPr>
          <w:ilvl w:val="0"/>
          <w:numId w:val="4"/>
        </w:numPr>
        <w:tabs>
          <w:tab w:val="left" w:pos="851"/>
        </w:tabs>
        <w:spacing w:after="0" w:line="240" w:lineRule="auto"/>
        <w:ind w:left="0" w:firstLine="567"/>
        <w:contextualSpacing/>
        <w:jc w:val="both"/>
        <w:rPr>
          <w:rFonts w:ascii="Times New Roman" w:eastAsia="Lucida Sans Unicode" w:hAnsi="Times New Roman" w:cs="Times New Roman"/>
          <w:kern w:val="2"/>
          <w:sz w:val="24"/>
          <w:szCs w:val="24"/>
        </w:rPr>
      </w:pPr>
      <w:r w:rsidRPr="00CA5353">
        <w:rPr>
          <w:rFonts w:ascii="Times New Roman" w:eastAsia="Lucida Sans Unicode" w:hAnsi="Times New Roman" w:cs="Times New Roman"/>
          <w:kern w:val="2"/>
          <w:sz w:val="24"/>
          <w:szCs w:val="24"/>
        </w:rPr>
        <w:t>СП 396.1325800.2018. Свод правил. Улицы и дороги населенных пунктов. Правила градостроительного проектирования;</w:t>
      </w:r>
    </w:p>
    <w:p w:rsidR="00880729" w:rsidRPr="00CA5353" w:rsidRDefault="00880729" w:rsidP="00880729">
      <w:pPr>
        <w:numPr>
          <w:ilvl w:val="0"/>
          <w:numId w:val="5"/>
        </w:numPr>
        <w:tabs>
          <w:tab w:val="left" w:pos="851"/>
        </w:tabs>
        <w:spacing w:after="0" w:line="240" w:lineRule="auto"/>
        <w:ind w:left="0" w:firstLine="567"/>
        <w:jc w:val="both"/>
        <w:rPr>
          <w:rFonts w:ascii="Times New Roman" w:eastAsia="Calibri" w:hAnsi="Times New Roman" w:cs="Times New Roman"/>
          <w:sz w:val="24"/>
          <w:szCs w:val="24"/>
        </w:rPr>
      </w:pPr>
      <w:proofErr w:type="spellStart"/>
      <w:r w:rsidRPr="00CA5353">
        <w:rPr>
          <w:rFonts w:ascii="Times New Roman" w:eastAsia="Calibri" w:hAnsi="Times New Roman" w:cs="Times New Roman"/>
          <w:sz w:val="24"/>
          <w:szCs w:val="24"/>
        </w:rPr>
        <w:lastRenderedPageBreak/>
        <w:t>СанПиН</w:t>
      </w:r>
      <w:proofErr w:type="spellEnd"/>
      <w:r w:rsidRPr="00CA5353">
        <w:rPr>
          <w:rFonts w:ascii="Times New Roman" w:eastAsia="Calibri"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880729" w:rsidRPr="00CA5353" w:rsidRDefault="00880729" w:rsidP="00880729">
      <w:pPr>
        <w:numPr>
          <w:ilvl w:val="0"/>
          <w:numId w:val="5"/>
        </w:numPr>
        <w:tabs>
          <w:tab w:val="left" w:pos="851"/>
        </w:tabs>
        <w:spacing w:after="0" w:line="240" w:lineRule="auto"/>
        <w:ind w:left="0" w:firstLine="567"/>
        <w:jc w:val="both"/>
        <w:rPr>
          <w:rFonts w:ascii="Times New Roman" w:eastAsia="Calibri" w:hAnsi="Times New Roman" w:cs="Times New Roman"/>
          <w:sz w:val="24"/>
          <w:szCs w:val="24"/>
        </w:rPr>
      </w:pPr>
      <w:proofErr w:type="spellStart"/>
      <w:r w:rsidRPr="00CA5353">
        <w:rPr>
          <w:rFonts w:ascii="Times New Roman" w:eastAsia="Calibri" w:hAnsi="Times New Roman" w:cs="Times New Roman"/>
          <w:sz w:val="24"/>
          <w:szCs w:val="24"/>
        </w:rPr>
        <w:t>СанПиН</w:t>
      </w:r>
      <w:proofErr w:type="spellEnd"/>
      <w:r w:rsidRPr="00CA5353">
        <w:rPr>
          <w:rFonts w:ascii="Times New Roman" w:eastAsia="Calibri" w:hAnsi="Times New Roman" w:cs="Times New Roman"/>
          <w:sz w:val="24"/>
          <w:szCs w:val="24"/>
        </w:rPr>
        <w:t xml:space="preserve"> 2.1.4.1110-02 «Зоны санитарной охраны источников водоснабжения и водопроводов питьевого назначения»;</w:t>
      </w:r>
    </w:p>
    <w:p w:rsidR="00880729" w:rsidRPr="00CA5353" w:rsidRDefault="002239C7" w:rsidP="00880729">
      <w:pPr>
        <w:numPr>
          <w:ilvl w:val="0"/>
          <w:numId w:val="4"/>
        </w:numPr>
        <w:tabs>
          <w:tab w:val="left" w:pos="851"/>
        </w:tabs>
        <w:spacing w:after="0" w:line="240" w:lineRule="auto"/>
        <w:ind w:left="0" w:firstLine="567"/>
        <w:contextualSpacing/>
        <w:jc w:val="both"/>
        <w:rPr>
          <w:rFonts w:ascii="Times New Roman" w:eastAsia="Lucida Sans Unicode" w:hAnsi="Times New Roman" w:cs="Times New Roman"/>
          <w:kern w:val="2"/>
          <w:sz w:val="24"/>
          <w:szCs w:val="24"/>
        </w:rPr>
      </w:pPr>
      <w:hyperlink r:id="rId9" w:anchor="7DI0K8" w:history="1">
        <w:proofErr w:type="spellStart"/>
        <w:r w:rsidR="00880729" w:rsidRPr="00CA5353">
          <w:rPr>
            <w:rFonts w:ascii="Times New Roman" w:eastAsia="Lucida Sans Unicode" w:hAnsi="Times New Roman" w:cs="Times New Roman"/>
            <w:kern w:val="2"/>
            <w:sz w:val="24"/>
            <w:szCs w:val="24"/>
          </w:rPr>
          <w:t>СанПиН</w:t>
        </w:r>
        <w:proofErr w:type="spellEnd"/>
        <w:r w:rsidR="00880729" w:rsidRPr="00CA5353">
          <w:rPr>
            <w:rFonts w:ascii="Times New Roman" w:eastAsia="Lucida Sans Unicode" w:hAnsi="Times New Roman" w:cs="Times New Roman"/>
            <w:kern w:val="2"/>
            <w:sz w:val="24"/>
            <w:szCs w:val="24"/>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r w:rsidR="00880729" w:rsidRPr="00CA5353">
        <w:rPr>
          <w:rFonts w:ascii="Times New Roman" w:eastAsia="Lucida Sans Unicode" w:hAnsi="Times New Roman" w:cs="Times New Roman"/>
          <w:kern w:val="2"/>
          <w:sz w:val="24"/>
          <w:szCs w:val="24"/>
        </w:rPr>
        <w:t>.</w:t>
      </w:r>
    </w:p>
    <w:p w:rsidR="00880729" w:rsidRPr="00CA5353" w:rsidRDefault="00880729" w:rsidP="00880729">
      <w:pPr>
        <w:tabs>
          <w:tab w:val="num" w:pos="-2410"/>
        </w:tabs>
        <w:spacing w:after="0" w:line="240" w:lineRule="auto"/>
        <w:ind w:firstLine="567"/>
        <w:jc w:val="both"/>
        <w:rPr>
          <w:rFonts w:ascii="Times New Roman" w:eastAsia="Calibri" w:hAnsi="Times New Roman" w:cs="Times New Roman"/>
          <w:snapToGrid w:val="0"/>
          <w:sz w:val="24"/>
          <w:szCs w:val="24"/>
        </w:rPr>
      </w:pPr>
    </w:p>
    <w:p w:rsidR="00880729" w:rsidRPr="00CA5353" w:rsidRDefault="00880729" w:rsidP="00880729">
      <w:pPr>
        <w:tabs>
          <w:tab w:val="num" w:pos="-2410"/>
        </w:tabs>
        <w:spacing w:after="0" w:line="240" w:lineRule="auto"/>
        <w:ind w:firstLine="567"/>
        <w:jc w:val="both"/>
        <w:rPr>
          <w:rFonts w:ascii="Times New Roman" w:eastAsia="Calibri" w:hAnsi="Times New Roman" w:cs="Times New Roman"/>
          <w:snapToGrid w:val="0"/>
          <w:sz w:val="24"/>
          <w:szCs w:val="24"/>
        </w:rPr>
      </w:pPr>
      <w:r w:rsidRPr="00CA5353">
        <w:rPr>
          <w:rFonts w:ascii="Times New Roman" w:eastAsia="Calibri" w:hAnsi="Times New Roman" w:cs="Times New Roman"/>
          <w:snapToGrid w:val="0"/>
          <w:sz w:val="24"/>
          <w:szCs w:val="24"/>
        </w:rPr>
        <w:t>Стандарты:</w:t>
      </w:r>
    </w:p>
    <w:p w:rsidR="00880729" w:rsidRPr="00CA5353" w:rsidRDefault="00880729" w:rsidP="009E488E">
      <w:pPr>
        <w:numPr>
          <w:ilvl w:val="0"/>
          <w:numId w:val="57"/>
        </w:numPr>
        <w:tabs>
          <w:tab w:val="num" w:pos="-6946"/>
          <w:tab w:val="left" w:pos="851"/>
        </w:tabs>
        <w:spacing w:after="0" w:line="240" w:lineRule="auto"/>
        <w:ind w:left="0" w:firstLine="567"/>
        <w:jc w:val="both"/>
        <w:rPr>
          <w:rFonts w:ascii="Times New Roman" w:eastAsia="Calibri" w:hAnsi="Times New Roman" w:cs="Times New Roman"/>
          <w:sz w:val="24"/>
          <w:szCs w:val="24"/>
        </w:rPr>
      </w:pPr>
      <w:r w:rsidRPr="00CA5353">
        <w:rPr>
          <w:rFonts w:ascii="Times New Roman" w:eastAsia="Calibri" w:hAnsi="Times New Roman" w:cs="Times New Roman"/>
          <w:sz w:val="24"/>
          <w:szCs w:val="24"/>
        </w:rPr>
        <w:t xml:space="preserve">ГОСТ </w:t>
      </w:r>
      <w:proofErr w:type="gramStart"/>
      <w:r w:rsidRPr="00CA5353">
        <w:rPr>
          <w:rFonts w:ascii="Times New Roman" w:eastAsia="Calibri" w:hAnsi="Times New Roman" w:cs="Times New Roman"/>
          <w:sz w:val="24"/>
          <w:szCs w:val="24"/>
        </w:rPr>
        <w:t>Р</w:t>
      </w:r>
      <w:proofErr w:type="gramEnd"/>
      <w:r w:rsidRPr="00CA5353">
        <w:rPr>
          <w:rFonts w:ascii="Times New Roman" w:eastAsia="Calibri" w:hAnsi="Times New Roman" w:cs="Times New Roman"/>
          <w:sz w:val="24"/>
          <w:szCs w:val="24"/>
        </w:rPr>
        <w:t xml:space="preserve"> 22.0.02-2016. Национальный стандарт Российской Федерации. «Безопасность в чрезвычайных ситуациях. Термины и определения» (утвержден и введен в действие Приказом </w:t>
      </w:r>
      <w:proofErr w:type="spellStart"/>
      <w:r w:rsidRPr="00CA5353">
        <w:rPr>
          <w:rFonts w:ascii="Times New Roman" w:eastAsia="Calibri" w:hAnsi="Times New Roman" w:cs="Times New Roman"/>
          <w:sz w:val="24"/>
          <w:szCs w:val="24"/>
        </w:rPr>
        <w:t>Росстандарта</w:t>
      </w:r>
      <w:proofErr w:type="spellEnd"/>
      <w:r w:rsidRPr="00CA5353">
        <w:rPr>
          <w:rFonts w:ascii="Times New Roman" w:eastAsia="Calibri" w:hAnsi="Times New Roman" w:cs="Times New Roman"/>
          <w:sz w:val="24"/>
          <w:szCs w:val="24"/>
        </w:rPr>
        <w:t xml:space="preserve"> от 12.09.2016 № 1111-ст);</w:t>
      </w:r>
    </w:p>
    <w:p w:rsidR="00880729" w:rsidRPr="00CA5353" w:rsidRDefault="00880729" w:rsidP="009E488E">
      <w:pPr>
        <w:widowControl w:val="0"/>
        <w:numPr>
          <w:ilvl w:val="0"/>
          <w:numId w:val="57"/>
        </w:numPr>
        <w:tabs>
          <w:tab w:val="left" w:pos="851"/>
        </w:tabs>
        <w:suppressAutoHyphens/>
        <w:autoSpaceDE w:val="0"/>
        <w:autoSpaceDN w:val="0"/>
        <w:adjustRightInd w:val="0"/>
        <w:spacing w:after="0" w:line="240" w:lineRule="auto"/>
        <w:ind w:left="0" w:firstLine="567"/>
        <w:contextualSpacing/>
        <w:jc w:val="both"/>
        <w:rPr>
          <w:rFonts w:ascii="Times New Roman" w:eastAsia="Lucida Sans Unicode" w:hAnsi="Times New Roman" w:cs="Times New Roman"/>
          <w:kern w:val="2"/>
          <w:sz w:val="24"/>
          <w:szCs w:val="24"/>
        </w:rPr>
      </w:pPr>
      <w:r w:rsidRPr="00CA5353">
        <w:rPr>
          <w:rFonts w:ascii="Times New Roman" w:eastAsia="Lucida Sans Unicode" w:hAnsi="Times New Roman" w:cs="Times New Roman"/>
          <w:kern w:val="2"/>
          <w:sz w:val="24"/>
          <w:szCs w:val="24"/>
        </w:rPr>
        <w:t xml:space="preserve">ГОСТ </w:t>
      </w:r>
      <w:proofErr w:type="gramStart"/>
      <w:r w:rsidRPr="00CA5353">
        <w:rPr>
          <w:rFonts w:ascii="Times New Roman" w:eastAsia="Lucida Sans Unicode" w:hAnsi="Times New Roman" w:cs="Times New Roman"/>
          <w:kern w:val="2"/>
          <w:sz w:val="24"/>
          <w:szCs w:val="24"/>
        </w:rPr>
        <w:t>Р</w:t>
      </w:r>
      <w:proofErr w:type="gramEnd"/>
      <w:r w:rsidRPr="00CA5353">
        <w:rPr>
          <w:rFonts w:ascii="Times New Roman" w:eastAsia="Lucida Sans Unicode" w:hAnsi="Times New Roman" w:cs="Times New Roman"/>
          <w:kern w:val="2"/>
          <w:sz w:val="24"/>
          <w:szCs w:val="24"/>
        </w:rPr>
        <w:t xml:space="preserve"> 22.0.03-2020 «Безопасность в чрезвычайных ситуациях. Природные чрезвычайные ситуации. Термины и определения» (утвержден и введен в действие Приказом </w:t>
      </w:r>
      <w:proofErr w:type="spellStart"/>
      <w:r w:rsidRPr="00CA5353">
        <w:rPr>
          <w:rFonts w:ascii="Times New Roman" w:eastAsia="Lucida Sans Unicode" w:hAnsi="Times New Roman" w:cs="Times New Roman"/>
          <w:kern w:val="2"/>
          <w:sz w:val="24"/>
          <w:szCs w:val="24"/>
        </w:rPr>
        <w:t>Росстандарта</w:t>
      </w:r>
      <w:proofErr w:type="spellEnd"/>
      <w:r w:rsidRPr="00CA5353">
        <w:rPr>
          <w:rFonts w:ascii="Times New Roman" w:eastAsia="Lucida Sans Unicode" w:hAnsi="Times New Roman" w:cs="Times New Roman"/>
          <w:kern w:val="2"/>
          <w:sz w:val="24"/>
          <w:szCs w:val="24"/>
        </w:rPr>
        <w:t xml:space="preserve"> от 11.09.2020 № 641-ст «Об утверждении национального стандарта Российской Федерации»).</w:t>
      </w:r>
    </w:p>
    <w:p w:rsidR="00880729" w:rsidRPr="00CA5353" w:rsidRDefault="00880729" w:rsidP="009E488E">
      <w:pPr>
        <w:widowControl w:val="0"/>
        <w:numPr>
          <w:ilvl w:val="0"/>
          <w:numId w:val="57"/>
        </w:numPr>
        <w:tabs>
          <w:tab w:val="left" w:pos="851"/>
        </w:tabs>
        <w:suppressAutoHyphens/>
        <w:autoSpaceDE w:val="0"/>
        <w:autoSpaceDN w:val="0"/>
        <w:adjustRightInd w:val="0"/>
        <w:spacing w:after="0" w:line="240" w:lineRule="auto"/>
        <w:ind w:left="0" w:firstLine="567"/>
        <w:contextualSpacing/>
        <w:jc w:val="both"/>
        <w:rPr>
          <w:rFonts w:ascii="Times New Roman" w:eastAsia="Lucida Sans Unicode" w:hAnsi="Times New Roman" w:cs="Times New Roman"/>
          <w:kern w:val="2"/>
          <w:sz w:val="24"/>
          <w:szCs w:val="24"/>
        </w:rPr>
      </w:pPr>
      <w:r w:rsidRPr="00CA5353">
        <w:rPr>
          <w:rFonts w:ascii="Times New Roman" w:eastAsia="Lucida Sans Unicode" w:hAnsi="Times New Roman" w:cs="Times New Roman"/>
          <w:bCs/>
          <w:kern w:val="2"/>
          <w:sz w:val="24"/>
          <w:szCs w:val="24"/>
        </w:rPr>
        <w:t>ГОСТ</w:t>
      </w:r>
      <w:r w:rsidRPr="00CA5353">
        <w:rPr>
          <w:rFonts w:ascii="Times New Roman" w:eastAsia="Lucida Sans Unicode" w:hAnsi="Times New Roman" w:cs="Times New Roman"/>
          <w:kern w:val="2"/>
          <w:sz w:val="24"/>
          <w:szCs w:val="24"/>
        </w:rPr>
        <w:t xml:space="preserve"> </w:t>
      </w:r>
      <w:proofErr w:type="gramStart"/>
      <w:r w:rsidRPr="00CA5353">
        <w:rPr>
          <w:rFonts w:ascii="Times New Roman" w:eastAsia="Lucida Sans Unicode" w:hAnsi="Times New Roman" w:cs="Times New Roman"/>
          <w:bCs/>
          <w:kern w:val="2"/>
          <w:sz w:val="24"/>
          <w:szCs w:val="24"/>
        </w:rPr>
        <w:t>Р</w:t>
      </w:r>
      <w:proofErr w:type="gramEnd"/>
      <w:r w:rsidRPr="00CA5353">
        <w:rPr>
          <w:rFonts w:ascii="Times New Roman" w:eastAsia="Lucida Sans Unicode" w:hAnsi="Times New Roman" w:cs="Times New Roman"/>
          <w:kern w:val="2"/>
          <w:sz w:val="24"/>
          <w:szCs w:val="24"/>
        </w:rPr>
        <w:t xml:space="preserve"> </w:t>
      </w:r>
      <w:r w:rsidRPr="00CA5353">
        <w:rPr>
          <w:rFonts w:ascii="Times New Roman" w:eastAsia="Lucida Sans Unicode" w:hAnsi="Times New Roman" w:cs="Times New Roman"/>
          <w:bCs/>
          <w:kern w:val="2"/>
          <w:sz w:val="24"/>
          <w:szCs w:val="24"/>
        </w:rPr>
        <w:t>22</w:t>
      </w:r>
      <w:r w:rsidRPr="00CA5353">
        <w:rPr>
          <w:rFonts w:ascii="Times New Roman" w:eastAsia="Lucida Sans Unicode" w:hAnsi="Times New Roman" w:cs="Times New Roman"/>
          <w:kern w:val="2"/>
          <w:sz w:val="24"/>
          <w:szCs w:val="24"/>
        </w:rPr>
        <w:t>.</w:t>
      </w:r>
      <w:r w:rsidRPr="00CA5353">
        <w:rPr>
          <w:rFonts w:ascii="Times New Roman" w:eastAsia="Lucida Sans Unicode" w:hAnsi="Times New Roman" w:cs="Times New Roman"/>
          <w:bCs/>
          <w:kern w:val="2"/>
          <w:sz w:val="24"/>
          <w:szCs w:val="24"/>
        </w:rPr>
        <w:t>0</w:t>
      </w:r>
      <w:r w:rsidRPr="00CA5353">
        <w:rPr>
          <w:rFonts w:ascii="Times New Roman" w:eastAsia="Lucida Sans Unicode" w:hAnsi="Times New Roman" w:cs="Times New Roman"/>
          <w:kern w:val="2"/>
          <w:sz w:val="24"/>
          <w:szCs w:val="24"/>
        </w:rPr>
        <w:t>.</w:t>
      </w:r>
      <w:r w:rsidRPr="00CA5353">
        <w:rPr>
          <w:rFonts w:ascii="Times New Roman" w:eastAsia="Lucida Sans Unicode" w:hAnsi="Times New Roman" w:cs="Times New Roman"/>
          <w:bCs/>
          <w:kern w:val="2"/>
          <w:sz w:val="24"/>
          <w:szCs w:val="24"/>
        </w:rPr>
        <w:t>05</w:t>
      </w:r>
      <w:r w:rsidRPr="00CA5353">
        <w:rPr>
          <w:rFonts w:ascii="Times New Roman" w:eastAsia="Lucida Sans Unicode" w:hAnsi="Times New Roman" w:cs="Times New Roman"/>
          <w:kern w:val="2"/>
          <w:sz w:val="24"/>
          <w:szCs w:val="24"/>
        </w:rPr>
        <w:t>-</w:t>
      </w:r>
      <w:r w:rsidRPr="00CA5353">
        <w:rPr>
          <w:rFonts w:ascii="Times New Roman" w:eastAsia="Lucida Sans Unicode" w:hAnsi="Times New Roman" w:cs="Times New Roman"/>
          <w:bCs/>
          <w:kern w:val="2"/>
          <w:sz w:val="24"/>
          <w:szCs w:val="24"/>
        </w:rPr>
        <w:t>2020</w:t>
      </w:r>
      <w:r w:rsidRPr="00CA5353">
        <w:rPr>
          <w:rFonts w:ascii="Times New Roman" w:eastAsia="Lucida Sans Unicode" w:hAnsi="Times New Roman" w:cs="Times New Roman"/>
          <w:kern w:val="2"/>
          <w:sz w:val="24"/>
          <w:szCs w:val="24"/>
        </w:rPr>
        <w:t xml:space="preserve"> «Безопасность в чрезвычайных ситуациях. Техногенные чрезвычайные ситуации. Термины и определения» (утвержден и введен в действие Приказом Федерального агентства по техническому регулированию и метрологии от 11.09.2020 № 644-ст).</w:t>
      </w:r>
    </w:p>
    <w:p w:rsidR="00880729" w:rsidRPr="00CA5353" w:rsidRDefault="00880729" w:rsidP="00880729">
      <w:pPr>
        <w:spacing w:after="0" w:line="240" w:lineRule="auto"/>
        <w:ind w:firstLine="567"/>
        <w:jc w:val="both"/>
        <w:rPr>
          <w:rFonts w:ascii="Times New Roman" w:hAnsi="Times New Roman" w:cs="Times New Roman"/>
          <w:b/>
          <w:sz w:val="24"/>
          <w:szCs w:val="24"/>
          <w:highlight w:val="yellow"/>
        </w:rPr>
      </w:pPr>
    </w:p>
    <w:p w:rsidR="00880729" w:rsidRPr="00CA5353" w:rsidRDefault="00880729" w:rsidP="00880729">
      <w:pPr>
        <w:spacing w:after="0" w:line="240" w:lineRule="auto"/>
        <w:ind w:firstLine="567"/>
        <w:jc w:val="both"/>
        <w:rPr>
          <w:rFonts w:ascii="Times New Roman" w:hAnsi="Times New Roman" w:cs="Times New Roman"/>
          <w:sz w:val="24"/>
          <w:szCs w:val="24"/>
        </w:rPr>
      </w:pPr>
      <w:r w:rsidRPr="00CA5353">
        <w:rPr>
          <w:rFonts w:ascii="Times New Roman" w:hAnsi="Times New Roman" w:cs="Times New Roman"/>
          <w:sz w:val="24"/>
          <w:szCs w:val="24"/>
        </w:rPr>
        <w:t>Генеральный план выполнен на основе данных, предоставленных ведомствами и администрацией</w:t>
      </w:r>
      <w:r w:rsidRPr="00CA5353">
        <w:rPr>
          <w:rFonts w:ascii="Times New Roman" w:hAnsi="Times New Roman" w:cs="Times New Roman"/>
          <w:b/>
          <w:sz w:val="24"/>
          <w:szCs w:val="24"/>
        </w:rPr>
        <w:t xml:space="preserve"> </w:t>
      </w:r>
      <w:r w:rsidR="003E691D">
        <w:rPr>
          <w:rFonts w:ascii="Times New Roman" w:hAnsi="Times New Roman" w:cs="Times New Roman"/>
          <w:sz w:val="24"/>
          <w:szCs w:val="24"/>
        </w:rPr>
        <w:t>Елань-Коленовского городского</w:t>
      </w:r>
      <w:r w:rsidRPr="00CA5353">
        <w:rPr>
          <w:rFonts w:ascii="Times New Roman" w:hAnsi="Times New Roman" w:cs="Times New Roman"/>
          <w:sz w:val="24"/>
          <w:szCs w:val="24"/>
        </w:rPr>
        <w:t xml:space="preserve"> поселения в 202</w:t>
      </w:r>
      <w:r w:rsidR="001D71DD" w:rsidRPr="00CA5353">
        <w:rPr>
          <w:rFonts w:ascii="Times New Roman" w:hAnsi="Times New Roman" w:cs="Times New Roman"/>
          <w:sz w:val="24"/>
          <w:szCs w:val="24"/>
        </w:rPr>
        <w:t>3</w:t>
      </w:r>
      <w:r w:rsidRPr="00CA5353">
        <w:rPr>
          <w:rFonts w:ascii="Times New Roman" w:hAnsi="Times New Roman" w:cs="Times New Roman"/>
          <w:sz w:val="24"/>
          <w:szCs w:val="24"/>
        </w:rPr>
        <w:t xml:space="preserve"> г:</w:t>
      </w:r>
    </w:p>
    <w:p w:rsidR="00880729" w:rsidRPr="00CA5353" w:rsidRDefault="00880729" w:rsidP="00880729">
      <w:pPr>
        <w:pStyle w:val="ab"/>
        <w:numPr>
          <w:ilvl w:val="0"/>
          <w:numId w:val="2"/>
        </w:numPr>
        <w:tabs>
          <w:tab w:val="clear" w:pos="7023"/>
          <w:tab w:val="num" w:pos="851"/>
        </w:tabs>
        <w:ind w:left="0" w:firstLine="567"/>
        <w:jc w:val="both"/>
      </w:pPr>
      <w:r w:rsidRPr="00CA5353">
        <w:t xml:space="preserve">Паспорт </w:t>
      </w:r>
      <w:r w:rsidR="00462B9D">
        <w:t>Елань-Коленовского городского</w:t>
      </w:r>
      <w:r w:rsidRPr="00CA5353">
        <w:t xml:space="preserve"> поселения;</w:t>
      </w:r>
    </w:p>
    <w:p w:rsidR="00880729" w:rsidRPr="00CA5353" w:rsidRDefault="00880729" w:rsidP="00880729">
      <w:pPr>
        <w:pStyle w:val="ab"/>
        <w:numPr>
          <w:ilvl w:val="0"/>
          <w:numId w:val="2"/>
        </w:numPr>
        <w:tabs>
          <w:tab w:val="clear" w:pos="7023"/>
          <w:tab w:val="num" w:pos="-8080"/>
          <w:tab w:val="num" w:pos="851"/>
        </w:tabs>
        <w:ind w:left="0" w:firstLine="567"/>
        <w:jc w:val="both"/>
      </w:pPr>
      <w:r w:rsidRPr="00CA5353">
        <w:t>Реестр (справочник) «Административно-территориальное устройство Воронежской области» (по состоянию на 1 января 202</w:t>
      </w:r>
      <w:r w:rsidR="001D71DD" w:rsidRPr="00CA5353">
        <w:t>2</w:t>
      </w:r>
      <w:r w:rsidRPr="00CA5353">
        <w:t xml:space="preserve"> года), утвержденный </w:t>
      </w:r>
      <w:hyperlink r:id="rId10" w:history="1">
        <w:r w:rsidRPr="00CA5353">
          <w:rPr>
            <w:rStyle w:val="aa"/>
            <w:color w:val="auto"/>
            <w:u w:val="none"/>
          </w:rPr>
          <w:t>Законом Воронежской области от 27.10.2006 г. № 87-ОЗ</w:t>
        </w:r>
      </w:hyperlink>
      <w:r w:rsidRPr="00CA5353">
        <w:rPr>
          <w:rStyle w:val="aa"/>
          <w:color w:val="auto"/>
          <w:u w:val="none"/>
        </w:rPr>
        <w:t>;</w:t>
      </w:r>
    </w:p>
    <w:p w:rsidR="00880729" w:rsidRPr="00CA5353" w:rsidRDefault="00880729" w:rsidP="00880729">
      <w:pPr>
        <w:pStyle w:val="ab"/>
        <w:numPr>
          <w:ilvl w:val="0"/>
          <w:numId w:val="2"/>
        </w:numPr>
        <w:tabs>
          <w:tab w:val="clear" w:pos="7023"/>
          <w:tab w:val="num" w:pos="-8080"/>
          <w:tab w:val="num" w:pos="851"/>
        </w:tabs>
        <w:ind w:left="0" w:firstLine="567"/>
        <w:jc w:val="both"/>
      </w:pPr>
      <w:r w:rsidRPr="00CA5353">
        <w:t xml:space="preserve">Картографические материалы </w:t>
      </w:r>
      <w:r w:rsidR="00462B9D">
        <w:t>Елань-Коленовского городского</w:t>
      </w:r>
      <w:r w:rsidR="00462B9D" w:rsidRPr="00CA5353">
        <w:t xml:space="preserve"> </w:t>
      </w:r>
      <w:r w:rsidRPr="00CA5353">
        <w:t>поселения;</w:t>
      </w:r>
    </w:p>
    <w:p w:rsidR="00880729" w:rsidRPr="00CA5353" w:rsidRDefault="00880729" w:rsidP="00880729">
      <w:pPr>
        <w:pStyle w:val="ab"/>
        <w:numPr>
          <w:ilvl w:val="0"/>
          <w:numId w:val="2"/>
        </w:numPr>
        <w:tabs>
          <w:tab w:val="clear" w:pos="7023"/>
          <w:tab w:val="num" w:pos="-8080"/>
          <w:tab w:val="num" w:pos="851"/>
        </w:tabs>
        <w:ind w:left="0" w:firstLine="567"/>
        <w:jc w:val="both"/>
      </w:pPr>
      <w:r w:rsidRPr="00CA5353">
        <w:t>Данные анкетного обследования;</w:t>
      </w:r>
    </w:p>
    <w:p w:rsidR="00880729" w:rsidRPr="00CA5353" w:rsidRDefault="00880729" w:rsidP="00880729">
      <w:pPr>
        <w:pStyle w:val="ab"/>
        <w:numPr>
          <w:ilvl w:val="0"/>
          <w:numId w:val="2"/>
        </w:numPr>
        <w:tabs>
          <w:tab w:val="clear" w:pos="7023"/>
          <w:tab w:val="num" w:pos="-8080"/>
          <w:tab w:val="num" w:pos="851"/>
        </w:tabs>
        <w:ind w:left="0" w:firstLine="567"/>
        <w:jc w:val="both"/>
      </w:pPr>
      <w:r w:rsidRPr="00CA5353">
        <w:t xml:space="preserve">Представленные ответы на запросы от соответствующих служб и организаций, ведущих хозяйственную деятельность на территории </w:t>
      </w:r>
      <w:r w:rsidR="00462B9D">
        <w:t>Елань-Коленовского городского</w:t>
      </w:r>
      <w:r w:rsidR="00462B9D" w:rsidRPr="00CA5353">
        <w:t xml:space="preserve"> </w:t>
      </w:r>
      <w:r w:rsidRPr="00CA5353">
        <w:t>поселения.</w:t>
      </w:r>
    </w:p>
    <w:p w:rsidR="00880729" w:rsidRPr="00CA5353" w:rsidRDefault="00880729" w:rsidP="00880729">
      <w:pPr>
        <w:pStyle w:val="ab"/>
        <w:ind w:left="0" w:firstLine="567"/>
        <w:jc w:val="both"/>
        <w:rPr>
          <w:highlight w:val="yellow"/>
        </w:rPr>
      </w:pPr>
    </w:p>
    <w:p w:rsidR="00880729" w:rsidRPr="00CA5353" w:rsidRDefault="00880729" w:rsidP="00880729">
      <w:pPr>
        <w:pStyle w:val="ab"/>
        <w:ind w:left="0" w:firstLine="567"/>
        <w:jc w:val="both"/>
      </w:pPr>
      <w:r w:rsidRPr="00CA5353">
        <w:t>При разработке проекта были использованы также следующие документы и материалы:</w:t>
      </w:r>
    </w:p>
    <w:p w:rsidR="00880729" w:rsidRPr="00CA5353" w:rsidRDefault="00880729" w:rsidP="00880729">
      <w:pPr>
        <w:pStyle w:val="ab"/>
        <w:numPr>
          <w:ilvl w:val="0"/>
          <w:numId w:val="1"/>
        </w:numPr>
        <w:tabs>
          <w:tab w:val="clear" w:pos="720"/>
          <w:tab w:val="num" w:pos="851"/>
        </w:tabs>
        <w:ind w:left="0" w:firstLine="567"/>
        <w:jc w:val="both"/>
      </w:pPr>
      <w:r w:rsidRPr="00CA5353">
        <w:t>Схема территориального планирования Российской Федерации, утвержденная Распоряжением Правительства РФ от 19.03.2013 № 384-р;</w:t>
      </w:r>
    </w:p>
    <w:p w:rsidR="00880729" w:rsidRPr="00F43F90" w:rsidRDefault="00880729" w:rsidP="00880729">
      <w:pPr>
        <w:pStyle w:val="ab"/>
        <w:numPr>
          <w:ilvl w:val="0"/>
          <w:numId w:val="1"/>
        </w:numPr>
        <w:tabs>
          <w:tab w:val="clear" w:pos="720"/>
          <w:tab w:val="num" w:pos="360"/>
          <w:tab w:val="num" w:pos="851"/>
        </w:tabs>
        <w:ind w:left="0" w:firstLine="567"/>
        <w:jc w:val="both"/>
      </w:pPr>
      <w:r w:rsidRPr="00CA5353">
        <w:t xml:space="preserve">Схема территориального планирования Воронежской области, утвержденная постановлением </w:t>
      </w:r>
      <w:r w:rsidR="00FC02AA" w:rsidRPr="00F43F90">
        <w:t>П</w:t>
      </w:r>
      <w:r w:rsidRPr="00F43F90">
        <w:t>равительства Воронежской области от 05.03.2009 №158;</w:t>
      </w:r>
    </w:p>
    <w:p w:rsidR="001D71DD" w:rsidRPr="00F43F90" w:rsidRDefault="001D71DD" w:rsidP="001D71DD">
      <w:pPr>
        <w:pStyle w:val="ab"/>
        <w:numPr>
          <w:ilvl w:val="0"/>
          <w:numId w:val="1"/>
        </w:numPr>
        <w:tabs>
          <w:tab w:val="clear" w:pos="720"/>
          <w:tab w:val="num" w:pos="360"/>
          <w:tab w:val="num" w:pos="851"/>
        </w:tabs>
        <w:ind w:left="0" w:firstLine="567"/>
        <w:jc w:val="both"/>
      </w:pPr>
      <w:r w:rsidRPr="00F43F90">
        <w:t xml:space="preserve">Схема территориального планирования </w:t>
      </w:r>
      <w:r w:rsidR="00F43F90" w:rsidRPr="00F43F90">
        <w:t>Новохопёрского</w:t>
      </w:r>
      <w:r w:rsidRPr="00F43F90">
        <w:t xml:space="preserve"> муниципального района Воронежской области, утвержденная решением Совета народных депутатов </w:t>
      </w:r>
      <w:r w:rsidR="00F43F90" w:rsidRPr="00F43F90">
        <w:t>Новохопёрского</w:t>
      </w:r>
      <w:r w:rsidRPr="00F43F90">
        <w:t xml:space="preserve"> муниципального района от </w:t>
      </w:r>
      <w:r w:rsidR="00F43F90" w:rsidRPr="00F43F90">
        <w:t>05.10.2012 № 7/3</w:t>
      </w:r>
      <w:r w:rsidRPr="00F43F90">
        <w:t>;</w:t>
      </w:r>
    </w:p>
    <w:p w:rsidR="00A50CC7" w:rsidRPr="00CA5353" w:rsidRDefault="00A50CC7" w:rsidP="00880729">
      <w:pPr>
        <w:pStyle w:val="ab"/>
        <w:widowControl/>
        <w:numPr>
          <w:ilvl w:val="0"/>
          <w:numId w:val="1"/>
        </w:numPr>
        <w:tabs>
          <w:tab w:val="clear" w:pos="720"/>
          <w:tab w:val="num" w:pos="360"/>
          <w:tab w:val="num" w:pos="851"/>
        </w:tabs>
        <w:suppressAutoHyphens w:val="0"/>
        <w:autoSpaceDE w:val="0"/>
        <w:autoSpaceDN w:val="0"/>
        <w:adjustRightInd w:val="0"/>
        <w:ind w:left="0" w:firstLine="567"/>
        <w:jc w:val="both"/>
        <w:rPr>
          <w:rFonts w:eastAsia="Calibri"/>
          <w:bCs/>
          <w:kern w:val="0"/>
        </w:rPr>
      </w:pPr>
      <w:r w:rsidRPr="00CA5353">
        <w:t xml:space="preserve">Генеральный план </w:t>
      </w:r>
      <w:r w:rsidR="00462B9D">
        <w:t>Елань-Коленовского городского</w:t>
      </w:r>
      <w:r w:rsidR="00462B9D" w:rsidRPr="00CA5353">
        <w:t xml:space="preserve"> </w:t>
      </w:r>
      <w:r w:rsidRPr="00CA5353">
        <w:t xml:space="preserve">поселения, утвержденный решением Совета народных депутатов </w:t>
      </w:r>
      <w:r w:rsidR="00462B9D">
        <w:t>Елань-Коленовского городского</w:t>
      </w:r>
      <w:r w:rsidR="00462B9D" w:rsidRPr="00CA5353">
        <w:t xml:space="preserve"> </w:t>
      </w:r>
      <w:r w:rsidRPr="00CA5353">
        <w:t xml:space="preserve">поселения от </w:t>
      </w:r>
      <w:r w:rsidR="00462B9D">
        <w:t>19</w:t>
      </w:r>
      <w:r w:rsidRPr="00CA5353">
        <w:t>.</w:t>
      </w:r>
      <w:r w:rsidR="00462B9D">
        <w:t>10</w:t>
      </w:r>
      <w:r w:rsidRPr="00CA5353">
        <w:t>.201</w:t>
      </w:r>
      <w:r w:rsidR="00462B9D">
        <w:t>2</w:t>
      </w:r>
      <w:r w:rsidRPr="00CA5353">
        <w:t xml:space="preserve"> №</w:t>
      </w:r>
      <w:r w:rsidR="00462B9D">
        <w:t xml:space="preserve"> 9/1</w:t>
      </w:r>
      <w:r w:rsidRPr="00CA5353">
        <w:t xml:space="preserve"> (в редакции решений СНД от </w:t>
      </w:r>
      <w:r w:rsidR="00462B9D">
        <w:t>25</w:t>
      </w:r>
      <w:r w:rsidRPr="00CA5353">
        <w:t>.0</w:t>
      </w:r>
      <w:r w:rsidR="00462B9D">
        <w:t>3</w:t>
      </w:r>
      <w:r w:rsidRPr="00CA5353">
        <w:t>.201</w:t>
      </w:r>
      <w:r w:rsidR="00462B9D">
        <w:t>5</w:t>
      </w:r>
      <w:r w:rsidRPr="00CA5353">
        <w:t xml:space="preserve"> №</w:t>
      </w:r>
      <w:r w:rsidR="00462B9D">
        <w:t xml:space="preserve"> 39/4</w:t>
      </w:r>
      <w:r w:rsidRPr="00CA5353">
        <w:t>, от 2</w:t>
      </w:r>
      <w:r w:rsidR="00462B9D">
        <w:t>3</w:t>
      </w:r>
      <w:r w:rsidRPr="00CA5353">
        <w:t>.0</w:t>
      </w:r>
      <w:r w:rsidR="00462B9D">
        <w:t>9</w:t>
      </w:r>
      <w:r w:rsidRPr="00CA5353">
        <w:t>.20</w:t>
      </w:r>
      <w:r w:rsidR="00462B9D">
        <w:t>20</w:t>
      </w:r>
      <w:r w:rsidRPr="00CA5353">
        <w:t xml:space="preserve"> №</w:t>
      </w:r>
      <w:r w:rsidR="00462B9D">
        <w:t xml:space="preserve"> 189</w:t>
      </w:r>
      <w:r w:rsidRPr="00CA5353">
        <w:t xml:space="preserve">, от </w:t>
      </w:r>
      <w:r w:rsidR="00462B9D">
        <w:t>11</w:t>
      </w:r>
      <w:r w:rsidRPr="00CA5353">
        <w:t>.1</w:t>
      </w:r>
      <w:r w:rsidR="00462B9D">
        <w:t>2</w:t>
      </w:r>
      <w:r w:rsidRPr="00CA5353">
        <w:t>.20</w:t>
      </w:r>
      <w:r w:rsidR="00462B9D">
        <w:t>20</w:t>
      </w:r>
      <w:r w:rsidRPr="00CA5353">
        <w:t xml:space="preserve"> №</w:t>
      </w:r>
      <w:r w:rsidR="00462B9D">
        <w:t xml:space="preserve"> 201</w:t>
      </w:r>
      <w:r w:rsidR="00C46C44" w:rsidRPr="00CA5353">
        <w:t>)</w:t>
      </w:r>
    </w:p>
    <w:p w:rsidR="00880729" w:rsidRPr="00CA5353" w:rsidRDefault="00880729" w:rsidP="00880729">
      <w:pPr>
        <w:pStyle w:val="ab"/>
        <w:widowControl/>
        <w:numPr>
          <w:ilvl w:val="0"/>
          <w:numId w:val="1"/>
        </w:numPr>
        <w:tabs>
          <w:tab w:val="clear" w:pos="720"/>
          <w:tab w:val="num" w:pos="360"/>
          <w:tab w:val="num" w:pos="851"/>
        </w:tabs>
        <w:suppressAutoHyphens w:val="0"/>
        <w:autoSpaceDE w:val="0"/>
        <w:autoSpaceDN w:val="0"/>
        <w:adjustRightInd w:val="0"/>
        <w:ind w:left="0" w:firstLine="567"/>
        <w:jc w:val="both"/>
        <w:rPr>
          <w:rFonts w:eastAsia="Calibri"/>
          <w:bCs/>
          <w:kern w:val="0"/>
        </w:rPr>
      </w:pPr>
      <w:r w:rsidRPr="00CA5353">
        <w:t>Сведения, содержащиеся в Едином государственном реестре недвижимости</w:t>
      </w:r>
      <w:r w:rsidRPr="00CA5353">
        <w:rPr>
          <w:rFonts w:eastAsia="Calibri"/>
          <w:bCs/>
          <w:kern w:val="0"/>
        </w:rPr>
        <w:t xml:space="preserve"> (ЕГРН).</w:t>
      </w:r>
    </w:p>
    <w:p w:rsidR="00880729" w:rsidRPr="00CA5353" w:rsidRDefault="00880729" w:rsidP="00880729">
      <w:pPr>
        <w:pStyle w:val="ab"/>
        <w:widowControl/>
        <w:tabs>
          <w:tab w:val="num" w:pos="1134"/>
        </w:tabs>
        <w:suppressAutoHyphens w:val="0"/>
        <w:autoSpaceDE w:val="0"/>
        <w:autoSpaceDN w:val="0"/>
        <w:adjustRightInd w:val="0"/>
        <w:ind w:left="0" w:firstLine="567"/>
        <w:jc w:val="both"/>
        <w:rPr>
          <w:highlight w:val="yellow"/>
        </w:rPr>
      </w:pPr>
    </w:p>
    <w:p w:rsidR="00880729" w:rsidRPr="00CA5353" w:rsidRDefault="00880729" w:rsidP="00992085">
      <w:pPr>
        <w:pStyle w:val="1111"/>
        <w:tabs>
          <w:tab w:val="clear" w:pos="432"/>
        </w:tabs>
        <w:rPr>
          <w:rFonts w:cs="Times New Roman"/>
        </w:rPr>
      </w:pPr>
      <w:r w:rsidRPr="00CA5353">
        <w:rPr>
          <w:rFonts w:cs="Times New Roman"/>
          <w:highlight w:val="yellow"/>
        </w:rPr>
        <w:br w:type="page"/>
      </w:r>
      <w:bookmarkStart w:id="19" w:name="_Toc152250703"/>
      <w:r w:rsidRPr="00CA5353">
        <w:rPr>
          <w:rFonts w:cs="Times New Roman"/>
        </w:rPr>
        <w:lastRenderedPageBreak/>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19"/>
    </w:p>
    <w:p w:rsidR="00880729" w:rsidRPr="00CA5353" w:rsidRDefault="00880729" w:rsidP="00880729">
      <w:pPr>
        <w:spacing w:after="0"/>
        <w:rPr>
          <w:rFonts w:ascii="Times New Roman" w:hAnsi="Times New Roman" w:cs="Times New Roman"/>
          <w:sz w:val="24"/>
          <w:szCs w:val="24"/>
        </w:rPr>
      </w:pPr>
    </w:p>
    <w:p w:rsidR="00583236" w:rsidRPr="00CA5353" w:rsidRDefault="00583236" w:rsidP="00583236">
      <w:pPr>
        <w:pStyle w:val="ab"/>
        <w:ind w:left="567"/>
        <w:jc w:val="both"/>
      </w:pPr>
      <w:r w:rsidRPr="00CA5353">
        <w:t xml:space="preserve">При разработке генерального плана </w:t>
      </w:r>
      <w:r w:rsidR="00954228" w:rsidRPr="00020380">
        <w:t xml:space="preserve">Елань-Коленовского </w:t>
      </w:r>
      <w:r w:rsidR="00954228" w:rsidRPr="00020380">
        <w:rPr>
          <w:spacing w:val="-4"/>
        </w:rPr>
        <w:t xml:space="preserve">городского </w:t>
      </w:r>
      <w:r w:rsidRPr="00CA5353">
        <w:t>поселения учитывались:</w:t>
      </w:r>
    </w:p>
    <w:p w:rsidR="00880729" w:rsidRPr="00CA5353" w:rsidRDefault="00583236" w:rsidP="009E488E">
      <w:pPr>
        <w:pStyle w:val="ab"/>
        <w:numPr>
          <w:ilvl w:val="0"/>
          <w:numId w:val="59"/>
        </w:numPr>
        <w:ind w:left="0" w:firstLine="567"/>
        <w:jc w:val="both"/>
      </w:pPr>
      <w:r w:rsidRPr="00CA5353">
        <w:t xml:space="preserve"> </w:t>
      </w:r>
      <w:r w:rsidR="00880729" w:rsidRPr="00CA5353">
        <w:t xml:space="preserve">Схема территориального планирования Российской Федерации, утвержденная </w:t>
      </w:r>
      <w:r w:rsidR="00C8402B" w:rsidRPr="00CA5353">
        <w:t>р</w:t>
      </w:r>
      <w:r w:rsidR="00880729" w:rsidRPr="00CA5353">
        <w:t>аспоряжением Правительства РФ от 19.03.2013 № 384-р</w:t>
      </w:r>
      <w:r w:rsidR="00C331D1" w:rsidRPr="00CA5353">
        <w:t xml:space="preserve"> (с последующими изменениями и дополнениями)</w:t>
      </w:r>
      <w:r w:rsidR="00880729" w:rsidRPr="00CA5353">
        <w:t>;</w:t>
      </w:r>
    </w:p>
    <w:p w:rsidR="00C331D1" w:rsidRPr="00CA5353" w:rsidRDefault="00C331D1" w:rsidP="009E488E">
      <w:pPr>
        <w:pStyle w:val="af6"/>
        <w:numPr>
          <w:ilvl w:val="0"/>
          <w:numId w:val="59"/>
        </w:numPr>
        <w:spacing w:before="0" w:after="0"/>
        <w:ind w:left="0" w:firstLine="567"/>
        <w:jc w:val="both"/>
        <w:rPr>
          <w:i w:val="0"/>
        </w:rPr>
      </w:pPr>
      <w:r w:rsidRPr="00CA5353">
        <w:rPr>
          <w:i w:val="0"/>
        </w:rPr>
        <w:t>Схема территориального планирования Российской Федерации в области здравоохранения, утвержденная распоряжением Правительства Российской Федерации от 28.12.2012 №</w:t>
      </w:r>
      <w:r w:rsidR="00954228">
        <w:rPr>
          <w:i w:val="0"/>
        </w:rPr>
        <w:t xml:space="preserve"> </w:t>
      </w:r>
      <w:r w:rsidRPr="00CA5353">
        <w:rPr>
          <w:i w:val="0"/>
        </w:rPr>
        <w:t>2607-р (с последующими изменениями и дополнениями);</w:t>
      </w:r>
    </w:p>
    <w:p w:rsidR="00C331D1" w:rsidRPr="00CA5353" w:rsidRDefault="00C331D1" w:rsidP="009E488E">
      <w:pPr>
        <w:pStyle w:val="af6"/>
        <w:numPr>
          <w:ilvl w:val="0"/>
          <w:numId w:val="59"/>
        </w:numPr>
        <w:spacing w:before="0" w:after="0"/>
        <w:ind w:left="0" w:firstLine="567"/>
        <w:jc w:val="both"/>
        <w:rPr>
          <w:i w:val="0"/>
        </w:rPr>
      </w:pPr>
      <w:r w:rsidRPr="00CA5353">
        <w:rPr>
          <w:i w:val="0"/>
        </w:rPr>
        <w:t xml:space="preserve"> Схема территориального планирования Российской Федерации в области высшего профессионального образования, утвержденная распоряжением Правительства Российской Федерации от 26.02.2013 №</w:t>
      </w:r>
      <w:r w:rsidR="00954228">
        <w:rPr>
          <w:i w:val="0"/>
        </w:rPr>
        <w:t xml:space="preserve"> </w:t>
      </w:r>
      <w:r w:rsidRPr="00CA5353">
        <w:rPr>
          <w:i w:val="0"/>
        </w:rPr>
        <w:t>247-р;</w:t>
      </w:r>
    </w:p>
    <w:p w:rsidR="00C331D1" w:rsidRPr="00CA5353" w:rsidRDefault="00C331D1" w:rsidP="009E488E">
      <w:pPr>
        <w:pStyle w:val="af6"/>
        <w:numPr>
          <w:ilvl w:val="0"/>
          <w:numId w:val="59"/>
        </w:numPr>
        <w:spacing w:before="0" w:after="0"/>
        <w:ind w:left="0" w:firstLine="567"/>
        <w:jc w:val="both"/>
        <w:rPr>
          <w:i w:val="0"/>
        </w:rPr>
      </w:pPr>
      <w:r w:rsidRPr="00CA5353">
        <w:rPr>
          <w:i w:val="0"/>
        </w:rPr>
        <w:t xml:space="preserve"> 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утвержденная распоряжением Правительства Российской Федерации от 19.03.2013 №</w:t>
      </w:r>
      <w:r w:rsidR="00954228">
        <w:rPr>
          <w:i w:val="0"/>
        </w:rPr>
        <w:t xml:space="preserve"> </w:t>
      </w:r>
      <w:r w:rsidRPr="00CA5353">
        <w:rPr>
          <w:i w:val="0"/>
        </w:rPr>
        <w:t>384-р (с последующими изменениями и дополнениями);</w:t>
      </w:r>
    </w:p>
    <w:p w:rsidR="00C331D1" w:rsidRPr="00CA5353" w:rsidRDefault="00C331D1" w:rsidP="009E488E">
      <w:pPr>
        <w:pStyle w:val="af6"/>
        <w:numPr>
          <w:ilvl w:val="0"/>
          <w:numId w:val="59"/>
        </w:numPr>
        <w:spacing w:before="0" w:after="0"/>
        <w:ind w:left="0" w:firstLine="567"/>
        <w:jc w:val="both"/>
        <w:rPr>
          <w:i w:val="0"/>
        </w:rPr>
      </w:pPr>
      <w:r w:rsidRPr="00CA5353">
        <w:rPr>
          <w:i w:val="0"/>
        </w:rPr>
        <w:t xml:space="preserve"> 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Российской Федерации от 06.05.2015 №816-р (с последующими изменениями и дополнениями);</w:t>
      </w:r>
    </w:p>
    <w:p w:rsidR="00C331D1" w:rsidRPr="00CA5353" w:rsidRDefault="00C331D1" w:rsidP="009E488E">
      <w:pPr>
        <w:pStyle w:val="af6"/>
        <w:numPr>
          <w:ilvl w:val="0"/>
          <w:numId w:val="59"/>
        </w:numPr>
        <w:spacing w:before="0" w:after="0"/>
        <w:ind w:left="0" w:firstLine="567"/>
        <w:jc w:val="both"/>
        <w:rPr>
          <w:i w:val="0"/>
        </w:rPr>
      </w:pPr>
      <w:r w:rsidRPr="00CA5353">
        <w:rPr>
          <w:i w:val="0"/>
        </w:rPr>
        <w:t xml:space="preserve"> Схема территориального планирования Российской Федерации в области обороны страны и безопасности государства, утвержденная указом Президента Российской Федерации от 10.12.2015 № 615сс;</w:t>
      </w:r>
    </w:p>
    <w:p w:rsidR="00C331D1" w:rsidRPr="00CA5353" w:rsidRDefault="00C331D1" w:rsidP="009E488E">
      <w:pPr>
        <w:pStyle w:val="af6"/>
        <w:numPr>
          <w:ilvl w:val="0"/>
          <w:numId w:val="59"/>
        </w:numPr>
        <w:spacing w:before="0" w:after="0"/>
        <w:ind w:left="0" w:firstLine="567"/>
        <w:jc w:val="both"/>
        <w:rPr>
          <w:i w:val="0"/>
        </w:rPr>
      </w:pPr>
      <w:r w:rsidRPr="00CA5353">
        <w:rPr>
          <w:i w:val="0"/>
        </w:rPr>
        <w:t xml:space="preserve"> Схема территориального планирования Российской Федерации в области энергетики, утвержденная распоряжением Правительства Российской Федерации от 01.08.2016 № 1634-р (с последующими изменениями и дополнениями);</w:t>
      </w:r>
    </w:p>
    <w:p w:rsidR="00D74213" w:rsidRPr="00CA5353" w:rsidRDefault="00D74213" w:rsidP="009E488E">
      <w:pPr>
        <w:pStyle w:val="ab"/>
        <w:numPr>
          <w:ilvl w:val="0"/>
          <w:numId w:val="59"/>
        </w:numPr>
        <w:tabs>
          <w:tab w:val="left" w:pos="851"/>
        </w:tabs>
        <w:autoSpaceDE w:val="0"/>
        <w:autoSpaceDN w:val="0"/>
        <w:ind w:left="0" w:firstLine="567"/>
        <w:jc w:val="both"/>
        <w:rPr>
          <w:rFonts w:eastAsia="Times New Roman"/>
          <w:lang w:eastAsia="ru-RU"/>
        </w:rPr>
      </w:pPr>
      <w:r w:rsidRPr="00CA5353">
        <w:t>Федеральный закон от 22.07.2005 г. № 116-ФЗ «Об особых экономических зонах в Российской Федерации»;</w:t>
      </w:r>
    </w:p>
    <w:p w:rsidR="00D74213" w:rsidRPr="00CA5353" w:rsidRDefault="00880729" w:rsidP="00D74213">
      <w:pPr>
        <w:pStyle w:val="ab"/>
        <w:numPr>
          <w:ilvl w:val="0"/>
          <w:numId w:val="1"/>
        </w:numPr>
        <w:tabs>
          <w:tab w:val="clear" w:pos="720"/>
          <w:tab w:val="num" w:pos="360"/>
          <w:tab w:val="num" w:pos="851"/>
        </w:tabs>
        <w:ind w:left="0" w:firstLine="567"/>
        <w:jc w:val="both"/>
      </w:pPr>
      <w:r w:rsidRPr="00CA5353">
        <w:t>Схема территориального планирования Воронежской области, утвержденная постановлением правительства Воронежской области от 05.03.2009 №</w:t>
      </w:r>
      <w:r w:rsidR="00954228">
        <w:t xml:space="preserve"> </w:t>
      </w:r>
      <w:r w:rsidRPr="00CA5353">
        <w:t>158</w:t>
      </w:r>
      <w:r w:rsidR="00C331D1" w:rsidRPr="00CA5353">
        <w:t xml:space="preserve"> (</w:t>
      </w:r>
      <w:r w:rsidR="00DA596B" w:rsidRPr="00CA5353">
        <w:t>в действующей редакции</w:t>
      </w:r>
      <w:r w:rsidR="00C331D1" w:rsidRPr="00CA5353">
        <w:t>)</w:t>
      </w:r>
      <w:r w:rsidRPr="00CA5353">
        <w:t>;</w:t>
      </w:r>
    </w:p>
    <w:p w:rsidR="00D74213" w:rsidRPr="00CA5353" w:rsidRDefault="00D74213" w:rsidP="00D74213">
      <w:pPr>
        <w:pStyle w:val="ab"/>
        <w:numPr>
          <w:ilvl w:val="0"/>
          <w:numId w:val="1"/>
        </w:numPr>
        <w:tabs>
          <w:tab w:val="clear" w:pos="720"/>
          <w:tab w:val="num" w:pos="360"/>
          <w:tab w:val="num" w:pos="851"/>
        </w:tabs>
        <w:ind w:left="0" w:firstLine="567"/>
        <w:jc w:val="both"/>
      </w:pPr>
      <w:r w:rsidRPr="00CA5353">
        <w:rPr>
          <w:kern w:val="2"/>
        </w:rPr>
        <w:t>Постановление Правительства Воронежской области от 24.01.2023 № 21 «Об утверждении областной адресной инвестиционной программы по объектам государственной (областной) собственности на 2023 год и на плановый период 2024 и 2025 годов»;</w:t>
      </w:r>
    </w:p>
    <w:p w:rsidR="00D74213" w:rsidRPr="00CA5353" w:rsidRDefault="00D74213" w:rsidP="00D74213">
      <w:pPr>
        <w:pStyle w:val="ab"/>
        <w:numPr>
          <w:ilvl w:val="0"/>
          <w:numId w:val="1"/>
        </w:numPr>
        <w:tabs>
          <w:tab w:val="clear" w:pos="720"/>
          <w:tab w:val="num" w:pos="851"/>
        </w:tabs>
        <w:ind w:left="0" w:firstLine="567"/>
        <w:jc w:val="both"/>
      </w:pPr>
      <w:r w:rsidRPr="00CA5353">
        <w:t>Закон Воронежской области от 20.12.2018 № 168-ОЗ (в редакции закона Воронежской области от 23.12.2019 № 165-ОЗ) «О Стратегии социально- экономического развития Воронежской области на период до 2035 года»;</w:t>
      </w:r>
    </w:p>
    <w:p w:rsidR="001D71DD" w:rsidRPr="00CA5353" w:rsidRDefault="00954228" w:rsidP="001D71DD">
      <w:pPr>
        <w:pStyle w:val="ab"/>
        <w:numPr>
          <w:ilvl w:val="0"/>
          <w:numId w:val="1"/>
        </w:numPr>
        <w:tabs>
          <w:tab w:val="clear" w:pos="720"/>
          <w:tab w:val="num" w:pos="360"/>
          <w:tab w:val="num" w:pos="851"/>
        </w:tabs>
        <w:ind w:left="0" w:firstLine="567"/>
        <w:jc w:val="both"/>
      </w:pPr>
      <w:r w:rsidRPr="00345857">
        <w:t xml:space="preserve">Схема территориального планирования </w:t>
      </w:r>
      <w:r>
        <w:t>Новохопёрского</w:t>
      </w:r>
      <w:r w:rsidRPr="00345857">
        <w:t xml:space="preserve"> муниципального района Воронежской области, утвержденная решением Совета народных депутатов </w:t>
      </w:r>
      <w:r>
        <w:t>Новохопёрского</w:t>
      </w:r>
      <w:r w:rsidRPr="00345857">
        <w:t xml:space="preserve"> муниципального района от </w:t>
      </w:r>
      <w:r>
        <w:t>05</w:t>
      </w:r>
      <w:r w:rsidRPr="00345857">
        <w:t>.1</w:t>
      </w:r>
      <w:r>
        <w:t>0</w:t>
      </w:r>
      <w:r w:rsidRPr="00345857">
        <w:t>.201</w:t>
      </w:r>
      <w:r>
        <w:t>2</w:t>
      </w:r>
      <w:r w:rsidRPr="00345857">
        <w:t xml:space="preserve"> № </w:t>
      </w:r>
      <w:r>
        <w:t>7/3</w:t>
      </w:r>
      <w:r w:rsidR="001D71DD" w:rsidRPr="00CA5353">
        <w:t>;</w:t>
      </w:r>
    </w:p>
    <w:p w:rsidR="0052694E" w:rsidRPr="0024664F" w:rsidRDefault="0052694E" w:rsidP="0052694E">
      <w:pPr>
        <w:pStyle w:val="ab"/>
        <w:numPr>
          <w:ilvl w:val="0"/>
          <w:numId w:val="1"/>
        </w:numPr>
        <w:tabs>
          <w:tab w:val="clear" w:pos="720"/>
          <w:tab w:val="left" w:pos="360"/>
        </w:tabs>
        <w:autoSpaceDE w:val="0"/>
        <w:autoSpaceDN w:val="0"/>
        <w:ind w:left="0" w:firstLine="567"/>
        <w:jc w:val="both"/>
        <w:rPr>
          <w:rFonts w:eastAsia="Times New Roman"/>
          <w:lang w:eastAsia="ru-RU"/>
        </w:rPr>
      </w:pPr>
      <w:r w:rsidRPr="00CA5353">
        <w:t xml:space="preserve"> </w:t>
      </w:r>
      <w:r w:rsidRPr="0024664F">
        <w:t xml:space="preserve">Решение Совета народных депутатов </w:t>
      </w:r>
      <w:r w:rsidR="00313248" w:rsidRPr="0024664F">
        <w:t>Новохопёрского</w:t>
      </w:r>
      <w:r w:rsidRPr="0024664F">
        <w:t xml:space="preserve"> муниципального района </w:t>
      </w:r>
      <w:r w:rsidR="00313248" w:rsidRPr="0024664F">
        <w:lastRenderedPageBreak/>
        <w:t xml:space="preserve">Воронежской области </w:t>
      </w:r>
      <w:r w:rsidRPr="0024664F">
        <w:t xml:space="preserve">от </w:t>
      </w:r>
      <w:r w:rsidR="00313248" w:rsidRPr="0024664F">
        <w:t>14</w:t>
      </w:r>
      <w:r w:rsidRPr="0024664F">
        <w:t xml:space="preserve">.12.2018 г.  № </w:t>
      </w:r>
      <w:r w:rsidR="0024664F" w:rsidRPr="0024664F">
        <w:t>103 «Об утверждении с</w:t>
      </w:r>
      <w:r w:rsidRPr="0024664F">
        <w:t xml:space="preserve">тратегии социально- экономического развития </w:t>
      </w:r>
      <w:r w:rsidR="0024664F" w:rsidRPr="0024664F">
        <w:t>Новохопёрского</w:t>
      </w:r>
      <w:r w:rsidRPr="0024664F">
        <w:t xml:space="preserve"> муниципального района Воронежской области на период до 2035 года</w:t>
      </w:r>
      <w:r w:rsidRPr="0024664F">
        <w:rPr>
          <w:bCs/>
          <w:shd w:val="clear" w:color="auto" w:fill="FFFFFF"/>
        </w:rPr>
        <w:t>»</w:t>
      </w:r>
      <w:r w:rsidRPr="0024664F">
        <w:t>;</w:t>
      </w:r>
    </w:p>
    <w:p w:rsidR="0052694E" w:rsidRPr="00CA5353" w:rsidRDefault="0052694E" w:rsidP="0052694E">
      <w:pPr>
        <w:pStyle w:val="ab"/>
        <w:numPr>
          <w:ilvl w:val="0"/>
          <w:numId w:val="1"/>
        </w:numPr>
        <w:tabs>
          <w:tab w:val="clear" w:pos="720"/>
          <w:tab w:val="left" w:pos="360"/>
        </w:tabs>
        <w:autoSpaceDE w:val="0"/>
        <w:autoSpaceDN w:val="0"/>
        <w:ind w:left="0" w:firstLine="567"/>
        <w:jc w:val="both"/>
        <w:rPr>
          <w:rFonts w:eastAsia="Times New Roman"/>
          <w:lang w:eastAsia="ru-RU"/>
        </w:rPr>
      </w:pPr>
      <w:r w:rsidRPr="00CA5353">
        <w:t xml:space="preserve"> Решение Совета народных депутатов </w:t>
      </w:r>
      <w:r w:rsidR="006833F1">
        <w:t>Елань-Коленовского</w:t>
      </w:r>
      <w:r w:rsidRPr="00CA5353">
        <w:t xml:space="preserve"> </w:t>
      </w:r>
      <w:r w:rsidR="006833F1">
        <w:t>городского</w:t>
      </w:r>
      <w:r w:rsidRPr="00CA5353">
        <w:t xml:space="preserve"> поселения </w:t>
      </w:r>
      <w:r w:rsidR="006833F1">
        <w:t>Новохопёрского</w:t>
      </w:r>
      <w:r w:rsidRPr="00CA5353">
        <w:t xml:space="preserve"> муниципального района от </w:t>
      </w:r>
      <w:r w:rsidR="006833F1" w:rsidRPr="006833F1">
        <w:t>12</w:t>
      </w:r>
      <w:r w:rsidRPr="006833F1">
        <w:t>.</w:t>
      </w:r>
      <w:r w:rsidR="006833F1" w:rsidRPr="006833F1">
        <w:t>10</w:t>
      </w:r>
      <w:r w:rsidRPr="006833F1">
        <w:t>.20</w:t>
      </w:r>
      <w:r w:rsidR="006833F1" w:rsidRPr="006833F1">
        <w:t>21</w:t>
      </w:r>
      <w:r w:rsidRPr="006833F1">
        <w:t xml:space="preserve"> № </w:t>
      </w:r>
      <w:r w:rsidR="006833F1" w:rsidRPr="006833F1">
        <w:t>248</w:t>
      </w:r>
      <w:r w:rsidRPr="00CA5353">
        <w:t xml:space="preserve"> «</w:t>
      </w:r>
      <w:r w:rsidRPr="00CA5353">
        <w:rPr>
          <w:rFonts w:eastAsia="Times New Roman"/>
          <w:bCs/>
          <w:kern w:val="28"/>
          <w:lang w:eastAsia="ru-RU"/>
        </w:rPr>
        <w:t xml:space="preserve">Об утверждении </w:t>
      </w:r>
      <w:r w:rsidR="006833F1">
        <w:rPr>
          <w:rFonts w:eastAsia="Times New Roman"/>
          <w:bCs/>
          <w:kern w:val="28"/>
          <w:lang w:eastAsia="ru-RU"/>
        </w:rPr>
        <w:t>Муниципальной программы</w:t>
      </w:r>
      <w:r w:rsidRPr="00CA5353">
        <w:rPr>
          <w:rFonts w:eastAsia="Times New Roman"/>
          <w:bCs/>
          <w:kern w:val="28"/>
          <w:lang w:eastAsia="ru-RU"/>
        </w:rPr>
        <w:t xml:space="preserve"> </w:t>
      </w:r>
      <w:r w:rsidR="006833F1">
        <w:rPr>
          <w:rFonts w:eastAsia="Times New Roman"/>
          <w:bCs/>
          <w:kern w:val="28"/>
          <w:lang w:eastAsia="ru-RU"/>
        </w:rPr>
        <w:t>«К</w:t>
      </w:r>
      <w:r w:rsidRPr="00CA5353">
        <w:rPr>
          <w:rFonts w:eastAsia="Times New Roman"/>
          <w:bCs/>
          <w:kern w:val="28"/>
          <w:lang w:eastAsia="ru-RU"/>
        </w:rPr>
        <w:t>омплексно</w:t>
      </w:r>
      <w:r w:rsidR="006833F1">
        <w:rPr>
          <w:rFonts w:eastAsia="Times New Roman"/>
          <w:bCs/>
          <w:kern w:val="28"/>
          <w:lang w:eastAsia="ru-RU"/>
        </w:rPr>
        <w:t>е</w:t>
      </w:r>
      <w:r w:rsidRPr="00CA5353">
        <w:rPr>
          <w:rFonts w:eastAsia="Times New Roman"/>
          <w:bCs/>
          <w:kern w:val="28"/>
          <w:lang w:eastAsia="ru-RU"/>
        </w:rPr>
        <w:t xml:space="preserve"> развити</w:t>
      </w:r>
      <w:r w:rsidR="006833F1">
        <w:rPr>
          <w:rFonts w:eastAsia="Times New Roman"/>
          <w:bCs/>
          <w:kern w:val="28"/>
          <w:lang w:eastAsia="ru-RU"/>
        </w:rPr>
        <w:t>е</w:t>
      </w:r>
      <w:r w:rsidRPr="00CA5353">
        <w:rPr>
          <w:rFonts w:eastAsia="Times New Roman"/>
          <w:bCs/>
          <w:kern w:val="28"/>
          <w:lang w:eastAsia="ru-RU"/>
        </w:rPr>
        <w:t xml:space="preserve"> </w:t>
      </w:r>
      <w:r w:rsidR="006833F1">
        <w:rPr>
          <w:rFonts w:eastAsia="Times New Roman"/>
          <w:bCs/>
          <w:kern w:val="28"/>
          <w:lang w:eastAsia="ru-RU"/>
        </w:rPr>
        <w:t xml:space="preserve">систем </w:t>
      </w:r>
      <w:r w:rsidRPr="00CA5353">
        <w:rPr>
          <w:rFonts w:eastAsia="Times New Roman"/>
          <w:bCs/>
          <w:kern w:val="28"/>
          <w:lang w:eastAsia="ru-RU"/>
        </w:rPr>
        <w:t xml:space="preserve">коммунальной инфраструктуры </w:t>
      </w:r>
      <w:r w:rsidR="006833F1">
        <w:rPr>
          <w:rFonts w:eastAsia="Times New Roman"/>
          <w:bCs/>
          <w:kern w:val="28"/>
          <w:lang w:eastAsia="ru-RU"/>
        </w:rPr>
        <w:t>Елань-Коленовского городского</w:t>
      </w:r>
      <w:r w:rsidRPr="00CA5353">
        <w:rPr>
          <w:rFonts w:eastAsia="Times New Roman"/>
          <w:bCs/>
          <w:kern w:val="28"/>
          <w:lang w:eastAsia="ru-RU"/>
        </w:rPr>
        <w:t xml:space="preserve"> поселения на 20</w:t>
      </w:r>
      <w:r w:rsidR="006833F1">
        <w:rPr>
          <w:rFonts w:eastAsia="Times New Roman"/>
          <w:bCs/>
          <w:kern w:val="28"/>
          <w:lang w:eastAsia="ru-RU"/>
        </w:rPr>
        <w:t>22</w:t>
      </w:r>
      <w:r w:rsidRPr="00CA5353">
        <w:rPr>
          <w:rFonts w:eastAsia="Times New Roman"/>
          <w:bCs/>
          <w:kern w:val="28"/>
          <w:lang w:eastAsia="ru-RU"/>
        </w:rPr>
        <w:t>-20</w:t>
      </w:r>
      <w:r w:rsidR="006833F1">
        <w:rPr>
          <w:rFonts w:eastAsia="Times New Roman"/>
          <w:bCs/>
          <w:kern w:val="28"/>
          <w:lang w:eastAsia="ru-RU"/>
        </w:rPr>
        <w:t>32</w:t>
      </w:r>
      <w:r w:rsidRPr="00CA5353">
        <w:rPr>
          <w:rFonts w:eastAsia="Times New Roman"/>
          <w:bCs/>
          <w:kern w:val="28"/>
          <w:lang w:eastAsia="ru-RU"/>
        </w:rPr>
        <w:t xml:space="preserve"> годы</w:t>
      </w:r>
      <w:r w:rsidRPr="00CA5353">
        <w:rPr>
          <w:rFonts w:eastAsia="Times New Roman"/>
          <w:bCs/>
          <w:lang w:eastAsia="ru-RU"/>
        </w:rPr>
        <w:t>»</w:t>
      </w:r>
      <w:r w:rsidRPr="00CA5353">
        <w:t>;</w:t>
      </w:r>
    </w:p>
    <w:p w:rsidR="0052694E" w:rsidRPr="00CA5353" w:rsidRDefault="0052694E" w:rsidP="0052694E">
      <w:pPr>
        <w:pStyle w:val="ab"/>
        <w:numPr>
          <w:ilvl w:val="0"/>
          <w:numId w:val="1"/>
        </w:numPr>
        <w:tabs>
          <w:tab w:val="clear" w:pos="720"/>
          <w:tab w:val="left" w:pos="360"/>
        </w:tabs>
        <w:autoSpaceDE w:val="0"/>
        <w:autoSpaceDN w:val="0"/>
        <w:ind w:left="0" w:firstLine="567"/>
        <w:jc w:val="both"/>
        <w:rPr>
          <w:rFonts w:eastAsia="Times New Roman"/>
          <w:lang w:eastAsia="ru-RU"/>
        </w:rPr>
      </w:pPr>
      <w:r w:rsidRPr="00CA5353">
        <w:t xml:space="preserve"> Решение Совета народных депутатов </w:t>
      </w:r>
      <w:r w:rsidR="006833F1">
        <w:t>Елань-Коленовского</w:t>
      </w:r>
      <w:r w:rsidR="006833F1" w:rsidRPr="00CA5353">
        <w:t xml:space="preserve"> </w:t>
      </w:r>
      <w:r w:rsidR="006833F1">
        <w:t>городского</w:t>
      </w:r>
      <w:r w:rsidR="006833F1" w:rsidRPr="00CA5353">
        <w:t xml:space="preserve"> поселения </w:t>
      </w:r>
      <w:r w:rsidR="006833F1">
        <w:t>Новохопёрского</w:t>
      </w:r>
      <w:r w:rsidR="006833F1" w:rsidRPr="00CA5353">
        <w:t xml:space="preserve"> </w:t>
      </w:r>
      <w:r w:rsidRPr="00CA5353">
        <w:t xml:space="preserve">муниципального района от </w:t>
      </w:r>
      <w:r w:rsidR="00106CAF" w:rsidRPr="00CA5353">
        <w:t>0</w:t>
      </w:r>
      <w:r w:rsidR="006833F1">
        <w:t>6</w:t>
      </w:r>
      <w:r w:rsidR="00106CAF" w:rsidRPr="00CA5353">
        <w:t>.</w:t>
      </w:r>
      <w:r w:rsidR="006833F1">
        <w:t>10</w:t>
      </w:r>
      <w:r w:rsidR="00106CAF" w:rsidRPr="00CA5353">
        <w:t>.20</w:t>
      </w:r>
      <w:r w:rsidR="006833F1">
        <w:t>17</w:t>
      </w:r>
      <w:r w:rsidR="00106CAF" w:rsidRPr="00CA5353">
        <w:t xml:space="preserve"> </w:t>
      </w:r>
      <w:r w:rsidRPr="00CA5353">
        <w:t xml:space="preserve">№ </w:t>
      </w:r>
      <w:r w:rsidR="00106CAF" w:rsidRPr="00CA5353">
        <w:t>1</w:t>
      </w:r>
      <w:r w:rsidR="006833F1">
        <w:t>3</w:t>
      </w:r>
      <w:r w:rsidRPr="00CA5353">
        <w:t xml:space="preserve"> «</w:t>
      </w:r>
      <w:r w:rsidRPr="00CA5353">
        <w:rPr>
          <w:rFonts w:eastAsia="Times New Roman"/>
          <w:bCs/>
          <w:kern w:val="28"/>
          <w:lang w:eastAsia="ru-RU"/>
        </w:rPr>
        <w:t xml:space="preserve">Об утверждении </w:t>
      </w:r>
      <w:proofErr w:type="gramStart"/>
      <w:r w:rsidRPr="00CA5353">
        <w:rPr>
          <w:rFonts w:eastAsia="Times New Roman"/>
          <w:bCs/>
          <w:kern w:val="28"/>
          <w:lang w:eastAsia="ru-RU"/>
        </w:rPr>
        <w:t xml:space="preserve">Программы комплексного развития социальной инфраструктуры </w:t>
      </w:r>
      <w:r w:rsidR="006833F1">
        <w:t>Елань-Коленовского</w:t>
      </w:r>
      <w:r w:rsidR="006833F1" w:rsidRPr="00CA5353">
        <w:t xml:space="preserve"> </w:t>
      </w:r>
      <w:r w:rsidR="006833F1">
        <w:t>городского</w:t>
      </w:r>
      <w:r w:rsidR="006833F1" w:rsidRPr="00CA5353">
        <w:t xml:space="preserve"> </w:t>
      </w:r>
      <w:r w:rsidRPr="00CA5353">
        <w:rPr>
          <w:rFonts w:eastAsia="Times New Roman"/>
          <w:bCs/>
          <w:kern w:val="28"/>
          <w:lang w:eastAsia="ru-RU"/>
        </w:rPr>
        <w:t xml:space="preserve">поселения </w:t>
      </w:r>
      <w:r w:rsidR="006833F1">
        <w:t>Новохопёрского</w:t>
      </w:r>
      <w:r w:rsidRPr="00CA5353">
        <w:rPr>
          <w:rFonts w:eastAsia="Times New Roman"/>
          <w:bCs/>
          <w:kern w:val="28"/>
          <w:lang w:eastAsia="ru-RU"/>
        </w:rPr>
        <w:t xml:space="preserve"> муниципального района Воронежской области</w:t>
      </w:r>
      <w:proofErr w:type="gramEnd"/>
      <w:r w:rsidRPr="00CA5353">
        <w:rPr>
          <w:rFonts w:eastAsia="Times New Roman"/>
          <w:bCs/>
          <w:kern w:val="28"/>
          <w:lang w:eastAsia="ru-RU"/>
        </w:rPr>
        <w:t xml:space="preserve"> на 2017-202</w:t>
      </w:r>
      <w:r w:rsidR="006833F1">
        <w:rPr>
          <w:rFonts w:eastAsia="Times New Roman"/>
          <w:bCs/>
          <w:kern w:val="28"/>
          <w:lang w:eastAsia="ru-RU"/>
        </w:rPr>
        <w:t>6</w:t>
      </w:r>
      <w:r w:rsidRPr="00CA5353">
        <w:rPr>
          <w:rFonts w:eastAsia="Times New Roman"/>
          <w:bCs/>
          <w:kern w:val="28"/>
          <w:lang w:eastAsia="ru-RU"/>
        </w:rPr>
        <w:t xml:space="preserve"> годы</w:t>
      </w:r>
      <w:r w:rsidRPr="00CA5353">
        <w:rPr>
          <w:rFonts w:eastAsia="Times New Roman"/>
          <w:bCs/>
          <w:lang w:eastAsia="ru-RU"/>
        </w:rPr>
        <w:t>»</w:t>
      </w:r>
      <w:r w:rsidRPr="00CA5353">
        <w:t>;</w:t>
      </w:r>
    </w:p>
    <w:p w:rsidR="0052694E" w:rsidRPr="00CA5353" w:rsidRDefault="0052694E" w:rsidP="0052694E">
      <w:pPr>
        <w:pStyle w:val="ab"/>
        <w:numPr>
          <w:ilvl w:val="0"/>
          <w:numId w:val="1"/>
        </w:numPr>
        <w:tabs>
          <w:tab w:val="clear" w:pos="720"/>
          <w:tab w:val="left" w:pos="360"/>
        </w:tabs>
        <w:autoSpaceDE w:val="0"/>
        <w:autoSpaceDN w:val="0"/>
        <w:ind w:left="0" w:firstLine="567"/>
        <w:jc w:val="both"/>
        <w:rPr>
          <w:rFonts w:eastAsia="Times New Roman"/>
          <w:lang w:eastAsia="ru-RU"/>
        </w:rPr>
      </w:pPr>
      <w:r w:rsidRPr="00CA5353">
        <w:t xml:space="preserve"> Решение Совета народных депутатов </w:t>
      </w:r>
      <w:r w:rsidR="006833F1">
        <w:t>Елань-Коленовского</w:t>
      </w:r>
      <w:r w:rsidR="006833F1" w:rsidRPr="00CA5353">
        <w:t xml:space="preserve"> </w:t>
      </w:r>
      <w:r w:rsidR="006833F1">
        <w:t>городского</w:t>
      </w:r>
      <w:r w:rsidR="006833F1" w:rsidRPr="00CA5353">
        <w:t xml:space="preserve"> поселения </w:t>
      </w:r>
      <w:r w:rsidR="006833F1">
        <w:t>Новохопёрского</w:t>
      </w:r>
      <w:r w:rsidRPr="00CA5353">
        <w:t xml:space="preserve"> муниципального района от </w:t>
      </w:r>
      <w:r w:rsidR="00106CAF" w:rsidRPr="00CA5353">
        <w:t>1</w:t>
      </w:r>
      <w:r w:rsidR="006833F1">
        <w:t>2</w:t>
      </w:r>
      <w:r w:rsidRPr="00CA5353">
        <w:t>.10.20</w:t>
      </w:r>
      <w:r w:rsidR="006833F1">
        <w:t>21</w:t>
      </w:r>
      <w:r w:rsidRPr="00CA5353">
        <w:t xml:space="preserve"> № </w:t>
      </w:r>
      <w:r w:rsidR="006833F1">
        <w:t>250</w:t>
      </w:r>
      <w:r w:rsidRPr="00CA5353">
        <w:t xml:space="preserve"> «Об утверждении </w:t>
      </w:r>
      <w:r w:rsidR="006833F1">
        <w:t>муниципальной П</w:t>
      </w:r>
      <w:r w:rsidRPr="00CA5353">
        <w:t xml:space="preserve">рограммы комплексного развития </w:t>
      </w:r>
      <w:r w:rsidR="006833F1">
        <w:t xml:space="preserve">систем </w:t>
      </w:r>
      <w:r w:rsidRPr="00CA5353">
        <w:t>транспортной инфраструктуры</w:t>
      </w:r>
      <w:r w:rsidR="006833F1">
        <w:t xml:space="preserve"> на территории</w:t>
      </w:r>
      <w:r w:rsidRPr="00CA5353">
        <w:t xml:space="preserve"> </w:t>
      </w:r>
      <w:r w:rsidR="006833F1">
        <w:t>Елань-Коленовского городского</w:t>
      </w:r>
      <w:r w:rsidRPr="00CA5353">
        <w:t xml:space="preserve"> поселения </w:t>
      </w:r>
      <w:r w:rsidR="006833F1">
        <w:t>Новохоперского</w:t>
      </w:r>
      <w:r w:rsidRPr="00CA5353">
        <w:t xml:space="preserve"> муниципального района Воронежской области на 20</w:t>
      </w:r>
      <w:r w:rsidR="006833F1">
        <w:t>22</w:t>
      </w:r>
      <w:r w:rsidRPr="00CA5353">
        <w:t xml:space="preserve"> – 20</w:t>
      </w:r>
      <w:r w:rsidR="006833F1">
        <w:t>32</w:t>
      </w:r>
      <w:r w:rsidRPr="00CA5353">
        <w:t xml:space="preserve"> годы».</w:t>
      </w:r>
    </w:p>
    <w:p w:rsidR="00322109" w:rsidRPr="00CA5353" w:rsidRDefault="00322109" w:rsidP="001D71DD">
      <w:pPr>
        <w:rPr>
          <w:rFonts w:ascii="Times New Roman" w:hAnsi="Times New Roman" w:cs="Times New Roman"/>
          <w:sz w:val="24"/>
          <w:szCs w:val="24"/>
        </w:rPr>
      </w:pPr>
      <w:r w:rsidRPr="00CA5353">
        <w:rPr>
          <w:rFonts w:ascii="Times New Roman" w:hAnsi="Times New Roman" w:cs="Times New Roman"/>
          <w:sz w:val="24"/>
          <w:szCs w:val="24"/>
        </w:rPr>
        <w:br w:type="page"/>
      </w:r>
    </w:p>
    <w:p w:rsidR="00807A5B" w:rsidRPr="00CA5353" w:rsidRDefault="00807A5B" w:rsidP="009E488E">
      <w:pPr>
        <w:pStyle w:val="1111"/>
        <w:numPr>
          <w:ilvl w:val="0"/>
          <w:numId w:val="91"/>
        </w:numPr>
        <w:rPr>
          <w:rFonts w:cs="Times New Roman"/>
        </w:rPr>
      </w:pPr>
      <w:bookmarkStart w:id="20" w:name="_Toc152250704"/>
      <w:r w:rsidRPr="00CA5353">
        <w:rPr>
          <w:rFonts w:cs="Times New Roman"/>
        </w:rPr>
        <w:lastRenderedPageBreak/>
        <w:t xml:space="preserve">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w:t>
      </w:r>
      <w:proofErr w:type="gramStart"/>
      <w:r w:rsidRPr="00CA5353">
        <w:rPr>
          <w:rFonts w:cs="Times New Roman"/>
        </w:rPr>
        <w:t>ОПРЕДЕЛЯЕМЫХ</w:t>
      </w:r>
      <w:proofErr w:type="gramEnd"/>
      <w:r w:rsidRPr="00CA5353">
        <w:rPr>
          <w:rFonts w:cs="Times New Roman"/>
        </w:rPr>
        <w:t xml:space="preserve">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bookmarkEnd w:id="20"/>
    </w:p>
    <w:p w:rsidR="00FE2012" w:rsidRPr="00FE2012" w:rsidRDefault="00FE2012" w:rsidP="00FE2012">
      <w:pPr>
        <w:pStyle w:val="ab"/>
        <w:numPr>
          <w:ilvl w:val="0"/>
          <w:numId w:val="36"/>
        </w:numPr>
        <w:tabs>
          <w:tab w:val="left" w:pos="-4536"/>
        </w:tabs>
        <w:autoSpaceDE w:val="0"/>
        <w:autoSpaceDN w:val="0"/>
        <w:adjustRightInd w:val="0"/>
        <w:jc w:val="center"/>
        <w:outlineLvl w:val="1"/>
        <w:rPr>
          <w:b/>
          <w:vanish/>
        </w:rPr>
      </w:pPr>
      <w:bookmarkStart w:id="21" w:name="_Toc134097119"/>
      <w:bookmarkStart w:id="22" w:name="_Toc134107269"/>
      <w:bookmarkStart w:id="23" w:name="_Toc138778220"/>
      <w:bookmarkStart w:id="24" w:name="_Toc142922119"/>
      <w:bookmarkStart w:id="25" w:name="_Toc134097120"/>
      <w:bookmarkStart w:id="26" w:name="_Toc134107270"/>
      <w:bookmarkStart w:id="27" w:name="_Toc138778221"/>
      <w:bookmarkStart w:id="28" w:name="_Toc142922120"/>
      <w:bookmarkStart w:id="29" w:name="_Toc147398121"/>
      <w:bookmarkStart w:id="30" w:name="_Toc147398122"/>
      <w:bookmarkStart w:id="31" w:name="_Toc151624868"/>
      <w:bookmarkStart w:id="32" w:name="_Toc151629482"/>
      <w:bookmarkStart w:id="33" w:name="_Toc151630517"/>
      <w:bookmarkStart w:id="34" w:name="_Toc151630593"/>
      <w:bookmarkStart w:id="35" w:name="_Toc152250705"/>
      <w:bookmarkStart w:id="36" w:name="_Toc469398934"/>
      <w:bookmarkStart w:id="37" w:name="_Toc3249859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FE2012" w:rsidRPr="00FE2012" w:rsidRDefault="00FE2012" w:rsidP="00FE2012">
      <w:pPr>
        <w:pStyle w:val="ab"/>
        <w:numPr>
          <w:ilvl w:val="0"/>
          <w:numId w:val="36"/>
        </w:numPr>
        <w:tabs>
          <w:tab w:val="left" w:pos="-4536"/>
        </w:tabs>
        <w:autoSpaceDE w:val="0"/>
        <w:autoSpaceDN w:val="0"/>
        <w:adjustRightInd w:val="0"/>
        <w:jc w:val="center"/>
        <w:outlineLvl w:val="1"/>
        <w:rPr>
          <w:b/>
          <w:vanish/>
        </w:rPr>
      </w:pPr>
      <w:bookmarkStart w:id="38" w:name="_Toc152250706"/>
      <w:bookmarkEnd w:id="38"/>
    </w:p>
    <w:p w:rsidR="00807A5B" w:rsidRPr="00CA5353" w:rsidRDefault="00522051" w:rsidP="00FE2012">
      <w:pPr>
        <w:pStyle w:val="ab"/>
        <w:numPr>
          <w:ilvl w:val="1"/>
          <w:numId w:val="36"/>
        </w:numPr>
        <w:tabs>
          <w:tab w:val="left" w:pos="-4536"/>
        </w:tabs>
        <w:autoSpaceDE w:val="0"/>
        <w:autoSpaceDN w:val="0"/>
        <w:adjustRightInd w:val="0"/>
        <w:ind w:left="360"/>
        <w:jc w:val="center"/>
        <w:outlineLvl w:val="1"/>
        <w:rPr>
          <w:b/>
        </w:rPr>
      </w:pPr>
      <w:r w:rsidRPr="00CA5353">
        <w:rPr>
          <w:b/>
        </w:rPr>
        <w:t xml:space="preserve"> </w:t>
      </w:r>
      <w:bookmarkStart w:id="39" w:name="_Toc152250707"/>
      <w:r w:rsidR="00807A5B" w:rsidRPr="00CA5353">
        <w:rPr>
          <w:b/>
        </w:rPr>
        <w:t>Экономико-географическое положение.</w:t>
      </w:r>
      <w:bookmarkEnd w:id="36"/>
      <w:bookmarkEnd w:id="37"/>
      <w:bookmarkEnd w:id="39"/>
    </w:p>
    <w:p w:rsidR="00807A5B" w:rsidRPr="00CA5353" w:rsidRDefault="00807A5B" w:rsidP="00807A5B">
      <w:pPr>
        <w:pStyle w:val="ab"/>
        <w:tabs>
          <w:tab w:val="left" w:pos="0"/>
        </w:tabs>
        <w:autoSpaceDE w:val="0"/>
        <w:autoSpaceDN w:val="0"/>
        <w:adjustRightInd w:val="0"/>
        <w:ind w:left="0" w:firstLine="567"/>
        <w:jc w:val="both"/>
        <w:rPr>
          <w:highlight w:val="yellow"/>
        </w:rPr>
      </w:pPr>
    </w:p>
    <w:p w:rsidR="000033A3" w:rsidRPr="000033A3" w:rsidRDefault="000033A3" w:rsidP="000033A3">
      <w:pPr>
        <w:spacing w:after="0"/>
        <w:ind w:firstLine="567"/>
        <w:jc w:val="both"/>
        <w:rPr>
          <w:rFonts w:ascii="Times New Roman" w:hAnsi="Times New Roman" w:cs="Times New Roman"/>
          <w:shd w:val="clear" w:color="auto" w:fill="FFFFFF"/>
        </w:rPr>
      </w:pPr>
      <w:proofErr w:type="spellStart"/>
      <w:r w:rsidRPr="000033A3">
        <w:rPr>
          <w:rFonts w:ascii="Times New Roman" w:hAnsi="Times New Roman" w:cs="Times New Roman"/>
          <w:sz w:val="24"/>
          <w:szCs w:val="24"/>
        </w:rPr>
        <w:t>Елань-Коленовское</w:t>
      </w:r>
      <w:proofErr w:type="spellEnd"/>
      <w:r w:rsidRPr="000033A3">
        <w:rPr>
          <w:rFonts w:ascii="Times New Roman" w:hAnsi="Times New Roman" w:cs="Times New Roman"/>
          <w:sz w:val="24"/>
          <w:szCs w:val="24"/>
        </w:rPr>
        <w:t xml:space="preserve"> городское</w:t>
      </w:r>
      <w:r w:rsidRPr="000033A3">
        <w:rPr>
          <w:rFonts w:ascii="Times New Roman" w:hAnsi="Times New Roman" w:cs="Times New Roman"/>
          <w:sz w:val="24"/>
          <w:szCs w:val="24"/>
          <w:shd w:val="clear" w:color="auto" w:fill="FFFFFF"/>
        </w:rPr>
        <w:t xml:space="preserve"> поселение расположено в западной части Новохопёрского муниципального района, в 42</w:t>
      </w:r>
      <w:r w:rsidRPr="000033A3">
        <w:rPr>
          <w:rFonts w:ascii="Times New Roman" w:hAnsi="Times New Roman" w:cs="Times New Roman"/>
          <w:sz w:val="24"/>
          <w:szCs w:val="24"/>
        </w:rPr>
        <w:t xml:space="preserve"> километрах от административного центра – города Новохопёрска.</w:t>
      </w:r>
      <w:r w:rsidRPr="000033A3">
        <w:rPr>
          <w:rFonts w:ascii="Times New Roman" w:hAnsi="Times New Roman" w:cs="Times New Roman"/>
          <w:sz w:val="24"/>
          <w:szCs w:val="24"/>
          <w:shd w:val="clear" w:color="auto" w:fill="FFFFFF"/>
        </w:rPr>
        <w:t xml:space="preserve"> Поселение граничит с </w:t>
      </w:r>
      <w:proofErr w:type="spellStart"/>
      <w:r w:rsidRPr="000033A3">
        <w:rPr>
          <w:rFonts w:ascii="Times New Roman" w:hAnsi="Times New Roman" w:cs="Times New Roman"/>
          <w:sz w:val="24"/>
          <w:szCs w:val="24"/>
          <w:shd w:val="clear" w:color="auto" w:fill="FFFFFF"/>
        </w:rPr>
        <w:t>Коленовским</w:t>
      </w:r>
      <w:proofErr w:type="spellEnd"/>
      <w:r w:rsidRPr="000033A3">
        <w:rPr>
          <w:rFonts w:ascii="Times New Roman" w:hAnsi="Times New Roman" w:cs="Times New Roman"/>
          <w:sz w:val="24"/>
          <w:szCs w:val="24"/>
          <w:shd w:val="clear" w:color="auto" w:fill="FFFFFF"/>
        </w:rPr>
        <w:t xml:space="preserve"> сельским поселением Новохопёрского муниципального района, а так же имеет границу на западе с </w:t>
      </w:r>
      <w:proofErr w:type="spellStart"/>
      <w:r w:rsidRPr="000033A3">
        <w:rPr>
          <w:rFonts w:ascii="Times New Roman" w:hAnsi="Times New Roman" w:cs="Times New Roman"/>
          <w:sz w:val="24"/>
          <w:szCs w:val="24"/>
          <w:shd w:val="clear" w:color="auto" w:fill="FFFFFF"/>
        </w:rPr>
        <w:t>Таловским</w:t>
      </w:r>
      <w:proofErr w:type="spellEnd"/>
      <w:r w:rsidRPr="000033A3">
        <w:rPr>
          <w:rFonts w:ascii="Times New Roman" w:hAnsi="Times New Roman" w:cs="Times New Roman"/>
          <w:sz w:val="24"/>
          <w:szCs w:val="24"/>
          <w:shd w:val="clear" w:color="auto" w:fill="FFFFFF"/>
        </w:rPr>
        <w:t xml:space="preserve"> муниципальным районом.</w:t>
      </w:r>
    </w:p>
    <w:p w:rsidR="000033A3" w:rsidRPr="000033A3" w:rsidRDefault="000033A3" w:rsidP="000033A3">
      <w:pPr>
        <w:shd w:val="clear" w:color="auto" w:fill="FFFFFF"/>
        <w:spacing w:after="0"/>
        <w:ind w:firstLine="567"/>
        <w:jc w:val="both"/>
        <w:rPr>
          <w:rFonts w:ascii="Times New Roman" w:hAnsi="Times New Roman" w:cs="Times New Roman"/>
          <w:sz w:val="24"/>
          <w:szCs w:val="24"/>
          <w:shd w:val="clear" w:color="auto" w:fill="FFFFFF"/>
        </w:rPr>
      </w:pPr>
      <w:r w:rsidRPr="000033A3">
        <w:rPr>
          <w:rFonts w:ascii="Times New Roman" w:hAnsi="Times New Roman" w:cs="Times New Roman"/>
          <w:sz w:val="24"/>
          <w:szCs w:val="24"/>
          <w:shd w:val="clear" w:color="auto" w:fill="FFFFFF"/>
        </w:rPr>
        <w:t xml:space="preserve">Административный центр поселения – рабочий посёлок Елань-Коленовский. Населенные пункты, входящие в состав поселения: рабочий посёлок Елань-Коленовский, расположенный в </w:t>
      </w:r>
      <w:r w:rsidR="006F7A28">
        <w:rPr>
          <w:rFonts w:ascii="Times New Roman" w:hAnsi="Times New Roman" w:cs="Times New Roman"/>
          <w:sz w:val="24"/>
          <w:szCs w:val="24"/>
          <w:shd w:val="clear" w:color="auto" w:fill="FFFFFF"/>
        </w:rPr>
        <w:t xml:space="preserve">центральной части поселения, </w:t>
      </w:r>
      <w:r w:rsidRPr="000033A3">
        <w:rPr>
          <w:rFonts w:ascii="Times New Roman" w:hAnsi="Times New Roman" w:cs="Times New Roman"/>
          <w:sz w:val="24"/>
          <w:szCs w:val="24"/>
          <w:shd w:val="clear" w:color="auto" w:fill="FFFFFF"/>
        </w:rPr>
        <w:t>посёлок Согласие, расположенный в юго-западной части поселения и посёлок Горелые Ольхи</w:t>
      </w:r>
      <w:r w:rsidR="006F7A28">
        <w:rPr>
          <w:rFonts w:ascii="Times New Roman" w:hAnsi="Times New Roman" w:cs="Times New Roman"/>
          <w:sz w:val="24"/>
          <w:szCs w:val="24"/>
          <w:shd w:val="clear" w:color="auto" w:fill="FFFFFF"/>
        </w:rPr>
        <w:t>,</w:t>
      </w:r>
      <w:r w:rsidRPr="000033A3">
        <w:rPr>
          <w:rFonts w:ascii="Times New Roman" w:hAnsi="Times New Roman" w:cs="Times New Roman"/>
          <w:sz w:val="24"/>
          <w:szCs w:val="24"/>
          <w:shd w:val="clear" w:color="auto" w:fill="FFFFFF"/>
        </w:rPr>
        <w:t xml:space="preserve"> расположенный в северной части поселения.</w:t>
      </w:r>
      <w:r w:rsidR="006F7A28">
        <w:rPr>
          <w:rFonts w:ascii="Times New Roman" w:hAnsi="Times New Roman" w:cs="Times New Roman"/>
          <w:iCs/>
          <w:spacing w:val="-2"/>
          <w:sz w:val="24"/>
          <w:szCs w:val="24"/>
        </w:rPr>
        <w:t xml:space="preserve"> Территорию поселения </w:t>
      </w:r>
      <w:r w:rsidRPr="000033A3">
        <w:rPr>
          <w:rFonts w:ascii="Times New Roman" w:hAnsi="Times New Roman" w:cs="Times New Roman"/>
          <w:iCs/>
          <w:spacing w:val="-2"/>
          <w:sz w:val="24"/>
          <w:szCs w:val="24"/>
        </w:rPr>
        <w:t xml:space="preserve">с севера на юг пересекает река Елань, частично являющаяся границей поселения. </w:t>
      </w:r>
      <w:r w:rsidRPr="000033A3">
        <w:rPr>
          <w:rFonts w:ascii="Times New Roman" w:hAnsi="Times New Roman" w:cs="Times New Roman"/>
          <w:sz w:val="24"/>
          <w:szCs w:val="24"/>
          <w:shd w:val="clear" w:color="auto" w:fill="FFFFFF"/>
        </w:rPr>
        <w:t xml:space="preserve">Планировка населенных пунктов, обусловленная рельефом, тяготеет к двум типам: линейному (вдоль рек, дорог), а также линейно-ветвистому (по днищам оврагов). </w:t>
      </w:r>
    </w:p>
    <w:p w:rsidR="005458AD" w:rsidRPr="00CA5353" w:rsidRDefault="005458AD" w:rsidP="005458AD">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В </w:t>
      </w:r>
      <w:r>
        <w:rPr>
          <w:rFonts w:ascii="Times New Roman" w:hAnsi="Times New Roman" w:cs="Times New Roman"/>
          <w:sz w:val="24"/>
          <w:szCs w:val="24"/>
        </w:rPr>
        <w:t>центральной</w:t>
      </w:r>
      <w:r w:rsidRPr="00CA5353">
        <w:rPr>
          <w:rFonts w:ascii="Times New Roman" w:hAnsi="Times New Roman" w:cs="Times New Roman"/>
          <w:sz w:val="24"/>
          <w:szCs w:val="24"/>
        </w:rPr>
        <w:t xml:space="preserve"> части </w:t>
      </w:r>
      <w:r>
        <w:rPr>
          <w:rFonts w:ascii="Times New Roman" w:hAnsi="Times New Roman" w:cs="Times New Roman"/>
          <w:sz w:val="24"/>
          <w:szCs w:val="24"/>
        </w:rPr>
        <w:t>Елань-Коленовского</w:t>
      </w:r>
      <w:r w:rsidRPr="00CA5353">
        <w:rPr>
          <w:rFonts w:ascii="Times New Roman" w:hAnsi="Times New Roman" w:cs="Times New Roman"/>
          <w:sz w:val="24"/>
          <w:szCs w:val="24"/>
        </w:rPr>
        <w:t xml:space="preserve"> </w:t>
      </w:r>
      <w:r>
        <w:rPr>
          <w:rFonts w:ascii="Times New Roman" w:hAnsi="Times New Roman" w:cs="Times New Roman"/>
          <w:sz w:val="24"/>
          <w:szCs w:val="24"/>
        </w:rPr>
        <w:t>городского</w:t>
      </w:r>
      <w:r w:rsidRPr="00CA5353">
        <w:rPr>
          <w:rFonts w:ascii="Times New Roman" w:hAnsi="Times New Roman" w:cs="Times New Roman"/>
          <w:sz w:val="24"/>
          <w:szCs w:val="24"/>
        </w:rPr>
        <w:t xml:space="preserve"> поселения с </w:t>
      </w:r>
      <w:r>
        <w:rPr>
          <w:rFonts w:ascii="Times New Roman" w:hAnsi="Times New Roman" w:cs="Times New Roman"/>
          <w:sz w:val="24"/>
          <w:szCs w:val="24"/>
        </w:rPr>
        <w:t>запада</w:t>
      </w:r>
      <w:r w:rsidRPr="00CA5353">
        <w:rPr>
          <w:rFonts w:ascii="Times New Roman" w:hAnsi="Times New Roman" w:cs="Times New Roman"/>
          <w:sz w:val="24"/>
          <w:szCs w:val="24"/>
        </w:rPr>
        <w:t xml:space="preserve"> на </w:t>
      </w:r>
      <w:r>
        <w:rPr>
          <w:rFonts w:ascii="Times New Roman" w:hAnsi="Times New Roman" w:cs="Times New Roman"/>
          <w:sz w:val="24"/>
          <w:szCs w:val="24"/>
        </w:rPr>
        <w:t>восток</w:t>
      </w:r>
      <w:r w:rsidRPr="00CA5353">
        <w:rPr>
          <w:rFonts w:ascii="Times New Roman" w:hAnsi="Times New Roman" w:cs="Times New Roman"/>
          <w:sz w:val="24"/>
          <w:szCs w:val="24"/>
        </w:rPr>
        <w:t xml:space="preserve"> проходит </w:t>
      </w:r>
      <w:proofErr w:type="spellStart"/>
      <w:r w:rsidRPr="00CA5353">
        <w:rPr>
          <w:rFonts w:ascii="Times New Roman" w:hAnsi="Times New Roman" w:cs="Times New Roman"/>
          <w:sz w:val="24"/>
          <w:szCs w:val="24"/>
        </w:rPr>
        <w:t>двухпутная</w:t>
      </w:r>
      <w:proofErr w:type="spellEnd"/>
      <w:r w:rsidRPr="00CA5353">
        <w:rPr>
          <w:rFonts w:ascii="Times New Roman" w:hAnsi="Times New Roman" w:cs="Times New Roman"/>
          <w:sz w:val="24"/>
          <w:szCs w:val="24"/>
        </w:rPr>
        <w:t xml:space="preserve"> электрифицированная железнодорожная линия</w:t>
      </w:r>
      <w:r>
        <w:rPr>
          <w:rFonts w:ascii="Times New Roman" w:hAnsi="Times New Roman" w:cs="Times New Roman"/>
          <w:sz w:val="24"/>
          <w:szCs w:val="24"/>
        </w:rPr>
        <w:t>,</w:t>
      </w:r>
      <w:r w:rsidRPr="00CA5353">
        <w:rPr>
          <w:rFonts w:ascii="Times New Roman" w:hAnsi="Times New Roman" w:cs="Times New Roman"/>
          <w:sz w:val="24"/>
          <w:szCs w:val="24"/>
        </w:rPr>
        <w:t xml:space="preserve"> </w:t>
      </w:r>
      <w:r w:rsidRPr="000E0D77">
        <w:rPr>
          <w:rFonts w:ascii="Times New Roman" w:hAnsi="Times New Roman" w:cs="Times New Roman"/>
          <w:sz w:val="24"/>
          <w:szCs w:val="24"/>
        </w:rPr>
        <w:t xml:space="preserve">участок железной дороги ОАО РЖД филиал ЮВЖД «Валуйки - Лиски - Поворино - Пенза». </w:t>
      </w:r>
    </w:p>
    <w:p w:rsidR="000033A3" w:rsidRPr="000033A3" w:rsidRDefault="000033A3" w:rsidP="000033A3">
      <w:pPr>
        <w:spacing w:after="0"/>
        <w:ind w:firstLine="567"/>
        <w:jc w:val="both"/>
        <w:rPr>
          <w:rFonts w:ascii="Times New Roman" w:hAnsi="Times New Roman" w:cs="Times New Roman"/>
          <w:sz w:val="24"/>
          <w:szCs w:val="24"/>
        </w:rPr>
      </w:pPr>
      <w:r w:rsidRPr="000033A3">
        <w:rPr>
          <w:rFonts w:ascii="Times New Roman" w:hAnsi="Times New Roman" w:cs="Times New Roman"/>
          <w:sz w:val="24"/>
          <w:szCs w:val="24"/>
        </w:rPr>
        <w:t xml:space="preserve">Через реку Елань имеется мост. На территории </w:t>
      </w:r>
      <w:proofErr w:type="spellStart"/>
      <w:r w:rsidRPr="000033A3">
        <w:rPr>
          <w:rFonts w:ascii="Times New Roman" w:hAnsi="Times New Roman" w:cs="Times New Roman"/>
          <w:sz w:val="24"/>
          <w:szCs w:val="24"/>
        </w:rPr>
        <w:t>рп</w:t>
      </w:r>
      <w:proofErr w:type="spellEnd"/>
      <w:r w:rsidRPr="000033A3">
        <w:rPr>
          <w:rFonts w:ascii="Times New Roman" w:hAnsi="Times New Roman" w:cs="Times New Roman"/>
          <w:sz w:val="24"/>
          <w:szCs w:val="24"/>
        </w:rPr>
        <w:t xml:space="preserve">. Елань-Коленовский расположена станция Ольха. </w:t>
      </w:r>
    </w:p>
    <w:p w:rsidR="000033A3" w:rsidRPr="000033A3" w:rsidRDefault="000033A3" w:rsidP="000033A3">
      <w:pPr>
        <w:snapToGrid w:val="0"/>
        <w:spacing w:after="0"/>
        <w:ind w:firstLine="567"/>
        <w:contextualSpacing/>
        <w:jc w:val="both"/>
        <w:rPr>
          <w:rFonts w:ascii="Times New Roman" w:hAnsi="Times New Roman" w:cs="Times New Roman"/>
          <w:bCs/>
          <w:color w:val="000000"/>
          <w:sz w:val="24"/>
          <w:szCs w:val="24"/>
        </w:rPr>
      </w:pPr>
      <w:r w:rsidRPr="000033A3">
        <w:rPr>
          <w:rFonts w:ascii="Times New Roman" w:hAnsi="Times New Roman" w:cs="Times New Roman"/>
          <w:bCs/>
          <w:sz w:val="24"/>
          <w:szCs w:val="24"/>
        </w:rPr>
        <w:t xml:space="preserve">По территории </w:t>
      </w:r>
      <w:r w:rsidRPr="000033A3">
        <w:rPr>
          <w:rFonts w:ascii="Times New Roman" w:hAnsi="Times New Roman" w:cs="Times New Roman"/>
          <w:sz w:val="24"/>
          <w:szCs w:val="24"/>
        </w:rPr>
        <w:t xml:space="preserve">Елань-Коленовского городского </w:t>
      </w:r>
      <w:r w:rsidRPr="000033A3">
        <w:rPr>
          <w:rFonts w:ascii="Times New Roman" w:hAnsi="Times New Roman" w:cs="Times New Roman"/>
          <w:bCs/>
          <w:sz w:val="24"/>
          <w:szCs w:val="24"/>
        </w:rPr>
        <w:t xml:space="preserve">поселения в широтном направлении по </w:t>
      </w:r>
      <w:r w:rsidR="00380666" w:rsidRPr="000033A3">
        <w:rPr>
          <w:rFonts w:ascii="Times New Roman" w:hAnsi="Times New Roman" w:cs="Times New Roman"/>
          <w:bCs/>
          <w:sz w:val="24"/>
          <w:szCs w:val="24"/>
        </w:rPr>
        <w:t>центру Елань</w:t>
      </w:r>
      <w:r w:rsidRPr="000033A3">
        <w:rPr>
          <w:rFonts w:ascii="Times New Roman" w:hAnsi="Times New Roman" w:cs="Times New Roman"/>
          <w:bCs/>
          <w:sz w:val="24"/>
          <w:szCs w:val="24"/>
        </w:rPr>
        <w:t>-Коленовского городского поселения проход</w:t>
      </w:r>
      <w:r w:rsidR="006F7A28">
        <w:rPr>
          <w:rFonts w:ascii="Times New Roman" w:hAnsi="Times New Roman" w:cs="Times New Roman"/>
          <w:bCs/>
          <w:sz w:val="24"/>
          <w:szCs w:val="24"/>
        </w:rPr>
        <w:t>я</w:t>
      </w:r>
      <w:r w:rsidRPr="000033A3">
        <w:rPr>
          <w:rFonts w:ascii="Times New Roman" w:hAnsi="Times New Roman" w:cs="Times New Roman"/>
          <w:bCs/>
          <w:sz w:val="24"/>
          <w:szCs w:val="24"/>
        </w:rPr>
        <w:t>т автомобильн</w:t>
      </w:r>
      <w:r w:rsidR="006F7A28">
        <w:rPr>
          <w:rFonts w:ascii="Times New Roman" w:hAnsi="Times New Roman" w:cs="Times New Roman"/>
          <w:bCs/>
          <w:sz w:val="24"/>
          <w:szCs w:val="24"/>
        </w:rPr>
        <w:t>ые</w:t>
      </w:r>
      <w:r w:rsidRPr="000033A3">
        <w:rPr>
          <w:rFonts w:ascii="Times New Roman" w:hAnsi="Times New Roman" w:cs="Times New Roman"/>
          <w:bCs/>
          <w:sz w:val="24"/>
          <w:szCs w:val="24"/>
        </w:rPr>
        <w:t xml:space="preserve"> дорог</w:t>
      </w:r>
      <w:r w:rsidR="006F7A28">
        <w:rPr>
          <w:rFonts w:ascii="Times New Roman" w:hAnsi="Times New Roman" w:cs="Times New Roman"/>
          <w:bCs/>
          <w:sz w:val="24"/>
          <w:szCs w:val="24"/>
        </w:rPr>
        <w:t>и</w:t>
      </w:r>
      <w:r w:rsidRPr="000033A3">
        <w:rPr>
          <w:rFonts w:ascii="Times New Roman" w:hAnsi="Times New Roman" w:cs="Times New Roman"/>
          <w:bCs/>
          <w:sz w:val="24"/>
          <w:szCs w:val="24"/>
        </w:rPr>
        <w:t xml:space="preserve"> общего пользования регионального </w:t>
      </w:r>
      <w:r w:rsidR="00380666" w:rsidRPr="000033A3">
        <w:rPr>
          <w:rFonts w:ascii="Times New Roman" w:hAnsi="Times New Roman" w:cs="Times New Roman"/>
          <w:bCs/>
          <w:color w:val="000000"/>
          <w:sz w:val="24"/>
          <w:szCs w:val="24"/>
        </w:rPr>
        <w:t>значения М</w:t>
      </w:r>
      <w:r w:rsidRPr="000033A3">
        <w:rPr>
          <w:rFonts w:ascii="Times New Roman" w:hAnsi="Times New Roman" w:cs="Times New Roman"/>
          <w:bCs/>
          <w:color w:val="000000"/>
          <w:sz w:val="24"/>
          <w:szCs w:val="24"/>
        </w:rPr>
        <w:t xml:space="preserve"> «Дон»- Бобро</w:t>
      </w:r>
      <w:proofErr w:type="gramStart"/>
      <w:r w:rsidRPr="000033A3">
        <w:rPr>
          <w:rFonts w:ascii="Times New Roman" w:hAnsi="Times New Roman" w:cs="Times New Roman"/>
          <w:bCs/>
          <w:color w:val="000000"/>
          <w:sz w:val="24"/>
          <w:szCs w:val="24"/>
        </w:rPr>
        <w:t>в-</w:t>
      </w:r>
      <w:proofErr w:type="gramEnd"/>
      <w:r w:rsidRPr="000033A3">
        <w:rPr>
          <w:rFonts w:ascii="Times New Roman" w:hAnsi="Times New Roman" w:cs="Times New Roman"/>
          <w:bCs/>
          <w:color w:val="000000"/>
          <w:sz w:val="24"/>
          <w:szCs w:val="24"/>
        </w:rPr>
        <w:t xml:space="preserve"> </w:t>
      </w:r>
      <w:proofErr w:type="spellStart"/>
      <w:r w:rsidRPr="000033A3">
        <w:rPr>
          <w:rFonts w:ascii="Times New Roman" w:hAnsi="Times New Roman" w:cs="Times New Roman"/>
          <w:bCs/>
          <w:color w:val="000000"/>
          <w:sz w:val="24"/>
          <w:szCs w:val="24"/>
        </w:rPr>
        <w:t>Таловая-Новохопёрск</w:t>
      </w:r>
      <w:proofErr w:type="spellEnd"/>
      <w:r w:rsidRPr="000033A3">
        <w:rPr>
          <w:rFonts w:ascii="Times New Roman" w:hAnsi="Times New Roman" w:cs="Times New Roman"/>
          <w:bCs/>
          <w:color w:val="000000"/>
          <w:sz w:val="24"/>
          <w:szCs w:val="24"/>
        </w:rPr>
        <w:t xml:space="preserve"> (В7-0) и </w:t>
      </w:r>
      <w:r w:rsidRPr="000033A3">
        <w:rPr>
          <w:rFonts w:ascii="Times New Roman" w:hAnsi="Times New Roman" w:cs="Times New Roman"/>
          <w:color w:val="000000"/>
          <w:sz w:val="24"/>
          <w:szCs w:val="24"/>
        </w:rPr>
        <w:t>«</w:t>
      </w:r>
      <w:r w:rsidRPr="000033A3">
        <w:rPr>
          <w:rFonts w:ascii="Times New Roman" w:hAnsi="Times New Roman" w:cs="Times New Roman"/>
          <w:bCs/>
          <w:color w:val="000000"/>
          <w:sz w:val="24"/>
          <w:szCs w:val="24"/>
        </w:rPr>
        <w:t>М «Дон»-Б</w:t>
      </w:r>
      <w:r w:rsidR="00BE212D">
        <w:rPr>
          <w:rFonts w:ascii="Times New Roman" w:hAnsi="Times New Roman" w:cs="Times New Roman"/>
          <w:bCs/>
          <w:color w:val="000000"/>
          <w:sz w:val="24"/>
          <w:szCs w:val="24"/>
        </w:rPr>
        <w:t xml:space="preserve">обров- </w:t>
      </w:r>
      <w:proofErr w:type="spellStart"/>
      <w:r w:rsidR="00BE212D">
        <w:rPr>
          <w:rFonts w:ascii="Times New Roman" w:hAnsi="Times New Roman" w:cs="Times New Roman"/>
          <w:bCs/>
          <w:color w:val="000000"/>
          <w:sz w:val="24"/>
          <w:szCs w:val="24"/>
        </w:rPr>
        <w:t>Таловая-Новохопёрск</w:t>
      </w:r>
      <w:proofErr w:type="spellEnd"/>
      <w:r w:rsidR="00BE212D">
        <w:rPr>
          <w:rFonts w:ascii="Times New Roman" w:hAnsi="Times New Roman" w:cs="Times New Roman"/>
          <w:bCs/>
          <w:color w:val="000000"/>
          <w:sz w:val="24"/>
          <w:szCs w:val="24"/>
        </w:rPr>
        <w:t>»</w:t>
      </w:r>
      <w:r w:rsidR="00380666">
        <w:rPr>
          <w:rFonts w:ascii="Times New Roman" w:hAnsi="Times New Roman" w:cs="Times New Roman"/>
          <w:bCs/>
          <w:color w:val="000000"/>
          <w:sz w:val="24"/>
          <w:szCs w:val="24"/>
        </w:rPr>
        <w:t xml:space="preserve"> </w:t>
      </w:r>
      <w:r w:rsidR="00BE212D">
        <w:rPr>
          <w:rFonts w:ascii="Times New Roman" w:hAnsi="Times New Roman" w:cs="Times New Roman"/>
          <w:bCs/>
          <w:color w:val="000000"/>
          <w:sz w:val="24"/>
          <w:szCs w:val="24"/>
        </w:rPr>
        <w:t>- п</w:t>
      </w:r>
      <w:r w:rsidRPr="000033A3">
        <w:rPr>
          <w:rFonts w:ascii="Times New Roman" w:hAnsi="Times New Roman" w:cs="Times New Roman"/>
          <w:bCs/>
          <w:color w:val="000000"/>
          <w:sz w:val="24"/>
          <w:szCs w:val="24"/>
        </w:rPr>
        <w:t xml:space="preserve">. Студёный (26-17).  </w:t>
      </w:r>
      <w:r w:rsidRPr="000033A3">
        <w:rPr>
          <w:rFonts w:ascii="Times New Roman" w:hAnsi="Times New Roman" w:cs="Times New Roman"/>
          <w:sz w:val="24"/>
          <w:szCs w:val="24"/>
          <w:shd w:val="clear" w:color="auto" w:fill="FFFFFF"/>
        </w:rPr>
        <w:t>Ведущее место в структуре промышленности Елань-Коленовского городского поселения  занимает ОАО «Елань-Коленовский сахарный завод».</w:t>
      </w:r>
    </w:p>
    <w:p w:rsidR="000033A3" w:rsidRPr="000033A3" w:rsidRDefault="000033A3" w:rsidP="000033A3">
      <w:pPr>
        <w:pStyle w:val="ab"/>
        <w:tabs>
          <w:tab w:val="left" w:pos="0"/>
        </w:tabs>
        <w:autoSpaceDE w:val="0"/>
        <w:autoSpaceDN w:val="0"/>
        <w:adjustRightInd w:val="0"/>
        <w:spacing w:line="259" w:lineRule="auto"/>
        <w:ind w:left="0" w:firstLine="567"/>
        <w:jc w:val="both"/>
      </w:pPr>
      <w:r w:rsidRPr="000033A3">
        <w:t xml:space="preserve">Общая площадь территории в границах городского поселения – </w:t>
      </w:r>
      <w:r w:rsidR="008F388F" w:rsidRPr="008F388F">
        <w:rPr>
          <w:b/>
        </w:rPr>
        <w:t>28</w:t>
      </w:r>
      <w:r w:rsidR="00707593">
        <w:rPr>
          <w:b/>
        </w:rPr>
        <w:t>05,14</w:t>
      </w:r>
      <w:r w:rsidRPr="008F388F">
        <w:rPr>
          <w:b/>
        </w:rPr>
        <w:t xml:space="preserve"> </w:t>
      </w:r>
      <w:r w:rsidRPr="000033A3">
        <w:t>га.</w:t>
      </w:r>
    </w:p>
    <w:p w:rsidR="00C46C44" w:rsidRPr="00CA5353" w:rsidRDefault="000033A3" w:rsidP="00C46C44">
      <w:pPr>
        <w:pStyle w:val="ab"/>
        <w:autoSpaceDE w:val="0"/>
        <w:autoSpaceDN w:val="0"/>
        <w:adjustRightInd w:val="0"/>
        <w:ind w:left="0"/>
        <w:jc w:val="center"/>
        <w:rPr>
          <w:highlight w:val="yellow"/>
        </w:rPr>
      </w:pPr>
      <w:r w:rsidRPr="000033A3">
        <w:rPr>
          <w:noProof/>
          <w:lang w:eastAsia="ru-RU"/>
        </w:rPr>
        <w:lastRenderedPageBreak/>
        <w:drawing>
          <wp:inline distT="0" distB="0" distL="0" distR="0">
            <wp:extent cx="5962650" cy="6805899"/>
            <wp:effectExtent l="19050" t="0" r="0" b="0"/>
            <wp:docPr id="6" name="Рисунок 2" descr="ситуационная схема Новохопёрский_ Елань-Коленовское гп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итуационная схема Новохопёрский_ Елань-Коленовское гп 1.jpg"/>
                    <pic:cNvPicPr/>
                  </pic:nvPicPr>
                  <pic:blipFill>
                    <a:blip r:embed="rId11" cstate="print"/>
                    <a:stretch>
                      <a:fillRect/>
                    </a:stretch>
                  </pic:blipFill>
                  <pic:spPr>
                    <a:xfrm>
                      <a:off x="0" y="0"/>
                      <a:ext cx="5963108" cy="6806421"/>
                    </a:xfrm>
                    <a:prstGeom prst="rect">
                      <a:avLst/>
                    </a:prstGeom>
                  </pic:spPr>
                </pic:pic>
              </a:graphicData>
            </a:graphic>
          </wp:inline>
        </w:drawing>
      </w:r>
    </w:p>
    <w:p w:rsidR="000033A3" w:rsidRPr="000732F3" w:rsidRDefault="000033A3" w:rsidP="000033A3">
      <w:pPr>
        <w:pStyle w:val="ab"/>
        <w:tabs>
          <w:tab w:val="left" w:pos="851"/>
        </w:tabs>
        <w:autoSpaceDE w:val="0"/>
        <w:autoSpaceDN w:val="0"/>
        <w:adjustRightInd w:val="0"/>
        <w:ind w:left="567"/>
        <w:jc w:val="center"/>
        <w:rPr>
          <w:b/>
          <w:i/>
        </w:rPr>
      </w:pPr>
      <w:r w:rsidRPr="006042EF">
        <w:rPr>
          <w:bCs/>
          <w:i/>
          <w:iCs/>
          <w:sz w:val="22"/>
          <w:szCs w:val="22"/>
        </w:rPr>
        <w:t>Местоположение Елань-Коленовского городского поселения в современном административно-территориальном устройстве Новохопёрского муниципального района</w:t>
      </w:r>
    </w:p>
    <w:p w:rsidR="00C46C44" w:rsidRDefault="00C46C44" w:rsidP="00C46C44">
      <w:pPr>
        <w:pStyle w:val="ab"/>
        <w:tabs>
          <w:tab w:val="left" w:pos="851"/>
        </w:tabs>
        <w:autoSpaceDE w:val="0"/>
        <w:autoSpaceDN w:val="0"/>
        <w:adjustRightInd w:val="0"/>
        <w:ind w:left="567"/>
        <w:jc w:val="center"/>
        <w:rPr>
          <w:b/>
          <w:i/>
          <w:highlight w:val="yellow"/>
        </w:rPr>
      </w:pPr>
    </w:p>
    <w:p w:rsidR="000033A3" w:rsidRDefault="000033A3" w:rsidP="00C46C44">
      <w:pPr>
        <w:pStyle w:val="ab"/>
        <w:tabs>
          <w:tab w:val="left" w:pos="851"/>
        </w:tabs>
        <w:autoSpaceDE w:val="0"/>
        <w:autoSpaceDN w:val="0"/>
        <w:adjustRightInd w:val="0"/>
        <w:ind w:left="567"/>
        <w:jc w:val="center"/>
        <w:rPr>
          <w:b/>
          <w:i/>
          <w:highlight w:val="yellow"/>
        </w:rPr>
      </w:pPr>
    </w:p>
    <w:p w:rsidR="000033A3" w:rsidRDefault="000033A3" w:rsidP="00C46C44">
      <w:pPr>
        <w:pStyle w:val="ab"/>
        <w:tabs>
          <w:tab w:val="left" w:pos="851"/>
        </w:tabs>
        <w:autoSpaceDE w:val="0"/>
        <w:autoSpaceDN w:val="0"/>
        <w:adjustRightInd w:val="0"/>
        <w:ind w:left="567"/>
        <w:jc w:val="center"/>
        <w:rPr>
          <w:b/>
          <w:i/>
          <w:highlight w:val="yellow"/>
        </w:rPr>
      </w:pPr>
    </w:p>
    <w:p w:rsidR="000033A3" w:rsidRDefault="000033A3" w:rsidP="00C46C44">
      <w:pPr>
        <w:pStyle w:val="ab"/>
        <w:tabs>
          <w:tab w:val="left" w:pos="851"/>
        </w:tabs>
        <w:autoSpaceDE w:val="0"/>
        <w:autoSpaceDN w:val="0"/>
        <w:adjustRightInd w:val="0"/>
        <w:ind w:left="567"/>
        <w:jc w:val="center"/>
        <w:rPr>
          <w:b/>
          <w:i/>
          <w:highlight w:val="yellow"/>
        </w:rPr>
      </w:pPr>
    </w:p>
    <w:p w:rsidR="000033A3" w:rsidRDefault="000033A3" w:rsidP="00C46C44">
      <w:pPr>
        <w:pStyle w:val="ab"/>
        <w:tabs>
          <w:tab w:val="left" w:pos="851"/>
        </w:tabs>
        <w:autoSpaceDE w:val="0"/>
        <w:autoSpaceDN w:val="0"/>
        <w:adjustRightInd w:val="0"/>
        <w:ind w:left="567"/>
        <w:jc w:val="center"/>
        <w:rPr>
          <w:b/>
          <w:i/>
          <w:highlight w:val="yellow"/>
        </w:rPr>
      </w:pPr>
    </w:p>
    <w:p w:rsidR="000033A3" w:rsidRDefault="000033A3" w:rsidP="00C46C44">
      <w:pPr>
        <w:pStyle w:val="ab"/>
        <w:tabs>
          <w:tab w:val="left" w:pos="851"/>
        </w:tabs>
        <w:autoSpaceDE w:val="0"/>
        <w:autoSpaceDN w:val="0"/>
        <w:adjustRightInd w:val="0"/>
        <w:ind w:left="567"/>
        <w:jc w:val="center"/>
        <w:rPr>
          <w:b/>
          <w:i/>
          <w:highlight w:val="yellow"/>
        </w:rPr>
      </w:pPr>
    </w:p>
    <w:p w:rsidR="000033A3" w:rsidRDefault="000033A3" w:rsidP="00C46C44">
      <w:pPr>
        <w:pStyle w:val="ab"/>
        <w:tabs>
          <w:tab w:val="left" w:pos="851"/>
        </w:tabs>
        <w:autoSpaceDE w:val="0"/>
        <w:autoSpaceDN w:val="0"/>
        <w:adjustRightInd w:val="0"/>
        <w:ind w:left="567"/>
        <w:jc w:val="center"/>
        <w:rPr>
          <w:b/>
          <w:i/>
          <w:highlight w:val="yellow"/>
        </w:rPr>
      </w:pPr>
    </w:p>
    <w:p w:rsidR="000033A3" w:rsidRDefault="000033A3" w:rsidP="00C46C44">
      <w:pPr>
        <w:pStyle w:val="ab"/>
        <w:tabs>
          <w:tab w:val="left" w:pos="851"/>
        </w:tabs>
        <w:autoSpaceDE w:val="0"/>
        <w:autoSpaceDN w:val="0"/>
        <w:adjustRightInd w:val="0"/>
        <w:ind w:left="567"/>
        <w:jc w:val="center"/>
        <w:rPr>
          <w:b/>
          <w:i/>
          <w:highlight w:val="yellow"/>
        </w:rPr>
      </w:pPr>
    </w:p>
    <w:p w:rsidR="000033A3" w:rsidRDefault="000033A3" w:rsidP="00C46C44">
      <w:pPr>
        <w:pStyle w:val="ab"/>
        <w:tabs>
          <w:tab w:val="left" w:pos="851"/>
        </w:tabs>
        <w:autoSpaceDE w:val="0"/>
        <w:autoSpaceDN w:val="0"/>
        <w:adjustRightInd w:val="0"/>
        <w:ind w:left="567"/>
        <w:jc w:val="center"/>
        <w:rPr>
          <w:b/>
          <w:i/>
          <w:highlight w:val="yellow"/>
        </w:rPr>
      </w:pPr>
    </w:p>
    <w:p w:rsidR="000033A3" w:rsidRPr="00CA5353" w:rsidRDefault="000033A3" w:rsidP="00C46C44">
      <w:pPr>
        <w:pStyle w:val="ab"/>
        <w:tabs>
          <w:tab w:val="left" w:pos="851"/>
        </w:tabs>
        <w:autoSpaceDE w:val="0"/>
        <w:autoSpaceDN w:val="0"/>
        <w:adjustRightInd w:val="0"/>
        <w:ind w:left="567"/>
        <w:jc w:val="center"/>
        <w:rPr>
          <w:b/>
          <w:i/>
          <w:highlight w:val="yellow"/>
        </w:rPr>
      </w:pPr>
    </w:p>
    <w:p w:rsidR="00C46C44" w:rsidRPr="00CA5353" w:rsidRDefault="00C46C44" w:rsidP="005A404C">
      <w:pPr>
        <w:spacing w:after="0"/>
        <w:jc w:val="center"/>
        <w:rPr>
          <w:rFonts w:ascii="Times New Roman" w:eastAsia="Times New Roman" w:hAnsi="Times New Roman" w:cs="Times New Roman"/>
          <w:b/>
          <w:bCs/>
          <w:i/>
          <w:iCs/>
          <w:sz w:val="24"/>
          <w:szCs w:val="24"/>
        </w:rPr>
      </w:pPr>
      <w:r w:rsidRPr="00CA5353">
        <w:rPr>
          <w:rFonts w:ascii="Times New Roman" w:eastAsia="Times New Roman" w:hAnsi="Times New Roman" w:cs="Times New Roman"/>
          <w:b/>
          <w:bCs/>
          <w:i/>
          <w:iCs/>
          <w:sz w:val="24"/>
          <w:szCs w:val="24"/>
        </w:rPr>
        <w:lastRenderedPageBreak/>
        <w:t>Выписка из реестра административно-территориального устройства</w:t>
      </w:r>
    </w:p>
    <w:p w:rsidR="00C46C44" w:rsidRPr="00CA5353" w:rsidRDefault="00C46C44" w:rsidP="005A404C">
      <w:pPr>
        <w:spacing w:after="0"/>
        <w:jc w:val="center"/>
        <w:rPr>
          <w:rFonts w:ascii="Times New Roman" w:eastAsia="Times New Roman" w:hAnsi="Times New Roman" w:cs="Times New Roman"/>
          <w:b/>
          <w:bCs/>
          <w:i/>
          <w:iCs/>
          <w:sz w:val="24"/>
          <w:szCs w:val="24"/>
        </w:rPr>
      </w:pPr>
      <w:r w:rsidRPr="00CA5353">
        <w:rPr>
          <w:rFonts w:ascii="Times New Roman" w:eastAsia="Times New Roman" w:hAnsi="Times New Roman" w:cs="Times New Roman"/>
          <w:b/>
          <w:bCs/>
          <w:i/>
          <w:iCs/>
          <w:sz w:val="24"/>
          <w:szCs w:val="24"/>
        </w:rPr>
        <w:t>Воронежской области (по состоянию на 1 декабря 2022 года).</w:t>
      </w:r>
    </w:p>
    <w:tbl>
      <w:tblPr>
        <w:tblW w:w="9770" w:type="dxa"/>
        <w:jc w:val="center"/>
        <w:tblLayout w:type="fixed"/>
        <w:tblLook w:val="04A0"/>
      </w:tblPr>
      <w:tblGrid>
        <w:gridCol w:w="2104"/>
        <w:gridCol w:w="2051"/>
        <w:gridCol w:w="1134"/>
        <w:gridCol w:w="1276"/>
        <w:gridCol w:w="992"/>
        <w:gridCol w:w="851"/>
        <w:gridCol w:w="1362"/>
      </w:tblGrid>
      <w:tr w:rsidR="000033A3" w:rsidRPr="000033A3" w:rsidTr="007A328C">
        <w:trPr>
          <w:jc w:val="center"/>
        </w:trPr>
        <w:tc>
          <w:tcPr>
            <w:tcW w:w="2104" w:type="dxa"/>
            <w:vMerge w:val="restart"/>
            <w:tcBorders>
              <w:top w:val="single" w:sz="4" w:space="0" w:color="000000"/>
              <w:left w:val="single" w:sz="4" w:space="0" w:color="000000"/>
              <w:right w:val="nil"/>
            </w:tcBorders>
            <w:shd w:val="clear" w:color="auto" w:fill="D9D9D9" w:themeFill="background1" w:themeFillShade="D9"/>
          </w:tcPr>
          <w:p w:rsidR="000033A3" w:rsidRPr="000033A3" w:rsidRDefault="000033A3" w:rsidP="007A328C">
            <w:pPr>
              <w:pStyle w:val="ad"/>
              <w:tabs>
                <w:tab w:val="left" w:pos="708"/>
              </w:tabs>
              <w:snapToGrid w:val="0"/>
              <w:jc w:val="center"/>
              <w:rPr>
                <w:rFonts w:ascii="Times New Roman" w:hAnsi="Times New Roman" w:cs="Times New Roman"/>
                <w:b/>
                <w:sz w:val="20"/>
                <w:szCs w:val="20"/>
                <w:lang w:eastAsia="ar-SA"/>
              </w:rPr>
            </w:pPr>
            <w:bookmarkStart w:id="40" w:name="_Hlk81821567"/>
            <w:r w:rsidRPr="000033A3">
              <w:rPr>
                <w:rFonts w:ascii="Times New Roman" w:hAnsi="Times New Roman" w:cs="Times New Roman"/>
                <w:b/>
                <w:sz w:val="20"/>
                <w:szCs w:val="20"/>
              </w:rPr>
              <w:t>Административно –</w:t>
            </w:r>
          </w:p>
          <w:p w:rsidR="000033A3" w:rsidRPr="000033A3" w:rsidRDefault="000033A3" w:rsidP="007A328C">
            <w:pPr>
              <w:spacing w:after="0" w:line="240" w:lineRule="auto"/>
              <w:jc w:val="center"/>
              <w:rPr>
                <w:rFonts w:ascii="Times New Roman" w:hAnsi="Times New Roman" w:cs="Times New Roman"/>
                <w:b/>
                <w:sz w:val="20"/>
                <w:szCs w:val="20"/>
                <w:lang w:eastAsia="ar-SA"/>
              </w:rPr>
            </w:pPr>
            <w:r w:rsidRPr="000033A3">
              <w:rPr>
                <w:rFonts w:ascii="Times New Roman" w:hAnsi="Times New Roman" w:cs="Times New Roman"/>
                <w:b/>
                <w:sz w:val="20"/>
                <w:szCs w:val="20"/>
              </w:rPr>
              <w:t>территориальные единицы</w:t>
            </w:r>
          </w:p>
        </w:tc>
        <w:tc>
          <w:tcPr>
            <w:tcW w:w="2051" w:type="dxa"/>
            <w:vMerge w:val="restart"/>
            <w:tcBorders>
              <w:top w:val="single" w:sz="4" w:space="0" w:color="000000"/>
              <w:left w:val="single" w:sz="4" w:space="0" w:color="000000"/>
              <w:right w:val="nil"/>
            </w:tcBorders>
            <w:shd w:val="clear" w:color="auto" w:fill="D9D9D9" w:themeFill="background1" w:themeFillShade="D9"/>
          </w:tcPr>
          <w:p w:rsidR="000033A3" w:rsidRPr="000033A3" w:rsidRDefault="000033A3" w:rsidP="007A328C">
            <w:pPr>
              <w:snapToGrid w:val="0"/>
              <w:spacing w:after="0" w:line="240" w:lineRule="auto"/>
              <w:jc w:val="center"/>
              <w:rPr>
                <w:rFonts w:ascii="Times New Roman" w:hAnsi="Times New Roman" w:cs="Times New Roman"/>
                <w:b/>
                <w:sz w:val="20"/>
                <w:szCs w:val="20"/>
                <w:lang w:eastAsia="ar-SA"/>
              </w:rPr>
            </w:pPr>
            <w:r w:rsidRPr="000033A3">
              <w:rPr>
                <w:rFonts w:ascii="Times New Roman" w:hAnsi="Times New Roman" w:cs="Times New Roman"/>
                <w:b/>
                <w:sz w:val="20"/>
                <w:szCs w:val="20"/>
              </w:rPr>
              <w:t>Территориальные единицы (населённые пункты)</w:t>
            </w:r>
          </w:p>
        </w:tc>
        <w:tc>
          <w:tcPr>
            <w:tcW w:w="1134" w:type="dxa"/>
            <w:vMerge w:val="restart"/>
            <w:tcBorders>
              <w:top w:val="single" w:sz="4" w:space="0" w:color="000000"/>
              <w:left w:val="single" w:sz="4" w:space="0" w:color="000000"/>
              <w:right w:val="single" w:sz="4" w:space="0" w:color="000000"/>
            </w:tcBorders>
            <w:shd w:val="clear" w:color="auto" w:fill="D9D9D9" w:themeFill="background1" w:themeFillShade="D9"/>
          </w:tcPr>
          <w:p w:rsidR="000033A3" w:rsidRPr="000033A3" w:rsidRDefault="000033A3" w:rsidP="007A328C">
            <w:pPr>
              <w:snapToGrid w:val="0"/>
              <w:spacing w:after="0" w:line="240" w:lineRule="auto"/>
              <w:jc w:val="center"/>
              <w:rPr>
                <w:rFonts w:ascii="Times New Roman" w:hAnsi="Times New Roman" w:cs="Times New Roman"/>
                <w:b/>
                <w:sz w:val="20"/>
                <w:szCs w:val="20"/>
                <w:lang w:eastAsia="ar-SA"/>
              </w:rPr>
            </w:pPr>
            <w:r w:rsidRPr="000033A3">
              <w:rPr>
                <w:rFonts w:ascii="Times New Roman" w:hAnsi="Times New Roman" w:cs="Times New Roman"/>
                <w:b/>
                <w:sz w:val="20"/>
                <w:szCs w:val="20"/>
              </w:rPr>
              <w:t>Кол-во</w:t>
            </w:r>
          </w:p>
          <w:p w:rsidR="000033A3" w:rsidRPr="000033A3" w:rsidRDefault="000033A3" w:rsidP="007A328C">
            <w:pPr>
              <w:snapToGrid w:val="0"/>
              <w:spacing w:after="0" w:line="240" w:lineRule="auto"/>
              <w:jc w:val="center"/>
              <w:rPr>
                <w:rFonts w:ascii="Times New Roman" w:hAnsi="Times New Roman" w:cs="Times New Roman"/>
                <w:b/>
                <w:sz w:val="20"/>
                <w:szCs w:val="20"/>
              </w:rPr>
            </w:pPr>
            <w:r w:rsidRPr="000033A3">
              <w:rPr>
                <w:rFonts w:ascii="Times New Roman" w:hAnsi="Times New Roman" w:cs="Times New Roman"/>
                <w:b/>
                <w:sz w:val="20"/>
                <w:szCs w:val="20"/>
              </w:rPr>
              <w:t>жителей</w:t>
            </w:r>
          </w:p>
          <w:p w:rsidR="000033A3" w:rsidRPr="000033A3" w:rsidRDefault="000033A3" w:rsidP="007A328C">
            <w:pPr>
              <w:snapToGrid w:val="0"/>
              <w:spacing w:after="0" w:line="240" w:lineRule="auto"/>
              <w:jc w:val="center"/>
              <w:rPr>
                <w:rFonts w:ascii="Times New Roman" w:hAnsi="Times New Roman" w:cs="Times New Roman"/>
                <w:b/>
                <w:sz w:val="20"/>
                <w:szCs w:val="20"/>
              </w:rPr>
            </w:pPr>
            <w:r w:rsidRPr="000033A3">
              <w:rPr>
                <w:rFonts w:ascii="Times New Roman" w:hAnsi="Times New Roman" w:cs="Times New Roman"/>
                <w:b/>
                <w:sz w:val="20"/>
                <w:szCs w:val="20"/>
              </w:rPr>
              <w:t>на</w:t>
            </w:r>
          </w:p>
          <w:p w:rsidR="000033A3" w:rsidRPr="000033A3" w:rsidRDefault="000033A3" w:rsidP="007A328C">
            <w:pPr>
              <w:snapToGrid w:val="0"/>
              <w:spacing w:after="0" w:line="240" w:lineRule="auto"/>
              <w:ind w:left="-108" w:right="-108"/>
              <w:jc w:val="center"/>
              <w:rPr>
                <w:rFonts w:ascii="Times New Roman" w:hAnsi="Times New Roman" w:cs="Times New Roman"/>
                <w:b/>
                <w:sz w:val="20"/>
                <w:szCs w:val="20"/>
                <w:lang w:eastAsia="ar-SA"/>
              </w:rPr>
            </w:pPr>
            <w:r w:rsidRPr="000033A3">
              <w:rPr>
                <w:rFonts w:ascii="Times New Roman" w:hAnsi="Times New Roman" w:cs="Times New Roman"/>
                <w:b/>
                <w:sz w:val="20"/>
                <w:szCs w:val="20"/>
              </w:rPr>
              <w:t>01.01.2022 года</w:t>
            </w:r>
          </w:p>
        </w:tc>
        <w:tc>
          <w:tcPr>
            <w:tcW w:w="1276" w:type="dxa"/>
            <w:vMerge w:val="restart"/>
            <w:tcBorders>
              <w:top w:val="single" w:sz="4" w:space="0" w:color="000000"/>
              <w:left w:val="single" w:sz="4" w:space="0" w:color="000000"/>
              <w:right w:val="nil"/>
            </w:tcBorders>
            <w:shd w:val="clear" w:color="auto" w:fill="D9D9D9" w:themeFill="background1" w:themeFillShade="D9"/>
          </w:tcPr>
          <w:p w:rsidR="000033A3" w:rsidRPr="000033A3" w:rsidRDefault="000033A3" w:rsidP="007A328C">
            <w:pPr>
              <w:snapToGrid w:val="0"/>
              <w:spacing w:after="0" w:line="240" w:lineRule="auto"/>
              <w:jc w:val="center"/>
              <w:rPr>
                <w:rFonts w:ascii="Times New Roman" w:hAnsi="Times New Roman" w:cs="Times New Roman"/>
                <w:b/>
                <w:sz w:val="20"/>
                <w:szCs w:val="20"/>
                <w:lang w:eastAsia="ar-SA"/>
              </w:rPr>
            </w:pPr>
            <w:r w:rsidRPr="000033A3">
              <w:rPr>
                <w:rFonts w:ascii="Times New Roman" w:hAnsi="Times New Roman" w:cs="Times New Roman"/>
                <w:b/>
                <w:sz w:val="20"/>
                <w:szCs w:val="20"/>
              </w:rPr>
              <w:t>Кол-во</w:t>
            </w:r>
          </w:p>
          <w:p w:rsidR="000033A3" w:rsidRPr="000033A3" w:rsidRDefault="000033A3" w:rsidP="007A328C">
            <w:pPr>
              <w:pStyle w:val="ad"/>
              <w:tabs>
                <w:tab w:val="left" w:pos="708"/>
              </w:tabs>
              <w:jc w:val="center"/>
              <w:rPr>
                <w:rFonts w:ascii="Times New Roman" w:hAnsi="Times New Roman" w:cs="Times New Roman"/>
                <w:b/>
                <w:sz w:val="20"/>
                <w:szCs w:val="20"/>
              </w:rPr>
            </w:pPr>
            <w:r w:rsidRPr="000033A3">
              <w:rPr>
                <w:rFonts w:ascii="Times New Roman" w:hAnsi="Times New Roman" w:cs="Times New Roman"/>
                <w:b/>
                <w:sz w:val="20"/>
                <w:szCs w:val="20"/>
              </w:rPr>
              <w:t xml:space="preserve">жителей </w:t>
            </w:r>
          </w:p>
          <w:p w:rsidR="000033A3" w:rsidRPr="000033A3" w:rsidRDefault="000033A3" w:rsidP="007A328C">
            <w:pPr>
              <w:pStyle w:val="ad"/>
              <w:tabs>
                <w:tab w:val="left" w:pos="708"/>
              </w:tabs>
              <w:ind w:left="-108" w:right="-108"/>
              <w:jc w:val="center"/>
              <w:rPr>
                <w:rFonts w:ascii="Times New Roman" w:hAnsi="Times New Roman" w:cs="Times New Roman"/>
                <w:b/>
                <w:sz w:val="20"/>
                <w:szCs w:val="20"/>
                <w:lang w:eastAsia="ar-SA"/>
              </w:rPr>
            </w:pPr>
            <w:r w:rsidRPr="000033A3">
              <w:rPr>
                <w:rFonts w:ascii="Times New Roman" w:hAnsi="Times New Roman" w:cs="Times New Roman"/>
                <w:b/>
                <w:sz w:val="20"/>
                <w:szCs w:val="20"/>
              </w:rPr>
              <w:t>на 01.01.2011 года</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033A3" w:rsidRPr="000033A3" w:rsidRDefault="000033A3" w:rsidP="007A328C">
            <w:pPr>
              <w:snapToGrid w:val="0"/>
              <w:spacing w:after="0" w:line="240" w:lineRule="auto"/>
              <w:jc w:val="center"/>
              <w:rPr>
                <w:rFonts w:ascii="Times New Roman" w:hAnsi="Times New Roman" w:cs="Times New Roman"/>
                <w:b/>
                <w:sz w:val="20"/>
                <w:szCs w:val="20"/>
                <w:lang w:eastAsia="ar-SA"/>
              </w:rPr>
            </w:pPr>
            <w:r w:rsidRPr="000033A3">
              <w:rPr>
                <w:rFonts w:ascii="Times New Roman" w:hAnsi="Times New Roman" w:cs="Times New Roman"/>
                <w:b/>
                <w:sz w:val="20"/>
                <w:szCs w:val="20"/>
              </w:rPr>
              <w:t>Расстояние (</w:t>
            </w:r>
            <w:proofErr w:type="gramStart"/>
            <w:r w:rsidRPr="000033A3">
              <w:rPr>
                <w:rFonts w:ascii="Times New Roman" w:hAnsi="Times New Roman" w:cs="Times New Roman"/>
                <w:b/>
                <w:sz w:val="20"/>
                <w:szCs w:val="20"/>
              </w:rPr>
              <w:t>км</w:t>
            </w:r>
            <w:proofErr w:type="gramEnd"/>
            <w:r w:rsidRPr="000033A3">
              <w:rPr>
                <w:rFonts w:ascii="Times New Roman" w:hAnsi="Times New Roman" w:cs="Times New Roman"/>
                <w:b/>
                <w:sz w:val="20"/>
                <w:szCs w:val="20"/>
              </w:rPr>
              <w:t>)</w:t>
            </w:r>
          </w:p>
        </w:tc>
        <w:tc>
          <w:tcPr>
            <w:tcW w:w="1362" w:type="dxa"/>
            <w:vMerge w:val="restart"/>
            <w:tcBorders>
              <w:top w:val="single" w:sz="4" w:space="0" w:color="000000"/>
              <w:left w:val="single" w:sz="4" w:space="0" w:color="000000"/>
              <w:right w:val="single" w:sz="4" w:space="0" w:color="000000"/>
            </w:tcBorders>
            <w:shd w:val="clear" w:color="auto" w:fill="D9D9D9" w:themeFill="background1" w:themeFillShade="D9"/>
          </w:tcPr>
          <w:p w:rsidR="000033A3" w:rsidRPr="000033A3" w:rsidRDefault="000033A3" w:rsidP="007A328C">
            <w:pPr>
              <w:snapToGrid w:val="0"/>
              <w:spacing w:after="0" w:line="240" w:lineRule="auto"/>
              <w:jc w:val="center"/>
              <w:rPr>
                <w:rFonts w:ascii="Times New Roman" w:hAnsi="Times New Roman" w:cs="Times New Roman"/>
                <w:b/>
                <w:sz w:val="20"/>
                <w:szCs w:val="20"/>
                <w:lang w:eastAsia="ar-SA"/>
              </w:rPr>
            </w:pPr>
            <w:r w:rsidRPr="000033A3">
              <w:rPr>
                <w:rFonts w:ascii="Times New Roman" w:hAnsi="Times New Roman" w:cs="Times New Roman"/>
                <w:b/>
                <w:sz w:val="20"/>
                <w:szCs w:val="20"/>
              </w:rPr>
              <w:t xml:space="preserve">Площади </w:t>
            </w:r>
            <w:proofErr w:type="spellStart"/>
            <w:r w:rsidRPr="000033A3">
              <w:rPr>
                <w:rFonts w:ascii="Times New Roman" w:hAnsi="Times New Roman" w:cs="Times New Roman"/>
                <w:b/>
                <w:sz w:val="20"/>
                <w:szCs w:val="20"/>
              </w:rPr>
              <w:t>админис-тративно-террито-риальных</w:t>
            </w:r>
            <w:proofErr w:type="spellEnd"/>
            <w:r w:rsidRPr="000033A3">
              <w:rPr>
                <w:rFonts w:ascii="Times New Roman" w:hAnsi="Times New Roman" w:cs="Times New Roman"/>
                <w:b/>
                <w:sz w:val="20"/>
                <w:szCs w:val="20"/>
              </w:rPr>
              <w:t xml:space="preserve"> единиц (</w:t>
            </w:r>
            <w:proofErr w:type="gramStart"/>
            <w:r w:rsidRPr="000033A3">
              <w:rPr>
                <w:rFonts w:ascii="Times New Roman" w:hAnsi="Times New Roman" w:cs="Times New Roman"/>
                <w:b/>
                <w:sz w:val="20"/>
                <w:szCs w:val="20"/>
              </w:rPr>
              <w:t>га</w:t>
            </w:r>
            <w:proofErr w:type="gramEnd"/>
            <w:r w:rsidRPr="000033A3">
              <w:rPr>
                <w:rFonts w:ascii="Times New Roman" w:hAnsi="Times New Roman" w:cs="Times New Roman"/>
                <w:b/>
                <w:sz w:val="20"/>
                <w:szCs w:val="20"/>
              </w:rPr>
              <w:t>)</w:t>
            </w:r>
          </w:p>
        </w:tc>
      </w:tr>
      <w:tr w:rsidR="000033A3" w:rsidRPr="000033A3" w:rsidTr="007A328C">
        <w:trPr>
          <w:jc w:val="center"/>
        </w:trPr>
        <w:tc>
          <w:tcPr>
            <w:tcW w:w="2104" w:type="dxa"/>
            <w:vMerge/>
            <w:tcBorders>
              <w:left w:val="single" w:sz="4" w:space="0" w:color="000000"/>
              <w:bottom w:val="single" w:sz="4" w:space="0" w:color="000000"/>
              <w:right w:val="nil"/>
            </w:tcBorders>
            <w:vAlign w:val="center"/>
          </w:tcPr>
          <w:p w:rsidR="000033A3" w:rsidRPr="000033A3" w:rsidRDefault="000033A3" w:rsidP="007A328C">
            <w:pPr>
              <w:snapToGrid w:val="0"/>
              <w:spacing w:after="0" w:line="240" w:lineRule="auto"/>
              <w:rPr>
                <w:rFonts w:ascii="Times New Roman" w:hAnsi="Times New Roman" w:cs="Times New Roman"/>
                <w:sz w:val="20"/>
                <w:szCs w:val="20"/>
                <w:highlight w:val="yellow"/>
              </w:rPr>
            </w:pPr>
          </w:p>
        </w:tc>
        <w:tc>
          <w:tcPr>
            <w:tcW w:w="2051" w:type="dxa"/>
            <w:vMerge/>
            <w:tcBorders>
              <w:left w:val="single" w:sz="4" w:space="0" w:color="000000"/>
              <w:bottom w:val="single" w:sz="4" w:space="0" w:color="000000"/>
              <w:right w:val="nil"/>
            </w:tcBorders>
            <w:vAlign w:val="center"/>
          </w:tcPr>
          <w:p w:rsidR="000033A3" w:rsidRPr="000033A3" w:rsidRDefault="000033A3" w:rsidP="007A328C">
            <w:pPr>
              <w:snapToGrid w:val="0"/>
              <w:spacing w:after="0" w:line="240" w:lineRule="auto"/>
              <w:rPr>
                <w:rFonts w:ascii="Times New Roman" w:hAnsi="Times New Roman" w:cs="Times New Roman"/>
                <w:sz w:val="20"/>
                <w:szCs w:val="20"/>
                <w:highlight w:val="yellow"/>
                <w:lang w:eastAsia="ar-SA"/>
              </w:rPr>
            </w:pPr>
          </w:p>
        </w:tc>
        <w:tc>
          <w:tcPr>
            <w:tcW w:w="1134" w:type="dxa"/>
            <w:vMerge/>
            <w:tcBorders>
              <w:left w:val="single" w:sz="4" w:space="0" w:color="000000"/>
              <w:bottom w:val="single" w:sz="4" w:space="0" w:color="000000"/>
              <w:right w:val="single" w:sz="4" w:space="0" w:color="000000"/>
            </w:tcBorders>
            <w:vAlign w:val="center"/>
          </w:tcPr>
          <w:p w:rsidR="000033A3" w:rsidRPr="000033A3" w:rsidRDefault="000033A3" w:rsidP="007A328C">
            <w:pPr>
              <w:snapToGrid w:val="0"/>
              <w:spacing w:after="0" w:line="240" w:lineRule="auto"/>
              <w:jc w:val="center"/>
              <w:rPr>
                <w:rFonts w:ascii="Times New Roman" w:hAnsi="Times New Roman" w:cs="Times New Roman"/>
                <w:b/>
                <w:bCs/>
                <w:sz w:val="20"/>
                <w:szCs w:val="20"/>
                <w:highlight w:val="yellow"/>
              </w:rPr>
            </w:pPr>
          </w:p>
        </w:tc>
        <w:tc>
          <w:tcPr>
            <w:tcW w:w="1276" w:type="dxa"/>
            <w:vMerge/>
            <w:tcBorders>
              <w:left w:val="single" w:sz="4" w:space="0" w:color="000000"/>
              <w:bottom w:val="single" w:sz="4" w:space="0" w:color="000000"/>
              <w:right w:val="nil"/>
            </w:tcBorders>
            <w:vAlign w:val="center"/>
          </w:tcPr>
          <w:p w:rsidR="000033A3" w:rsidRPr="000033A3" w:rsidRDefault="000033A3" w:rsidP="007A328C">
            <w:pPr>
              <w:snapToGrid w:val="0"/>
              <w:spacing w:after="0" w:line="240" w:lineRule="auto"/>
              <w:jc w:val="center"/>
              <w:rPr>
                <w:rFonts w:ascii="Times New Roman" w:hAnsi="Times New Roman" w:cs="Times New Roman"/>
                <w:b/>
                <w:bCs/>
                <w:sz w:val="20"/>
                <w:szCs w:val="20"/>
                <w:highlight w:val="yellow"/>
              </w:rPr>
            </w:pPr>
          </w:p>
        </w:tc>
        <w:tc>
          <w:tcPr>
            <w:tcW w:w="992" w:type="dxa"/>
            <w:tcBorders>
              <w:top w:val="single" w:sz="4" w:space="0" w:color="000000"/>
              <w:left w:val="single" w:sz="4" w:space="0" w:color="000000"/>
              <w:bottom w:val="single" w:sz="4" w:space="0" w:color="000000"/>
              <w:right w:val="nil"/>
            </w:tcBorders>
            <w:shd w:val="clear" w:color="auto" w:fill="D9D9D9" w:themeFill="background1" w:themeFillShade="D9"/>
          </w:tcPr>
          <w:p w:rsidR="000033A3" w:rsidRPr="000033A3" w:rsidRDefault="000033A3" w:rsidP="007A328C">
            <w:pPr>
              <w:pStyle w:val="311"/>
              <w:snapToGrid w:val="0"/>
              <w:spacing w:after="0"/>
              <w:ind w:left="-108" w:right="-136"/>
              <w:jc w:val="center"/>
              <w:rPr>
                <w:b/>
                <w:sz w:val="20"/>
                <w:szCs w:val="20"/>
                <w:lang w:eastAsia="ar-SA"/>
              </w:rPr>
            </w:pPr>
            <w:r w:rsidRPr="000033A3">
              <w:rPr>
                <w:b/>
                <w:sz w:val="20"/>
                <w:szCs w:val="20"/>
              </w:rPr>
              <w:t xml:space="preserve">до </w:t>
            </w:r>
            <w:proofErr w:type="spellStart"/>
            <w:r w:rsidRPr="000033A3">
              <w:rPr>
                <w:b/>
                <w:sz w:val="20"/>
                <w:szCs w:val="20"/>
              </w:rPr>
              <w:t>адм</w:t>
            </w:r>
            <w:proofErr w:type="spellEnd"/>
            <w:r w:rsidRPr="000033A3">
              <w:rPr>
                <w:b/>
                <w:sz w:val="20"/>
                <w:szCs w:val="20"/>
              </w:rPr>
              <w:t>.</w:t>
            </w:r>
          </w:p>
          <w:p w:rsidR="000033A3" w:rsidRPr="000033A3" w:rsidRDefault="000033A3" w:rsidP="007A328C">
            <w:pPr>
              <w:pStyle w:val="311"/>
              <w:spacing w:after="0"/>
              <w:ind w:left="-108" w:right="-136"/>
              <w:jc w:val="center"/>
              <w:rPr>
                <w:b/>
                <w:sz w:val="20"/>
                <w:szCs w:val="20"/>
              </w:rPr>
            </w:pPr>
            <w:r w:rsidRPr="000033A3">
              <w:rPr>
                <w:b/>
                <w:sz w:val="20"/>
                <w:szCs w:val="20"/>
              </w:rPr>
              <w:t>центра</w:t>
            </w:r>
          </w:p>
          <w:p w:rsidR="000033A3" w:rsidRPr="000033A3" w:rsidRDefault="000033A3" w:rsidP="007A328C">
            <w:pPr>
              <w:spacing w:after="0" w:line="240" w:lineRule="auto"/>
              <w:ind w:left="-108" w:right="-136"/>
              <w:jc w:val="center"/>
              <w:rPr>
                <w:rFonts w:ascii="Times New Roman" w:hAnsi="Times New Roman" w:cs="Times New Roman"/>
                <w:b/>
                <w:sz w:val="20"/>
                <w:szCs w:val="20"/>
                <w:lang w:eastAsia="ar-SA"/>
              </w:rPr>
            </w:pPr>
            <w:r w:rsidRPr="000033A3">
              <w:rPr>
                <w:rFonts w:ascii="Times New Roman" w:hAnsi="Times New Roman" w:cs="Times New Roman"/>
                <w:b/>
                <w:sz w:val="20"/>
                <w:szCs w:val="20"/>
              </w:rPr>
              <w:t>поселения</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033A3" w:rsidRPr="000033A3" w:rsidRDefault="000033A3" w:rsidP="007A328C">
            <w:pPr>
              <w:pStyle w:val="a5"/>
              <w:snapToGrid w:val="0"/>
              <w:spacing w:line="240" w:lineRule="auto"/>
              <w:ind w:left="-80" w:right="-136"/>
              <w:jc w:val="center"/>
              <w:rPr>
                <w:b/>
                <w:lang w:eastAsia="ar-SA"/>
              </w:rPr>
            </w:pPr>
            <w:r w:rsidRPr="000033A3">
              <w:rPr>
                <w:b/>
              </w:rPr>
              <w:t xml:space="preserve">до </w:t>
            </w:r>
            <w:proofErr w:type="spellStart"/>
            <w:r w:rsidRPr="000033A3">
              <w:rPr>
                <w:b/>
              </w:rPr>
              <w:t>адм</w:t>
            </w:r>
            <w:proofErr w:type="spellEnd"/>
            <w:r w:rsidRPr="000033A3">
              <w:rPr>
                <w:b/>
              </w:rPr>
              <w:t>.</w:t>
            </w:r>
          </w:p>
          <w:p w:rsidR="000033A3" w:rsidRPr="000033A3" w:rsidRDefault="000033A3" w:rsidP="007A328C">
            <w:pPr>
              <w:pStyle w:val="a5"/>
              <w:spacing w:line="240" w:lineRule="auto"/>
              <w:ind w:left="-80" w:right="-136"/>
              <w:jc w:val="center"/>
              <w:rPr>
                <w:b/>
              </w:rPr>
            </w:pPr>
            <w:r w:rsidRPr="000033A3">
              <w:rPr>
                <w:b/>
              </w:rPr>
              <w:t>центра</w:t>
            </w:r>
          </w:p>
          <w:p w:rsidR="000033A3" w:rsidRPr="000033A3" w:rsidRDefault="000033A3" w:rsidP="007A328C">
            <w:pPr>
              <w:spacing w:after="0" w:line="240" w:lineRule="auto"/>
              <w:ind w:left="-80" w:right="-136"/>
              <w:jc w:val="center"/>
              <w:rPr>
                <w:rFonts w:ascii="Times New Roman" w:hAnsi="Times New Roman" w:cs="Times New Roman"/>
                <w:b/>
                <w:sz w:val="20"/>
                <w:szCs w:val="20"/>
                <w:lang w:eastAsia="ar-SA"/>
              </w:rPr>
            </w:pPr>
            <w:r w:rsidRPr="000033A3">
              <w:rPr>
                <w:rFonts w:ascii="Times New Roman" w:hAnsi="Times New Roman" w:cs="Times New Roman"/>
                <w:b/>
                <w:sz w:val="20"/>
                <w:szCs w:val="20"/>
              </w:rPr>
              <w:t>района</w:t>
            </w:r>
          </w:p>
        </w:tc>
        <w:tc>
          <w:tcPr>
            <w:tcW w:w="1362" w:type="dxa"/>
            <w:vMerge/>
            <w:tcBorders>
              <w:left w:val="single" w:sz="4" w:space="0" w:color="000000"/>
              <w:bottom w:val="single" w:sz="4" w:space="0" w:color="000000"/>
              <w:right w:val="single" w:sz="4" w:space="0" w:color="000000"/>
            </w:tcBorders>
            <w:vAlign w:val="center"/>
          </w:tcPr>
          <w:p w:rsidR="000033A3" w:rsidRPr="000033A3" w:rsidRDefault="000033A3" w:rsidP="007A328C">
            <w:pPr>
              <w:spacing w:after="0" w:line="240" w:lineRule="auto"/>
              <w:jc w:val="center"/>
              <w:rPr>
                <w:rFonts w:ascii="Times New Roman" w:hAnsi="Times New Roman" w:cs="Times New Roman"/>
                <w:b/>
                <w:bCs/>
                <w:sz w:val="20"/>
                <w:szCs w:val="20"/>
                <w:highlight w:val="yellow"/>
              </w:rPr>
            </w:pPr>
          </w:p>
        </w:tc>
      </w:tr>
      <w:tr w:rsidR="000033A3" w:rsidRPr="000033A3" w:rsidTr="007A328C">
        <w:trPr>
          <w:jc w:val="center"/>
        </w:trPr>
        <w:tc>
          <w:tcPr>
            <w:tcW w:w="2104" w:type="dxa"/>
            <w:tcBorders>
              <w:top w:val="single" w:sz="4" w:space="0" w:color="000000"/>
              <w:left w:val="single" w:sz="4" w:space="0" w:color="000000"/>
              <w:bottom w:val="single" w:sz="4" w:space="0" w:color="000000"/>
              <w:right w:val="nil"/>
            </w:tcBorders>
            <w:vAlign w:val="center"/>
            <w:hideMark/>
          </w:tcPr>
          <w:p w:rsidR="000033A3" w:rsidRPr="000033A3" w:rsidRDefault="000033A3" w:rsidP="007A328C">
            <w:pPr>
              <w:suppressAutoHyphens/>
              <w:snapToGrid w:val="0"/>
              <w:spacing w:after="0"/>
              <w:rPr>
                <w:rFonts w:ascii="Times New Roman" w:hAnsi="Times New Roman" w:cs="Times New Roman"/>
                <w:sz w:val="20"/>
                <w:szCs w:val="20"/>
                <w:lang w:eastAsia="ar-SA"/>
              </w:rPr>
            </w:pPr>
            <w:proofErr w:type="spellStart"/>
            <w:r w:rsidRPr="000033A3">
              <w:rPr>
                <w:rFonts w:ascii="Times New Roman" w:hAnsi="Times New Roman" w:cs="Times New Roman"/>
                <w:sz w:val="20"/>
                <w:szCs w:val="20"/>
              </w:rPr>
              <w:t>Елань-Коленовское</w:t>
            </w:r>
            <w:proofErr w:type="spellEnd"/>
            <w:r w:rsidRPr="000033A3">
              <w:rPr>
                <w:rFonts w:ascii="Times New Roman" w:hAnsi="Times New Roman" w:cs="Times New Roman"/>
                <w:sz w:val="20"/>
                <w:szCs w:val="20"/>
              </w:rPr>
              <w:t xml:space="preserve"> городское поселение</w:t>
            </w:r>
          </w:p>
        </w:tc>
        <w:tc>
          <w:tcPr>
            <w:tcW w:w="2051" w:type="dxa"/>
            <w:tcBorders>
              <w:top w:val="single" w:sz="4" w:space="0" w:color="000000"/>
              <w:left w:val="single" w:sz="4" w:space="0" w:color="000000"/>
              <w:bottom w:val="single" w:sz="4" w:space="0" w:color="000000"/>
              <w:right w:val="nil"/>
            </w:tcBorders>
            <w:vAlign w:val="center"/>
          </w:tcPr>
          <w:p w:rsidR="000033A3" w:rsidRPr="000033A3" w:rsidRDefault="000033A3" w:rsidP="007A328C">
            <w:pPr>
              <w:suppressAutoHyphens/>
              <w:snapToGrid w:val="0"/>
              <w:spacing w:after="0"/>
              <w:rPr>
                <w:rFonts w:ascii="Times New Roman" w:hAnsi="Times New Roman" w:cs="Times New Roman"/>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033A3" w:rsidRPr="000033A3" w:rsidRDefault="000033A3" w:rsidP="007A328C">
            <w:pPr>
              <w:snapToGrid w:val="0"/>
              <w:jc w:val="center"/>
              <w:rPr>
                <w:rFonts w:ascii="Times New Roman" w:hAnsi="Times New Roman" w:cs="Times New Roman"/>
                <w:b/>
                <w:bCs/>
                <w:sz w:val="20"/>
                <w:szCs w:val="20"/>
              </w:rPr>
            </w:pPr>
            <w:r w:rsidRPr="000033A3">
              <w:rPr>
                <w:rFonts w:ascii="Times New Roman" w:hAnsi="Times New Roman" w:cs="Times New Roman"/>
                <w:b/>
                <w:bCs/>
                <w:sz w:val="20"/>
                <w:szCs w:val="20"/>
              </w:rPr>
              <w:t>3403</w:t>
            </w:r>
          </w:p>
        </w:tc>
        <w:tc>
          <w:tcPr>
            <w:tcW w:w="1276" w:type="dxa"/>
            <w:tcBorders>
              <w:top w:val="single" w:sz="4" w:space="0" w:color="000000"/>
              <w:left w:val="single" w:sz="4" w:space="0" w:color="000000"/>
              <w:bottom w:val="single" w:sz="4" w:space="0" w:color="000000"/>
              <w:right w:val="nil"/>
            </w:tcBorders>
            <w:vAlign w:val="center"/>
            <w:hideMark/>
          </w:tcPr>
          <w:p w:rsidR="000033A3" w:rsidRPr="000033A3" w:rsidRDefault="000033A3" w:rsidP="007A328C">
            <w:pPr>
              <w:snapToGrid w:val="0"/>
              <w:jc w:val="center"/>
              <w:rPr>
                <w:rFonts w:ascii="Times New Roman" w:hAnsi="Times New Roman" w:cs="Times New Roman"/>
                <w:b/>
                <w:bCs/>
                <w:sz w:val="20"/>
                <w:szCs w:val="20"/>
              </w:rPr>
            </w:pPr>
            <w:r w:rsidRPr="000033A3">
              <w:rPr>
                <w:rFonts w:ascii="Times New Roman" w:hAnsi="Times New Roman" w:cs="Times New Roman"/>
                <w:b/>
                <w:bCs/>
                <w:sz w:val="20"/>
                <w:szCs w:val="20"/>
              </w:rPr>
              <w:t>3897</w:t>
            </w:r>
          </w:p>
        </w:tc>
        <w:tc>
          <w:tcPr>
            <w:tcW w:w="992" w:type="dxa"/>
            <w:tcBorders>
              <w:top w:val="single" w:sz="4" w:space="0" w:color="000000"/>
              <w:left w:val="single" w:sz="4" w:space="0" w:color="000000"/>
              <w:bottom w:val="single" w:sz="4" w:space="0" w:color="000000"/>
              <w:right w:val="nil"/>
            </w:tcBorders>
            <w:vAlign w:val="center"/>
          </w:tcPr>
          <w:p w:rsidR="000033A3" w:rsidRPr="000033A3" w:rsidRDefault="000033A3" w:rsidP="007A328C">
            <w:pPr>
              <w:snapToGrid w:val="0"/>
              <w:jc w:val="center"/>
              <w:rPr>
                <w:rFonts w:ascii="Times New Roman" w:hAnsi="Times New Roman" w:cs="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033A3" w:rsidRPr="000033A3" w:rsidRDefault="000033A3" w:rsidP="007A328C">
            <w:pPr>
              <w:snapToGrid w:val="0"/>
              <w:jc w:val="center"/>
              <w:rPr>
                <w:rFonts w:ascii="Times New Roman" w:hAnsi="Times New Roman" w:cs="Times New Roman"/>
                <w:sz w:val="20"/>
              </w:rPr>
            </w:pP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0033A3" w:rsidRPr="000033A3" w:rsidRDefault="000033A3" w:rsidP="007A328C">
            <w:pPr>
              <w:snapToGrid w:val="0"/>
              <w:jc w:val="center"/>
              <w:rPr>
                <w:rFonts w:ascii="Times New Roman" w:hAnsi="Times New Roman" w:cs="Times New Roman"/>
                <w:b/>
                <w:sz w:val="20"/>
                <w:lang w:val="en-US"/>
              </w:rPr>
            </w:pPr>
            <w:r w:rsidRPr="000033A3">
              <w:rPr>
                <w:rFonts w:ascii="Times New Roman" w:hAnsi="Times New Roman" w:cs="Times New Roman"/>
                <w:b/>
                <w:sz w:val="20"/>
              </w:rPr>
              <w:t>2805,15</w:t>
            </w:r>
          </w:p>
        </w:tc>
      </w:tr>
      <w:tr w:rsidR="000033A3" w:rsidRPr="000033A3" w:rsidTr="007A328C">
        <w:trPr>
          <w:trHeight w:val="471"/>
          <w:jc w:val="center"/>
        </w:trPr>
        <w:tc>
          <w:tcPr>
            <w:tcW w:w="2104" w:type="dxa"/>
            <w:tcBorders>
              <w:top w:val="single" w:sz="4" w:space="0" w:color="000000"/>
              <w:left w:val="single" w:sz="4" w:space="0" w:color="000000"/>
              <w:bottom w:val="single" w:sz="4" w:space="0" w:color="000000"/>
              <w:right w:val="nil"/>
            </w:tcBorders>
            <w:vAlign w:val="center"/>
          </w:tcPr>
          <w:p w:rsidR="000033A3" w:rsidRPr="000033A3" w:rsidRDefault="000033A3" w:rsidP="007A328C">
            <w:pPr>
              <w:suppressAutoHyphens/>
              <w:snapToGrid w:val="0"/>
              <w:spacing w:after="0"/>
              <w:rPr>
                <w:rFonts w:ascii="Times New Roman" w:hAnsi="Times New Roman" w:cs="Times New Roman"/>
                <w:sz w:val="20"/>
                <w:szCs w:val="20"/>
                <w:highlight w:val="yellow"/>
                <w:lang w:eastAsia="ar-SA"/>
              </w:rPr>
            </w:pPr>
          </w:p>
        </w:tc>
        <w:tc>
          <w:tcPr>
            <w:tcW w:w="2051" w:type="dxa"/>
            <w:tcBorders>
              <w:top w:val="single" w:sz="4" w:space="0" w:color="000000"/>
              <w:left w:val="single" w:sz="4" w:space="0" w:color="000000"/>
              <w:bottom w:val="single" w:sz="4" w:space="0" w:color="000000"/>
              <w:right w:val="nil"/>
            </w:tcBorders>
            <w:vAlign w:val="center"/>
            <w:hideMark/>
          </w:tcPr>
          <w:p w:rsidR="000033A3" w:rsidRPr="000033A3" w:rsidRDefault="000033A3" w:rsidP="007A328C">
            <w:pPr>
              <w:snapToGrid w:val="0"/>
              <w:spacing w:after="0"/>
              <w:rPr>
                <w:rFonts w:ascii="Times New Roman" w:hAnsi="Times New Roman" w:cs="Times New Roman"/>
                <w:sz w:val="20"/>
              </w:rPr>
            </w:pPr>
            <w:r w:rsidRPr="000033A3">
              <w:rPr>
                <w:rFonts w:ascii="Times New Roman" w:hAnsi="Times New Roman" w:cs="Times New Roman"/>
                <w:sz w:val="20"/>
              </w:rPr>
              <w:t>рабочий посёлок Елань-Коленовский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0033A3" w:rsidRPr="000033A3" w:rsidRDefault="000033A3" w:rsidP="007A328C">
            <w:pPr>
              <w:snapToGrid w:val="0"/>
              <w:spacing w:after="0"/>
              <w:jc w:val="center"/>
              <w:rPr>
                <w:rFonts w:ascii="Times New Roman" w:hAnsi="Times New Roman" w:cs="Times New Roman"/>
                <w:sz w:val="20"/>
                <w:szCs w:val="20"/>
                <w:lang w:val="en-US"/>
              </w:rPr>
            </w:pPr>
            <w:r w:rsidRPr="000033A3">
              <w:rPr>
                <w:rFonts w:ascii="Times New Roman" w:hAnsi="Times New Roman" w:cs="Times New Roman"/>
                <w:sz w:val="20"/>
                <w:szCs w:val="20"/>
              </w:rPr>
              <w:t>3395</w:t>
            </w:r>
          </w:p>
        </w:tc>
        <w:tc>
          <w:tcPr>
            <w:tcW w:w="1276" w:type="dxa"/>
            <w:tcBorders>
              <w:top w:val="single" w:sz="4" w:space="0" w:color="000000"/>
              <w:left w:val="single" w:sz="4" w:space="0" w:color="000000"/>
              <w:bottom w:val="single" w:sz="4" w:space="0" w:color="000000"/>
              <w:right w:val="nil"/>
            </w:tcBorders>
            <w:vAlign w:val="center"/>
            <w:hideMark/>
          </w:tcPr>
          <w:p w:rsidR="000033A3" w:rsidRPr="000033A3" w:rsidRDefault="000033A3" w:rsidP="007A328C">
            <w:pPr>
              <w:snapToGrid w:val="0"/>
              <w:spacing w:after="0"/>
              <w:jc w:val="center"/>
              <w:rPr>
                <w:rFonts w:ascii="Times New Roman" w:hAnsi="Times New Roman" w:cs="Times New Roman"/>
                <w:sz w:val="20"/>
                <w:szCs w:val="20"/>
              </w:rPr>
            </w:pPr>
            <w:r w:rsidRPr="000033A3">
              <w:rPr>
                <w:rFonts w:ascii="Times New Roman" w:hAnsi="Times New Roman" w:cs="Times New Roman"/>
                <w:sz w:val="20"/>
                <w:szCs w:val="20"/>
              </w:rPr>
              <w:t>3888</w:t>
            </w:r>
          </w:p>
        </w:tc>
        <w:tc>
          <w:tcPr>
            <w:tcW w:w="992" w:type="dxa"/>
            <w:tcBorders>
              <w:top w:val="single" w:sz="4" w:space="0" w:color="000000"/>
              <w:left w:val="single" w:sz="4" w:space="0" w:color="000000"/>
              <w:bottom w:val="single" w:sz="4" w:space="0" w:color="000000"/>
              <w:right w:val="nil"/>
            </w:tcBorders>
            <w:vAlign w:val="center"/>
            <w:hideMark/>
          </w:tcPr>
          <w:p w:rsidR="000033A3" w:rsidRPr="000033A3" w:rsidRDefault="000033A3" w:rsidP="007A328C">
            <w:pPr>
              <w:snapToGrid w:val="0"/>
              <w:spacing w:after="0"/>
              <w:jc w:val="center"/>
              <w:rPr>
                <w:rFonts w:ascii="Times New Roman" w:hAnsi="Times New Roman" w:cs="Times New Roman"/>
                <w:sz w:val="20"/>
              </w:rPr>
            </w:pPr>
            <w:r w:rsidRPr="000033A3">
              <w:rPr>
                <w:rFonts w:ascii="Times New Roman" w:hAnsi="Times New Roman" w:cs="Times New Roman"/>
                <w:sz w:val="20"/>
              </w:rPr>
              <w:t>Центр</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033A3" w:rsidRPr="000033A3" w:rsidRDefault="000033A3" w:rsidP="007A328C">
            <w:pPr>
              <w:snapToGrid w:val="0"/>
              <w:spacing w:after="0"/>
              <w:jc w:val="center"/>
              <w:rPr>
                <w:rFonts w:ascii="Times New Roman" w:hAnsi="Times New Roman" w:cs="Times New Roman"/>
                <w:sz w:val="20"/>
              </w:rPr>
            </w:pPr>
            <w:r w:rsidRPr="000033A3">
              <w:rPr>
                <w:rFonts w:ascii="Times New Roman" w:hAnsi="Times New Roman" w:cs="Times New Roman"/>
                <w:sz w:val="20"/>
              </w:rPr>
              <w:t>42</w:t>
            </w:r>
          </w:p>
        </w:tc>
        <w:tc>
          <w:tcPr>
            <w:tcW w:w="1362" w:type="dxa"/>
            <w:tcBorders>
              <w:top w:val="single" w:sz="4" w:space="0" w:color="000000"/>
              <w:left w:val="single" w:sz="4" w:space="0" w:color="000000"/>
              <w:bottom w:val="single" w:sz="4" w:space="0" w:color="000000"/>
              <w:right w:val="single" w:sz="4" w:space="0" w:color="000000"/>
            </w:tcBorders>
            <w:vAlign w:val="center"/>
            <w:hideMark/>
          </w:tcPr>
          <w:p w:rsidR="000033A3" w:rsidRPr="000033A3" w:rsidRDefault="000033A3" w:rsidP="007A328C">
            <w:pPr>
              <w:snapToGrid w:val="0"/>
              <w:spacing w:after="0"/>
              <w:jc w:val="center"/>
              <w:rPr>
                <w:rFonts w:ascii="Times New Roman" w:hAnsi="Times New Roman" w:cs="Times New Roman"/>
                <w:sz w:val="20"/>
              </w:rPr>
            </w:pPr>
            <w:r w:rsidRPr="000033A3">
              <w:rPr>
                <w:rFonts w:ascii="Times New Roman" w:hAnsi="Times New Roman" w:cs="Times New Roman"/>
                <w:sz w:val="20"/>
                <w:lang w:val="en-US"/>
              </w:rPr>
              <w:t>406</w:t>
            </w:r>
          </w:p>
        </w:tc>
      </w:tr>
      <w:tr w:rsidR="000033A3" w:rsidRPr="000033A3" w:rsidTr="007A328C">
        <w:trPr>
          <w:jc w:val="center"/>
        </w:trPr>
        <w:tc>
          <w:tcPr>
            <w:tcW w:w="2104" w:type="dxa"/>
            <w:tcBorders>
              <w:top w:val="single" w:sz="4" w:space="0" w:color="000000"/>
              <w:left w:val="single" w:sz="4" w:space="0" w:color="000000"/>
              <w:bottom w:val="single" w:sz="4" w:space="0" w:color="000000"/>
              <w:right w:val="nil"/>
            </w:tcBorders>
            <w:vAlign w:val="center"/>
          </w:tcPr>
          <w:p w:rsidR="000033A3" w:rsidRPr="000033A3" w:rsidRDefault="000033A3" w:rsidP="007A328C">
            <w:pPr>
              <w:suppressAutoHyphens/>
              <w:snapToGrid w:val="0"/>
              <w:spacing w:after="0"/>
              <w:rPr>
                <w:rFonts w:ascii="Times New Roman" w:hAnsi="Times New Roman" w:cs="Times New Roman"/>
                <w:sz w:val="20"/>
                <w:szCs w:val="20"/>
                <w:highlight w:val="yellow"/>
                <w:lang w:eastAsia="ar-SA"/>
              </w:rPr>
            </w:pPr>
          </w:p>
        </w:tc>
        <w:tc>
          <w:tcPr>
            <w:tcW w:w="2051" w:type="dxa"/>
            <w:tcBorders>
              <w:top w:val="single" w:sz="4" w:space="0" w:color="000000"/>
              <w:left w:val="single" w:sz="4" w:space="0" w:color="000000"/>
              <w:bottom w:val="single" w:sz="4" w:space="0" w:color="000000"/>
              <w:right w:val="nil"/>
            </w:tcBorders>
            <w:vAlign w:val="center"/>
          </w:tcPr>
          <w:p w:rsidR="000033A3" w:rsidRPr="000033A3" w:rsidRDefault="000033A3" w:rsidP="007A328C">
            <w:pPr>
              <w:snapToGrid w:val="0"/>
              <w:spacing w:after="0"/>
              <w:rPr>
                <w:rFonts w:ascii="Times New Roman" w:hAnsi="Times New Roman" w:cs="Times New Roman"/>
                <w:sz w:val="20"/>
              </w:rPr>
            </w:pPr>
            <w:r w:rsidRPr="000033A3">
              <w:rPr>
                <w:rFonts w:ascii="Times New Roman" w:hAnsi="Times New Roman" w:cs="Times New Roman"/>
                <w:sz w:val="20"/>
              </w:rPr>
              <w:t>посёлок Горелые Ольхи</w:t>
            </w:r>
          </w:p>
        </w:tc>
        <w:tc>
          <w:tcPr>
            <w:tcW w:w="1134" w:type="dxa"/>
            <w:tcBorders>
              <w:top w:val="single" w:sz="4" w:space="0" w:color="000000"/>
              <w:left w:val="single" w:sz="4" w:space="0" w:color="000000"/>
              <w:bottom w:val="single" w:sz="4" w:space="0" w:color="000000"/>
              <w:right w:val="single" w:sz="4" w:space="0" w:color="000000"/>
            </w:tcBorders>
            <w:vAlign w:val="center"/>
          </w:tcPr>
          <w:p w:rsidR="000033A3" w:rsidRPr="000033A3" w:rsidRDefault="000033A3" w:rsidP="007A328C">
            <w:pPr>
              <w:snapToGrid w:val="0"/>
              <w:spacing w:after="0"/>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nil"/>
            </w:tcBorders>
            <w:vAlign w:val="center"/>
          </w:tcPr>
          <w:p w:rsidR="000033A3" w:rsidRPr="000033A3" w:rsidRDefault="000033A3" w:rsidP="007A328C">
            <w:pPr>
              <w:snapToGrid w:val="0"/>
              <w:spacing w:after="0"/>
              <w:jc w:val="center"/>
              <w:rPr>
                <w:rFonts w:ascii="Times New Roman" w:hAnsi="Times New Roman" w:cs="Times New Roman"/>
                <w:sz w:val="20"/>
                <w:szCs w:val="20"/>
              </w:rPr>
            </w:pPr>
            <w:r w:rsidRPr="000033A3">
              <w:rPr>
                <w:rFonts w:ascii="Times New Roman" w:hAnsi="Times New Roman" w:cs="Times New Roman"/>
                <w:sz w:val="20"/>
                <w:szCs w:val="20"/>
              </w:rPr>
              <w:t>5</w:t>
            </w:r>
          </w:p>
        </w:tc>
        <w:tc>
          <w:tcPr>
            <w:tcW w:w="992" w:type="dxa"/>
            <w:tcBorders>
              <w:top w:val="single" w:sz="4" w:space="0" w:color="000000"/>
              <w:left w:val="single" w:sz="4" w:space="0" w:color="000000"/>
              <w:bottom w:val="single" w:sz="4" w:space="0" w:color="000000"/>
              <w:right w:val="nil"/>
            </w:tcBorders>
            <w:vAlign w:val="center"/>
          </w:tcPr>
          <w:p w:rsidR="000033A3" w:rsidRPr="000033A3" w:rsidRDefault="000033A3" w:rsidP="007A328C">
            <w:pPr>
              <w:snapToGrid w:val="0"/>
              <w:spacing w:after="0"/>
              <w:jc w:val="center"/>
              <w:rPr>
                <w:rFonts w:ascii="Times New Roman" w:hAnsi="Times New Roman" w:cs="Times New Roman"/>
                <w:sz w:val="20"/>
              </w:rPr>
            </w:pPr>
            <w:r w:rsidRPr="000033A3">
              <w:rPr>
                <w:rFonts w:ascii="Times New Roman" w:hAnsi="Times New Roman" w:cs="Times New Roman"/>
                <w:sz w:val="20"/>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0033A3" w:rsidRPr="000033A3" w:rsidRDefault="000033A3" w:rsidP="007A328C">
            <w:pPr>
              <w:snapToGrid w:val="0"/>
              <w:spacing w:after="0"/>
              <w:jc w:val="center"/>
              <w:rPr>
                <w:rFonts w:ascii="Times New Roman" w:hAnsi="Times New Roman" w:cs="Times New Roman"/>
                <w:sz w:val="20"/>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0033A3" w:rsidRPr="000033A3" w:rsidRDefault="000033A3" w:rsidP="007A328C">
            <w:pPr>
              <w:snapToGrid w:val="0"/>
              <w:spacing w:after="0"/>
              <w:jc w:val="center"/>
              <w:rPr>
                <w:rFonts w:ascii="Times New Roman" w:hAnsi="Times New Roman" w:cs="Times New Roman"/>
                <w:sz w:val="20"/>
              </w:rPr>
            </w:pPr>
            <w:r w:rsidRPr="000033A3">
              <w:rPr>
                <w:rFonts w:ascii="Times New Roman" w:hAnsi="Times New Roman" w:cs="Times New Roman"/>
                <w:sz w:val="20"/>
              </w:rPr>
              <w:t>7,85</w:t>
            </w:r>
          </w:p>
        </w:tc>
      </w:tr>
      <w:tr w:rsidR="000033A3" w:rsidRPr="000033A3" w:rsidTr="007A328C">
        <w:trPr>
          <w:jc w:val="center"/>
        </w:trPr>
        <w:tc>
          <w:tcPr>
            <w:tcW w:w="2104" w:type="dxa"/>
            <w:tcBorders>
              <w:top w:val="single" w:sz="4" w:space="0" w:color="000000"/>
              <w:left w:val="single" w:sz="4" w:space="0" w:color="000000"/>
              <w:bottom w:val="single" w:sz="4" w:space="0" w:color="000000"/>
              <w:right w:val="nil"/>
            </w:tcBorders>
            <w:vAlign w:val="center"/>
          </w:tcPr>
          <w:p w:rsidR="000033A3" w:rsidRPr="000033A3" w:rsidRDefault="000033A3" w:rsidP="007A328C">
            <w:pPr>
              <w:suppressAutoHyphens/>
              <w:snapToGrid w:val="0"/>
              <w:spacing w:after="0"/>
              <w:rPr>
                <w:rFonts w:ascii="Times New Roman" w:hAnsi="Times New Roman" w:cs="Times New Roman"/>
                <w:sz w:val="20"/>
                <w:szCs w:val="20"/>
                <w:highlight w:val="yellow"/>
                <w:lang w:eastAsia="ar-SA"/>
              </w:rPr>
            </w:pPr>
          </w:p>
        </w:tc>
        <w:tc>
          <w:tcPr>
            <w:tcW w:w="2051" w:type="dxa"/>
            <w:tcBorders>
              <w:top w:val="single" w:sz="4" w:space="0" w:color="000000"/>
              <w:left w:val="single" w:sz="4" w:space="0" w:color="000000"/>
              <w:bottom w:val="single" w:sz="4" w:space="0" w:color="000000"/>
              <w:right w:val="nil"/>
            </w:tcBorders>
            <w:vAlign w:val="center"/>
          </w:tcPr>
          <w:p w:rsidR="000033A3" w:rsidRPr="000033A3" w:rsidRDefault="000033A3" w:rsidP="007A328C">
            <w:pPr>
              <w:snapToGrid w:val="0"/>
              <w:spacing w:after="0"/>
              <w:rPr>
                <w:rFonts w:ascii="Times New Roman" w:hAnsi="Times New Roman" w:cs="Times New Roman"/>
                <w:sz w:val="20"/>
              </w:rPr>
            </w:pPr>
            <w:r w:rsidRPr="000033A3">
              <w:rPr>
                <w:rFonts w:ascii="Times New Roman" w:hAnsi="Times New Roman" w:cs="Times New Roman"/>
                <w:sz w:val="20"/>
              </w:rPr>
              <w:t>посёлок Согласие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0033A3" w:rsidRPr="000033A3" w:rsidRDefault="000033A3" w:rsidP="007A328C">
            <w:pPr>
              <w:snapToGrid w:val="0"/>
              <w:spacing w:after="0"/>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nil"/>
            </w:tcBorders>
            <w:vAlign w:val="center"/>
          </w:tcPr>
          <w:p w:rsidR="000033A3" w:rsidRPr="000033A3" w:rsidRDefault="000033A3" w:rsidP="007A328C">
            <w:pPr>
              <w:snapToGrid w:val="0"/>
              <w:spacing w:after="0"/>
              <w:jc w:val="center"/>
              <w:rPr>
                <w:rFonts w:ascii="Times New Roman" w:hAnsi="Times New Roman" w:cs="Times New Roman"/>
                <w:sz w:val="20"/>
                <w:szCs w:val="20"/>
              </w:rPr>
            </w:pPr>
            <w:r w:rsidRPr="000033A3">
              <w:rPr>
                <w:rFonts w:ascii="Times New Roman" w:hAnsi="Times New Roman" w:cs="Times New Roman"/>
                <w:sz w:val="20"/>
                <w:szCs w:val="20"/>
              </w:rPr>
              <w:t>4</w:t>
            </w:r>
          </w:p>
        </w:tc>
        <w:tc>
          <w:tcPr>
            <w:tcW w:w="992" w:type="dxa"/>
            <w:tcBorders>
              <w:top w:val="single" w:sz="4" w:space="0" w:color="000000"/>
              <w:left w:val="single" w:sz="4" w:space="0" w:color="000000"/>
              <w:bottom w:val="single" w:sz="4" w:space="0" w:color="000000"/>
              <w:right w:val="nil"/>
            </w:tcBorders>
            <w:vAlign w:val="center"/>
          </w:tcPr>
          <w:p w:rsidR="000033A3" w:rsidRPr="000033A3" w:rsidRDefault="000033A3" w:rsidP="007A328C">
            <w:pPr>
              <w:snapToGrid w:val="0"/>
              <w:spacing w:after="0"/>
              <w:jc w:val="center"/>
              <w:rPr>
                <w:rFonts w:ascii="Times New Roman" w:hAnsi="Times New Roman" w:cs="Times New Roman"/>
                <w:sz w:val="20"/>
              </w:rPr>
            </w:pPr>
            <w:r w:rsidRPr="000033A3">
              <w:rPr>
                <w:rFonts w:ascii="Times New Roman" w:hAnsi="Times New Roman" w:cs="Times New Roman"/>
                <w:sz w:val="20"/>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0033A3" w:rsidRPr="000033A3" w:rsidRDefault="000033A3" w:rsidP="007A328C">
            <w:pPr>
              <w:snapToGrid w:val="0"/>
              <w:spacing w:after="0"/>
              <w:jc w:val="center"/>
              <w:rPr>
                <w:rFonts w:ascii="Times New Roman" w:hAnsi="Times New Roman" w:cs="Times New Roman"/>
                <w:sz w:val="20"/>
              </w:rPr>
            </w:pPr>
          </w:p>
        </w:tc>
        <w:tc>
          <w:tcPr>
            <w:tcW w:w="1362" w:type="dxa"/>
            <w:tcBorders>
              <w:top w:val="single" w:sz="4" w:space="0" w:color="000000"/>
              <w:left w:val="single" w:sz="4" w:space="0" w:color="000000"/>
              <w:bottom w:val="single" w:sz="4" w:space="0" w:color="000000"/>
              <w:right w:val="single" w:sz="4" w:space="0" w:color="000000"/>
            </w:tcBorders>
            <w:vAlign w:val="center"/>
          </w:tcPr>
          <w:p w:rsidR="000033A3" w:rsidRPr="000033A3" w:rsidRDefault="000033A3" w:rsidP="007A328C">
            <w:pPr>
              <w:snapToGrid w:val="0"/>
              <w:spacing w:after="0"/>
              <w:jc w:val="center"/>
              <w:rPr>
                <w:rFonts w:ascii="Times New Roman" w:hAnsi="Times New Roman" w:cs="Times New Roman"/>
                <w:sz w:val="20"/>
              </w:rPr>
            </w:pPr>
            <w:r w:rsidRPr="000033A3">
              <w:rPr>
                <w:rFonts w:ascii="Times New Roman" w:hAnsi="Times New Roman" w:cs="Times New Roman"/>
                <w:sz w:val="20"/>
              </w:rPr>
              <w:t>3,81</w:t>
            </w:r>
          </w:p>
        </w:tc>
      </w:tr>
      <w:bookmarkEnd w:id="40"/>
    </w:tbl>
    <w:p w:rsidR="00C46C44" w:rsidRPr="00CA5353" w:rsidRDefault="00C46C44" w:rsidP="00C46C44">
      <w:pPr>
        <w:autoSpaceDN w:val="0"/>
        <w:adjustRightInd w:val="0"/>
        <w:spacing w:after="0" w:line="100" w:lineRule="atLeast"/>
        <w:ind w:firstLine="567"/>
        <w:jc w:val="both"/>
        <w:rPr>
          <w:rFonts w:ascii="Times New Roman" w:eastAsia="TimesNewRomanPSMT" w:hAnsi="Times New Roman" w:cs="Times New Roman"/>
          <w:sz w:val="20"/>
          <w:szCs w:val="24"/>
          <w:highlight w:val="yellow"/>
        </w:rPr>
      </w:pPr>
    </w:p>
    <w:p w:rsidR="00C46C44" w:rsidRPr="00CA5353" w:rsidRDefault="00C46C44" w:rsidP="00C46C44">
      <w:pPr>
        <w:autoSpaceDN w:val="0"/>
        <w:adjustRightInd w:val="0"/>
        <w:spacing w:after="0" w:line="100" w:lineRule="atLeast"/>
        <w:ind w:firstLine="567"/>
        <w:jc w:val="both"/>
        <w:rPr>
          <w:rFonts w:ascii="Times New Roman" w:eastAsia="Times New Roman" w:hAnsi="Times New Roman" w:cs="Times New Roman"/>
          <w:sz w:val="24"/>
          <w:szCs w:val="24"/>
          <w:lang w:eastAsia="ru-RU"/>
        </w:rPr>
      </w:pPr>
      <w:r w:rsidRPr="00CA5353">
        <w:rPr>
          <w:rFonts w:ascii="Times New Roman" w:eastAsia="TimesNewRomanPSMT" w:hAnsi="Times New Roman" w:cs="Times New Roman"/>
          <w:sz w:val="24"/>
          <w:szCs w:val="24"/>
        </w:rPr>
        <w:t xml:space="preserve">По данным, предоставленным администрацией </w:t>
      </w:r>
      <w:r w:rsidR="00531500">
        <w:rPr>
          <w:rFonts w:ascii="Times New Roman" w:eastAsia="TimesNewRomanPSMT" w:hAnsi="Times New Roman" w:cs="Times New Roman"/>
          <w:sz w:val="24"/>
          <w:szCs w:val="24"/>
        </w:rPr>
        <w:t>Елань-Коленовского городского</w:t>
      </w:r>
      <w:r w:rsidRPr="00CA5353">
        <w:rPr>
          <w:rFonts w:ascii="Times New Roman" w:eastAsia="TimesNewRomanPSMT" w:hAnsi="Times New Roman" w:cs="Times New Roman"/>
          <w:sz w:val="24"/>
          <w:szCs w:val="24"/>
        </w:rPr>
        <w:t xml:space="preserve"> поселения, по состоянию на 01.01.202</w:t>
      </w:r>
      <w:r w:rsidR="00531500">
        <w:rPr>
          <w:rFonts w:ascii="Times New Roman" w:eastAsia="TimesNewRomanPSMT" w:hAnsi="Times New Roman" w:cs="Times New Roman"/>
          <w:sz w:val="24"/>
          <w:szCs w:val="24"/>
        </w:rPr>
        <w:t>3</w:t>
      </w:r>
      <w:r w:rsidRPr="00CA5353">
        <w:rPr>
          <w:rFonts w:ascii="Times New Roman" w:eastAsia="TimesNewRomanPSMT" w:hAnsi="Times New Roman" w:cs="Times New Roman"/>
          <w:sz w:val="24"/>
          <w:szCs w:val="24"/>
        </w:rPr>
        <w:t xml:space="preserve"> года на территории проживает </w:t>
      </w:r>
      <w:r w:rsidR="00531500" w:rsidRPr="008F388F">
        <w:rPr>
          <w:rFonts w:ascii="Times New Roman" w:eastAsia="Times New Roman" w:hAnsi="Times New Roman" w:cs="Times New Roman"/>
          <w:b/>
          <w:sz w:val="24"/>
          <w:szCs w:val="24"/>
          <w:lang w:eastAsia="ru-RU"/>
        </w:rPr>
        <w:t>3209</w:t>
      </w:r>
      <w:r w:rsidR="00531500">
        <w:rPr>
          <w:rFonts w:ascii="Times New Roman" w:eastAsia="Times New Roman" w:hAnsi="Times New Roman" w:cs="Times New Roman"/>
          <w:sz w:val="24"/>
          <w:szCs w:val="24"/>
          <w:lang w:eastAsia="ru-RU"/>
        </w:rPr>
        <w:t xml:space="preserve"> человек</w:t>
      </w:r>
      <w:r w:rsidRPr="00CA5353">
        <w:rPr>
          <w:rFonts w:ascii="Times New Roman" w:eastAsia="Times New Roman" w:hAnsi="Times New Roman" w:cs="Times New Roman"/>
          <w:sz w:val="24"/>
          <w:szCs w:val="24"/>
          <w:lang w:eastAsia="ru-RU"/>
        </w:rPr>
        <w:t>, в том числе по населенным пунктам:</w:t>
      </w:r>
    </w:p>
    <w:p w:rsidR="00C46C44" w:rsidRPr="00CA5353" w:rsidRDefault="00C46C44" w:rsidP="00C46C44">
      <w:pPr>
        <w:spacing w:after="0"/>
        <w:ind w:firstLine="567"/>
        <w:rPr>
          <w:rFonts w:ascii="Times New Roman" w:eastAsia="Calibri" w:hAnsi="Times New Roman" w:cs="Times New Roman"/>
          <w:kern w:val="1"/>
          <w:sz w:val="24"/>
          <w:szCs w:val="24"/>
        </w:rPr>
      </w:pPr>
      <w:r w:rsidRPr="00CA5353">
        <w:rPr>
          <w:rFonts w:ascii="Times New Roman" w:eastAsia="Calibri" w:hAnsi="Times New Roman" w:cs="Times New Roman"/>
          <w:kern w:val="1"/>
          <w:sz w:val="24"/>
          <w:szCs w:val="24"/>
        </w:rPr>
        <w:t>-</w:t>
      </w:r>
      <w:r w:rsidR="00531500">
        <w:rPr>
          <w:rFonts w:ascii="Times New Roman" w:eastAsia="Calibri" w:hAnsi="Times New Roman" w:cs="Times New Roman"/>
          <w:kern w:val="1"/>
          <w:sz w:val="24"/>
          <w:szCs w:val="24"/>
        </w:rPr>
        <w:t>рабочий посёлок</w:t>
      </w:r>
      <w:r w:rsidRPr="00CA5353">
        <w:rPr>
          <w:rFonts w:ascii="Times New Roman" w:eastAsia="Calibri" w:hAnsi="Times New Roman" w:cs="Times New Roman"/>
          <w:kern w:val="1"/>
          <w:sz w:val="24"/>
          <w:szCs w:val="24"/>
        </w:rPr>
        <w:t xml:space="preserve"> </w:t>
      </w:r>
      <w:r w:rsidR="00531500">
        <w:rPr>
          <w:rFonts w:ascii="Times New Roman" w:eastAsia="Calibri" w:hAnsi="Times New Roman" w:cs="Times New Roman"/>
          <w:kern w:val="1"/>
          <w:sz w:val="24"/>
          <w:szCs w:val="24"/>
        </w:rPr>
        <w:t>Елань-Коленовский</w:t>
      </w:r>
      <w:r w:rsidRPr="00CA5353">
        <w:rPr>
          <w:rFonts w:ascii="Times New Roman" w:eastAsia="Calibri" w:hAnsi="Times New Roman" w:cs="Times New Roman"/>
          <w:kern w:val="1"/>
          <w:sz w:val="24"/>
          <w:szCs w:val="24"/>
        </w:rPr>
        <w:t xml:space="preserve"> – </w:t>
      </w:r>
      <w:r w:rsidR="00531500">
        <w:rPr>
          <w:rFonts w:ascii="Times New Roman" w:eastAsia="Calibri" w:hAnsi="Times New Roman" w:cs="Times New Roman"/>
          <w:kern w:val="1"/>
          <w:sz w:val="24"/>
          <w:szCs w:val="24"/>
        </w:rPr>
        <w:t>3201</w:t>
      </w:r>
      <w:r w:rsidRPr="00CA5353">
        <w:rPr>
          <w:rFonts w:ascii="Times New Roman" w:eastAsia="Calibri" w:hAnsi="Times New Roman" w:cs="Times New Roman"/>
          <w:kern w:val="1"/>
          <w:sz w:val="24"/>
          <w:szCs w:val="24"/>
        </w:rPr>
        <w:t xml:space="preserve"> чел.;</w:t>
      </w:r>
    </w:p>
    <w:p w:rsidR="00C46C44" w:rsidRPr="00CA5353" w:rsidRDefault="00C46C44" w:rsidP="00C46C44">
      <w:pPr>
        <w:spacing w:after="0"/>
        <w:ind w:firstLine="567"/>
        <w:rPr>
          <w:rFonts w:ascii="Times New Roman" w:eastAsia="Calibri" w:hAnsi="Times New Roman" w:cs="Times New Roman"/>
          <w:kern w:val="1"/>
          <w:sz w:val="24"/>
          <w:szCs w:val="24"/>
        </w:rPr>
      </w:pPr>
      <w:r w:rsidRPr="00CA5353">
        <w:rPr>
          <w:rFonts w:ascii="Times New Roman" w:eastAsia="Calibri" w:hAnsi="Times New Roman" w:cs="Times New Roman"/>
          <w:kern w:val="1"/>
          <w:sz w:val="24"/>
          <w:szCs w:val="24"/>
        </w:rPr>
        <w:t>-</w:t>
      </w:r>
      <w:r w:rsidR="00531500">
        <w:rPr>
          <w:rFonts w:ascii="Times New Roman" w:eastAsia="Calibri" w:hAnsi="Times New Roman" w:cs="Times New Roman"/>
          <w:kern w:val="1"/>
          <w:sz w:val="24"/>
          <w:szCs w:val="24"/>
        </w:rPr>
        <w:t>посёлок</w:t>
      </w:r>
      <w:r w:rsidRPr="00CA5353">
        <w:rPr>
          <w:rFonts w:ascii="Times New Roman" w:eastAsia="Calibri" w:hAnsi="Times New Roman" w:cs="Times New Roman"/>
          <w:kern w:val="1"/>
          <w:sz w:val="24"/>
          <w:szCs w:val="24"/>
        </w:rPr>
        <w:t xml:space="preserve"> </w:t>
      </w:r>
      <w:r w:rsidR="00531500">
        <w:rPr>
          <w:rFonts w:ascii="Times New Roman" w:eastAsia="Calibri" w:hAnsi="Times New Roman" w:cs="Times New Roman"/>
          <w:kern w:val="1"/>
          <w:sz w:val="24"/>
          <w:szCs w:val="24"/>
        </w:rPr>
        <w:t>Согласие – 8</w:t>
      </w:r>
      <w:r w:rsidRPr="00CA5353">
        <w:rPr>
          <w:rFonts w:ascii="Times New Roman" w:eastAsia="Calibri" w:hAnsi="Times New Roman" w:cs="Times New Roman"/>
          <w:kern w:val="1"/>
          <w:sz w:val="24"/>
          <w:szCs w:val="24"/>
        </w:rPr>
        <w:t xml:space="preserve"> чел.;</w:t>
      </w:r>
    </w:p>
    <w:p w:rsidR="00C46C44" w:rsidRPr="00531500" w:rsidRDefault="00C46C44" w:rsidP="00531500">
      <w:pPr>
        <w:spacing w:after="0"/>
        <w:ind w:firstLine="567"/>
        <w:rPr>
          <w:rFonts w:ascii="Times New Roman" w:eastAsia="Calibri" w:hAnsi="Times New Roman" w:cs="Times New Roman"/>
          <w:kern w:val="1"/>
          <w:sz w:val="24"/>
          <w:szCs w:val="24"/>
        </w:rPr>
      </w:pPr>
      <w:r w:rsidRPr="00CA5353">
        <w:rPr>
          <w:rFonts w:ascii="Times New Roman" w:eastAsia="Calibri" w:hAnsi="Times New Roman" w:cs="Times New Roman"/>
          <w:kern w:val="1"/>
          <w:sz w:val="24"/>
          <w:szCs w:val="24"/>
        </w:rPr>
        <w:t>-</w:t>
      </w:r>
      <w:r w:rsidR="00531500" w:rsidRPr="00531500">
        <w:rPr>
          <w:rFonts w:ascii="Times New Roman" w:eastAsia="Calibri" w:hAnsi="Times New Roman" w:cs="Times New Roman"/>
          <w:kern w:val="1"/>
          <w:sz w:val="24"/>
          <w:szCs w:val="24"/>
        </w:rPr>
        <w:t xml:space="preserve"> </w:t>
      </w:r>
      <w:r w:rsidR="00531500">
        <w:rPr>
          <w:rFonts w:ascii="Times New Roman" w:eastAsia="Calibri" w:hAnsi="Times New Roman" w:cs="Times New Roman"/>
          <w:kern w:val="1"/>
          <w:sz w:val="24"/>
          <w:szCs w:val="24"/>
        </w:rPr>
        <w:t>посёлок</w:t>
      </w:r>
      <w:r w:rsidR="00531500" w:rsidRPr="00CA5353">
        <w:rPr>
          <w:rFonts w:ascii="Times New Roman" w:eastAsia="Calibri" w:hAnsi="Times New Roman" w:cs="Times New Roman"/>
          <w:kern w:val="1"/>
          <w:sz w:val="24"/>
          <w:szCs w:val="24"/>
        </w:rPr>
        <w:t xml:space="preserve"> </w:t>
      </w:r>
      <w:r w:rsidR="00531500">
        <w:rPr>
          <w:rFonts w:ascii="Times New Roman" w:eastAsia="Calibri" w:hAnsi="Times New Roman" w:cs="Times New Roman"/>
          <w:kern w:val="1"/>
          <w:sz w:val="24"/>
          <w:szCs w:val="24"/>
        </w:rPr>
        <w:t xml:space="preserve">Горелые Ольхи </w:t>
      </w:r>
      <w:r w:rsidRPr="00CA5353">
        <w:rPr>
          <w:rFonts w:ascii="Times New Roman" w:eastAsia="Calibri" w:hAnsi="Times New Roman" w:cs="Times New Roman"/>
          <w:kern w:val="1"/>
          <w:sz w:val="24"/>
          <w:szCs w:val="24"/>
        </w:rPr>
        <w:t xml:space="preserve">– </w:t>
      </w:r>
      <w:r w:rsidR="00531500">
        <w:rPr>
          <w:rFonts w:ascii="Times New Roman" w:eastAsia="Calibri" w:hAnsi="Times New Roman" w:cs="Times New Roman"/>
          <w:kern w:val="1"/>
          <w:sz w:val="24"/>
          <w:szCs w:val="24"/>
        </w:rPr>
        <w:t xml:space="preserve">0 </w:t>
      </w:r>
      <w:r w:rsidRPr="00CA5353">
        <w:rPr>
          <w:rFonts w:ascii="Times New Roman" w:eastAsia="Calibri" w:hAnsi="Times New Roman" w:cs="Times New Roman"/>
          <w:kern w:val="1"/>
          <w:sz w:val="24"/>
          <w:szCs w:val="24"/>
        </w:rPr>
        <w:t>чел.</w:t>
      </w:r>
    </w:p>
    <w:p w:rsidR="00C46C44" w:rsidRPr="00CA5353" w:rsidRDefault="00C46C44" w:rsidP="00C46C44">
      <w:pPr>
        <w:spacing w:after="0"/>
        <w:ind w:firstLine="567"/>
        <w:jc w:val="both"/>
        <w:rPr>
          <w:rFonts w:ascii="Times New Roman" w:eastAsia="Times New Roman" w:hAnsi="Times New Roman" w:cs="Times New Roman"/>
          <w:sz w:val="24"/>
          <w:szCs w:val="24"/>
        </w:rPr>
      </w:pPr>
      <w:r w:rsidRPr="00CA5353">
        <w:rPr>
          <w:rFonts w:ascii="Times New Roman" w:eastAsia="Times New Roman" w:hAnsi="Times New Roman" w:cs="Times New Roman"/>
          <w:sz w:val="24"/>
          <w:szCs w:val="24"/>
        </w:rPr>
        <w:t xml:space="preserve">Административный центр поселения – </w:t>
      </w:r>
      <w:r w:rsidR="00531500">
        <w:rPr>
          <w:rFonts w:ascii="Times New Roman" w:eastAsia="Calibri" w:hAnsi="Times New Roman" w:cs="Times New Roman"/>
          <w:kern w:val="1"/>
          <w:sz w:val="24"/>
          <w:szCs w:val="24"/>
        </w:rPr>
        <w:t>рабочий посёлок</w:t>
      </w:r>
      <w:r w:rsidR="00531500" w:rsidRPr="00CA5353">
        <w:rPr>
          <w:rFonts w:ascii="Times New Roman" w:eastAsia="Calibri" w:hAnsi="Times New Roman" w:cs="Times New Roman"/>
          <w:kern w:val="1"/>
          <w:sz w:val="24"/>
          <w:szCs w:val="24"/>
        </w:rPr>
        <w:t xml:space="preserve"> </w:t>
      </w:r>
      <w:r w:rsidR="00531500">
        <w:rPr>
          <w:rFonts w:ascii="Times New Roman" w:eastAsia="Calibri" w:hAnsi="Times New Roman" w:cs="Times New Roman"/>
          <w:kern w:val="1"/>
          <w:sz w:val="24"/>
          <w:szCs w:val="24"/>
        </w:rPr>
        <w:t>Елань-Коленовский</w:t>
      </w:r>
      <w:r w:rsidR="00531500" w:rsidRPr="00CA5353">
        <w:rPr>
          <w:rFonts w:ascii="Times New Roman" w:eastAsia="Calibri" w:hAnsi="Times New Roman" w:cs="Times New Roman"/>
          <w:kern w:val="1"/>
          <w:sz w:val="24"/>
          <w:szCs w:val="24"/>
        </w:rPr>
        <w:t xml:space="preserve"> </w:t>
      </w:r>
      <w:r w:rsidRPr="00CA5353">
        <w:rPr>
          <w:rFonts w:ascii="Times New Roman" w:eastAsia="Times New Roman" w:hAnsi="Times New Roman" w:cs="Times New Roman"/>
          <w:sz w:val="24"/>
          <w:szCs w:val="24"/>
        </w:rPr>
        <w:t xml:space="preserve">по численности населения относится к </w:t>
      </w:r>
      <w:r w:rsidR="008F388F">
        <w:rPr>
          <w:rFonts w:ascii="Times New Roman" w:eastAsia="Times New Roman" w:hAnsi="Times New Roman" w:cs="Times New Roman"/>
          <w:sz w:val="24"/>
          <w:szCs w:val="24"/>
        </w:rPr>
        <w:t>крупным</w:t>
      </w:r>
      <w:r w:rsidRPr="00CA5353">
        <w:rPr>
          <w:rFonts w:ascii="Times New Roman" w:eastAsia="Times New Roman" w:hAnsi="Times New Roman" w:cs="Times New Roman"/>
          <w:sz w:val="24"/>
          <w:szCs w:val="24"/>
        </w:rPr>
        <w:t xml:space="preserve"> сельским населенным пунктам </w:t>
      </w:r>
      <w:r w:rsidRPr="00CA5353">
        <w:rPr>
          <w:rFonts w:ascii="Times New Roman" w:hAnsi="Times New Roman" w:cs="Times New Roman"/>
          <w:sz w:val="24"/>
          <w:szCs w:val="24"/>
        </w:rPr>
        <w:t xml:space="preserve">(численность от </w:t>
      </w:r>
      <w:r w:rsidR="008F388F">
        <w:rPr>
          <w:rFonts w:ascii="Times New Roman" w:hAnsi="Times New Roman" w:cs="Times New Roman"/>
          <w:sz w:val="24"/>
          <w:szCs w:val="24"/>
        </w:rPr>
        <w:t>3000</w:t>
      </w:r>
      <w:r w:rsidRPr="00CA5353">
        <w:rPr>
          <w:rFonts w:ascii="Times New Roman" w:hAnsi="Times New Roman" w:cs="Times New Roman"/>
          <w:sz w:val="24"/>
          <w:szCs w:val="24"/>
        </w:rPr>
        <w:t xml:space="preserve"> до </w:t>
      </w:r>
      <w:r w:rsidR="008F388F">
        <w:rPr>
          <w:rFonts w:ascii="Times New Roman" w:hAnsi="Times New Roman" w:cs="Times New Roman"/>
          <w:sz w:val="24"/>
          <w:szCs w:val="24"/>
        </w:rPr>
        <w:t>5</w:t>
      </w:r>
      <w:r w:rsidRPr="00CA5353">
        <w:rPr>
          <w:rFonts w:ascii="Times New Roman" w:hAnsi="Times New Roman" w:cs="Times New Roman"/>
          <w:sz w:val="24"/>
          <w:szCs w:val="24"/>
        </w:rPr>
        <w:t>000 человек</w:t>
      </w:r>
      <w:r w:rsidR="008F388F">
        <w:rPr>
          <w:rFonts w:ascii="Times New Roman" w:hAnsi="Times New Roman" w:cs="Times New Roman"/>
          <w:sz w:val="24"/>
          <w:szCs w:val="24"/>
        </w:rPr>
        <w:t xml:space="preserve"> и свыше 5000 жителей</w:t>
      </w:r>
      <w:r w:rsidRPr="00CA5353">
        <w:rPr>
          <w:rFonts w:ascii="Times New Roman" w:hAnsi="Times New Roman" w:cs="Times New Roman"/>
          <w:sz w:val="24"/>
          <w:szCs w:val="24"/>
        </w:rPr>
        <w:t>)</w:t>
      </w:r>
      <w:r w:rsidRPr="00CA5353">
        <w:rPr>
          <w:rFonts w:ascii="Times New Roman" w:eastAsia="Times New Roman" w:hAnsi="Times New Roman" w:cs="Times New Roman"/>
          <w:sz w:val="24"/>
          <w:szCs w:val="24"/>
        </w:rPr>
        <w:t>.</w:t>
      </w:r>
    </w:p>
    <w:p w:rsidR="00C46C44" w:rsidRPr="00CA5353" w:rsidRDefault="00C46C44" w:rsidP="00C46C44">
      <w:pPr>
        <w:autoSpaceDE w:val="0"/>
        <w:spacing w:after="0"/>
        <w:ind w:firstLine="567"/>
        <w:jc w:val="both"/>
        <w:rPr>
          <w:rFonts w:ascii="Times New Roman" w:eastAsia="TimesNewRomanPSMT" w:hAnsi="Times New Roman" w:cs="Times New Roman"/>
          <w:sz w:val="24"/>
          <w:szCs w:val="24"/>
        </w:rPr>
      </w:pPr>
      <w:r w:rsidRPr="00CA5353">
        <w:rPr>
          <w:rFonts w:ascii="Times New Roman" w:eastAsia="TimesNewRomanPSMT" w:hAnsi="Times New Roman" w:cs="Times New Roman"/>
          <w:sz w:val="24"/>
          <w:szCs w:val="24"/>
        </w:rPr>
        <w:t xml:space="preserve">В настоящем проекте для расчётов обеспеченности объектами социального и культурно-бытового назначения, а также обеспеченности жилым фондом, принята численность населения согласно данным, предоставленным администрацией </w:t>
      </w:r>
      <w:r w:rsidR="008F388F">
        <w:rPr>
          <w:rFonts w:ascii="Times New Roman" w:eastAsia="TimesNewRomanPSMT" w:hAnsi="Times New Roman" w:cs="Times New Roman"/>
          <w:sz w:val="24"/>
          <w:szCs w:val="24"/>
        </w:rPr>
        <w:t>Елань-Коленовского городского</w:t>
      </w:r>
      <w:r w:rsidR="008F388F" w:rsidRPr="00CA5353">
        <w:rPr>
          <w:rFonts w:ascii="Times New Roman" w:eastAsia="TimesNewRomanPSMT" w:hAnsi="Times New Roman" w:cs="Times New Roman"/>
          <w:sz w:val="24"/>
          <w:szCs w:val="24"/>
        </w:rPr>
        <w:t xml:space="preserve"> </w:t>
      </w:r>
      <w:r w:rsidRPr="00CA5353">
        <w:rPr>
          <w:rFonts w:ascii="Times New Roman" w:eastAsia="TimesNewRomanPSMT" w:hAnsi="Times New Roman" w:cs="Times New Roman"/>
          <w:sz w:val="24"/>
          <w:szCs w:val="24"/>
        </w:rPr>
        <w:t>поселения.</w:t>
      </w:r>
    </w:p>
    <w:p w:rsidR="00C46C44" w:rsidRPr="00CA5353" w:rsidRDefault="00C46C44" w:rsidP="00C46C44">
      <w:pPr>
        <w:pStyle w:val="ab"/>
        <w:autoSpaceDE w:val="0"/>
        <w:autoSpaceDN w:val="0"/>
        <w:adjustRightInd w:val="0"/>
        <w:ind w:left="0" w:firstLine="567"/>
        <w:jc w:val="both"/>
      </w:pPr>
      <w:r w:rsidRPr="00CA5353">
        <w:t>Вышеуказанная численность населения будет принята для расчетов технико-экономических показателей генерального плана.</w:t>
      </w:r>
    </w:p>
    <w:p w:rsidR="00807A5B" w:rsidRPr="00CA5353" w:rsidRDefault="00807A5B" w:rsidP="00807A5B">
      <w:pPr>
        <w:pStyle w:val="ab"/>
        <w:tabs>
          <w:tab w:val="left" w:pos="851"/>
        </w:tabs>
        <w:autoSpaceDE w:val="0"/>
        <w:autoSpaceDN w:val="0"/>
        <w:adjustRightInd w:val="0"/>
        <w:ind w:left="567"/>
        <w:jc w:val="both"/>
      </w:pPr>
    </w:p>
    <w:p w:rsidR="00807A5B" w:rsidRPr="00CA5353" w:rsidRDefault="00807A5B" w:rsidP="00774B7A">
      <w:pPr>
        <w:pStyle w:val="ab"/>
        <w:numPr>
          <w:ilvl w:val="1"/>
          <w:numId w:val="36"/>
        </w:numPr>
        <w:tabs>
          <w:tab w:val="left" w:pos="-4536"/>
        </w:tabs>
        <w:autoSpaceDE w:val="0"/>
        <w:autoSpaceDN w:val="0"/>
        <w:adjustRightInd w:val="0"/>
        <w:ind w:left="357" w:hanging="357"/>
        <w:jc w:val="center"/>
        <w:outlineLvl w:val="1"/>
        <w:rPr>
          <w:b/>
        </w:rPr>
      </w:pPr>
      <w:bookmarkStart w:id="41" w:name="_Toc152250708"/>
      <w:r w:rsidRPr="00CA5353">
        <w:rPr>
          <w:b/>
        </w:rPr>
        <w:t>Административно-территориальное устройство. Границы.</w:t>
      </w:r>
      <w:bookmarkEnd w:id="41"/>
    </w:p>
    <w:p w:rsidR="00807A5B" w:rsidRPr="00CA5353" w:rsidRDefault="00807A5B" w:rsidP="00807A5B">
      <w:pPr>
        <w:pStyle w:val="ab"/>
        <w:tabs>
          <w:tab w:val="left" w:pos="142"/>
        </w:tabs>
        <w:autoSpaceDE w:val="0"/>
        <w:autoSpaceDN w:val="0"/>
        <w:adjustRightInd w:val="0"/>
        <w:ind w:left="0" w:firstLine="567"/>
        <w:jc w:val="both"/>
        <w:rPr>
          <w:rFonts w:eastAsiaTheme="minorHAnsi"/>
          <w:kern w:val="0"/>
          <w:highlight w:val="yellow"/>
        </w:rPr>
      </w:pPr>
    </w:p>
    <w:p w:rsidR="008F388F" w:rsidRPr="008F388F" w:rsidRDefault="008F388F" w:rsidP="008F388F">
      <w:pPr>
        <w:spacing w:after="0"/>
        <w:ind w:firstLine="567"/>
        <w:jc w:val="both"/>
        <w:rPr>
          <w:rFonts w:ascii="Times New Roman" w:eastAsia="TimesNewRomanPSMT" w:hAnsi="Times New Roman" w:cs="Times New Roman"/>
          <w:iCs/>
          <w:sz w:val="24"/>
          <w:szCs w:val="24"/>
        </w:rPr>
      </w:pPr>
      <w:r w:rsidRPr="008F388F">
        <w:rPr>
          <w:rFonts w:ascii="Times New Roman" w:hAnsi="Times New Roman" w:cs="Times New Roman"/>
          <w:iCs/>
          <w:sz w:val="24"/>
          <w:szCs w:val="24"/>
        </w:rPr>
        <w:t xml:space="preserve">Границы и статус </w:t>
      </w:r>
      <w:r w:rsidRPr="008F388F">
        <w:rPr>
          <w:rFonts w:ascii="Times New Roman" w:hAnsi="Times New Roman" w:cs="Times New Roman"/>
          <w:sz w:val="24"/>
          <w:szCs w:val="24"/>
        </w:rPr>
        <w:t xml:space="preserve">Елань-Коленовского городского </w:t>
      </w:r>
      <w:r w:rsidRPr="008F388F">
        <w:rPr>
          <w:rFonts w:ascii="Times New Roman" w:hAnsi="Times New Roman" w:cs="Times New Roman"/>
          <w:bCs/>
          <w:sz w:val="24"/>
          <w:szCs w:val="24"/>
        </w:rPr>
        <w:t xml:space="preserve">поселения </w:t>
      </w:r>
      <w:r w:rsidRPr="008F388F">
        <w:rPr>
          <w:rFonts w:ascii="Times New Roman" w:hAnsi="Times New Roman" w:cs="Times New Roman"/>
          <w:iCs/>
          <w:sz w:val="24"/>
          <w:szCs w:val="24"/>
        </w:rPr>
        <w:t xml:space="preserve">установлены законом </w:t>
      </w:r>
      <w:r w:rsidRPr="008F388F">
        <w:rPr>
          <w:rFonts w:ascii="Times New Roman" w:hAnsi="Times New Roman" w:cs="Times New Roman"/>
          <w:spacing w:val="-4"/>
          <w:sz w:val="24"/>
          <w:szCs w:val="24"/>
        </w:rPr>
        <w:t xml:space="preserve">Воронежской области </w:t>
      </w:r>
      <w:r w:rsidRPr="008F388F">
        <w:rPr>
          <w:rFonts w:ascii="Times New Roman" w:eastAsia="TimesNewRomanPSMT" w:hAnsi="Times New Roman" w:cs="Times New Roman"/>
          <w:iCs/>
          <w:sz w:val="24"/>
          <w:szCs w:val="24"/>
        </w:rPr>
        <w:t>от 12.11.2004 № 68-ОЗ (</w:t>
      </w:r>
      <w:r>
        <w:rPr>
          <w:rFonts w:ascii="Times New Roman" w:eastAsia="TimesNewRomanPSMT" w:hAnsi="Times New Roman" w:cs="Times New Roman"/>
          <w:iCs/>
          <w:sz w:val="24"/>
          <w:szCs w:val="24"/>
        </w:rPr>
        <w:t>в действующей редакции</w:t>
      </w:r>
      <w:r w:rsidRPr="008F388F">
        <w:rPr>
          <w:rFonts w:ascii="Times New Roman" w:eastAsia="TimesNewRomanPSMT" w:hAnsi="Times New Roman" w:cs="Times New Roman"/>
          <w:iCs/>
          <w:sz w:val="24"/>
          <w:szCs w:val="24"/>
        </w:rPr>
        <w:t>) «Об установлении границ, объединении, наделении соответствующим статусом, определении административных центров муниципальных образований Новохопёрского района»</w:t>
      </w:r>
      <w:r w:rsidRPr="008F388F">
        <w:rPr>
          <w:rFonts w:ascii="Times New Roman" w:eastAsia="TimesNewRomanPSMT" w:hAnsi="Times New Roman" w:cs="Times New Roman"/>
          <w:sz w:val="24"/>
          <w:szCs w:val="24"/>
        </w:rPr>
        <w:t xml:space="preserve"> (далее – Закон Воронежской области от 12.11.2004 № 68-ОЗ).</w:t>
      </w:r>
      <w:r w:rsidRPr="008F388F">
        <w:rPr>
          <w:rFonts w:ascii="Times New Roman" w:eastAsia="TimesNewRomanPSMT" w:hAnsi="Times New Roman" w:cs="Times New Roman"/>
          <w:iCs/>
          <w:sz w:val="24"/>
          <w:szCs w:val="24"/>
        </w:rPr>
        <w:t xml:space="preserve"> </w:t>
      </w:r>
    </w:p>
    <w:p w:rsidR="008F388F" w:rsidRPr="008F388F" w:rsidRDefault="008F388F" w:rsidP="008F388F">
      <w:pPr>
        <w:pStyle w:val="ab"/>
        <w:autoSpaceDE w:val="0"/>
        <w:autoSpaceDN w:val="0"/>
        <w:adjustRightInd w:val="0"/>
        <w:spacing w:line="259" w:lineRule="auto"/>
        <w:ind w:left="0" w:firstLine="567"/>
        <w:jc w:val="both"/>
      </w:pPr>
      <w:r w:rsidRPr="008F388F">
        <w:rPr>
          <w:rFonts w:eastAsiaTheme="minorHAnsi"/>
          <w:iCs/>
          <w:kern w:val="0"/>
        </w:rPr>
        <w:t xml:space="preserve">Согласно описанию, представленному в Законе </w:t>
      </w:r>
      <w:r w:rsidRPr="008F388F">
        <w:t xml:space="preserve">Воронежской области </w:t>
      </w:r>
      <w:r w:rsidRPr="008F388F">
        <w:rPr>
          <w:rFonts w:eastAsiaTheme="minorHAnsi"/>
          <w:iCs/>
          <w:kern w:val="0"/>
        </w:rPr>
        <w:t xml:space="preserve">от </w:t>
      </w:r>
      <w:r w:rsidRPr="008F388F">
        <w:rPr>
          <w:rFonts w:eastAsia="TimesNewRomanPSMT"/>
        </w:rPr>
        <w:t>12.11.2004 № 68-ОЗ</w:t>
      </w:r>
      <w:r w:rsidRPr="008F388F">
        <w:rPr>
          <w:rFonts w:eastAsiaTheme="minorHAnsi"/>
          <w:iCs/>
          <w:kern w:val="0"/>
        </w:rPr>
        <w:t xml:space="preserve">, </w:t>
      </w:r>
      <w:r w:rsidR="00463752">
        <w:rPr>
          <w:rFonts w:eastAsiaTheme="minorHAnsi"/>
          <w:iCs/>
          <w:kern w:val="0"/>
        </w:rPr>
        <w:t xml:space="preserve">и </w:t>
      </w:r>
      <w:r w:rsidR="00925B16">
        <w:rPr>
          <w:rFonts w:eastAsiaTheme="minorHAnsi"/>
          <w:iCs/>
          <w:kern w:val="0"/>
        </w:rPr>
        <w:t>сведениям</w:t>
      </w:r>
      <w:r w:rsidR="00463752">
        <w:rPr>
          <w:rFonts w:eastAsiaTheme="minorHAnsi"/>
          <w:iCs/>
          <w:kern w:val="0"/>
        </w:rPr>
        <w:t xml:space="preserve"> </w:t>
      </w:r>
      <w:r w:rsidR="00925B16" w:rsidRPr="00106D90">
        <w:t>Един</w:t>
      </w:r>
      <w:r w:rsidR="00925B16">
        <w:t>ого</w:t>
      </w:r>
      <w:r w:rsidR="00925B16" w:rsidRPr="00106D90">
        <w:t xml:space="preserve"> государственн</w:t>
      </w:r>
      <w:r w:rsidR="00925B16">
        <w:t>ого</w:t>
      </w:r>
      <w:r w:rsidR="00925B16" w:rsidRPr="00106D90">
        <w:t xml:space="preserve"> реестр</w:t>
      </w:r>
      <w:r w:rsidR="00925B16">
        <w:t>а</w:t>
      </w:r>
      <w:r w:rsidR="00925B16" w:rsidRPr="00106D90">
        <w:t xml:space="preserve"> недвижимости (далее – ЕГРН)</w:t>
      </w:r>
      <w:r w:rsidR="00463752">
        <w:rPr>
          <w:rFonts w:eastAsiaTheme="minorHAnsi"/>
          <w:iCs/>
          <w:kern w:val="0"/>
        </w:rPr>
        <w:t xml:space="preserve"> </w:t>
      </w:r>
      <w:r w:rsidRPr="008F388F">
        <w:rPr>
          <w:rFonts w:eastAsiaTheme="minorHAnsi"/>
          <w:iCs/>
          <w:kern w:val="0"/>
        </w:rPr>
        <w:t xml:space="preserve">общая площадь в границах поселения составляет </w:t>
      </w:r>
      <w:r w:rsidRPr="00707593">
        <w:rPr>
          <w:rFonts w:eastAsiaTheme="minorHAnsi"/>
          <w:b/>
          <w:kern w:val="0"/>
        </w:rPr>
        <w:t>2805,1</w:t>
      </w:r>
      <w:r w:rsidR="004F7432" w:rsidRPr="00707593">
        <w:rPr>
          <w:rFonts w:eastAsiaTheme="minorHAnsi"/>
          <w:b/>
          <w:kern w:val="0"/>
        </w:rPr>
        <w:t>4</w:t>
      </w:r>
      <w:r w:rsidRPr="008F388F">
        <w:rPr>
          <w:rFonts w:eastAsiaTheme="minorHAnsi"/>
          <w:iCs/>
          <w:kern w:val="0"/>
        </w:rPr>
        <w:t xml:space="preserve"> га. Общая площадь поселения в</w:t>
      </w:r>
      <w:r w:rsidRPr="008F388F">
        <w:t xml:space="preserve"> соответствии с данными паспорта муниципального образования, по состоянию на 01.01.2023 г., составляет </w:t>
      </w:r>
      <w:r>
        <w:rPr>
          <w:lang w:eastAsia="ru-RU"/>
        </w:rPr>
        <w:t>2810</w:t>
      </w:r>
      <w:r w:rsidRPr="008F388F">
        <w:t xml:space="preserve"> га.</w:t>
      </w:r>
    </w:p>
    <w:p w:rsidR="008F388F" w:rsidRPr="008F388F" w:rsidRDefault="008F388F" w:rsidP="008F388F">
      <w:pPr>
        <w:pStyle w:val="ab"/>
        <w:tabs>
          <w:tab w:val="left" w:pos="851"/>
        </w:tabs>
        <w:autoSpaceDE w:val="0"/>
        <w:autoSpaceDN w:val="0"/>
        <w:adjustRightInd w:val="0"/>
        <w:spacing w:line="259" w:lineRule="auto"/>
        <w:ind w:left="0" w:firstLine="567"/>
        <w:jc w:val="both"/>
      </w:pPr>
      <w:r w:rsidRPr="008F388F">
        <w:t xml:space="preserve">В настоящем проекте для расчетов приняты площади и границы поселения, утвержденные Законом Воронежской области от </w:t>
      </w:r>
      <w:r w:rsidRPr="008F388F">
        <w:rPr>
          <w:rFonts w:eastAsia="TimesNewRomanPSMT"/>
        </w:rPr>
        <w:t>12.11.2004 № 68-ОЗ</w:t>
      </w:r>
      <w:r w:rsidRPr="008F388F">
        <w:t>.</w:t>
      </w:r>
    </w:p>
    <w:p w:rsidR="001D71DD" w:rsidRPr="00CA5353" w:rsidRDefault="001D71DD" w:rsidP="001D71DD">
      <w:pPr>
        <w:spacing w:after="0"/>
        <w:jc w:val="center"/>
        <w:rPr>
          <w:rFonts w:ascii="Times New Roman" w:hAnsi="Times New Roman" w:cs="Times New Roman"/>
          <w:sz w:val="24"/>
          <w:szCs w:val="24"/>
          <w:highlight w:val="yellow"/>
        </w:rPr>
      </w:pPr>
    </w:p>
    <w:p w:rsidR="00925B16" w:rsidRPr="00925B16" w:rsidRDefault="00925B16" w:rsidP="00925B16">
      <w:pPr>
        <w:spacing w:after="0"/>
        <w:jc w:val="center"/>
        <w:rPr>
          <w:rFonts w:ascii="Times New Roman" w:hAnsi="Times New Roman" w:cs="Times New Roman"/>
          <w:b/>
          <w:sz w:val="24"/>
          <w:szCs w:val="24"/>
        </w:rPr>
      </w:pPr>
      <w:r w:rsidRPr="00925B16">
        <w:rPr>
          <w:rFonts w:ascii="Times New Roman" w:hAnsi="Times New Roman" w:cs="Times New Roman"/>
          <w:b/>
          <w:sz w:val="24"/>
          <w:szCs w:val="24"/>
        </w:rPr>
        <w:t xml:space="preserve">Описание границы Елань-Коленовского городского </w:t>
      </w:r>
      <w:r w:rsidRPr="00925B16">
        <w:rPr>
          <w:rFonts w:ascii="Times New Roman" w:hAnsi="Times New Roman" w:cs="Times New Roman"/>
          <w:b/>
          <w:bCs/>
          <w:sz w:val="24"/>
          <w:szCs w:val="24"/>
        </w:rPr>
        <w:t>поселения</w:t>
      </w:r>
      <w:r w:rsidRPr="00925B16">
        <w:rPr>
          <w:rFonts w:ascii="Times New Roman" w:hAnsi="Times New Roman" w:cs="Times New Roman"/>
          <w:bCs/>
          <w:sz w:val="24"/>
          <w:szCs w:val="24"/>
        </w:rPr>
        <w:t xml:space="preserve"> </w:t>
      </w:r>
      <w:r w:rsidRPr="00925B16">
        <w:rPr>
          <w:rFonts w:ascii="Times New Roman" w:hAnsi="Times New Roman" w:cs="Times New Roman"/>
          <w:b/>
          <w:sz w:val="24"/>
          <w:szCs w:val="24"/>
        </w:rPr>
        <w:t xml:space="preserve">Новохопёрского района Воронежской области в соответствии с приложением № 3 к Закону Воронежской области от </w:t>
      </w:r>
      <w:r w:rsidRPr="00925B16">
        <w:rPr>
          <w:rFonts w:ascii="Times New Roman" w:eastAsia="TimesNewRomanPSMT" w:hAnsi="Times New Roman" w:cs="Times New Roman"/>
          <w:b/>
          <w:sz w:val="24"/>
          <w:szCs w:val="24"/>
        </w:rPr>
        <w:t>12.11.2004 № 68-ОЗ</w:t>
      </w:r>
      <w:r w:rsidRPr="00925B16">
        <w:rPr>
          <w:rFonts w:ascii="Times New Roman" w:eastAsia="TimesNewRomanPSMT" w:hAnsi="Times New Roman" w:cs="Times New Roman"/>
          <w:b/>
          <w:iCs/>
          <w:sz w:val="24"/>
          <w:szCs w:val="24"/>
        </w:rPr>
        <w:t>.</w:t>
      </w:r>
    </w:p>
    <w:p w:rsidR="00925B16" w:rsidRPr="00925B16" w:rsidRDefault="00925B16" w:rsidP="00925B16">
      <w:pPr>
        <w:spacing w:after="0"/>
        <w:jc w:val="center"/>
        <w:rPr>
          <w:rFonts w:ascii="Times New Roman" w:hAnsi="Times New Roman" w:cs="Times New Roman"/>
          <w:b/>
          <w:sz w:val="24"/>
          <w:szCs w:val="24"/>
        </w:rPr>
      </w:pPr>
    </w:p>
    <w:p w:rsidR="00925B16" w:rsidRPr="00925B16" w:rsidRDefault="00925B16" w:rsidP="00925B16">
      <w:pPr>
        <w:spacing w:after="0"/>
        <w:ind w:firstLine="567"/>
        <w:jc w:val="both"/>
        <w:rPr>
          <w:rFonts w:ascii="Times New Roman" w:hAnsi="Times New Roman" w:cs="Times New Roman"/>
          <w:b/>
          <w:bCs/>
          <w:sz w:val="24"/>
          <w:szCs w:val="24"/>
        </w:rPr>
      </w:pPr>
      <w:r w:rsidRPr="00925B16">
        <w:rPr>
          <w:rFonts w:ascii="Times New Roman" w:hAnsi="Times New Roman" w:cs="Times New Roman"/>
          <w:b/>
          <w:bCs/>
          <w:sz w:val="24"/>
          <w:szCs w:val="24"/>
        </w:rPr>
        <w:t xml:space="preserve">I. Линия прохождения </w:t>
      </w:r>
      <w:r w:rsidRPr="00925B16">
        <w:rPr>
          <w:rFonts w:ascii="Times New Roman" w:hAnsi="Times New Roman" w:cs="Times New Roman"/>
          <w:b/>
          <w:sz w:val="24"/>
          <w:szCs w:val="24"/>
        </w:rPr>
        <w:t xml:space="preserve">Елань-Коленовского городского </w:t>
      </w:r>
      <w:r w:rsidRPr="00925B16">
        <w:rPr>
          <w:rFonts w:ascii="Times New Roman" w:hAnsi="Times New Roman" w:cs="Times New Roman"/>
          <w:b/>
          <w:bCs/>
          <w:sz w:val="24"/>
          <w:szCs w:val="24"/>
        </w:rPr>
        <w:t>поселения</w:t>
      </w:r>
      <w:r w:rsidRPr="00925B16">
        <w:rPr>
          <w:rFonts w:ascii="Times New Roman" w:hAnsi="Times New Roman" w:cs="Times New Roman"/>
          <w:bCs/>
          <w:sz w:val="24"/>
          <w:szCs w:val="24"/>
        </w:rPr>
        <w:t xml:space="preserve"> </w:t>
      </w:r>
      <w:r w:rsidRPr="00925B16">
        <w:rPr>
          <w:rFonts w:ascii="Times New Roman" w:hAnsi="Times New Roman" w:cs="Times New Roman"/>
          <w:b/>
          <w:bCs/>
          <w:sz w:val="24"/>
          <w:szCs w:val="24"/>
        </w:rPr>
        <w:t xml:space="preserve">по </w:t>
      </w:r>
      <w:proofErr w:type="spellStart"/>
      <w:r w:rsidRPr="00925B16">
        <w:rPr>
          <w:rFonts w:ascii="Times New Roman" w:hAnsi="Times New Roman" w:cs="Times New Roman"/>
          <w:b/>
          <w:bCs/>
          <w:sz w:val="24"/>
          <w:szCs w:val="24"/>
        </w:rPr>
        <w:t>смежеству</w:t>
      </w:r>
      <w:proofErr w:type="spellEnd"/>
      <w:r w:rsidRPr="00925B16">
        <w:rPr>
          <w:rFonts w:ascii="Times New Roman" w:hAnsi="Times New Roman" w:cs="Times New Roman"/>
          <w:b/>
          <w:bCs/>
          <w:sz w:val="24"/>
          <w:szCs w:val="24"/>
        </w:rPr>
        <w:t xml:space="preserve"> с </w:t>
      </w:r>
      <w:proofErr w:type="spellStart"/>
      <w:r w:rsidRPr="00925B16">
        <w:rPr>
          <w:rFonts w:ascii="Times New Roman" w:hAnsi="Times New Roman" w:cs="Times New Roman"/>
          <w:b/>
          <w:bCs/>
          <w:sz w:val="24"/>
          <w:szCs w:val="24"/>
        </w:rPr>
        <w:t>Таловским</w:t>
      </w:r>
      <w:proofErr w:type="spellEnd"/>
      <w:r w:rsidRPr="00925B16">
        <w:rPr>
          <w:rFonts w:ascii="Times New Roman" w:hAnsi="Times New Roman" w:cs="Times New Roman"/>
          <w:b/>
          <w:bCs/>
          <w:sz w:val="24"/>
          <w:szCs w:val="24"/>
        </w:rPr>
        <w:t xml:space="preserve"> муниципальным районом</w:t>
      </w:r>
    </w:p>
    <w:p w:rsidR="00925B16" w:rsidRPr="00925B16" w:rsidRDefault="00925B16" w:rsidP="00925B16">
      <w:pPr>
        <w:autoSpaceDE w:val="0"/>
        <w:autoSpaceDN w:val="0"/>
        <w:adjustRightInd w:val="0"/>
        <w:spacing w:after="0" w:line="240" w:lineRule="auto"/>
        <w:ind w:firstLine="567"/>
        <w:jc w:val="both"/>
        <w:rPr>
          <w:rFonts w:ascii="Times New Roman" w:hAnsi="Times New Roman" w:cs="Times New Roman"/>
          <w:sz w:val="24"/>
          <w:szCs w:val="24"/>
        </w:rPr>
      </w:pPr>
    </w:p>
    <w:p w:rsidR="00925B16" w:rsidRPr="00925B16" w:rsidRDefault="00925B16" w:rsidP="00925B16">
      <w:pPr>
        <w:autoSpaceDE w:val="0"/>
        <w:autoSpaceDN w:val="0"/>
        <w:adjustRightInd w:val="0"/>
        <w:spacing w:after="0"/>
        <w:ind w:firstLine="567"/>
        <w:jc w:val="both"/>
        <w:rPr>
          <w:rFonts w:ascii="Times New Roman" w:hAnsi="Times New Roman" w:cs="Times New Roman"/>
          <w:bCs/>
          <w:sz w:val="24"/>
          <w:szCs w:val="24"/>
        </w:rPr>
      </w:pPr>
      <w:r w:rsidRPr="00925B16">
        <w:rPr>
          <w:rFonts w:ascii="Times New Roman" w:hAnsi="Times New Roman" w:cs="Times New Roman"/>
          <w:bCs/>
          <w:sz w:val="24"/>
          <w:szCs w:val="24"/>
        </w:rPr>
        <w:t xml:space="preserve">От точки стыка 1700112101 границ Елань-Коленовского городского поселения, </w:t>
      </w:r>
      <w:proofErr w:type="spellStart"/>
      <w:r w:rsidRPr="00925B16">
        <w:rPr>
          <w:rFonts w:ascii="Times New Roman" w:hAnsi="Times New Roman" w:cs="Times New Roman"/>
          <w:bCs/>
          <w:sz w:val="24"/>
          <w:szCs w:val="24"/>
        </w:rPr>
        <w:t>Коленовского</w:t>
      </w:r>
      <w:proofErr w:type="spellEnd"/>
      <w:r w:rsidRPr="00925B16">
        <w:rPr>
          <w:rFonts w:ascii="Times New Roman" w:hAnsi="Times New Roman" w:cs="Times New Roman"/>
          <w:bCs/>
          <w:sz w:val="24"/>
          <w:szCs w:val="24"/>
        </w:rPr>
        <w:t xml:space="preserve"> сельского поселения и </w:t>
      </w:r>
      <w:proofErr w:type="spellStart"/>
      <w:r w:rsidRPr="00925B16">
        <w:rPr>
          <w:rFonts w:ascii="Times New Roman" w:hAnsi="Times New Roman" w:cs="Times New Roman"/>
          <w:bCs/>
          <w:sz w:val="24"/>
          <w:szCs w:val="24"/>
        </w:rPr>
        <w:t>Таловского</w:t>
      </w:r>
      <w:proofErr w:type="spellEnd"/>
      <w:r w:rsidRPr="00925B16">
        <w:rPr>
          <w:rFonts w:ascii="Times New Roman" w:hAnsi="Times New Roman" w:cs="Times New Roman"/>
          <w:bCs/>
          <w:sz w:val="24"/>
          <w:szCs w:val="24"/>
        </w:rPr>
        <w:t xml:space="preserve"> муниципального района линия границы идет в северо-западном направлении по западной стороне лесной полосы, по сельскохозяйственным угодьям, пересекает лесную полосу, по балке до точки 27095.</w:t>
      </w:r>
    </w:p>
    <w:p w:rsidR="00925B16" w:rsidRPr="00925B16" w:rsidRDefault="00925B16" w:rsidP="00925B16">
      <w:pPr>
        <w:autoSpaceDE w:val="0"/>
        <w:autoSpaceDN w:val="0"/>
        <w:adjustRightInd w:val="0"/>
        <w:spacing w:after="0"/>
        <w:ind w:firstLine="567"/>
        <w:jc w:val="both"/>
        <w:rPr>
          <w:rFonts w:ascii="Times New Roman" w:hAnsi="Times New Roman" w:cs="Times New Roman"/>
          <w:bCs/>
          <w:sz w:val="24"/>
          <w:szCs w:val="24"/>
        </w:rPr>
      </w:pPr>
      <w:r w:rsidRPr="00925B16">
        <w:rPr>
          <w:rFonts w:ascii="Times New Roman" w:hAnsi="Times New Roman" w:cs="Times New Roman"/>
          <w:bCs/>
          <w:sz w:val="24"/>
          <w:szCs w:val="24"/>
        </w:rPr>
        <w:t>От точки 27095 линия границы идет в северо-восточном направлении по балке, по сельскохозяйственным угодьям, по древесно-кустарниковой растительности, по сельскохозяйственным угодьям, по балке, по сельскохозяйственным угодьям до точки 29999993.</w:t>
      </w:r>
    </w:p>
    <w:p w:rsidR="00925B16" w:rsidRPr="00925B16" w:rsidRDefault="00925B16" w:rsidP="00925B16">
      <w:pPr>
        <w:autoSpaceDE w:val="0"/>
        <w:autoSpaceDN w:val="0"/>
        <w:adjustRightInd w:val="0"/>
        <w:spacing w:after="0"/>
        <w:ind w:firstLine="567"/>
        <w:jc w:val="both"/>
        <w:rPr>
          <w:rFonts w:ascii="Times New Roman" w:hAnsi="Times New Roman" w:cs="Times New Roman"/>
          <w:bCs/>
          <w:sz w:val="24"/>
          <w:szCs w:val="24"/>
        </w:rPr>
      </w:pPr>
      <w:r w:rsidRPr="00925B16">
        <w:rPr>
          <w:rFonts w:ascii="Times New Roman" w:hAnsi="Times New Roman" w:cs="Times New Roman"/>
          <w:bCs/>
          <w:sz w:val="24"/>
          <w:szCs w:val="24"/>
        </w:rPr>
        <w:t>От точки 29999993 линия границы идет в западном направлении по сельскохозяйственным угодьям, по лесной полосе до точки 29999996.</w:t>
      </w:r>
    </w:p>
    <w:p w:rsidR="00925B16" w:rsidRPr="00925B16" w:rsidRDefault="00925B16" w:rsidP="00925B16">
      <w:pPr>
        <w:autoSpaceDE w:val="0"/>
        <w:autoSpaceDN w:val="0"/>
        <w:adjustRightInd w:val="0"/>
        <w:spacing w:after="0"/>
        <w:ind w:firstLine="567"/>
        <w:jc w:val="both"/>
        <w:rPr>
          <w:rFonts w:ascii="Times New Roman" w:hAnsi="Times New Roman" w:cs="Times New Roman"/>
          <w:bCs/>
          <w:sz w:val="24"/>
          <w:szCs w:val="24"/>
        </w:rPr>
      </w:pPr>
      <w:r w:rsidRPr="00925B16">
        <w:rPr>
          <w:rFonts w:ascii="Times New Roman" w:hAnsi="Times New Roman" w:cs="Times New Roman"/>
          <w:bCs/>
          <w:sz w:val="24"/>
          <w:szCs w:val="24"/>
        </w:rPr>
        <w:t>От точки 29999996 линия границы идет в северо-восточном направлении по лесной полосе, по сельскохозяйственным угодьям, пересекает автомобильную дорогу М "Дон" - Бобров - Таловая - Новохоперск, по сельскохозяйственным угодьям, по восточной стороне лесной полосы до точки 27061065.</w:t>
      </w:r>
    </w:p>
    <w:p w:rsidR="00925B16" w:rsidRPr="00925B16" w:rsidRDefault="00925B16" w:rsidP="00925B16">
      <w:pPr>
        <w:autoSpaceDE w:val="0"/>
        <w:autoSpaceDN w:val="0"/>
        <w:adjustRightInd w:val="0"/>
        <w:spacing w:after="0"/>
        <w:ind w:firstLine="567"/>
        <w:jc w:val="both"/>
        <w:rPr>
          <w:rFonts w:ascii="Times New Roman" w:hAnsi="Times New Roman" w:cs="Times New Roman"/>
          <w:bCs/>
          <w:sz w:val="24"/>
          <w:szCs w:val="24"/>
        </w:rPr>
      </w:pPr>
      <w:r w:rsidRPr="00925B16">
        <w:rPr>
          <w:rFonts w:ascii="Times New Roman" w:hAnsi="Times New Roman" w:cs="Times New Roman"/>
          <w:bCs/>
          <w:sz w:val="24"/>
          <w:szCs w:val="24"/>
        </w:rPr>
        <w:t>От точки 27061065 линия границы идет в северном направлении по сельскохозяйственным угодьям, пересекает Юго-Восточную железную дорогу, снова по сельскохозяйственным угодьям до точки 27061064.</w:t>
      </w:r>
    </w:p>
    <w:p w:rsidR="00925B16" w:rsidRPr="00925B16" w:rsidRDefault="00925B16" w:rsidP="00925B16">
      <w:pPr>
        <w:autoSpaceDE w:val="0"/>
        <w:autoSpaceDN w:val="0"/>
        <w:adjustRightInd w:val="0"/>
        <w:spacing w:after="0"/>
        <w:ind w:firstLine="567"/>
        <w:jc w:val="both"/>
        <w:rPr>
          <w:rFonts w:ascii="Times New Roman" w:hAnsi="Times New Roman" w:cs="Times New Roman"/>
          <w:bCs/>
          <w:sz w:val="24"/>
          <w:szCs w:val="24"/>
        </w:rPr>
      </w:pPr>
      <w:r w:rsidRPr="00925B16">
        <w:rPr>
          <w:rFonts w:ascii="Times New Roman" w:hAnsi="Times New Roman" w:cs="Times New Roman"/>
          <w:bCs/>
          <w:sz w:val="24"/>
          <w:szCs w:val="24"/>
        </w:rPr>
        <w:t>От точки 27061064 линия границы идет в юго-восточном направлении по сельскохозяйственным угодьям, по древесно-кустарниковой растительности, по сельскохозяйственным угодьям, по лесной полосе, по сельскохозяйственным угодьям, по реке Елань, по сельскохозяйственным угодьям вдоль реки Елань, снова по реке Елань до точки 17320571.</w:t>
      </w:r>
    </w:p>
    <w:p w:rsidR="00925B16" w:rsidRPr="00925B16" w:rsidRDefault="00925B16" w:rsidP="00925B16">
      <w:pPr>
        <w:autoSpaceDE w:val="0"/>
        <w:autoSpaceDN w:val="0"/>
        <w:adjustRightInd w:val="0"/>
        <w:spacing w:after="0"/>
        <w:ind w:firstLine="567"/>
        <w:jc w:val="both"/>
        <w:rPr>
          <w:rFonts w:ascii="Times New Roman" w:hAnsi="Times New Roman" w:cs="Times New Roman"/>
          <w:bCs/>
          <w:sz w:val="24"/>
          <w:szCs w:val="24"/>
        </w:rPr>
      </w:pPr>
      <w:r w:rsidRPr="00925B16">
        <w:rPr>
          <w:rFonts w:ascii="Times New Roman" w:hAnsi="Times New Roman" w:cs="Times New Roman"/>
          <w:bCs/>
          <w:sz w:val="24"/>
          <w:szCs w:val="24"/>
        </w:rPr>
        <w:t>От точки 17320571 линия границы идет в северо-восточном направлении по реке Елань, по сельскохозяйственным угодьям вдоль реки Елань, по реке Елань, далее по древесно-кустарниковой растительности вдоль реки Елань, по реке Елань до точки 27061043007.</w:t>
      </w:r>
    </w:p>
    <w:p w:rsidR="00925B16" w:rsidRPr="00925B16" w:rsidRDefault="00925B16" w:rsidP="00925B16">
      <w:pPr>
        <w:autoSpaceDE w:val="0"/>
        <w:autoSpaceDN w:val="0"/>
        <w:adjustRightInd w:val="0"/>
        <w:spacing w:after="0"/>
        <w:ind w:firstLine="567"/>
        <w:jc w:val="both"/>
        <w:rPr>
          <w:rFonts w:ascii="Times New Roman" w:hAnsi="Times New Roman" w:cs="Times New Roman"/>
          <w:bCs/>
          <w:sz w:val="24"/>
          <w:szCs w:val="24"/>
        </w:rPr>
      </w:pPr>
      <w:r w:rsidRPr="00925B16">
        <w:rPr>
          <w:rFonts w:ascii="Times New Roman" w:hAnsi="Times New Roman" w:cs="Times New Roman"/>
          <w:bCs/>
          <w:sz w:val="24"/>
          <w:szCs w:val="24"/>
        </w:rPr>
        <w:t>От точки 27061043007 линия границы идет в северо-западном направлении по реке Елань, по сельскохозяйственным угодьям вдоль реки Елань, снова по реке Елань до точки 27061043005.</w:t>
      </w:r>
    </w:p>
    <w:p w:rsidR="00925B16" w:rsidRPr="00925B16" w:rsidRDefault="00925B16" w:rsidP="00925B16">
      <w:pPr>
        <w:autoSpaceDE w:val="0"/>
        <w:autoSpaceDN w:val="0"/>
        <w:adjustRightInd w:val="0"/>
        <w:spacing w:after="0"/>
        <w:ind w:firstLine="567"/>
        <w:jc w:val="both"/>
        <w:rPr>
          <w:rFonts w:ascii="Times New Roman" w:hAnsi="Times New Roman" w:cs="Times New Roman"/>
          <w:bCs/>
          <w:sz w:val="24"/>
          <w:szCs w:val="24"/>
        </w:rPr>
      </w:pPr>
      <w:r w:rsidRPr="00925B16">
        <w:rPr>
          <w:rFonts w:ascii="Times New Roman" w:hAnsi="Times New Roman" w:cs="Times New Roman"/>
          <w:bCs/>
          <w:sz w:val="24"/>
          <w:szCs w:val="24"/>
        </w:rPr>
        <w:t>От точки 27061043005 линия границы идет в общем северном направлении по реке Елань, по древесно-кустарниковой растительности вдоль реки Елань, снова по реке Елань, далее по древесно-кустарниковой растительности вдоль реки Елань, вновь по реке Елань до точки 27061040.</w:t>
      </w:r>
    </w:p>
    <w:p w:rsidR="00925B16" w:rsidRPr="00925B16" w:rsidRDefault="00925B16" w:rsidP="00925B16">
      <w:pPr>
        <w:autoSpaceDE w:val="0"/>
        <w:autoSpaceDN w:val="0"/>
        <w:adjustRightInd w:val="0"/>
        <w:spacing w:after="0"/>
        <w:ind w:firstLine="567"/>
        <w:jc w:val="both"/>
        <w:rPr>
          <w:rFonts w:ascii="Times New Roman" w:hAnsi="Times New Roman" w:cs="Times New Roman"/>
          <w:bCs/>
          <w:sz w:val="24"/>
          <w:szCs w:val="24"/>
        </w:rPr>
      </w:pPr>
      <w:r w:rsidRPr="00925B16">
        <w:rPr>
          <w:rFonts w:ascii="Times New Roman" w:hAnsi="Times New Roman" w:cs="Times New Roman"/>
          <w:bCs/>
          <w:sz w:val="24"/>
          <w:szCs w:val="24"/>
        </w:rPr>
        <w:t>От точки 27061040 линия границы идет в юго-западном направлении по реке Елань до точки 27061037.</w:t>
      </w:r>
    </w:p>
    <w:p w:rsidR="00925B16" w:rsidRPr="00925B16" w:rsidRDefault="00925B16" w:rsidP="00925B16">
      <w:pPr>
        <w:autoSpaceDE w:val="0"/>
        <w:autoSpaceDN w:val="0"/>
        <w:adjustRightInd w:val="0"/>
        <w:spacing w:after="0"/>
        <w:ind w:firstLine="567"/>
        <w:jc w:val="both"/>
        <w:rPr>
          <w:rFonts w:ascii="Times New Roman" w:hAnsi="Times New Roman" w:cs="Times New Roman"/>
          <w:bCs/>
          <w:sz w:val="24"/>
          <w:szCs w:val="24"/>
        </w:rPr>
      </w:pPr>
      <w:r w:rsidRPr="00925B16">
        <w:rPr>
          <w:rFonts w:ascii="Times New Roman" w:hAnsi="Times New Roman" w:cs="Times New Roman"/>
          <w:bCs/>
          <w:sz w:val="24"/>
          <w:szCs w:val="24"/>
        </w:rPr>
        <w:t>От точки 27061037 линия границы идет в общем северо-западном направлении по реке Елань, по сельскохозяйственным угодьям вдоль реки Елань, пересекает реку Елань, снова по сельскохозяйственным угодьям вдоль реки Елань, по реке Елань, вновь по сельскохозяйственным угодьям вдоль реки Елань, по реке Елань до точки 27053030.</w:t>
      </w:r>
    </w:p>
    <w:p w:rsidR="00925B16" w:rsidRPr="00925B16" w:rsidRDefault="00925B16" w:rsidP="00925B16">
      <w:pPr>
        <w:autoSpaceDE w:val="0"/>
        <w:autoSpaceDN w:val="0"/>
        <w:adjustRightInd w:val="0"/>
        <w:spacing w:after="0"/>
        <w:ind w:firstLine="567"/>
        <w:jc w:val="both"/>
        <w:rPr>
          <w:rFonts w:ascii="Times New Roman" w:hAnsi="Times New Roman" w:cs="Times New Roman"/>
          <w:bCs/>
          <w:sz w:val="24"/>
          <w:szCs w:val="24"/>
        </w:rPr>
      </w:pPr>
      <w:r w:rsidRPr="00925B16">
        <w:rPr>
          <w:rFonts w:ascii="Times New Roman" w:hAnsi="Times New Roman" w:cs="Times New Roman"/>
          <w:bCs/>
          <w:sz w:val="24"/>
          <w:szCs w:val="24"/>
        </w:rPr>
        <w:t xml:space="preserve">От точки 27053030 линия границы идет в общем северном направлении по реке Елань, затем по западной границе земель лесного фонда (урочище </w:t>
      </w:r>
      <w:proofErr w:type="spellStart"/>
      <w:proofErr w:type="gramStart"/>
      <w:r w:rsidRPr="00925B16">
        <w:rPr>
          <w:rFonts w:ascii="Times New Roman" w:hAnsi="Times New Roman" w:cs="Times New Roman"/>
          <w:bCs/>
          <w:sz w:val="24"/>
          <w:szCs w:val="24"/>
        </w:rPr>
        <w:t>Горело-Ольховская</w:t>
      </w:r>
      <w:proofErr w:type="spellEnd"/>
      <w:proofErr w:type="gramEnd"/>
      <w:r w:rsidRPr="00925B16">
        <w:rPr>
          <w:rFonts w:ascii="Times New Roman" w:hAnsi="Times New Roman" w:cs="Times New Roman"/>
          <w:bCs/>
          <w:sz w:val="24"/>
          <w:szCs w:val="24"/>
        </w:rPr>
        <w:t xml:space="preserve"> Дача) до точки 2705301301.</w:t>
      </w:r>
    </w:p>
    <w:p w:rsidR="00925B16" w:rsidRPr="00925B16" w:rsidRDefault="00925B16" w:rsidP="00925B16">
      <w:pPr>
        <w:autoSpaceDE w:val="0"/>
        <w:autoSpaceDN w:val="0"/>
        <w:adjustRightInd w:val="0"/>
        <w:spacing w:after="0"/>
        <w:ind w:firstLine="567"/>
        <w:jc w:val="both"/>
        <w:rPr>
          <w:rFonts w:ascii="Times New Roman" w:hAnsi="Times New Roman" w:cs="Times New Roman"/>
          <w:bCs/>
          <w:sz w:val="24"/>
          <w:szCs w:val="24"/>
        </w:rPr>
      </w:pPr>
      <w:r w:rsidRPr="00925B16">
        <w:rPr>
          <w:rFonts w:ascii="Times New Roman" w:hAnsi="Times New Roman" w:cs="Times New Roman"/>
          <w:bCs/>
          <w:sz w:val="24"/>
          <w:szCs w:val="24"/>
        </w:rPr>
        <w:lastRenderedPageBreak/>
        <w:t xml:space="preserve">От точки 2705301301 линия границы идет в общем северо-западном направлении по западной границе земель лесного фонда (урочище </w:t>
      </w:r>
      <w:proofErr w:type="spellStart"/>
      <w:proofErr w:type="gramStart"/>
      <w:r w:rsidRPr="00925B16">
        <w:rPr>
          <w:rFonts w:ascii="Times New Roman" w:hAnsi="Times New Roman" w:cs="Times New Roman"/>
          <w:bCs/>
          <w:sz w:val="24"/>
          <w:szCs w:val="24"/>
        </w:rPr>
        <w:t>Горело-Ольховская</w:t>
      </w:r>
      <w:proofErr w:type="spellEnd"/>
      <w:proofErr w:type="gramEnd"/>
      <w:r w:rsidRPr="00925B16">
        <w:rPr>
          <w:rFonts w:ascii="Times New Roman" w:hAnsi="Times New Roman" w:cs="Times New Roman"/>
          <w:bCs/>
          <w:sz w:val="24"/>
          <w:szCs w:val="24"/>
        </w:rPr>
        <w:t xml:space="preserve"> Дача) до точки 27053006.</w:t>
      </w:r>
    </w:p>
    <w:p w:rsidR="00925B16" w:rsidRPr="00925B16" w:rsidRDefault="00925B16" w:rsidP="00925B16">
      <w:pPr>
        <w:autoSpaceDE w:val="0"/>
        <w:autoSpaceDN w:val="0"/>
        <w:adjustRightInd w:val="0"/>
        <w:spacing w:after="0"/>
        <w:ind w:firstLine="567"/>
        <w:jc w:val="both"/>
        <w:rPr>
          <w:rFonts w:ascii="Times New Roman" w:hAnsi="Times New Roman" w:cs="Times New Roman"/>
          <w:bCs/>
          <w:sz w:val="24"/>
          <w:szCs w:val="24"/>
        </w:rPr>
      </w:pPr>
      <w:r w:rsidRPr="00925B16">
        <w:rPr>
          <w:rFonts w:ascii="Times New Roman" w:hAnsi="Times New Roman" w:cs="Times New Roman"/>
          <w:bCs/>
          <w:sz w:val="24"/>
          <w:szCs w:val="24"/>
        </w:rPr>
        <w:t xml:space="preserve">От точки 27053006 линия границы идет в северо-восточном направлении по северной границе земель лесного фонда (урочище </w:t>
      </w:r>
      <w:proofErr w:type="spellStart"/>
      <w:proofErr w:type="gramStart"/>
      <w:r w:rsidRPr="00925B16">
        <w:rPr>
          <w:rFonts w:ascii="Times New Roman" w:hAnsi="Times New Roman" w:cs="Times New Roman"/>
          <w:bCs/>
          <w:sz w:val="24"/>
          <w:szCs w:val="24"/>
        </w:rPr>
        <w:t>Горело-Ольховская</w:t>
      </w:r>
      <w:proofErr w:type="spellEnd"/>
      <w:proofErr w:type="gramEnd"/>
      <w:r w:rsidRPr="00925B16">
        <w:rPr>
          <w:rFonts w:ascii="Times New Roman" w:hAnsi="Times New Roman" w:cs="Times New Roman"/>
          <w:bCs/>
          <w:sz w:val="24"/>
          <w:szCs w:val="24"/>
        </w:rPr>
        <w:t xml:space="preserve"> Дача) до точки стыка 17000593100 границ Елань-Коленовского городского поселения, </w:t>
      </w:r>
      <w:proofErr w:type="spellStart"/>
      <w:r w:rsidRPr="00925B16">
        <w:rPr>
          <w:rFonts w:ascii="Times New Roman" w:hAnsi="Times New Roman" w:cs="Times New Roman"/>
          <w:bCs/>
          <w:sz w:val="24"/>
          <w:szCs w:val="24"/>
        </w:rPr>
        <w:t>Коленовского</w:t>
      </w:r>
      <w:proofErr w:type="spellEnd"/>
      <w:r w:rsidRPr="00925B16">
        <w:rPr>
          <w:rFonts w:ascii="Times New Roman" w:hAnsi="Times New Roman" w:cs="Times New Roman"/>
          <w:bCs/>
          <w:sz w:val="24"/>
          <w:szCs w:val="24"/>
        </w:rPr>
        <w:t xml:space="preserve"> сельского поселения и </w:t>
      </w:r>
      <w:proofErr w:type="spellStart"/>
      <w:r w:rsidRPr="00925B16">
        <w:rPr>
          <w:rFonts w:ascii="Times New Roman" w:hAnsi="Times New Roman" w:cs="Times New Roman"/>
          <w:bCs/>
          <w:sz w:val="24"/>
          <w:szCs w:val="24"/>
        </w:rPr>
        <w:t>Таловского</w:t>
      </w:r>
      <w:proofErr w:type="spellEnd"/>
      <w:r w:rsidRPr="00925B16">
        <w:rPr>
          <w:rFonts w:ascii="Times New Roman" w:hAnsi="Times New Roman" w:cs="Times New Roman"/>
          <w:bCs/>
          <w:sz w:val="24"/>
          <w:szCs w:val="24"/>
        </w:rPr>
        <w:t xml:space="preserve"> муниципального района.</w:t>
      </w:r>
    </w:p>
    <w:p w:rsidR="00925B16" w:rsidRPr="00925B16" w:rsidRDefault="00925B16" w:rsidP="00925B16">
      <w:pPr>
        <w:autoSpaceDE w:val="0"/>
        <w:autoSpaceDN w:val="0"/>
        <w:adjustRightInd w:val="0"/>
        <w:spacing w:after="0"/>
        <w:ind w:firstLine="567"/>
        <w:jc w:val="both"/>
        <w:rPr>
          <w:rFonts w:ascii="Times New Roman" w:hAnsi="Times New Roman" w:cs="Times New Roman"/>
          <w:bCs/>
          <w:sz w:val="24"/>
          <w:szCs w:val="24"/>
        </w:rPr>
      </w:pPr>
      <w:r w:rsidRPr="00925B16">
        <w:rPr>
          <w:rFonts w:ascii="Times New Roman" w:hAnsi="Times New Roman" w:cs="Times New Roman"/>
          <w:bCs/>
          <w:sz w:val="24"/>
          <w:szCs w:val="24"/>
        </w:rPr>
        <w:t xml:space="preserve">Протяженность границы Елань-Коленовского городского поселения по </w:t>
      </w:r>
      <w:proofErr w:type="spellStart"/>
      <w:r w:rsidRPr="00925B16">
        <w:rPr>
          <w:rFonts w:ascii="Times New Roman" w:hAnsi="Times New Roman" w:cs="Times New Roman"/>
          <w:bCs/>
          <w:sz w:val="24"/>
          <w:szCs w:val="24"/>
        </w:rPr>
        <w:t>смежеству</w:t>
      </w:r>
      <w:proofErr w:type="spellEnd"/>
      <w:r w:rsidRPr="00925B16">
        <w:rPr>
          <w:rFonts w:ascii="Times New Roman" w:hAnsi="Times New Roman" w:cs="Times New Roman"/>
          <w:bCs/>
          <w:sz w:val="24"/>
          <w:szCs w:val="24"/>
        </w:rPr>
        <w:t xml:space="preserve"> с </w:t>
      </w:r>
      <w:proofErr w:type="spellStart"/>
      <w:r w:rsidRPr="00925B16">
        <w:rPr>
          <w:rFonts w:ascii="Times New Roman" w:hAnsi="Times New Roman" w:cs="Times New Roman"/>
          <w:bCs/>
          <w:sz w:val="24"/>
          <w:szCs w:val="24"/>
        </w:rPr>
        <w:t>Таловским</w:t>
      </w:r>
      <w:proofErr w:type="spellEnd"/>
      <w:r w:rsidRPr="00925B16">
        <w:rPr>
          <w:rFonts w:ascii="Times New Roman" w:hAnsi="Times New Roman" w:cs="Times New Roman"/>
          <w:bCs/>
          <w:sz w:val="24"/>
          <w:szCs w:val="24"/>
        </w:rPr>
        <w:t xml:space="preserve"> муниципальным районом составляет 17533,1 м.</w:t>
      </w:r>
    </w:p>
    <w:p w:rsidR="00925B16" w:rsidRPr="00925B16" w:rsidRDefault="00925B16" w:rsidP="00925B16">
      <w:pPr>
        <w:autoSpaceDE w:val="0"/>
        <w:autoSpaceDN w:val="0"/>
        <w:adjustRightInd w:val="0"/>
        <w:spacing w:after="0" w:line="240" w:lineRule="auto"/>
        <w:ind w:firstLine="567"/>
        <w:jc w:val="both"/>
        <w:rPr>
          <w:rFonts w:ascii="Times New Roman" w:hAnsi="Times New Roman" w:cs="Times New Roman"/>
          <w:sz w:val="24"/>
          <w:szCs w:val="24"/>
        </w:rPr>
      </w:pPr>
    </w:p>
    <w:p w:rsidR="00925B16" w:rsidRPr="00925B16" w:rsidRDefault="00925B16" w:rsidP="005A404C">
      <w:pPr>
        <w:autoSpaceDE w:val="0"/>
        <w:autoSpaceDN w:val="0"/>
        <w:adjustRightInd w:val="0"/>
        <w:spacing w:after="0" w:line="240" w:lineRule="auto"/>
        <w:ind w:firstLine="539"/>
        <w:jc w:val="both"/>
        <w:rPr>
          <w:rFonts w:ascii="Times New Roman" w:hAnsi="Times New Roman" w:cs="Times New Roman"/>
          <w:b/>
          <w:bCs/>
          <w:sz w:val="24"/>
          <w:szCs w:val="24"/>
        </w:rPr>
      </w:pPr>
      <w:r w:rsidRPr="00925B16">
        <w:rPr>
          <w:rFonts w:ascii="Times New Roman" w:hAnsi="Times New Roman" w:cs="Times New Roman"/>
          <w:b/>
          <w:bCs/>
          <w:sz w:val="24"/>
          <w:szCs w:val="24"/>
        </w:rPr>
        <w:t xml:space="preserve">II. Линия прохождения границы Елань-Коленовского городского поселения по </w:t>
      </w:r>
      <w:proofErr w:type="spellStart"/>
      <w:r w:rsidRPr="00925B16">
        <w:rPr>
          <w:rFonts w:ascii="Times New Roman" w:hAnsi="Times New Roman" w:cs="Times New Roman"/>
          <w:b/>
          <w:bCs/>
          <w:sz w:val="24"/>
          <w:szCs w:val="24"/>
        </w:rPr>
        <w:t>смежеству</w:t>
      </w:r>
      <w:proofErr w:type="spellEnd"/>
      <w:r w:rsidRPr="00925B16">
        <w:rPr>
          <w:rFonts w:ascii="Times New Roman" w:hAnsi="Times New Roman" w:cs="Times New Roman"/>
          <w:b/>
          <w:bCs/>
          <w:sz w:val="24"/>
          <w:szCs w:val="24"/>
        </w:rPr>
        <w:t xml:space="preserve"> с </w:t>
      </w:r>
      <w:proofErr w:type="spellStart"/>
      <w:r w:rsidRPr="00925B16">
        <w:rPr>
          <w:rFonts w:ascii="Times New Roman" w:hAnsi="Times New Roman" w:cs="Times New Roman"/>
          <w:b/>
          <w:bCs/>
          <w:sz w:val="24"/>
          <w:szCs w:val="24"/>
        </w:rPr>
        <w:t>Коленовским</w:t>
      </w:r>
      <w:proofErr w:type="spellEnd"/>
      <w:r w:rsidRPr="00925B16">
        <w:rPr>
          <w:rFonts w:ascii="Times New Roman" w:hAnsi="Times New Roman" w:cs="Times New Roman"/>
          <w:b/>
          <w:bCs/>
          <w:sz w:val="24"/>
          <w:szCs w:val="24"/>
        </w:rPr>
        <w:t xml:space="preserve"> сельским поселением</w:t>
      </w:r>
    </w:p>
    <w:p w:rsidR="00925B16" w:rsidRPr="00925B16" w:rsidRDefault="00925B16" w:rsidP="00925B16">
      <w:pPr>
        <w:autoSpaceDE w:val="0"/>
        <w:autoSpaceDN w:val="0"/>
        <w:adjustRightInd w:val="0"/>
        <w:spacing w:after="0" w:line="240" w:lineRule="auto"/>
        <w:jc w:val="both"/>
        <w:rPr>
          <w:rFonts w:ascii="Times New Roman" w:hAnsi="Times New Roman" w:cs="Times New Roman"/>
          <w:sz w:val="24"/>
          <w:szCs w:val="24"/>
        </w:rPr>
      </w:pP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 xml:space="preserve">От точки стыка 17000593100 границ Елань-Коленовского городского поселения, </w:t>
      </w:r>
      <w:proofErr w:type="spellStart"/>
      <w:r w:rsidRPr="00925B16">
        <w:rPr>
          <w:rFonts w:ascii="Times New Roman" w:hAnsi="Times New Roman" w:cs="Times New Roman"/>
          <w:sz w:val="24"/>
          <w:szCs w:val="24"/>
        </w:rPr>
        <w:t>Коленовского</w:t>
      </w:r>
      <w:proofErr w:type="spellEnd"/>
      <w:r w:rsidRPr="00925B16">
        <w:rPr>
          <w:rFonts w:ascii="Times New Roman" w:hAnsi="Times New Roman" w:cs="Times New Roman"/>
          <w:sz w:val="24"/>
          <w:szCs w:val="24"/>
        </w:rPr>
        <w:t xml:space="preserve"> сельского поселения и </w:t>
      </w:r>
      <w:proofErr w:type="spellStart"/>
      <w:r w:rsidRPr="00925B16">
        <w:rPr>
          <w:rFonts w:ascii="Times New Roman" w:hAnsi="Times New Roman" w:cs="Times New Roman"/>
          <w:sz w:val="24"/>
          <w:szCs w:val="24"/>
        </w:rPr>
        <w:t>Таловского</w:t>
      </w:r>
      <w:proofErr w:type="spellEnd"/>
      <w:r w:rsidRPr="00925B16">
        <w:rPr>
          <w:rFonts w:ascii="Times New Roman" w:hAnsi="Times New Roman" w:cs="Times New Roman"/>
          <w:sz w:val="24"/>
          <w:szCs w:val="24"/>
        </w:rPr>
        <w:t xml:space="preserve"> муниципального района линия границы идет в юго-западном направлении по восточной границе земель лесного фонда (урочище </w:t>
      </w:r>
      <w:proofErr w:type="spellStart"/>
      <w:proofErr w:type="gramStart"/>
      <w:r w:rsidRPr="00925B16">
        <w:rPr>
          <w:rFonts w:ascii="Times New Roman" w:hAnsi="Times New Roman" w:cs="Times New Roman"/>
          <w:sz w:val="24"/>
          <w:szCs w:val="24"/>
        </w:rPr>
        <w:t>Горело-Ольховская</w:t>
      </w:r>
      <w:proofErr w:type="spellEnd"/>
      <w:proofErr w:type="gramEnd"/>
      <w:r w:rsidRPr="00925B16">
        <w:rPr>
          <w:rFonts w:ascii="Times New Roman" w:hAnsi="Times New Roman" w:cs="Times New Roman"/>
          <w:sz w:val="24"/>
          <w:szCs w:val="24"/>
        </w:rPr>
        <w:t xml:space="preserve"> Дача) до точки 17000593093.</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proofErr w:type="gramStart"/>
      <w:r w:rsidRPr="00925B16">
        <w:rPr>
          <w:rFonts w:ascii="Times New Roman" w:hAnsi="Times New Roman" w:cs="Times New Roman"/>
          <w:sz w:val="24"/>
          <w:szCs w:val="24"/>
        </w:rPr>
        <w:t>От точки 17000593093 линия границы идет в общем северо-восточном направлении по балке Сухой Дол вдоль западной и северной сторон лесного массива, затем по северной границе лесного массива до точки 17000593064.</w:t>
      </w:r>
      <w:proofErr w:type="gramEnd"/>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От точки 17000593064 линия границы идет в юго-восточном направлении по северной границе лесного массива до точки 17000593061.</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От точки 17000593061 линия границы идет в северо-восточном направлении по балке Сухой Дол до точки 17000593054.</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От точки 17000593054 линия границы идет в южном направлении по балке Сухой Дол, затем по восточной границе лесного массива до точки 17000593024.</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От точки 17000593024 линия границы идет в западном направлении по южной границе лесного массива до точки 17000593022.</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От точки 17000593022 линия границы идет в северо-западном направлении по южной границе лесного массива, затем по сельскохозяйственным угодьям вдоль западной стороны лесного массива до точки 17000593019.</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От точки 17000593019 линия границы идет в северо-восточном направлении по сельскохозяйственным угодьям вдоль западной стороны лесного массива до точки 17000593016.</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От точки 17000593016 линия границы идет в северном направлении по западной границе лесного массива, затем по лесному массиву до точки 17000593007.</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От точки 17000593007 линия границы идет в северо-западном направлении по лесному массиву, по сельскохозяйственным угодьям до точки 17000593002.</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От точки 17000593002 линия границы идет в юго-западном направлении по восточной границе лесного массива до точки 17000593001.</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От точки 17000593001 линия границы идет в общем северо-западном направлении по южной границе лесного массива, затем по лесному массиву до точки 17000755043.</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От точки 17000755043 линия границы идет в юго-восточном направлении по восточной границе лесного массива до точки 17000755035.</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От точки 17000755035 линия границы идет в общем южном направлении по восточной границе лесного массива до точки 17000755032.</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lastRenderedPageBreak/>
        <w:t>От точки 17000755032 линия границы идет в общем западном направлении по южной границе лесного массива, по лесному массиву до точки 17000755022.</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От точки 17000755022 линия границы идет в юго-западном направлении по восточной границе лесного массива до точки 17000755021.</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От точки 17000755021 линия границы идет в восточном направлении по лесному массиву, по северной границе лесного массива до точки 17000755019.</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От точки 17000755019 линия границы идет в южном направлении по восточной границе лесного массива до точки 17000755012.</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От точки 17000755012 линия границы идет в юго-восточном направлении по сельскохозяйственным угодьям вдоль восточной стороны лесного массива, затем по сельскохозяйственным угодьям до точки 17000755.</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От точки 17000755 линия границы идет в западном направлении по сельскохозяйственным угодьям вдоль южной стороны лесного массива, затем по сельскохозяйственным угодьям до точки 1700100002101.</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proofErr w:type="gramStart"/>
      <w:r w:rsidRPr="00925B16">
        <w:rPr>
          <w:rFonts w:ascii="Times New Roman" w:hAnsi="Times New Roman" w:cs="Times New Roman"/>
          <w:sz w:val="24"/>
          <w:szCs w:val="24"/>
        </w:rPr>
        <w:t xml:space="preserve">От точки 1700100002101 линия границы идет в юго-западном направлении по восточной и южной границам земель лесного фонда (урочище </w:t>
      </w:r>
      <w:proofErr w:type="spellStart"/>
      <w:r w:rsidRPr="00925B16">
        <w:rPr>
          <w:rFonts w:ascii="Times New Roman" w:hAnsi="Times New Roman" w:cs="Times New Roman"/>
          <w:sz w:val="24"/>
          <w:szCs w:val="24"/>
        </w:rPr>
        <w:t>Горело-Ольховская</w:t>
      </w:r>
      <w:proofErr w:type="spellEnd"/>
      <w:r w:rsidRPr="00925B16">
        <w:rPr>
          <w:rFonts w:ascii="Times New Roman" w:hAnsi="Times New Roman" w:cs="Times New Roman"/>
          <w:sz w:val="24"/>
          <w:szCs w:val="24"/>
        </w:rPr>
        <w:t xml:space="preserve"> Дача) до точки 1700100000101.</w:t>
      </w:r>
      <w:proofErr w:type="gramEnd"/>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От точки 1700100000101 линия границы идет в юго-восточном направлении по сельскохозяйственным угодьям до точки 17323903.</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От точки 17323903 линия границы идет в юго-западном направлении по сельскохозяйственным угодьям до точки 17338139003.</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От точки 17338139003 линия границы идет в юго-восточном направлении по сельскохозяйственным угодьям, по лесной полосе, затем по северной стороне лесной полосы до точки 17338136.</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От точки 17338136 линия границы в юго-западном направлении пересекает лесную полосу, затем идет по сельскохозяйственным угодьям, пересекает Юго-Восточную железную дорогу, далее по древесно-кустарниковой растительности, по сельскохозяйственным угодьям до точки 17338131002018.</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proofErr w:type="gramStart"/>
      <w:r w:rsidRPr="00925B16">
        <w:rPr>
          <w:rFonts w:ascii="Times New Roman" w:hAnsi="Times New Roman" w:cs="Times New Roman"/>
          <w:sz w:val="24"/>
          <w:szCs w:val="24"/>
        </w:rPr>
        <w:t>От точки 17338131002018 линия границы идет в юго-восточном направлении по северной и восточной сторонам приусадебных земельных участков рабочего поселка Елань-Коленовский, затем по сельскохозяйственным угодьям до точки 17338131002014.</w:t>
      </w:r>
      <w:proofErr w:type="gramEnd"/>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От точки 17338131002014 линия границы идет в западном направлении по северной стороне полосы отвода автомобильной дороги М "Дон" - Бобров - Таловая - Новохоперск до точки 17338131002.</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От точки 17338131002 линия границы в юго-западном направлении пересекает автомобильную дорогу М "Дон" - Бобров - Таловая - Новохоперск, затем идет по сельскохозяйственным угодьям до точки 1700138107701.</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От точки 1700138107701 линия границы идет в юго-восточном направлении по северной и восточной границам полей фильтрации до точки 17001381042.</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От точки 17001381042 линия границы идет в юго-западном направлении по южной границе полей фильтрации до точки 17001381036.</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От точки 17001381036 линия границы идет в северо-западном направлении по южной границе полей фильтрации до точки 17001381034.</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От точки 17001381034 линия границы идет в юго-западном направлении по южной границе полей фильтрации до точки 17001381030.</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От точки 17001381030 линия границы идет в северо-западном направлении по южной границе полей фильтрации до точки 17001381021.</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lastRenderedPageBreak/>
        <w:t>От точки 17001381021 линия границы идет в юго-восточном направлении по сельскохозяйственным угодьям, затем по восточной границе земель лесного фонда (урочище Синявская Дача) до точки 17001381019.</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От точки 17001381019 линия границы идет в восточном направлении по древесно-кустарниковой растительности до точки 17001381018.</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От точки 17001381018 линия границы идет в общем южном направлении по сельскохозяйственным угодьям, затем по восточной границе земель лесного фонда (урочище Синявская Дача) до точки 17001381010.</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От точки 17001381010 линия границы идет в общем восточном направлении по восточной границе земель лесного фонда (урочище Синявская Дача) до точки 17001381009.</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От точки 17001381009 линия границы идет в северо-восточном направлении по восточной границе земель лесного фонда (урочище Синявская Дача) до точки 17001381006.</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От точки 17001381006 линия границы идет в юго-восточном направлении по восточной границе земель лесного фонда (урочище Синявская Дача) до точки 17001381002.</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От точки 17001381002 линия границы идет в юго-западном направлении по восточной границе земель лесного фонда (урочище Синявская Дача), по сельскохозяйственным угодьям, по реке Елань до точки 17001387.</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 xml:space="preserve">От точки 17001387 линия границы идет в юго-западном направлении </w:t>
      </w:r>
      <w:proofErr w:type="gramStart"/>
      <w:r w:rsidRPr="00925B16">
        <w:rPr>
          <w:rFonts w:ascii="Times New Roman" w:hAnsi="Times New Roman" w:cs="Times New Roman"/>
          <w:sz w:val="24"/>
          <w:szCs w:val="24"/>
        </w:rPr>
        <w:t>по середине</w:t>
      </w:r>
      <w:proofErr w:type="gramEnd"/>
      <w:r w:rsidRPr="00925B16">
        <w:rPr>
          <w:rFonts w:ascii="Times New Roman" w:hAnsi="Times New Roman" w:cs="Times New Roman"/>
          <w:sz w:val="24"/>
          <w:szCs w:val="24"/>
        </w:rPr>
        <w:t xml:space="preserve"> реки Елань до точки 17001420.</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От точки 17001420 линия границы идет в общем западном направлении по реке Елань до точки 17001150004.</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От точки 17001150004 линия границы идет в северо-западном направлении по реке Елань, затем по западной границе земель лесного фонда (урочище Синявская Дача) до точки 17001150003.</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От точки 17001150003 линия границы идет в северо-восточном направлении по западной границе земель лесного фонда (урочище Синявская Дача), по восточной стороне автомобильной дороги М "Дон" - Бобров - Таловая - Новохоперск - п. Студеный, по лесному массиву, по сельскохозяйственным угодьям до точки 1700110800402.</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От точки 1700110800402 линия границы идет в северо-западном направлении по сельскохозяйственным угодьям, по западной стороне лесного массива, по сельскохозяйственным угодьям, пересекает автомобильную дорогу М "Дон" - Бобров - Таловая - Новохоперск - п. Студеный, по сельскохозяйственным угодьям, по древесно-кустарниковой растительности до точки 17001108002.</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От точки 17001108002 линия границы идет в юго-западном направлении по древесно-кустарниковой растительности, по реке Елань до точки 17001108001.</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От точки 17001108001 линия границы идет в северо-западном направлении по реке Елань, по сельскохозяйственным угодьям, снова по реке Елань до точки 17001072.</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От точки 17001072 линия границы идет в общем южном направлении по реке Елань до точки 17001118.</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От точки 17001118 линия границы идет в общем северо-западном направлении по реке Елань, по сельскохозяйственным угодьям до точки 17001046.</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От точки 17001046 линия границы идет в юго-западном направлении по сельскохозяйственным угодьям, пересекает реку Елань, по сельскохозяйственным угодьям до точки 17001061.</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От точки 17001061 линия границы идет в северо-западном направлении по сельскохозяйственным угодьям, затем по сельскохозяйственным угодьям вдоль реки Елань, далее по реке Елань до точки 17001043.</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lastRenderedPageBreak/>
        <w:t>От точки 17001043 линия границы идет в общем южном направлении по реке Елань до точки 17001104.</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 xml:space="preserve">От точки 17001104 линия границы идет в юго-западном направлении по реке Елань, по сельскохозяйственным угодьям, пересекает лесную полосу до точки стыка 1700112101 Елань-Коленовского городского поселения, </w:t>
      </w:r>
      <w:proofErr w:type="spellStart"/>
      <w:r w:rsidRPr="00925B16">
        <w:rPr>
          <w:rFonts w:ascii="Times New Roman" w:hAnsi="Times New Roman" w:cs="Times New Roman"/>
          <w:sz w:val="24"/>
          <w:szCs w:val="24"/>
        </w:rPr>
        <w:t>Коленовского</w:t>
      </w:r>
      <w:proofErr w:type="spellEnd"/>
      <w:r w:rsidRPr="00925B16">
        <w:rPr>
          <w:rFonts w:ascii="Times New Roman" w:hAnsi="Times New Roman" w:cs="Times New Roman"/>
          <w:sz w:val="24"/>
          <w:szCs w:val="24"/>
        </w:rPr>
        <w:t xml:space="preserve"> сельского поселения и </w:t>
      </w:r>
      <w:proofErr w:type="spellStart"/>
      <w:r w:rsidRPr="00925B16">
        <w:rPr>
          <w:rFonts w:ascii="Times New Roman" w:hAnsi="Times New Roman" w:cs="Times New Roman"/>
          <w:sz w:val="24"/>
          <w:szCs w:val="24"/>
        </w:rPr>
        <w:t>Таловского</w:t>
      </w:r>
      <w:proofErr w:type="spellEnd"/>
      <w:r w:rsidRPr="00925B16">
        <w:rPr>
          <w:rFonts w:ascii="Times New Roman" w:hAnsi="Times New Roman" w:cs="Times New Roman"/>
          <w:sz w:val="24"/>
          <w:szCs w:val="24"/>
        </w:rPr>
        <w:t xml:space="preserve"> муниципального района.</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 xml:space="preserve">Протяженность границы Елань-Коленовского городского поселения по </w:t>
      </w:r>
      <w:proofErr w:type="spellStart"/>
      <w:r w:rsidRPr="00925B16">
        <w:rPr>
          <w:rFonts w:ascii="Times New Roman" w:hAnsi="Times New Roman" w:cs="Times New Roman"/>
          <w:sz w:val="24"/>
          <w:szCs w:val="24"/>
        </w:rPr>
        <w:t>смежеству</w:t>
      </w:r>
      <w:proofErr w:type="spellEnd"/>
      <w:r w:rsidRPr="00925B16">
        <w:rPr>
          <w:rFonts w:ascii="Times New Roman" w:hAnsi="Times New Roman" w:cs="Times New Roman"/>
          <w:sz w:val="24"/>
          <w:szCs w:val="24"/>
        </w:rPr>
        <w:t xml:space="preserve"> с </w:t>
      </w:r>
      <w:proofErr w:type="spellStart"/>
      <w:r w:rsidRPr="00925B16">
        <w:rPr>
          <w:rFonts w:ascii="Times New Roman" w:hAnsi="Times New Roman" w:cs="Times New Roman"/>
          <w:sz w:val="24"/>
          <w:szCs w:val="24"/>
        </w:rPr>
        <w:t>Коленовским</w:t>
      </w:r>
      <w:proofErr w:type="spellEnd"/>
      <w:r w:rsidRPr="00925B16">
        <w:rPr>
          <w:rFonts w:ascii="Times New Roman" w:hAnsi="Times New Roman" w:cs="Times New Roman"/>
          <w:sz w:val="24"/>
          <w:szCs w:val="24"/>
        </w:rPr>
        <w:t xml:space="preserve"> сельским поселением составляет 36296,7 м.</w:t>
      </w:r>
    </w:p>
    <w:p w:rsidR="00925B16" w:rsidRPr="00925B16" w:rsidRDefault="00925B16" w:rsidP="00925B16">
      <w:pPr>
        <w:autoSpaceDE w:val="0"/>
        <w:autoSpaceDN w:val="0"/>
        <w:adjustRightInd w:val="0"/>
        <w:spacing w:after="0"/>
        <w:ind w:firstLine="567"/>
        <w:jc w:val="both"/>
        <w:rPr>
          <w:rFonts w:ascii="Times New Roman" w:hAnsi="Times New Roman" w:cs="Times New Roman"/>
          <w:sz w:val="24"/>
          <w:szCs w:val="24"/>
        </w:rPr>
      </w:pPr>
      <w:r w:rsidRPr="00925B16">
        <w:rPr>
          <w:rFonts w:ascii="Times New Roman" w:hAnsi="Times New Roman" w:cs="Times New Roman"/>
          <w:sz w:val="24"/>
          <w:szCs w:val="24"/>
        </w:rPr>
        <w:t>Общая протяженность границ Елань-Коленовского городского поселения составляет 53829,8 м.</w:t>
      </w:r>
    </w:p>
    <w:p w:rsidR="00925B16" w:rsidRPr="00E55CA9" w:rsidRDefault="00925B16" w:rsidP="00925B16">
      <w:pPr>
        <w:pStyle w:val="ab"/>
        <w:autoSpaceDE w:val="0"/>
        <w:autoSpaceDN w:val="0"/>
        <w:adjustRightInd w:val="0"/>
        <w:ind w:left="0" w:firstLine="567"/>
        <w:jc w:val="center"/>
        <w:rPr>
          <w:rFonts w:eastAsiaTheme="minorHAnsi"/>
          <w:kern w:val="0"/>
          <w:highlight w:val="yellow"/>
        </w:rPr>
      </w:pPr>
      <w:r w:rsidRPr="00C710FD">
        <w:rPr>
          <w:i/>
          <w:sz w:val="22"/>
          <w:szCs w:val="22"/>
        </w:rPr>
        <w:t xml:space="preserve">Карта-схема границ </w:t>
      </w:r>
      <w:r w:rsidRPr="00E111B2">
        <w:rPr>
          <w:i/>
        </w:rPr>
        <w:t>Елань-Коленовского городского поселения</w:t>
      </w:r>
      <w:r>
        <w:t xml:space="preserve"> </w:t>
      </w:r>
      <w:r>
        <w:rPr>
          <w:i/>
          <w:sz w:val="22"/>
          <w:szCs w:val="22"/>
        </w:rPr>
        <w:t xml:space="preserve">Новохопёрского </w:t>
      </w:r>
      <w:r w:rsidRPr="00C710FD">
        <w:rPr>
          <w:i/>
          <w:sz w:val="22"/>
          <w:szCs w:val="22"/>
        </w:rPr>
        <w:t>муниципального района Воронежской области</w:t>
      </w:r>
      <w:r w:rsidRPr="00C710FD">
        <w:t xml:space="preserve"> </w:t>
      </w:r>
    </w:p>
    <w:p w:rsidR="00D86777" w:rsidRPr="00CA5353" w:rsidRDefault="00925B16" w:rsidP="00D86777">
      <w:pPr>
        <w:pStyle w:val="formattext"/>
        <w:spacing w:before="0" w:beforeAutospacing="0" w:after="0" w:afterAutospacing="0"/>
        <w:jc w:val="center"/>
        <w:rPr>
          <w:highlight w:val="yellow"/>
        </w:rPr>
      </w:pPr>
      <w:r w:rsidRPr="00925B16">
        <w:rPr>
          <w:noProof/>
        </w:rPr>
        <w:drawing>
          <wp:inline distT="0" distB="0" distL="0" distR="0">
            <wp:extent cx="4276725" cy="5585451"/>
            <wp:effectExtent l="19050" t="0" r="9525" b="0"/>
            <wp:docPr id="7" name="Рисунок 0" descr="карта-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а-схема.jpg"/>
                    <pic:cNvPicPr/>
                  </pic:nvPicPr>
                  <pic:blipFill>
                    <a:blip r:embed="rId12" cstate="print"/>
                    <a:stretch>
                      <a:fillRect/>
                    </a:stretch>
                  </pic:blipFill>
                  <pic:spPr>
                    <a:xfrm>
                      <a:off x="0" y="0"/>
                      <a:ext cx="4279428" cy="5588981"/>
                    </a:xfrm>
                    <a:prstGeom prst="rect">
                      <a:avLst/>
                    </a:prstGeom>
                  </pic:spPr>
                </pic:pic>
              </a:graphicData>
            </a:graphic>
          </wp:inline>
        </w:drawing>
      </w:r>
    </w:p>
    <w:p w:rsidR="00D86777" w:rsidRPr="00CA5353" w:rsidRDefault="00D86777" w:rsidP="001D71DD">
      <w:pPr>
        <w:autoSpaceDE w:val="0"/>
        <w:autoSpaceDN w:val="0"/>
        <w:adjustRightInd w:val="0"/>
        <w:spacing w:after="0" w:line="240" w:lineRule="auto"/>
        <w:ind w:firstLine="567"/>
        <w:jc w:val="both"/>
        <w:rPr>
          <w:rFonts w:ascii="Times New Roman" w:hAnsi="Times New Roman" w:cs="Times New Roman"/>
          <w:sz w:val="24"/>
          <w:szCs w:val="24"/>
          <w:highlight w:val="yellow"/>
        </w:rPr>
      </w:pPr>
    </w:p>
    <w:p w:rsidR="001D71DD" w:rsidRPr="00CA5353" w:rsidRDefault="001D71DD" w:rsidP="001D71DD">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CA5353">
        <w:rPr>
          <w:rFonts w:ascii="Times New Roman" w:hAnsi="Times New Roman" w:cs="Times New Roman"/>
          <w:sz w:val="24"/>
          <w:szCs w:val="24"/>
        </w:rPr>
        <w:t xml:space="preserve">В соответствии с п. 5.1. ст. 23 Градостроительного кодекса Российской Федерации (далее – </w:t>
      </w:r>
      <w:proofErr w:type="spellStart"/>
      <w:r w:rsidRPr="00CA5353">
        <w:rPr>
          <w:rFonts w:ascii="Times New Roman" w:hAnsi="Times New Roman" w:cs="Times New Roman"/>
          <w:sz w:val="24"/>
          <w:szCs w:val="24"/>
        </w:rPr>
        <w:t>ГрК</w:t>
      </w:r>
      <w:proofErr w:type="spellEnd"/>
      <w:r w:rsidRPr="00CA5353">
        <w:rPr>
          <w:rFonts w:ascii="Times New Roman" w:hAnsi="Times New Roman" w:cs="Times New Roman"/>
          <w:sz w:val="24"/>
          <w:szCs w:val="24"/>
        </w:rPr>
        <w:t xml:space="preserve"> РФ), обязательным приложением к генеральному плану являются сведения о границах населенных пунктов, входящих в состав поселения,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ЕГРН.</w:t>
      </w:r>
      <w:proofErr w:type="gramEnd"/>
    </w:p>
    <w:p w:rsidR="00E10505" w:rsidRPr="007A328C" w:rsidRDefault="00E10505" w:rsidP="00E10505">
      <w:pPr>
        <w:spacing w:after="0" w:line="240" w:lineRule="auto"/>
        <w:ind w:firstLine="567"/>
        <w:jc w:val="both"/>
        <w:rPr>
          <w:rFonts w:ascii="Times New Roman" w:hAnsi="Times New Roman" w:cs="Times New Roman"/>
          <w:sz w:val="24"/>
          <w:szCs w:val="24"/>
        </w:rPr>
      </w:pPr>
      <w:r w:rsidRPr="007A328C">
        <w:rPr>
          <w:rFonts w:ascii="Times New Roman" w:hAnsi="Times New Roman" w:cs="Times New Roman"/>
          <w:iCs/>
          <w:sz w:val="24"/>
          <w:szCs w:val="24"/>
        </w:rPr>
        <w:lastRenderedPageBreak/>
        <w:t xml:space="preserve">Границы и статус </w:t>
      </w:r>
      <w:r w:rsidR="007A328C" w:rsidRPr="007A328C">
        <w:rPr>
          <w:rFonts w:ascii="Times New Roman" w:hAnsi="Times New Roman" w:cs="Times New Roman"/>
          <w:sz w:val="24"/>
          <w:szCs w:val="24"/>
        </w:rPr>
        <w:t xml:space="preserve">Елань-Коленовского городского </w:t>
      </w:r>
      <w:r w:rsidRPr="007A328C">
        <w:rPr>
          <w:rFonts w:ascii="Times New Roman" w:hAnsi="Times New Roman" w:cs="Times New Roman"/>
          <w:iCs/>
          <w:sz w:val="24"/>
          <w:szCs w:val="24"/>
        </w:rPr>
        <w:t xml:space="preserve">поселения установлены </w:t>
      </w:r>
      <w:r w:rsidR="007A328C" w:rsidRPr="007A328C">
        <w:rPr>
          <w:rFonts w:ascii="Times New Roman" w:eastAsia="TimesNewRomanPSMT" w:hAnsi="Times New Roman" w:cs="Times New Roman"/>
          <w:sz w:val="24"/>
          <w:szCs w:val="24"/>
        </w:rPr>
        <w:t>Закон Воронежской области от 12.11.2004 № 68-ОЗ</w:t>
      </w:r>
      <w:r w:rsidRPr="007A328C">
        <w:rPr>
          <w:rFonts w:ascii="Times New Roman" w:eastAsia="TimesNewRomanPSMT" w:hAnsi="Times New Roman" w:cs="Times New Roman"/>
          <w:iCs/>
          <w:sz w:val="24"/>
          <w:szCs w:val="24"/>
        </w:rPr>
        <w:t>.</w:t>
      </w:r>
    </w:p>
    <w:p w:rsidR="00E10505" w:rsidRPr="007A328C" w:rsidRDefault="00E10505" w:rsidP="00E10505">
      <w:pPr>
        <w:autoSpaceDE w:val="0"/>
        <w:autoSpaceDN w:val="0"/>
        <w:adjustRightInd w:val="0"/>
        <w:spacing w:after="0" w:line="240" w:lineRule="auto"/>
        <w:ind w:firstLine="567"/>
        <w:jc w:val="both"/>
        <w:rPr>
          <w:rFonts w:ascii="Times New Roman" w:hAnsi="Times New Roman" w:cs="Times New Roman"/>
          <w:sz w:val="24"/>
          <w:szCs w:val="24"/>
        </w:rPr>
      </w:pPr>
      <w:r w:rsidRPr="007A328C">
        <w:rPr>
          <w:rFonts w:ascii="Times New Roman" w:hAnsi="Times New Roman" w:cs="Times New Roman"/>
          <w:sz w:val="24"/>
          <w:szCs w:val="24"/>
        </w:rPr>
        <w:t xml:space="preserve">Границы населенного пункта </w:t>
      </w:r>
      <w:r w:rsidR="007A328C" w:rsidRPr="007A328C">
        <w:rPr>
          <w:rFonts w:ascii="Times New Roman" w:hAnsi="Times New Roman" w:cs="Times New Roman"/>
          <w:sz w:val="24"/>
          <w:szCs w:val="24"/>
        </w:rPr>
        <w:t>рабочий посёлок</w:t>
      </w:r>
      <w:r w:rsidRPr="007A328C">
        <w:rPr>
          <w:rFonts w:ascii="Times New Roman" w:hAnsi="Times New Roman" w:cs="Times New Roman"/>
          <w:sz w:val="24"/>
          <w:szCs w:val="24"/>
        </w:rPr>
        <w:t xml:space="preserve"> </w:t>
      </w:r>
      <w:r w:rsidR="007A328C" w:rsidRPr="007A328C">
        <w:rPr>
          <w:rFonts w:ascii="Times New Roman" w:hAnsi="Times New Roman" w:cs="Times New Roman"/>
          <w:sz w:val="24"/>
          <w:szCs w:val="24"/>
        </w:rPr>
        <w:t xml:space="preserve">Елань-Коленовский </w:t>
      </w:r>
      <w:r w:rsidRPr="007A328C">
        <w:rPr>
          <w:rFonts w:ascii="Times New Roman" w:hAnsi="Times New Roman" w:cs="Times New Roman"/>
          <w:sz w:val="24"/>
          <w:szCs w:val="24"/>
        </w:rPr>
        <w:t xml:space="preserve">были установлены в рамках внесения изменений в генеральный план </w:t>
      </w:r>
      <w:r w:rsidR="007A328C" w:rsidRPr="007A328C">
        <w:rPr>
          <w:rFonts w:ascii="Times New Roman" w:hAnsi="Times New Roman" w:cs="Times New Roman"/>
          <w:sz w:val="24"/>
          <w:szCs w:val="24"/>
        </w:rPr>
        <w:t xml:space="preserve">Елань-Коленовского городского </w:t>
      </w:r>
      <w:r w:rsidRPr="007A328C">
        <w:rPr>
          <w:rFonts w:ascii="Times New Roman" w:hAnsi="Times New Roman" w:cs="Times New Roman"/>
          <w:sz w:val="24"/>
          <w:szCs w:val="24"/>
        </w:rPr>
        <w:t xml:space="preserve">поселения и утверждены решением </w:t>
      </w:r>
      <w:proofErr w:type="gramStart"/>
      <w:r w:rsidRPr="007A328C">
        <w:rPr>
          <w:rFonts w:ascii="Times New Roman" w:hAnsi="Times New Roman" w:cs="Times New Roman"/>
          <w:sz w:val="24"/>
          <w:szCs w:val="24"/>
        </w:rPr>
        <w:t xml:space="preserve">Совета народных депутатов </w:t>
      </w:r>
      <w:r w:rsidR="007A328C" w:rsidRPr="007A328C">
        <w:rPr>
          <w:rFonts w:ascii="Times New Roman" w:hAnsi="Times New Roman" w:cs="Times New Roman"/>
          <w:sz w:val="24"/>
          <w:szCs w:val="24"/>
        </w:rPr>
        <w:t xml:space="preserve">Елань-Коленовского городского </w:t>
      </w:r>
      <w:r w:rsidRPr="007A328C">
        <w:rPr>
          <w:rFonts w:ascii="Times New Roman" w:hAnsi="Times New Roman" w:cs="Times New Roman"/>
          <w:sz w:val="24"/>
          <w:szCs w:val="24"/>
        </w:rPr>
        <w:t xml:space="preserve">поселения </w:t>
      </w:r>
      <w:r w:rsidR="007A328C" w:rsidRPr="007A328C">
        <w:rPr>
          <w:rFonts w:ascii="Times New Roman" w:hAnsi="Times New Roman" w:cs="Times New Roman"/>
          <w:sz w:val="24"/>
          <w:szCs w:val="24"/>
        </w:rPr>
        <w:t>Новохопёрского</w:t>
      </w:r>
      <w:r w:rsidRPr="007A328C">
        <w:rPr>
          <w:rFonts w:ascii="Times New Roman" w:hAnsi="Times New Roman" w:cs="Times New Roman"/>
          <w:sz w:val="24"/>
          <w:szCs w:val="24"/>
        </w:rPr>
        <w:t xml:space="preserve"> муниципального района Воронежской области</w:t>
      </w:r>
      <w:proofErr w:type="gramEnd"/>
      <w:r w:rsidRPr="007A328C">
        <w:rPr>
          <w:rFonts w:ascii="Times New Roman" w:hAnsi="Times New Roman" w:cs="Times New Roman"/>
          <w:sz w:val="24"/>
          <w:szCs w:val="24"/>
        </w:rPr>
        <w:t xml:space="preserve"> от </w:t>
      </w:r>
      <w:r w:rsidR="007A328C" w:rsidRPr="007A328C">
        <w:rPr>
          <w:rFonts w:ascii="Times New Roman" w:hAnsi="Times New Roman" w:cs="Times New Roman"/>
          <w:sz w:val="24"/>
          <w:szCs w:val="24"/>
        </w:rPr>
        <w:t>25</w:t>
      </w:r>
      <w:r w:rsidRPr="007A328C">
        <w:rPr>
          <w:rFonts w:ascii="Times New Roman" w:hAnsi="Times New Roman" w:cs="Times New Roman"/>
          <w:sz w:val="24"/>
          <w:szCs w:val="24"/>
        </w:rPr>
        <w:t>.0</w:t>
      </w:r>
      <w:r w:rsidR="007A328C" w:rsidRPr="007A328C">
        <w:rPr>
          <w:rFonts w:ascii="Times New Roman" w:hAnsi="Times New Roman" w:cs="Times New Roman"/>
          <w:sz w:val="24"/>
          <w:szCs w:val="24"/>
        </w:rPr>
        <w:t>3</w:t>
      </w:r>
      <w:r w:rsidRPr="007A328C">
        <w:rPr>
          <w:rFonts w:ascii="Times New Roman" w:hAnsi="Times New Roman" w:cs="Times New Roman"/>
          <w:sz w:val="24"/>
          <w:szCs w:val="24"/>
        </w:rPr>
        <w:t>.201</w:t>
      </w:r>
      <w:r w:rsidR="007A328C" w:rsidRPr="007A328C">
        <w:rPr>
          <w:rFonts w:ascii="Times New Roman" w:hAnsi="Times New Roman" w:cs="Times New Roman"/>
          <w:sz w:val="24"/>
          <w:szCs w:val="24"/>
        </w:rPr>
        <w:t>5</w:t>
      </w:r>
      <w:r w:rsidRPr="007A328C">
        <w:rPr>
          <w:rFonts w:ascii="Times New Roman" w:hAnsi="Times New Roman" w:cs="Times New Roman"/>
          <w:sz w:val="24"/>
          <w:szCs w:val="24"/>
        </w:rPr>
        <w:t xml:space="preserve"> №</w:t>
      </w:r>
      <w:r w:rsidR="007A328C" w:rsidRPr="007A328C">
        <w:rPr>
          <w:rFonts w:ascii="Times New Roman" w:hAnsi="Times New Roman" w:cs="Times New Roman"/>
          <w:sz w:val="24"/>
          <w:szCs w:val="24"/>
        </w:rPr>
        <w:t xml:space="preserve"> </w:t>
      </w:r>
      <w:r w:rsidRPr="007A328C">
        <w:rPr>
          <w:rFonts w:ascii="Times New Roman" w:hAnsi="Times New Roman" w:cs="Times New Roman"/>
          <w:sz w:val="24"/>
          <w:szCs w:val="24"/>
        </w:rPr>
        <w:t>3</w:t>
      </w:r>
      <w:r w:rsidR="007A328C" w:rsidRPr="007A328C">
        <w:rPr>
          <w:rFonts w:ascii="Times New Roman" w:hAnsi="Times New Roman" w:cs="Times New Roman"/>
          <w:sz w:val="24"/>
          <w:szCs w:val="24"/>
        </w:rPr>
        <w:t>9/4</w:t>
      </w:r>
      <w:r w:rsidRPr="007A328C">
        <w:rPr>
          <w:rFonts w:ascii="Times New Roman" w:hAnsi="Times New Roman" w:cs="Times New Roman"/>
          <w:sz w:val="24"/>
          <w:szCs w:val="24"/>
        </w:rPr>
        <w:t>.</w:t>
      </w:r>
    </w:p>
    <w:p w:rsidR="00E52A90" w:rsidRPr="007A328C" w:rsidRDefault="00E52A90" w:rsidP="00E52A90">
      <w:pPr>
        <w:autoSpaceDE w:val="0"/>
        <w:autoSpaceDN w:val="0"/>
        <w:adjustRightInd w:val="0"/>
        <w:spacing w:after="0" w:line="240" w:lineRule="auto"/>
        <w:ind w:firstLine="567"/>
        <w:jc w:val="both"/>
        <w:rPr>
          <w:rFonts w:ascii="Times New Roman" w:hAnsi="Times New Roman" w:cs="Times New Roman"/>
          <w:sz w:val="24"/>
          <w:szCs w:val="24"/>
        </w:rPr>
      </w:pPr>
      <w:r w:rsidRPr="007A328C">
        <w:rPr>
          <w:rFonts w:ascii="Times New Roman" w:hAnsi="Times New Roman" w:cs="Times New Roman"/>
          <w:sz w:val="24"/>
          <w:szCs w:val="24"/>
        </w:rPr>
        <w:t>Границы населенн</w:t>
      </w:r>
      <w:r>
        <w:rPr>
          <w:rFonts w:ascii="Times New Roman" w:hAnsi="Times New Roman" w:cs="Times New Roman"/>
          <w:sz w:val="24"/>
          <w:szCs w:val="24"/>
        </w:rPr>
        <w:t>ого пункта</w:t>
      </w:r>
      <w:r w:rsidRPr="007A328C">
        <w:rPr>
          <w:rFonts w:ascii="Times New Roman" w:hAnsi="Times New Roman" w:cs="Times New Roman"/>
          <w:sz w:val="24"/>
          <w:szCs w:val="24"/>
        </w:rPr>
        <w:t xml:space="preserve"> посёл</w:t>
      </w:r>
      <w:r>
        <w:rPr>
          <w:rFonts w:ascii="Times New Roman" w:hAnsi="Times New Roman" w:cs="Times New Roman"/>
          <w:sz w:val="24"/>
          <w:szCs w:val="24"/>
        </w:rPr>
        <w:t>ок</w:t>
      </w:r>
      <w:r w:rsidRPr="007A328C">
        <w:rPr>
          <w:rFonts w:ascii="Times New Roman" w:hAnsi="Times New Roman" w:cs="Times New Roman"/>
          <w:sz w:val="24"/>
          <w:szCs w:val="24"/>
        </w:rPr>
        <w:t xml:space="preserve"> Согласие были установлены в рамках внесения изменений в генеральный план Елань-Коленовского городского поселения и утверждены решением </w:t>
      </w:r>
      <w:proofErr w:type="gramStart"/>
      <w:r w:rsidRPr="007A328C">
        <w:rPr>
          <w:rFonts w:ascii="Times New Roman" w:hAnsi="Times New Roman" w:cs="Times New Roman"/>
          <w:sz w:val="24"/>
          <w:szCs w:val="24"/>
        </w:rPr>
        <w:t>Совета народных депутатов Елань-Коленовского городского поселения Новохопёрского муниципального района Воронежской области</w:t>
      </w:r>
      <w:proofErr w:type="gramEnd"/>
      <w:r w:rsidRPr="007A328C">
        <w:rPr>
          <w:rFonts w:ascii="Times New Roman" w:hAnsi="Times New Roman" w:cs="Times New Roman"/>
          <w:sz w:val="24"/>
          <w:szCs w:val="24"/>
        </w:rPr>
        <w:t xml:space="preserve"> от 11.12.2020 № 201.</w:t>
      </w:r>
    </w:p>
    <w:p w:rsidR="00E52A90" w:rsidRPr="00E52A90" w:rsidRDefault="00E52A90" w:rsidP="00275B01">
      <w:pPr>
        <w:spacing w:after="0"/>
        <w:ind w:firstLine="567"/>
        <w:jc w:val="both"/>
        <w:rPr>
          <w:rFonts w:ascii="Times New Roman" w:eastAsia="Calibri" w:hAnsi="Times New Roman"/>
          <w:sz w:val="24"/>
        </w:rPr>
      </w:pPr>
      <w:r w:rsidRPr="00E52A90">
        <w:rPr>
          <w:rFonts w:ascii="Times New Roman" w:eastAsia="Calibri" w:hAnsi="Times New Roman"/>
          <w:sz w:val="24"/>
        </w:rPr>
        <w:t xml:space="preserve">Посёлок Горелые Ольхи полностью расположен в границах земель лесного фонда. </w:t>
      </w:r>
      <w:proofErr w:type="gramStart"/>
      <w:r w:rsidRPr="00E52A90">
        <w:rPr>
          <w:rFonts w:ascii="Times New Roman" w:eastAsia="Calibri" w:hAnsi="Times New Roman"/>
          <w:sz w:val="24"/>
        </w:rPr>
        <w:t>Согласно п. 20 ст. 24 Градостроительного кодекса РФ в целях определения при подготовке проекта генерального плана поселения границ населенных пунктов, образуемых из лесных поселков,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w:t>
      </w:r>
      <w:proofErr w:type="gramEnd"/>
      <w:r w:rsidRPr="00E52A90">
        <w:rPr>
          <w:rFonts w:ascii="Times New Roman" w:eastAsia="Calibri" w:hAnsi="Times New Roman"/>
          <w:sz w:val="24"/>
        </w:rPr>
        <w:t xml:space="preserve"> местного самоуправления поселения создается комиссия. </w:t>
      </w:r>
    </w:p>
    <w:p w:rsidR="00E52A90" w:rsidRPr="00E52A90" w:rsidRDefault="00E52A90" w:rsidP="00275B01">
      <w:pPr>
        <w:spacing w:after="0"/>
        <w:ind w:firstLine="567"/>
        <w:jc w:val="both"/>
        <w:rPr>
          <w:rFonts w:ascii="Times New Roman" w:eastAsia="Calibri" w:hAnsi="Times New Roman"/>
          <w:sz w:val="24"/>
        </w:rPr>
      </w:pPr>
      <w:r w:rsidRPr="00E52A90">
        <w:rPr>
          <w:rFonts w:ascii="Times New Roman" w:eastAsia="Calibri" w:hAnsi="Times New Roman"/>
          <w:sz w:val="24"/>
        </w:rPr>
        <w:t xml:space="preserve">По состоянию на дату разработки генерального плана комиссия по вопросу определения границ п. Горелые Ольхи на территории Елань-Коленовского городского поселения Новохопёрского муниципального района Воронежской области не создана, в связи с чем, границы населенного пункта п. Горелые Ольхи не устанавливаются. В графических материалах п. Горелые Ольхи отображается как населенный пункт, расположенный на землях лесного фонда. </w:t>
      </w:r>
    </w:p>
    <w:p w:rsidR="00E52A90" w:rsidRPr="00E52A90" w:rsidRDefault="00E52A90" w:rsidP="00275B01">
      <w:pPr>
        <w:autoSpaceDE w:val="0"/>
        <w:autoSpaceDN w:val="0"/>
        <w:adjustRightInd w:val="0"/>
        <w:spacing w:after="0"/>
        <w:ind w:firstLine="567"/>
        <w:jc w:val="both"/>
        <w:rPr>
          <w:rFonts w:ascii="Times New Roman" w:hAnsi="Times New Roman" w:cs="Times New Roman"/>
          <w:sz w:val="24"/>
          <w:szCs w:val="24"/>
        </w:rPr>
      </w:pPr>
      <w:r w:rsidRPr="00E52A90">
        <w:rPr>
          <w:rFonts w:ascii="Times New Roman" w:hAnsi="Times New Roman" w:cs="Times New Roman"/>
          <w:sz w:val="24"/>
          <w:szCs w:val="24"/>
        </w:rPr>
        <w:t xml:space="preserve">Сведения о </w:t>
      </w:r>
      <w:r w:rsidR="00C022E1">
        <w:rPr>
          <w:rFonts w:ascii="Times New Roman" w:hAnsi="Times New Roman" w:cs="Times New Roman"/>
          <w:sz w:val="24"/>
          <w:szCs w:val="24"/>
        </w:rPr>
        <w:t>границах</w:t>
      </w:r>
      <w:r w:rsidRPr="00E52A90">
        <w:rPr>
          <w:rFonts w:ascii="Times New Roman" w:hAnsi="Times New Roman" w:cs="Times New Roman"/>
          <w:sz w:val="24"/>
          <w:szCs w:val="24"/>
        </w:rPr>
        <w:t xml:space="preserve"> рабоч</w:t>
      </w:r>
      <w:r w:rsidR="00C022E1">
        <w:rPr>
          <w:rFonts w:ascii="Times New Roman" w:hAnsi="Times New Roman" w:cs="Times New Roman"/>
          <w:sz w:val="24"/>
          <w:szCs w:val="24"/>
        </w:rPr>
        <w:t>его посёл</w:t>
      </w:r>
      <w:r w:rsidRPr="00E52A90">
        <w:rPr>
          <w:rFonts w:ascii="Times New Roman" w:hAnsi="Times New Roman" w:cs="Times New Roman"/>
          <w:sz w:val="24"/>
          <w:szCs w:val="24"/>
        </w:rPr>
        <w:t>к</w:t>
      </w:r>
      <w:r w:rsidR="00C022E1">
        <w:rPr>
          <w:rFonts w:ascii="Times New Roman" w:hAnsi="Times New Roman" w:cs="Times New Roman"/>
          <w:sz w:val="24"/>
          <w:szCs w:val="24"/>
        </w:rPr>
        <w:t>а</w:t>
      </w:r>
      <w:r w:rsidRPr="00E52A90">
        <w:rPr>
          <w:rFonts w:ascii="Times New Roman" w:hAnsi="Times New Roman" w:cs="Times New Roman"/>
          <w:sz w:val="24"/>
          <w:szCs w:val="24"/>
        </w:rPr>
        <w:t xml:space="preserve"> Елань-Коленовский, посёлка Согласие внесены в ЕГРН.</w:t>
      </w:r>
    </w:p>
    <w:p w:rsidR="00E52A90" w:rsidRPr="00E52A90" w:rsidRDefault="00E52A90" w:rsidP="00275B01">
      <w:pPr>
        <w:autoSpaceDE w:val="0"/>
        <w:autoSpaceDN w:val="0"/>
        <w:adjustRightInd w:val="0"/>
        <w:spacing w:after="0"/>
        <w:ind w:firstLine="567"/>
        <w:jc w:val="both"/>
        <w:rPr>
          <w:rFonts w:ascii="Times New Roman" w:hAnsi="Times New Roman" w:cs="Times New Roman"/>
          <w:sz w:val="24"/>
          <w:szCs w:val="24"/>
        </w:rPr>
      </w:pPr>
      <w:r w:rsidRPr="00E52A90">
        <w:rPr>
          <w:rFonts w:ascii="Times New Roman" w:hAnsi="Times New Roman" w:cs="Times New Roman"/>
          <w:sz w:val="24"/>
          <w:szCs w:val="24"/>
        </w:rPr>
        <w:t>Для отображения в графических материалах существующие (опорные) границы рабочего посёлка Елань-Коленовский, посёлка Согласие определены границами, сведения о которых содержатся в ЕГРН.</w:t>
      </w:r>
    </w:p>
    <w:p w:rsidR="00E52A90" w:rsidRPr="0047175B" w:rsidRDefault="00E52A90" w:rsidP="00275B01">
      <w:pPr>
        <w:pStyle w:val="14"/>
        <w:spacing w:line="259" w:lineRule="auto"/>
        <w:ind w:left="0" w:right="0"/>
        <w:rPr>
          <w:sz w:val="24"/>
          <w:szCs w:val="24"/>
        </w:rPr>
      </w:pPr>
      <w:r w:rsidRPr="0047175B">
        <w:rPr>
          <w:sz w:val="24"/>
          <w:szCs w:val="24"/>
        </w:rPr>
        <w:t>С учетом изложенного выше, общая площадь земель в границах населенных пунктов на территории Елань-Коленовского городского поселения составляет 410,12 га</w:t>
      </w:r>
      <w:r w:rsidR="0047175B" w:rsidRPr="0047175B">
        <w:rPr>
          <w:sz w:val="24"/>
          <w:szCs w:val="24"/>
        </w:rPr>
        <w:t>.</w:t>
      </w:r>
    </w:p>
    <w:p w:rsidR="0047175B" w:rsidRPr="003C5BEB" w:rsidRDefault="0047175B" w:rsidP="00275B01">
      <w:pPr>
        <w:autoSpaceDE w:val="0"/>
        <w:autoSpaceDN w:val="0"/>
        <w:adjustRightInd w:val="0"/>
        <w:spacing w:after="0"/>
        <w:ind w:firstLine="567"/>
        <w:jc w:val="both"/>
        <w:rPr>
          <w:rFonts w:ascii="Times New Roman" w:hAnsi="Times New Roman" w:cs="Times New Roman"/>
          <w:color w:val="000000" w:themeColor="text1"/>
          <w:sz w:val="24"/>
          <w:szCs w:val="24"/>
        </w:rPr>
      </w:pPr>
      <w:r w:rsidRPr="003C5BEB">
        <w:rPr>
          <w:rFonts w:ascii="Times New Roman" w:hAnsi="Times New Roman" w:cs="Times New Roman"/>
          <w:color w:val="000000" w:themeColor="text1"/>
          <w:sz w:val="24"/>
          <w:szCs w:val="24"/>
        </w:rPr>
        <w:t xml:space="preserve">Указанная площадь взята за основу при расчете технико-экономических показателей Генерального плана. </w:t>
      </w:r>
    </w:p>
    <w:p w:rsidR="00807A5B" w:rsidRPr="00CA5353" w:rsidRDefault="00807A5B" w:rsidP="00807A5B">
      <w:pPr>
        <w:autoSpaceDE w:val="0"/>
        <w:autoSpaceDN w:val="0"/>
        <w:adjustRightInd w:val="0"/>
        <w:spacing w:after="0" w:line="240" w:lineRule="auto"/>
        <w:ind w:firstLine="567"/>
        <w:jc w:val="both"/>
        <w:rPr>
          <w:rFonts w:ascii="Times New Roman" w:hAnsi="Times New Roman" w:cs="Times New Roman"/>
          <w:sz w:val="24"/>
          <w:szCs w:val="24"/>
        </w:rPr>
      </w:pPr>
    </w:p>
    <w:p w:rsidR="00807A5B" w:rsidRPr="00CA5353" w:rsidRDefault="00807A5B" w:rsidP="00774B7A">
      <w:pPr>
        <w:pStyle w:val="ab"/>
        <w:numPr>
          <w:ilvl w:val="1"/>
          <w:numId w:val="36"/>
        </w:numPr>
        <w:tabs>
          <w:tab w:val="left" w:pos="-4536"/>
        </w:tabs>
        <w:autoSpaceDE w:val="0"/>
        <w:autoSpaceDN w:val="0"/>
        <w:adjustRightInd w:val="0"/>
        <w:ind w:left="357" w:hanging="357"/>
        <w:jc w:val="center"/>
        <w:outlineLvl w:val="1"/>
        <w:rPr>
          <w:b/>
        </w:rPr>
      </w:pPr>
      <w:bookmarkStart w:id="42" w:name="_Toc152250709"/>
      <w:r w:rsidRPr="00CA5353">
        <w:rPr>
          <w:b/>
        </w:rPr>
        <w:t xml:space="preserve">Историко-градостроительный анализ территории </w:t>
      </w:r>
      <w:r w:rsidR="00774B7A">
        <w:rPr>
          <w:b/>
        </w:rPr>
        <w:t>Елань-Коленовского городского</w:t>
      </w:r>
      <w:r w:rsidRPr="00CA5353">
        <w:rPr>
          <w:b/>
        </w:rPr>
        <w:t xml:space="preserve"> поселения.</w:t>
      </w:r>
      <w:bookmarkEnd w:id="42"/>
    </w:p>
    <w:p w:rsidR="00806F3E" w:rsidRPr="00D06B9A" w:rsidRDefault="00806F3E" w:rsidP="00806F3E">
      <w:pPr>
        <w:pStyle w:val="ab"/>
        <w:ind w:left="0" w:firstLine="567"/>
        <w:jc w:val="both"/>
        <w:rPr>
          <w:i/>
        </w:rPr>
      </w:pPr>
      <w:r w:rsidRPr="00D06B9A">
        <w:rPr>
          <w:i/>
        </w:rPr>
        <w:t xml:space="preserve">Содержание данного раздела приведено в соответствии с информацией, изложенной в генеральном плане Елань-Коленовского городского поселения, утвержденном </w:t>
      </w:r>
      <w:r w:rsidRPr="00D06B9A">
        <w:rPr>
          <w:rFonts w:eastAsia="Times New Roman"/>
          <w:i/>
          <w:lang w:eastAsia="ru-RU"/>
        </w:rPr>
        <w:t xml:space="preserve">решением </w:t>
      </w:r>
      <w:proofErr w:type="gramStart"/>
      <w:r w:rsidRPr="00D06B9A">
        <w:rPr>
          <w:rFonts w:eastAsia="Times New Roman"/>
          <w:i/>
          <w:lang w:eastAsia="ru-RU"/>
        </w:rPr>
        <w:t xml:space="preserve">Совета народных депутатов </w:t>
      </w:r>
      <w:r w:rsidRPr="00D06B9A">
        <w:rPr>
          <w:i/>
        </w:rPr>
        <w:t>Елань-Коленовского городского поселения Новохопёрского</w:t>
      </w:r>
      <w:r w:rsidRPr="00D06B9A">
        <w:rPr>
          <w:rFonts w:eastAsia="Times New Roman"/>
          <w:i/>
          <w:lang w:eastAsia="ru-RU"/>
        </w:rPr>
        <w:t xml:space="preserve"> муниципального района Воронежской области</w:t>
      </w:r>
      <w:proofErr w:type="gramEnd"/>
      <w:r w:rsidRPr="00D06B9A">
        <w:rPr>
          <w:rFonts w:eastAsia="Times New Roman"/>
          <w:i/>
          <w:lang w:eastAsia="ru-RU"/>
        </w:rPr>
        <w:t xml:space="preserve"> </w:t>
      </w:r>
      <w:r w:rsidRPr="00D06B9A">
        <w:rPr>
          <w:i/>
        </w:rPr>
        <w:t>от 19.10.2012 № 9/1.</w:t>
      </w:r>
    </w:p>
    <w:p w:rsidR="00807A5B" w:rsidRPr="00CA5353" w:rsidRDefault="00807A5B" w:rsidP="00807A5B">
      <w:pPr>
        <w:tabs>
          <w:tab w:val="left" w:pos="-1276"/>
        </w:tabs>
        <w:spacing w:after="0" w:line="240" w:lineRule="auto"/>
        <w:ind w:firstLine="567"/>
        <w:jc w:val="both"/>
        <w:rPr>
          <w:rFonts w:ascii="Times New Roman" w:hAnsi="Times New Roman" w:cs="Times New Roman"/>
          <w:sz w:val="24"/>
          <w:szCs w:val="24"/>
          <w:highlight w:val="yellow"/>
        </w:rPr>
      </w:pPr>
    </w:p>
    <w:p w:rsidR="00806F3E" w:rsidRPr="00D06B9A" w:rsidRDefault="00806F3E" w:rsidP="00806F3E">
      <w:pPr>
        <w:pStyle w:val="a8"/>
        <w:spacing w:line="240" w:lineRule="auto"/>
        <w:ind w:firstLine="680"/>
        <w:jc w:val="both"/>
      </w:pPr>
      <w:r w:rsidRPr="00D06B9A">
        <w:t xml:space="preserve">Со второй половины ХI до </w:t>
      </w:r>
      <w:proofErr w:type="gramStart"/>
      <w:r w:rsidRPr="00D06B9A">
        <w:t>Х</w:t>
      </w:r>
      <w:proofErr w:type="gramEnd"/>
      <w:r w:rsidRPr="00D06B9A">
        <w:t xml:space="preserve">III вв. в </w:t>
      </w:r>
      <w:proofErr w:type="spellStart"/>
      <w:r w:rsidRPr="00D06B9A">
        <w:t>Прихоперье</w:t>
      </w:r>
      <w:proofErr w:type="spellEnd"/>
      <w:r w:rsidRPr="00D06B9A">
        <w:t xml:space="preserve"> господствовали кочевые племена Половцев. С </w:t>
      </w:r>
      <w:proofErr w:type="gramStart"/>
      <w:r w:rsidRPr="00D06B9A">
        <w:t>Х</w:t>
      </w:r>
      <w:proofErr w:type="gramEnd"/>
      <w:r w:rsidRPr="00D06B9A">
        <w:t xml:space="preserve">III до середины ХVI вв. в междуречье Дона и </w:t>
      </w:r>
      <w:proofErr w:type="spellStart"/>
      <w:r w:rsidRPr="00D06B9A">
        <w:t>Хопра</w:t>
      </w:r>
      <w:proofErr w:type="spellEnd"/>
      <w:r w:rsidRPr="00D06B9A">
        <w:t xml:space="preserve"> находилась территория так называемого «Червленого Яра» (</w:t>
      </w:r>
      <w:proofErr w:type="spellStart"/>
      <w:r w:rsidRPr="00D06B9A">
        <w:t>русско-татарско-мордовского</w:t>
      </w:r>
      <w:proofErr w:type="spellEnd"/>
      <w:r w:rsidRPr="00D06B9A">
        <w:t xml:space="preserve"> культурного комплекса), или </w:t>
      </w:r>
      <w:proofErr w:type="spellStart"/>
      <w:r w:rsidRPr="00D06B9A">
        <w:t>протоказачьего</w:t>
      </w:r>
      <w:proofErr w:type="spellEnd"/>
      <w:r w:rsidRPr="00D06B9A">
        <w:t xml:space="preserve"> образования. Однако эти периоды существования населения на территории района документально практически не прослеживаются.</w:t>
      </w:r>
    </w:p>
    <w:p w:rsidR="00806F3E" w:rsidRPr="00D06B9A" w:rsidRDefault="00806F3E" w:rsidP="00806F3E">
      <w:pPr>
        <w:pStyle w:val="a8"/>
        <w:spacing w:line="240" w:lineRule="auto"/>
        <w:ind w:firstLine="709"/>
        <w:jc w:val="both"/>
      </w:pPr>
      <w:r w:rsidRPr="00D06B9A">
        <w:t xml:space="preserve">В последней трети XVI в. почти все </w:t>
      </w:r>
      <w:proofErr w:type="spellStart"/>
      <w:r w:rsidRPr="00D06B9A">
        <w:t>хоперско-донское</w:t>
      </w:r>
      <w:proofErr w:type="spellEnd"/>
      <w:r w:rsidRPr="00D06B9A">
        <w:t xml:space="preserve"> междуречье оказалось под контролем Московского государства. В 1571 г. была узаконена сторожевая служба: вдоль южной границы пролегли маршруты московских «</w:t>
      </w:r>
      <w:proofErr w:type="spellStart"/>
      <w:r w:rsidRPr="00D06B9A">
        <w:t>сторóж</w:t>
      </w:r>
      <w:proofErr w:type="spellEnd"/>
      <w:r w:rsidRPr="00D06B9A">
        <w:t xml:space="preserve">» – сторожевых отрядов, постоянно </w:t>
      </w:r>
      <w:r w:rsidRPr="00D06B9A">
        <w:lastRenderedPageBreak/>
        <w:t xml:space="preserve">ездивших по этим путям и охранявших границу от крымских и ногайских набегов. </w:t>
      </w:r>
    </w:p>
    <w:p w:rsidR="00806F3E" w:rsidRPr="00D06B9A" w:rsidRDefault="00806F3E" w:rsidP="00806F3E">
      <w:pPr>
        <w:pStyle w:val="a5"/>
        <w:spacing w:line="240" w:lineRule="auto"/>
        <w:ind w:firstLine="680"/>
        <w:jc w:val="both"/>
        <w:rPr>
          <w:sz w:val="24"/>
          <w:szCs w:val="24"/>
        </w:rPr>
      </w:pPr>
      <w:r w:rsidRPr="00D06B9A">
        <w:rPr>
          <w:sz w:val="24"/>
          <w:szCs w:val="24"/>
        </w:rPr>
        <w:t xml:space="preserve">В середине </w:t>
      </w:r>
      <w:proofErr w:type="gramStart"/>
      <w:r w:rsidRPr="00D06B9A">
        <w:rPr>
          <w:sz w:val="24"/>
          <w:szCs w:val="24"/>
        </w:rPr>
        <w:t>Х</w:t>
      </w:r>
      <w:proofErr w:type="gramEnd"/>
      <w:r w:rsidRPr="00D06B9A">
        <w:rPr>
          <w:sz w:val="24"/>
          <w:szCs w:val="24"/>
        </w:rPr>
        <w:t xml:space="preserve">VII века по реке Хопер проходила условная граница между областью Войска Донского и Русским государством. </w:t>
      </w:r>
    </w:p>
    <w:p w:rsidR="00806F3E" w:rsidRPr="00D06B9A" w:rsidRDefault="00806F3E" w:rsidP="00806F3E">
      <w:pPr>
        <w:pStyle w:val="a8"/>
        <w:spacing w:line="240" w:lineRule="auto"/>
        <w:ind w:firstLine="680"/>
        <w:jc w:val="both"/>
      </w:pPr>
      <w:r w:rsidRPr="00D06B9A">
        <w:t xml:space="preserve">В 1716 году была выстроена </w:t>
      </w:r>
      <w:proofErr w:type="spellStart"/>
      <w:r w:rsidRPr="00D06B9A">
        <w:t>Хоперская</w:t>
      </w:r>
      <w:proofErr w:type="spellEnd"/>
      <w:r w:rsidRPr="00D06B9A">
        <w:t xml:space="preserve"> крепость (г</w:t>
      </w:r>
      <w:proofErr w:type="gramStart"/>
      <w:r w:rsidRPr="00D06B9A">
        <w:t>.Н</w:t>
      </w:r>
      <w:proofErr w:type="gramEnd"/>
      <w:r w:rsidRPr="00D06B9A">
        <w:t>овохоперск).</w:t>
      </w:r>
    </w:p>
    <w:p w:rsidR="00806F3E" w:rsidRPr="00D06B9A" w:rsidRDefault="00806F3E" w:rsidP="00806F3E">
      <w:pPr>
        <w:pStyle w:val="afff1"/>
        <w:spacing w:line="240" w:lineRule="auto"/>
        <w:ind w:firstLine="680"/>
      </w:pPr>
      <w:r w:rsidRPr="00D06B9A">
        <w:t xml:space="preserve">Для строительства крепости были приглашены «охочие люди» из центральных уездов России и Малороссии.  В 1720 г. было произведено межевание и описание земель – юртов и вотчин, принадлежавших жителям уничтоженных городков Пристанского, </w:t>
      </w:r>
      <w:proofErr w:type="spellStart"/>
      <w:r w:rsidRPr="00D06B9A">
        <w:t>Беляевского</w:t>
      </w:r>
      <w:proofErr w:type="spellEnd"/>
      <w:r w:rsidRPr="00D06B9A">
        <w:t xml:space="preserve"> и </w:t>
      </w:r>
      <w:proofErr w:type="spellStart"/>
      <w:r w:rsidRPr="00D06B9A">
        <w:t>Григорьевского</w:t>
      </w:r>
      <w:proofErr w:type="spellEnd"/>
      <w:r w:rsidRPr="00D06B9A">
        <w:t xml:space="preserve">. В опись вошел юрт </w:t>
      </w:r>
      <w:proofErr w:type="spellStart"/>
      <w:r w:rsidRPr="00D06B9A">
        <w:t>Коленский</w:t>
      </w:r>
      <w:proofErr w:type="spellEnd"/>
      <w:r w:rsidRPr="00D06B9A">
        <w:t xml:space="preserve">, расположенный на территории поселения.  В 1721 г. по указу Петра 1  эти земли были отданы жителям образованных населенных пунктов для их хозяйственного освоения «вместо жалования». </w:t>
      </w:r>
    </w:p>
    <w:p w:rsidR="00806F3E" w:rsidRDefault="00806F3E" w:rsidP="00806F3E">
      <w:pPr>
        <w:pStyle w:val="2c"/>
        <w:ind w:firstLine="709"/>
      </w:pPr>
      <w:r w:rsidRPr="00D06B9A">
        <w:t xml:space="preserve">До 1779 года, т.е. до учреждения Воронежского наместничества, </w:t>
      </w:r>
      <w:proofErr w:type="spellStart"/>
      <w:r w:rsidRPr="00D06B9A">
        <w:t>Хоперская</w:t>
      </w:r>
      <w:proofErr w:type="spellEnd"/>
      <w:r w:rsidRPr="00D06B9A">
        <w:t xml:space="preserve"> (</w:t>
      </w:r>
      <w:proofErr w:type="spellStart"/>
      <w:r w:rsidRPr="00D06B9A">
        <w:t>Новохоперская</w:t>
      </w:r>
      <w:proofErr w:type="spellEnd"/>
      <w:r w:rsidRPr="00D06B9A">
        <w:t xml:space="preserve">) крепость была приписана к Воронежской провинции Воронежской (Азовской) губернии. В 1779 году Новохоперск с окружавшими его селами и землями, был передан в Тамбовское наместничество, в составе которого был создан Новохоперский уезд с административным центром, уездным городом Новохоперском.  С 1782 - 1802  годы Новохоперский уезд находился в составе  Саратовского наместничества, а затем  был присоединен к Воронежской губернии. </w:t>
      </w:r>
    </w:p>
    <w:p w:rsidR="007C162A" w:rsidRPr="007C162A" w:rsidRDefault="007C162A" w:rsidP="007C162A">
      <w:pPr>
        <w:spacing w:after="0"/>
        <w:ind w:firstLine="567"/>
        <w:jc w:val="both"/>
        <w:rPr>
          <w:rFonts w:ascii="Times New Roman" w:hAnsi="Times New Roman" w:cs="Times New Roman"/>
          <w:sz w:val="24"/>
          <w:szCs w:val="24"/>
        </w:rPr>
      </w:pPr>
      <w:r w:rsidRPr="007C162A">
        <w:rPr>
          <w:rFonts w:ascii="Times New Roman" w:hAnsi="Times New Roman" w:cs="Times New Roman"/>
          <w:sz w:val="24"/>
          <w:szCs w:val="24"/>
        </w:rPr>
        <w:t xml:space="preserve">Территория поселения до 1928 года входила в состав Еланской волости Новохоперского уезда с центром </w:t>
      </w:r>
      <w:proofErr w:type="gramStart"/>
      <w:r w:rsidRPr="007C162A">
        <w:rPr>
          <w:rFonts w:ascii="Times New Roman" w:hAnsi="Times New Roman" w:cs="Times New Roman"/>
          <w:sz w:val="24"/>
          <w:szCs w:val="24"/>
        </w:rPr>
        <w:t>в</w:t>
      </w:r>
      <w:proofErr w:type="gramEnd"/>
      <w:r w:rsidRPr="007C162A">
        <w:rPr>
          <w:rFonts w:ascii="Times New Roman" w:hAnsi="Times New Roman" w:cs="Times New Roman"/>
          <w:sz w:val="24"/>
          <w:szCs w:val="24"/>
        </w:rPr>
        <w:t xml:space="preserve"> с. Елань-Колено. </w:t>
      </w:r>
    </w:p>
    <w:p w:rsidR="007C162A" w:rsidRPr="007C162A" w:rsidRDefault="007C162A" w:rsidP="007C162A">
      <w:pPr>
        <w:shd w:val="clear" w:color="auto" w:fill="FFFFFF"/>
        <w:spacing w:after="0"/>
        <w:ind w:firstLine="567"/>
        <w:jc w:val="both"/>
        <w:rPr>
          <w:rFonts w:ascii="Times New Roman" w:hAnsi="Times New Roman" w:cs="Times New Roman"/>
          <w:spacing w:val="-4"/>
          <w:sz w:val="24"/>
          <w:szCs w:val="24"/>
        </w:rPr>
      </w:pPr>
      <w:proofErr w:type="gramStart"/>
      <w:r w:rsidRPr="007C162A">
        <w:rPr>
          <w:rFonts w:ascii="Times New Roman" w:hAnsi="Times New Roman" w:cs="Times New Roman"/>
          <w:spacing w:val="-4"/>
          <w:sz w:val="24"/>
          <w:szCs w:val="24"/>
        </w:rPr>
        <w:t>В первые</w:t>
      </w:r>
      <w:proofErr w:type="gramEnd"/>
      <w:r w:rsidRPr="007C162A">
        <w:rPr>
          <w:rFonts w:ascii="Times New Roman" w:hAnsi="Times New Roman" w:cs="Times New Roman"/>
          <w:spacing w:val="-4"/>
          <w:sz w:val="24"/>
          <w:szCs w:val="24"/>
        </w:rPr>
        <w:t xml:space="preserve"> годы советской власти территория поселения, как и всего уезда, была ареной боев Гражданской войны. </w:t>
      </w:r>
    </w:p>
    <w:p w:rsidR="007C162A" w:rsidRPr="007C162A" w:rsidRDefault="007C162A" w:rsidP="007C162A">
      <w:pPr>
        <w:shd w:val="clear" w:color="auto" w:fill="FFFFFF"/>
        <w:spacing w:after="0"/>
        <w:ind w:firstLine="567"/>
        <w:jc w:val="both"/>
        <w:rPr>
          <w:rFonts w:ascii="Times New Roman" w:hAnsi="Times New Roman" w:cs="Times New Roman"/>
          <w:spacing w:val="-4"/>
          <w:sz w:val="24"/>
          <w:szCs w:val="24"/>
        </w:rPr>
      </w:pPr>
      <w:r w:rsidRPr="007C162A">
        <w:rPr>
          <w:rFonts w:ascii="Times New Roman" w:hAnsi="Times New Roman" w:cs="Times New Roman"/>
          <w:spacing w:val="-4"/>
          <w:sz w:val="24"/>
          <w:szCs w:val="24"/>
        </w:rPr>
        <w:t xml:space="preserve">С 1922 по 1927 гг. в Воронежской губернии было проведено межселенное землеустройство, сопровождавшееся  пересмотром волостных границ, дроблением крупных населенных пунктов на различные общины с образованием новых поселков. </w:t>
      </w:r>
    </w:p>
    <w:p w:rsidR="007C162A" w:rsidRPr="007C162A" w:rsidRDefault="007C162A" w:rsidP="007C162A">
      <w:pPr>
        <w:spacing w:after="0"/>
        <w:ind w:firstLine="567"/>
        <w:jc w:val="both"/>
        <w:rPr>
          <w:rFonts w:ascii="Times New Roman" w:hAnsi="Times New Roman" w:cs="Times New Roman"/>
          <w:iCs/>
          <w:sz w:val="24"/>
          <w:szCs w:val="24"/>
        </w:rPr>
      </w:pPr>
      <w:r w:rsidRPr="002832FE">
        <w:rPr>
          <w:rFonts w:ascii="Times New Roman" w:hAnsi="Times New Roman" w:cs="Times New Roman"/>
          <w:bCs/>
          <w:iCs/>
          <w:sz w:val="24"/>
          <w:szCs w:val="24"/>
        </w:rPr>
        <w:t>В 1928  г.</w:t>
      </w:r>
      <w:r w:rsidRPr="007C162A">
        <w:rPr>
          <w:rFonts w:ascii="Times New Roman" w:hAnsi="Times New Roman" w:cs="Times New Roman"/>
          <w:iCs/>
          <w:sz w:val="24"/>
          <w:szCs w:val="24"/>
        </w:rPr>
        <w:t xml:space="preserve"> была образована Центрально-Черноземная область (ЦЧО), а в ее составе </w:t>
      </w:r>
      <w:r w:rsidRPr="007C162A">
        <w:rPr>
          <w:rFonts w:ascii="Times New Roman" w:hAnsi="Times New Roman" w:cs="Times New Roman"/>
          <w:iCs/>
          <w:sz w:val="24"/>
          <w:szCs w:val="24"/>
          <w:u w:val="single"/>
        </w:rPr>
        <w:t>Елань-Коленовский и  Новохоперский районы</w:t>
      </w:r>
      <w:r w:rsidRPr="007C162A">
        <w:rPr>
          <w:rFonts w:ascii="Times New Roman" w:hAnsi="Times New Roman" w:cs="Times New Roman"/>
          <w:iCs/>
          <w:sz w:val="24"/>
          <w:szCs w:val="24"/>
        </w:rPr>
        <w:t xml:space="preserve">. Территория </w:t>
      </w:r>
      <w:proofErr w:type="spellStart"/>
      <w:r w:rsidRPr="007C162A">
        <w:rPr>
          <w:rFonts w:ascii="Times New Roman" w:hAnsi="Times New Roman" w:cs="Times New Roman"/>
          <w:iCs/>
          <w:sz w:val="24"/>
          <w:szCs w:val="24"/>
        </w:rPr>
        <w:t>Русановского</w:t>
      </w:r>
      <w:proofErr w:type="spellEnd"/>
      <w:r w:rsidRPr="007C162A">
        <w:rPr>
          <w:rFonts w:ascii="Times New Roman" w:hAnsi="Times New Roman" w:cs="Times New Roman"/>
          <w:iCs/>
          <w:sz w:val="24"/>
          <w:szCs w:val="24"/>
        </w:rPr>
        <w:t xml:space="preserve">  городского совета вошла в состав </w:t>
      </w:r>
      <w:r w:rsidRPr="002832FE">
        <w:rPr>
          <w:rFonts w:ascii="Times New Roman" w:hAnsi="Times New Roman" w:cs="Times New Roman"/>
          <w:iCs/>
          <w:sz w:val="24"/>
          <w:szCs w:val="24"/>
        </w:rPr>
        <w:t>Новохоперского</w:t>
      </w:r>
      <w:r w:rsidRPr="002832FE">
        <w:rPr>
          <w:rFonts w:ascii="Times New Roman" w:hAnsi="Times New Roman" w:cs="Times New Roman"/>
          <w:bCs/>
          <w:iCs/>
          <w:sz w:val="24"/>
          <w:szCs w:val="24"/>
        </w:rPr>
        <w:t xml:space="preserve"> района.</w:t>
      </w:r>
      <w:r w:rsidRPr="007C162A">
        <w:rPr>
          <w:rFonts w:ascii="Times New Roman" w:hAnsi="Times New Roman" w:cs="Times New Roman"/>
          <w:b/>
          <w:bCs/>
          <w:iCs/>
          <w:sz w:val="24"/>
          <w:szCs w:val="24"/>
        </w:rPr>
        <w:t xml:space="preserve"> </w:t>
      </w:r>
      <w:r w:rsidRPr="007C162A">
        <w:rPr>
          <w:rFonts w:ascii="Times New Roman" w:hAnsi="Times New Roman" w:cs="Times New Roman"/>
          <w:iCs/>
          <w:sz w:val="24"/>
          <w:szCs w:val="24"/>
        </w:rPr>
        <w:t xml:space="preserve">После упразднения  ЦЧО в 1934 году, эти два района сохранились в составе Воронежской области. </w:t>
      </w:r>
      <w:r w:rsidRPr="007C162A">
        <w:rPr>
          <w:rFonts w:ascii="Times New Roman" w:hAnsi="Times New Roman" w:cs="Times New Roman"/>
          <w:sz w:val="24"/>
          <w:szCs w:val="24"/>
        </w:rPr>
        <w:t xml:space="preserve">В январе 1954 г. Новохоперский район был передан из Воронежской области в образованную </w:t>
      </w:r>
      <w:proofErr w:type="spellStart"/>
      <w:r w:rsidRPr="007C162A">
        <w:rPr>
          <w:rFonts w:ascii="Times New Roman" w:hAnsi="Times New Roman" w:cs="Times New Roman"/>
          <w:sz w:val="24"/>
          <w:szCs w:val="24"/>
        </w:rPr>
        <w:t>Балашовскую</w:t>
      </w:r>
      <w:proofErr w:type="spellEnd"/>
      <w:r w:rsidRPr="007C162A">
        <w:rPr>
          <w:rFonts w:ascii="Times New Roman" w:hAnsi="Times New Roman" w:cs="Times New Roman"/>
          <w:sz w:val="24"/>
          <w:szCs w:val="24"/>
        </w:rPr>
        <w:t xml:space="preserve"> область, в составе которой просуществовал до 1957 г.  </w:t>
      </w:r>
      <w:r w:rsidRPr="007C162A">
        <w:rPr>
          <w:rFonts w:ascii="Times New Roman" w:hAnsi="Times New Roman" w:cs="Times New Roman"/>
          <w:iCs/>
          <w:sz w:val="24"/>
          <w:szCs w:val="24"/>
        </w:rPr>
        <w:t xml:space="preserve">В 1963 г. территории Елань-Коленовского и Новохоперского районов вошли в состав </w:t>
      </w:r>
      <w:proofErr w:type="spellStart"/>
      <w:r w:rsidRPr="007C162A">
        <w:rPr>
          <w:rFonts w:ascii="Times New Roman" w:hAnsi="Times New Roman" w:cs="Times New Roman"/>
          <w:iCs/>
          <w:sz w:val="24"/>
          <w:szCs w:val="24"/>
        </w:rPr>
        <w:t>Таловского</w:t>
      </w:r>
      <w:proofErr w:type="spellEnd"/>
      <w:r w:rsidRPr="007C162A">
        <w:rPr>
          <w:rFonts w:ascii="Times New Roman" w:hAnsi="Times New Roman" w:cs="Times New Roman"/>
          <w:iCs/>
          <w:sz w:val="24"/>
          <w:szCs w:val="24"/>
        </w:rPr>
        <w:t xml:space="preserve"> района.</w:t>
      </w:r>
      <w:r w:rsidRPr="002832FE">
        <w:rPr>
          <w:rFonts w:ascii="Times New Roman" w:hAnsi="Times New Roman" w:cs="Times New Roman"/>
          <w:iCs/>
          <w:sz w:val="24"/>
          <w:szCs w:val="24"/>
        </w:rPr>
        <w:t xml:space="preserve"> </w:t>
      </w:r>
      <w:r w:rsidRPr="002832FE">
        <w:rPr>
          <w:rFonts w:ascii="Times New Roman" w:hAnsi="Times New Roman" w:cs="Times New Roman"/>
          <w:bCs/>
          <w:iCs/>
          <w:sz w:val="24"/>
          <w:szCs w:val="24"/>
        </w:rPr>
        <w:t>В 1965 г</w:t>
      </w:r>
      <w:r w:rsidRPr="002832FE">
        <w:rPr>
          <w:rFonts w:ascii="Times New Roman" w:hAnsi="Times New Roman" w:cs="Times New Roman"/>
          <w:iCs/>
          <w:sz w:val="24"/>
          <w:szCs w:val="24"/>
        </w:rPr>
        <w:t xml:space="preserve">. был образован </w:t>
      </w:r>
      <w:r w:rsidRPr="002832FE">
        <w:rPr>
          <w:rFonts w:ascii="Times New Roman" w:hAnsi="Times New Roman" w:cs="Times New Roman"/>
          <w:bCs/>
          <w:iCs/>
          <w:sz w:val="24"/>
          <w:szCs w:val="24"/>
        </w:rPr>
        <w:t>Новохоперский район</w:t>
      </w:r>
      <w:r w:rsidRPr="002832FE">
        <w:rPr>
          <w:rFonts w:ascii="Times New Roman" w:hAnsi="Times New Roman" w:cs="Times New Roman"/>
          <w:iCs/>
          <w:sz w:val="24"/>
          <w:szCs w:val="24"/>
        </w:rPr>
        <w:t>, в который вошел Елань-Коленовский городской совет.</w:t>
      </w:r>
    </w:p>
    <w:p w:rsidR="007C162A" w:rsidRPr="00D06B9A" w:rsidRDefault="007C162A" w:rsidP="00806F3E">
      <w:pPr>
        <w:pStyle w:val="2c"/>
        <w:ind w:firstLine="709"/>
      </w:pPr>
    </w:p>
    <w:p w:rsidR="00D86777" w:rsidRPr="00CA5353" w:rsidRDefault="00952CD1" w:rsidP="005A404C">
      <w:pPr>
        <w:shd w:val="clear" w:color="auto" w:fill="FFFFFF"/>
        <w:autoSpaceDE w:val="0"/>
        <w:autoSpaceDN w:val="0"/>
        <w:adjustRightInd w:val="0"/>
        <w:spacing w:after="0" w:line="276"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Рабочий посёлок Елань-Коленовский</w:t>
      </w:r>
    </w:p>
    <w:p w:rsidR="00952CD1" w:rsidRPr="00952CD1" w:rsidRDefault="00952CD1" w:rsidP="00952CD1">
      <w:pPr>
        <w:spacing w:after="0"/>
        <w:ind w:firstLine="567"/>
        <w:jc w:val="both"/>
        <w:rPr>
          <w:rFonts w:ascii="Times New Roman" w:hAnsi="Times New Roman" w:cs="Times New Roman"/>
          <w:sz w:val="24"/>
          <w:szCs w:val="24"/>
        </w:rPr>
      </w:pPr>
      <w:r w:rsidRPr="00952CD1">
        <w:rPr>
          <w:rFonts w:ascii="Times New Roman" w:hAnsi="Times New Roman" w:cs="Times New Roman"/>
          <w:sz w:val="24"/>
          <w:szCs w:val="24"/>
        </w:rPr>
        <w:t xml:space="preserve">Рабочий посёлок Елань-Коленовский расположен на левом берегу реки Елань. Состоит из </w:t>
      </w:r>
      <w:r w:rsidR="00007D6A">
        <w:rPr>
          <w:rFonts w:ascii="Times New Roman" w:hAnsi="Times New Roman" w:cs="Times New Roman"/>
          <w:sz w:val="24"/>
          <w:szCs w:val="24"/>
        </w:rPr>
        <w:t>четырех</w:t>
      </w:r>
      <w:r w:rsidRPr="00952CD1">
        <w:rPr>
          <w:rFonts w:ascii="Times New Roman" w:hAnsi="Times New Roman" w:cs="Times New Roman"/>
          <w:sz w:val="24"/>
          <w:szCs w:val="24"/>
        </w:rPr>
        <w:t xml:space="preserve">  частей. Центральная часть находится при сахарном заводе. Западная часть – на правом берегу реки Елань, вдоль западной границы района.</w:t>
      </w:r>
      <w:r w:rsidR="00007D6A">
        <w:rPr>
          <w:rFonts w:ascii="Times New Roman" w:hAnsi="Times New Roman" w:cs="Times New Roman"/>
          <w:sz w:val="24"/>
          <w:szCs w:val="24"/>
        </w:rPr>
        <w:t xml:space="preserve"> Две части размещены у восточной границы городского поселения.</w:t>
      </w:r>
    </w:p>
    <w:p w:rsidR="00952CD1" w:rsidRPr="00952CD1" w:rsidRDefault="00952CD1" w:rsidP="00952CD1">
      <w:pPr>
        <w:spacing w:after="0"/>
        <w:ind w:firstLine="567"/>
        <w:jc w:val="both"/>
        <w:rPr>
          <w:rFonts w:ascii="Times New Roman" w:hAnsi="Times New Roman" w:cs="Times New Roman"/>
          <w:sz w:val="24"/>
          <w:szCs w:val="24"/>
        </w:rPr>
      </w:pPr>
      <w:r w:rsidRPr="00952CD1">
        <w:rPr>
          <w:rFonts w:ascii="Times New Roman" w:hAnsi="Times New Roman" w:cs="Times New Roman"/>
          <w:sz w:val="24"/>
          <w:szCs w:val="24"/>
        </w:rPr>
        <w:t xml:space="preserve">Основан в 1935-1936 гг. как поселок при сахарном заводе. </w:t>
      </w:r>
      <w:r w:rsidRPr="00952CD1">
        <w:rPr>
          <w:rFonts w:ascii="Times New Roman" w:hAnsi="Times New Roman" w:cs="Times New Roman"/>
          <w:bCs/>
          <w:iCs/>
          <w:sz w:val="24"/>
          <w:szCs w:val="24"/>
        </w:rPr>
        <w:t>2 января 1935 года народный комис</w:t>
      </w:r>
      <w:r w:rsidRPr="00952CD1">
        <w:rPr>
          <w:rFonts w:ascii="Times New Roman" w:hAnsi="Times New Roman" w:cs="Times New Roman"/>
          <w:bCs/>
          <w:iCs/>
          <w:sz w:val="24"/>
          <w:szCs w:val="24"/>
        </w:rPr>
        <w:softHyphen/>
        <w:t xml:space="preserve">сар пищевой промышленности </w:t>
      </w:r>
      <w:proofErr w:type="spellStart"/>
      <w:r w:rsidRPr="00952CD1">
        <w:rPr>
          <w:rFonts w:ascii="Times New Roman" w:hAnsi="Times New Roman" w:cs="Times New Roman"/>
          <w:bCs/>
          <w:iCs/>
          <w:sz w:val="24"/>
          <w:szCs w:val="24"/>
        </w:rPr>
        <w:t>Анастас</w:t>
      </w:r>
      <w:proofErr w:type="spellEnd"/>
      <w:r w:rsidRPr="00952CD1">
        <w:rPr>
          <w:rFonts w:ascii="Times New Roman" w:hAnsi="Times New Roman" w:cs="Times New Roman"/>
          <w:bCs/>
          <w:iCs/>
          <w:sz w:val="24"/>
          <w:szCs w:val="24"/>
        </w:rPr>
        <w:t xml:space="preserve"> Иванович Микоян утвер</w:t>
      </w:r>
      <w:r w:rsidRPr="00952CD1">
        <w:rPr>
          <w:rFonts w:ascii="Times New Roman" w:hAnsi="Times New Roman" w:cs="Times New Roman"/>
          <w:bCs/>
          <w:iCs/>
          <w:sz w:val="24"/>
          <w:szCs w:val="24"/>
        </w:rPr>
        <w:softHyphen/>
        <w:t xml:space="preserve">дил генеральный план строительства сахарного завода на реке Елани мощностью 2500 тонн перерабатываемой свеклы в сутки (по тем временам </w:t>
      </w:r>
      <w:r w:rsidRPr="00952CD1">
        <w:rPr>
          <w:rFonts w:ascii="Times New Roman" w:hAnsi="Times New Roman" w:cs="Times New Roman"/>
          <w:bCs/>
          <w:sz w:val="24"/>
          <w:szCs w:val="24"/>
        </w:rPr>
        <w:t xml:space="preserve">- </w:t>
      </w:r>
      <w:r w:rsidRPr="00952CD1">
        <w:rPr>
          <w:rFonts w:ascii="Times New Roman" w:hAnsi="Times New Roman" w:cs="Times New Roman"/>
          <w:bCs/>
          <w:iCs/>
          <w:sz w:val="24"/>
          <w:szCs w:val="24"/>
        </w:rPr>
        <w:t>одна из самых крупных мощностей в Европе). Вести строительство было поручено подрядной организации «</w:t>
      </w:r>
      <w:proofErr w:type="spellStart"/>
      <w:r w:rsidRPr="00952CD1">
        <w:rPr>
          <w:rFonts w:ascii="Times New Roman" w:hAnsi="Times New Roman" w:cs="Times New Roman"/>
          <w:bCs/>
          <w:iCs/>
          <w:sz w:val="24"/>
          <w:szCs w:val="24"/>
        </w:rPr>
        <w:t>Сахстрой</w:t>
      </w:r>
      <w:proofErr w:type="spellEnd"/>
      <w:r w:rsidRPr="00952CD1">
        <w:rPr>
          <w:rFonts w:ascii="Times New Roman" w:hAnsi="Times New Roman" w:cs="Times New Roman"/>
          <w:bCs/>
          <w:iCs/>
          <w:sz w:val="24"/>
          <w:szCs w:val="24"/>
        </w:rPr>
        <w:t xml:space="preserve">» Наркомата пищевой промышленности, которую </w:t>
      </w:r>
      <w:r w:rsidRPr="00952CD1">
        <w:rPr>
          <w:rFonts w:ascii="Times New Roman" w:hAnsi="Times New Roman" w:cs="Times New Roman"/>
          <w:iCs/>
          <w:sz w:val="24"/>
          <w:szCs w:val="24"/>
        </w:rPr>
        <w:t>воз</w:t>
      </w:r>
      <w:r w:rsidRPr="00952CD1">
        <w:rPr>
          <w:rFonts w:ascii="Times New Roman" w:hAnsi="Times New Roman" w:cs="Times New Roman"/>
          <w:bCs/>
          <w:iCs/>
          <w:sz w:val="24"/>
          <w:szCs w:val="24"/>
        </w:rPr>
        <w:t>главлял Теодор Буль. Первым директором завода стал Иван Ефи</w:t>
      </w:r>
      <w:r w:rsidRPr="00952CD1">
        <w:rPr>
          <w:rFonts w:ascii="Times New Roman" w:hAnsi="Times New Roman" w:cs="Times New Roman"/>
          <w:bCs/>
          <w:iCs/>
          <w:sz w:val="24"/>
          <w:szCs w:val="24"/>
        </w:rPr>
        <w:softHyphen/>
        <w:t xml:space="preserve">мович </w:t>
      </w:r>
      <w:proofErr w:type="spellStart"/>
      <w:r w:rsidRPr="00952CD1">
        <w:rPr>
          <w:rFonts w:ascii="Times New Roman" w:hAnsi="Times New Roman" w:cs="Times New Roman"/>
          <w:bCs/>
          <w:iCs/>
          <w:sz w:val="24"/>
          <w:szCs w:val="24"/>
        </w:rPr>
        <w:t>Зимогляд</w:t>
      </w:r>
      <w:proofErr w:type="spellEnd"/>
      <w:r w:rsidRPr="00952CD1">
        <w:rPr>
          <w:rFonts w:ascii="Times New Roman" w:hAnsi="Times New Roman" w:cs="Times New Roman"/>
          <w:bCs/>
          <w:iCs/>
          <w:sz w:val="24"/>
          <w:szCs w:val="24"/>
        </w:rPr>
        <w:t>. Завод намечалось строить по отечественным проектам «</w:t>
      </w:r>
      <w:proofErr w:type="spellStart"/>
      <w:r w:rsidRPr="00952CD1">
        <w:rPr>
          <w:rFonts w:ascii="Times New Roman" w:hAnsi="Times New Roman" w:cs="Times New Roman"/>
          <w:bCs/>
          <w:iCs/>
          <w:sz w:val="24"/>
          <w:szCs w:val="24"/>
        </w:rPr>
        <w:t>Гипросахара</w:t>
      </w:r>
      <w:proofErr w:type="spellEnd"/>
      <w:r w:rsidRPr="00952CD1">
        <w:rPr>
          <w:rFonts w:ascii="Times New Roman" w:hAnsi="Times New Roman" w:cs="Times New Roman"/>
          <w:bCs/>
          <w:iCs/>
          <w:sz w:val="24"/>
          <w:szCs w:val="24"/>
        </w:rPr>
        <w:t>», с установкой оборудования также оте</w:t>
      </w:r>
      <w:r w:rsidRPr="00952CD1">
        <w:rPr>
          <w:rFonts w:ascii="Times New Roman" w:hAnsi="Times New Roman" w:cs="Times New Roman"/>
          <w:bCs/>
          <w:iCs/>
          <w:sz w:val="24"/>
          <w:szCs w:val="24"/>
        </w:rPr>
        <w:softHyphen/>
        <w:t>чественного производства.</w:t>
      </w:r>
    </w:p>
    <w:p w:rsidR="00952CD1" w:rsidRPr="00952CD1" w:rsidRDefault="00952CD1" w:rsidP="00952CD1">
      <w:pPr>
        <w:shd w:val="clear" w:color="auto" w:fill="FFFFFF"/>
        <w:spacing w:after="0"/>
        <w:ind w:firstLine="567"/>
        <w:jc w:val="both"/>
        <w:rPr>
          <w:rFonts w:ascii="Times New Roman" w:hAnsi="Times New Roman" w:cs="Times New Roman"/>
          <w:sz w:val="24"/>
          <w:szCs w:val="24"/>
        </w:rPr>
      </w:pPr>
      <w:r w:rsidRPr="00952CD1">
        <w:rPr>
          <w:rFonts w:ascii="Times New Roman" w:hAnsi="Times New Roman" w:cs="Times New Roman"/>
          <w:bCs/>
          <w:sz w:val="24"/>
          <w:szCs w:val="24"/>
        </w:rPr>
        <w:t>Строительство завода началось в апреле 1935 года. К лету 1936 года в</w:t>
      </w:r>
      <w:r w:rsidRPr="00952CD1">
        <w:rPr>
          <w:rFonts w:ascii="Times New Roman" w:hAnsi="Times New Roman" w:cs="Times New Roman"/>
          <w:sz w:val="24"/>
          <w:szCs w:val="24"/>
        </w:rPr>
        <w:t xml:space="preserve">ыросли первые сооружения: главная контора и проходная. Затем были выстроены материальный склад, </w:t>
      </w:r>
      <w:r w:rsidRPr="00952CD1">
        <w:rPr>
          <w:rFonts w:ascii="Times New Roman" w:hAnsi="Times New Roman" w:cs="Times New Roman"/>
          <w:sz w:val="24"/>
          <w:szCs w:val="24"/>
        </w:rPr>
        <w:lastRenderedPageBreak/>
        <w:t xml:space="preserve">здание пожарной охраны, ТЭЦ, главный корпус. Завод был запущен в действие </w:t>
      </w:r>
      <w:r w:rsidRPr="00952CD1">
        <w:rPr>
          <w:rFonts w:ascii="Times New Roman" w:hAnsi="Times New Roman" w:cs="Times New Roman"/>
          <w:bCs/>
          <w:sz w:val="24"/>
          <w:szCs w:val="24"/>
        </w:rPr>
        <w:t>6 ноября 1939 года.</w:t>
      </w:r>
    </w:p>
    <w:p w:rsidR="00952CD1" w:rsidRPr="00952CD1" w:rsidRDefault="00952CD1" w:rsidP="00952CD1">
      <w:pPr>
        <w:shd w:val="clear" w:color="auto" w:fill="FFFFFF"/>
        <w:spacing w:after="0"/>
        <w:ind w:firstLine="567"/>
        <w:jc w:val="both"/>
        <w:rPr>
          <w:rFonts w:ascii="Times New Roman" w:hAnsi="Times New Roman" w:cs="Times New Roman"/>
          <w:sz w:val="24"/>
          <w:szCs w:val="24"/>
        </w:rPr>
      </w:pPr>
      <w:r w:rsidRPr="00952CD1">
        <w:rPr>
          <w:rFonts w:ascii="Times New Roman" w:hAnsi="Times New Roman" w:cs="Times New Roman"/>
          <w:sz w:val="24"/>
          <w:szCs w:val="24"/>
        </w:rPr>
        <w:t>В это время в поселке около стройки проживало уже более 50 строителей и эксплуатационников. Первые строители размещались в бараках и землянках, которые ус</w:t>
      </w:r>
      <w:r w:rsidRPr="00952CD1">
        <w:rPr>
          <w:rFonts w:ascii="Times New Roman" w:hAnsi="Times New Roman" w:cs="Times New Roman"/>
          <w:sz w:val="24"/>
          <w:szCs w:val="24"/>
        </w:rPr>
        <w:softHyphen/>
        <w:t>траивались в дамбе, тянувшейся от железнодорожного моста. Затем началось строительство многоквартирных домов и объектов социально-бытового обслуживания рабочих завода.</w:t>
      </w:r>
    </w:p>
    <w:p w:rsidR="00806F3E" w:rsidRPr="00CA5353" w:rsidRDefault="00806F3E" w:rsidP="005A404C">
      <w:pPr>
        <w:shd w:val="clear" w:color="auto" w:fill="FFFFFF"/>
        <w:autoSpaceDE w:val="0"/>
        <w:autoSpaceDN w:val="0"/>
        <w:adjustRightInd w:val="0"/>
        <w:spacing w:after="0" w:line="276"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Посёлок Горелые Ольхи</w:t>
      </w:r>
    </w:p>
    <w:p w:rsidR="00806F3E" w:rsidRPr="00806F3E" w:rsidRDefault="00806F3E" w:rsidP="00DF71D2">
      <w:pPr>
        <w:spacing w:after="0"/>
        <w:ind w:firstLine="709"/>
        <w:jc w:val="both"/>
        <w:rPr>
          <w:rFonts w:ascii="Times New Roman" w:hAnsi="Times New Roman" w:cs="Times New Roman"/>
          <w:sz w:val="24"/>
          <w:szCs w:val="24"/>
        </w:rPr>
      </w:pPr>
      <w:r w:rsidRPr="00806F3E">
        <w:rPr>
          <w:rFonts w:ascii="Times New Roman" w:hAnsi="Times New Roman" w:cs="Times New Roman"/>
          <w:sz w:val="24"/>
          <w:szCs w:val="24"/>
        </w:rPr>
        <w:t>Посёлок Горелые Ольхи расположен в с</w:t>
      </w:r>
      <w:r w:rsidR="00275B01">
        <w:rPr>
          <w:rFonts w:ascii="Times New Roman" w:hAnsi="Times New Roman" w:cs="Times New Roman"/>
          <w:sz w:val="24"/>
          <w:szCs w:val="24"/>
        </w:rPr>
        <w:t>еверо-восточной части поселения</w:t>
      </w:r>
      <w:proofErr w:type="gramStart"/>
      <w:r w:rsidR="00275B01">
        <w:rPr>
          <w:rFonts w:ascii="Times New Roman" w:hAnsi="Times New Roman" w:cs="Times New Roman"/>
          <w:sz w:val="24"/>
          <w:szCs w:val="24"/>
        </w:rPr>
        <w:t>.</w:t>
      </w:r>
      <w:proofErr w:type="gramEnd"/>
      <w:r w:rsidRPr="00806F3E">
        <w:rPr>
          <w:rFonts w:ascii="Times New Roman" w:hAnsi="Times New Roman" w:cs="Times New Roman"/>
          <w:sz w:val="24"/>
          <w:szCs w:val="24"/>
        </w:rPr>
        <w:t xml:space="preserve"> </w:t>
      </w:r>
      <w:proofErr w:type="gramStart"/>
      <w:r w:rsidRPr="00806F3E">
        <w:rPr>
          <w:rFonts w:ascii="Times New Roman" w:hAnsi="Times New Roman" w:cs="Times New Roman"/>
          <w:sz w:val="24"/>
          <w:szCs w:val="24"/>
        </w:rPr>
        <w:t>р</w:t>
      </w:r>
      <w:proofErr w:type="gramEnd"/>
      <w:r w:rsidRPr="00806F3E">
        <w:rPr>
          <w:rFonts w:ascii="Times New Roman" w:hAnsi="Times New Roman" w:cs="Times New Roman"/>
          <w:sz w:val="24"/>
          <w:szCs w:val="24"/>
        </w:rPr>
        <w:t xml:space="preserve">анее был лесным кордоном с одноименным названием. В описях 1900 г. здесь числился лесной кордон Раевских «Горелый», при котором проживало 2 человека.  В 1968 году в поселке было 13 дворов и 43 жителя. В 2007 г. население поселка составляло 10 человек. </w:t>
      </w:r>
    </w:p>
    <w:p w:rsidR="00806F3E" w:rsidRDefault="00806F3E" w:rsidP="005A404C">
      <w:pPr>
        <w:shd w:val="clear" w:color="auto" w:fill="FFFFFF"/>
        <w:autoSpaceDE w:val="0"/>
        <w:autoSpaceDN w:val="0"/>
        <w:adjustRightInd w:val="0"/>
        <w:spacing w:after="0" w:line="276"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Посёлок Согласие</w:t>
      </w:r>
    </w:p>
    <w:p w:rsidR="00D86777" w:rsidRPr="007C162A" w:rsidRDefault="00806F3E" w:rsidP="00DF71D2">
      <w:pPr>
        <w:spacing w:after="0"/>
        <w:ind w:firstLine="709"/>
        <w:jc w:val="both"/>
        <w:rPr>
          <w:rFonts w:ascii="Times New Roman" w:hAnsi="Times New Roman" w:cs="Times New Roman"/>
          <w:sz w:val="24"/>
          <w:szCs w:val="24"/>
        </w:rPr>
      </w:pPr>
      <w:r w:rsidRPr="00806F3E">
        <w:rPr>
          <w:rFonts w:ascii="Times New Roman" w:hAnsi="Times New Roman" w:cs="Times New Roman"/>
          <w:sz w:val="24"/>
          <w:szCs w:val="24"/>
        </w:rPr>
        <w:t xml:space="preserve">Посёлок Согласие  расположен в западной части поселения, на правом берегу р. Елань. </w:t>
      </w:r>
      <w:proofErr w:type="gramStart"/>
      <w:r w:rsidRPr="00806F3E">
        <w:rPr>
          <w:rFonts w:ascii="Times New Roman" w:hAnsi="Times New Roman" w:cs="Times New Roman"/>
          <w:sz w:val="24"/>
          <w:szCs w:val="24"/>
        </w:rPr>
        <w:t>Основан в советский период.</w:t>
      </w:r>
      <w:proofErr w:type="gramEnd"/>
      <w:r w:rsidRPr="00806F3E">
        <w:rPr>
          <w:rFonts w:ascii="Times New Roman" w:hAnsi="Times New Roman" w:cs="Times New Roman"/>
          <w:sz w:val="24"/>
          <w:szCs w:val="24"/>
        </w:rPr>
        <w:t xml:space="preserve">  В 1925 г. в поселке было 56 дворов и 292 жителя. К 1968 году население сократилось до 64 жителей, проживавших в 14 дворах. В 2008 г. население составляло </w:t>
      </w:r>
      <w:r w:rsidRPr="00806F3E">
        <w:rPr>
          <w:rFonts w:ascii="Times New Roman" w:hAnsi="Times New Roman" w:cs="Times New Roman"/>
          <w:color w:val="000000"/>
          <w:sz w:val="24"/>
          <w:szCs w:val="24"/>
        </w:rPr>
        <w:t>5</w:t>
      </w:r>
      <w:r w:rsidRPr="00806F3E">
        <w:rPr>
          <w:rFonts w:ascii="Times New Roman" w:hAnsi="Times New Roman" w:cs="Times New Roman"/>
          <w:color w:val="FF00FF"/>
          <w:sz w:val="24"/>
          <w:szCs w:val="24"/>
        </w:rPr>
        <w:t xml:space="preserve"> </w:t>
      </w:r>
      <w:r w:rsidRPr="00806F3E">
        <w:rPr>
          <w:rFonts w:ascii="Times New Roman" w:hAnsi="Times New Roman" w:cs="Times New Roman"/>
          <w:sz w:val="24"/>
          <w:szCs w:val="24"/>
        </w:rPr>
        <w:t xml:space="preserve">человек. </w:t>
      </w:r>
    </w:p>
    <w:p w:rsidR="007C162A" w:rsidRPr="007C162A" w:rsidRDefault="00D86777" w:rsidP="007C162A">
      <w:pPr>
        <w:spacing w:after="0"/>
        <w:ind w:firstLine="567"/>
        <w:jc w:val="both"/>
        <w:rPr>
          <w:i/>
          <w:sz w:val="24"/>
          <w:szCs w:val="24"/>
        </w:rPr>
      </w:pPr>
      <w:r w:rsidRPr="007C162A">
        <w:rPr>
          <w:rFonts w:ascii="Times New Roman" w:eastAsia="Calibri" w:hAnsi="Times New Roman" w:cs="Times New Roman"/>
          <w:i/>
          <w:sz w:val="24"/>
          <w:szCs w:val="24"/>
          <w:lang w:eastAsia="ar-SA"/>
        </w:rPr>
        <w:t xml:space="preserve">На территории </w:t>
      </w:r>
      <w:r w:rsidR="007C162A" w:rsidRPr="007C162A">
        <w:rPr>
          <w:rFonts w:ascii="Times New Roman" w:eastAsia="Calibri" w:hAnsi="Times New Roman" w:cs="Times New Roman"/>
          <w:i/>
          <w:sz w:val="24"/>
          <w:szCs w:val="24"/>
          <w:lang w:eastAsia="ar-SA"/>
        </w:rPr>
        <w:t>Елань-Коленовского городского</w:t>
      </w:r>
      <w:r w:rsidRPr="007C162A">
        <w:rPr>
          <w:rFonts w:ascii="Times New Roman" w:eastAsia="Calibri" w:hAnsi="Times New Roman" w:cs="Times New Roman"/>
          <w:i/>
          <w:sz w:val="24"/>
          <w:szCs w:val="24"/>
          <w:lang w:eastAsia="ar-SA"/>
        </w:rPr>
        <w:t xml:space="preserve"> поселения располагается </w:t>
      </w:r>
      <w:r w:rsidR="007C162A" w:rsidRPr="007C162A">
        <w:rPr>
          <w:rFonts w:ascii="Times New Roman" w:eastAsia="Calibri" w:hAnsi="Times New Roman" w:cs="Times New Roman"/>
          <w:i/>
          <w:sz w:val="24"/>
          <w:szCs w:val="24"/>
          <w:lang w:eastAsia="ar-SA"/>
        </w:rPr>
        <w:t>1</w:t>
      </w:r>
      <w:r w:rsidRPr="007C162A">
        <w:rPr>
          <w:rFonts w:ascii="Times New Roman" w:eastAsia="Calibri" w:hAnsi="Times New Roman" w:cs="Times New Roman"/>
          <w:i/>
          <w:sz w:val="24"/>
          <w:szCs w:val="24"/>
          <w:lang w:eastAsia="ar-SA"/>
        </w:rPr>
        <w:t xml:space="preserve"> объект культурного наследия</w:t>
      </w:r>
      <w:r w:rsidR="007C162A" w:rsidRPr="007C162A">
        <w:rPr>
          <w:i/>
          <w:sz w:val="24"/>
          <w:szCs w:val="24"/>
        </w:rPr>
        <w:t xml:space="preserve"> - </w:t>
      </w:r>
      <w:r w:rsidR="007C162A" w:rsidRPr="007C162A">
        <w:rPr>
          <w:rFonts w:ascii="Times New Roman" w:hAnsi="Times New Roman" w:cs="Times New Roman"/>
          <w:i/>
          <w:sz w:val="24"/>
          <w:szCs w:val="24"/>
        </w:rPr>
        <w:t>братская могила,  поставленный на охрану постановлением администрации Воронежской области от 18.04.94 г. № 510 «О мерах по сохранению историко-культурного наследия Воронежской области».</w:t>
      </w:r>
    </w:p>
    <w:p w:rsidR="00D86777" w:rsidRPr="00CA5353" w:rsidRDefault="00D86777" w:rsidP="00D86777">
      <w:pPr>
        <w:spacing w:after="0"/>
        <w:ind w:firstLine="567"/>
        <w:jc w:val="both"/>
        <w:rPr>
          <w:rFonts w:ascii="Times New Roman" w:eastAsia="Calibri" w:hAnsi="Times New Roman" w:cs="Times New Roman"/>
          <w:i/>
          <w:sz w:val="24"/>
          <w:szCs w:val="24"/>
          <w:lang w:eastAsia="ar-SA"/>
        </w:rPr>
      </w:pPr>
    </w:p>
    <w:p w:rsidR="00D86777" w:rsidRPr="00CA5353" w:rsidRDefault="00D86777" w:rsidP="00D86777">
      <w:pPr>
        <w:pStyle w:val="ab"/>
        <w:tabs>
          <w:tab w:val="left" w:pos="851"/>
        </w:tabs>
        <w:autoSpaceDE w:val="0"/>
        <w:autoSpaceDN w:val="0"/>
        <w:adjustRightInd w:val="0"/>
        <w:ind w:left="567"/>
        <w:jc w:val="both"/>
        <w:rPr>
          <w:rFonts w:eastAsia="Calibri"/>
          <w:i/>
          <w:lang w:eastAsia="ru-RU"/>
        </w:rPr>
      </w:pPr>
    </w:p>
    <w:p w:rsidR="00D86777" w:rsidRPr="00CA5353" w:rsidRDefault="00D86777" w:rsidP="005A404C">
      <w:pPr>
        <w:spacing w:after="0"/>
        <w:jc w:val="center"/>
        <w:rPr>
          <w:rFonts w:ascii="Times New Roman" w:hAnsi="Times New Roman" w:cs="Times New Roman"/>
          <w:b/>
          <w:bCs/>
          <w:sz w:val="24"/>
          <w:szCs w:val="24"/>
        </w:rPr>
      </w:pPr>
      <w:r w:rsidRPr="00CA5353">
        <w:rPr>
          <w:rFonts w:ascii="Times New Roman" w:hAnsi="Times New Roman" w:cs="Times New Roman"/>
          <w:b/>
          <w:bCs/>
          <w:sz w:val="24"/>
          <w:szCs w:val="24"/>
        </w:rPr>
        <w:t xml:space="preserve">Объекты культурного наследия </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582"/>
        <w:gridCol w:w="2650"/>
        <w:gridCol w:w="1456"/>
        <w:gridCol w:w="1457"/>
        <w:gridCol w:w="1588"/>
        <w:gridCol w:w="1906"/>
      </w:tblGrid>
      <w:tr w:rsidR="00CA5353" w:rsidRPr="00CA5353" w:rsidTr="008D79AE">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86777" w:rsidRPr="00CA5353" w:rsidRDefault="00D86777" w:rsidP="003F443F">
            <w:pPr>
              <w:pStyle w:val="a7"/>
              <w:snapToGrid w:val="0"/>
              <w:ind w:left="-41"/>
              <w:jc w:val="center"/>
              <w:rPr>
                <w:b/>
                <w:bCs/>
                <w:sz w:val="22"/>
                <w:szCs w:val="22"/>
              </w:rPr>
            </w:pPr>
            <w:r w:rsidRPr="00CA5353">
              <w:rPr>
                <w:b/>
                <w:bCs/>
                <w:sz w:val="22"/>
                <w:szCs w:val="22"/>
              </w:rPr>
              <w:t xml:space="preserve">№ </w:t>
            </w:r>
            <w:proofErr w:type="spellStart"/>
            <w:proofErr w:type="gramStart"/>
            <w:r w:rsidRPr="00CA5353">
              <w:rPr>
                <w:b/>
                <w:bCs/>
                <w:sz w:val="22"/>
                <w:szCs w:val="22"/>
              </w:rPr>
              <w:t>п</w:t>
            </w:r>
            <w:proofErr w:type="spellEnd"/>
            <w:proofErr w:type="gramEnd"/>
            <w:r w:rsidRPr="00CA5353">
              <w:rPr>
                <w:b/>
                <w:bCs/>
                <w:sz w:val="22"/>
                <w:szCs w:val="22"/>
              </w:rPr>
              <w:t>/</w:t>
            </w:r>
            <w:proofErr w:type="spellStart"/>
            <w:r w:rsidRPr="00CA5353">
              <w:rPr>
                <w:b/>
                <w:bCs/>
                <w:sz w:val="22"/>
                <w:szCs w:val="22"/>
              </w:rPr>
              <w:t>п</w:t>
            </w:r>
            <w:proofErr w:type="spellEnd"/>
          </w:p>
        </w:tc>
        <w:tc>
          <w:tcPr>
            <w:tcW w:w="258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86777" w:rsidRPr="00CA5353" w:rsidRDefault="00D86777" w:rsidP="003F443F">
            <w:pPr>
              <w:pStyle w:val="a7"/>
              <w:snapToGrid w:val="0"/>
              <w:jc w:val="center"/>
              <w:rPr>
                <w:b/>
                <w:bCs/>
                <w:sz w:val="22"/>
                <w:szCs w:val="22"/>
              </w:rPr>
            </w:pPr>
            <w:r w:rsidRPr="00CA5353">
              <w:rPr>
                <w:b/>
                <w:bCs/>
                <w:sz w:val="22"/>
                <w:szCs w:val="22"/>
              </w:rPr>
              <w:t>Наименование</w:t>
            </w:r>
          </w:p>
          <w:p w:rsidR="00D86777" w:rsidRPr="00CA5353" w:rsidRDefault="00D86777" w:rsidP="003F443F">
            <w:pPr>
              <w:pStyle w:val="a7"/>
              <w:jc w:val="center"/>
              <w:rPr>
                <w:b/>
                <w:bCs/>
                <w:sz w:val="22"/>
                <w:szCs w:val="22"/>
              </w:rPr>
            </w:pPr>
            <w:r w:rsidRPr="00CA5353">
              <w:rPr>
                <w:b/>
                <w:bCs/>
                <w:sz w:val="22"/>
                <w:szCs w:val="22"/>
              </w:rPr>
              <w:t>объекта</w:t>
            </w:r>
          </w:p>
        </w:tc>
        <w:tc>
          <w:tcPr>
            <w:tcW w:w="141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86777" w:rsidRPr="00CA5353" w:rsidRDefault="00D86777" w:rsidP="003F443F">
            <w:pPr>
              <w:pStyle w:val="a7"/>
              <w:snapToGrid w:val="0"/>
              <w:jc w:val="center"/>
              <w:rPr>
                <w:b/>
                <w:bCs/>
                <w:sz w:val="22"/>
                <w:szCs w:val="22"/>
              </w:rPr>
            </w:pPr>
            <w:r w:rsidRPr="00CA5353">
              <w:rPr>
                <w:b/>
                <w:bCs/>
                <w:sz w:val="22"/>
                <w:szCs w:val="22"/>
              </w:rPr>
              <w:t>Датировка</w:t>
            </w:r>
          </w:p>
        </w:tc>
        <w:tc>
          <w:tcPr>
            <w:tcW w:w="1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86777" w:rsidRPr="00CA5353" w:rsidRDefault="00D86777" w:rsidP="003F443F">
            <w:pPr>
              <w:pStyle w:val="a7"/>
              <w:snapToGrid w:val="0"/>
              <w:jc w:val="center"/>
              <w:rPr>
                <w:b/>
                <w:bCs/>
                <w:sz w:val="22"/>
                <w:szCs w:val="22"/>
              </w:rPr>
            </w:pPr>
            <w:r w:rsidRPr="00CA5353">
              <w:rPr>
                <w:b/>
                <w:bCs/>
                <w:sz w:val="22"/>
                <w:szCs w:val="22"/>
              </w:rPr>
              <w:t>Категория охраны</w:t>
            </w:r>
          </w:p>
        </w:tc>
        <w:tc>
          <w:tcPr>
            <w:tcW w:w="154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86777" w:rsidRPr="00CA5353" w:rsidRDefault="00D86777" w:rsidP="003F443F">
            <w:pPr>
              <w:pStyle w:val="a7"/>
              <w:snapToGrid w:val="0"/>
              <w:jc w:val="center"/>
              <w:rPr>
                <w:b/>
                <w:bCs/>
                <w:sz w:val="22"/>
                <w:szCs w:val="22"/>
              </w:rPr>
            </w:pPr>
            <w:r w:rsidRPr="00CA5353">
              <w:rPr>
                <w:b/>
                <w:bCs/>
                <w:sz w:val="22"/>
                <w:szCs w:val="22"/>
              </w:rPr>
              <w:t xml:space="preserve">Документ о принятии на </w:t>
            </w:r>
            <w:proofErr w:type="spellStart"/>
            <w:r w:rsidRPr="00CA5353">
              <w:rPr>
                <w:b/>
                <w:bCs/>
                <w:sz w:val="22"/>
                <w:szCs w:val="22"/>
              </w:rPr>
              <w:t>гос</w:t>
            </w:r>
            <w:proofErr w:type="spellEnd"/>
            <w:r w:rsidRPr="00CA5353">
              <w:rPr>
                <w:b/>
                <w:bCs/>
                <w:sz w:val="22"/>
                <w:szCs w:val="22"/>
              </w:rPr>
              <w:t>. охрану</w:t>
            </w:r>
          </w:p>
        </w:tc>
        <w:tc>
          <w:tcPr>
            <w:tcW w:w="185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86777" w:rsidRPr="00CA5353" w:rsidRDefault="00D86777" w:rsidP="003F443F">
            <w:pPr>
              <w:pStyle w:val="a7"/>
              <w:snapToGrid w:val="0"/>
              <w:jc w:val="center"/>
              <w:rPr>
                <w:b/>
                <w:bCs/>
                <w:sz w:val="22"/>
                <w:szCs w:val="22"/>
              </w:rPr>
            </w:pPr>
            <w:r w:rsidRPr="00CA5353">
              <w:rPr>
                <w:b/>
                <w:bCs/>
                <w:sz w:val="22"/>
                <w:szCs w:val="22"/>
              </w:rPr>
              <w:t>Адрес</w:t>
            </w:r>
          </w:p>
        </w:tc>
      </w:tr>
      <w:tr w:rsidR="00CA5353" w:rsidRPr="00CA5353" w:rsidTr="008D79AE">
        <w:trPr>
          <w:trHeight w:val="20"/>
          <w:jc w:val="center"/>
        </w:trPr>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86777" w:rsidRPr="00CA5353" w:rsidRDefault="00D86777" w:rsidP="003F443F">
            <w:pPr>
              <w:pStyle w:val="a7"/>
              <w:snapToGrid w:val="0"/>
              <w:ind w:left="-41"/>
              <w:jc w:val="center"/>
              <w:rPr>
                <w:b/>
                <w:bCs/>
                <w:sz w:val="22"/>
                <w:szCs w:val="22"/>
              </w:rPr>
            </w:pPr>
            <w:r w:rsidRPr="00CA5353">
              <w:rPr>
                <w:b/>
                <w:bCs/>
                <w:sz w:val="22"/>
                <w:szCs w:val="22"/>
              </w:rPr>
              <w:t>1</w:t>
            </w:r>
          </w:p>
        </w:tc>
        <w:tc>
          <w:tcPr>
            <w:tcW w:w="258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86777" w:rsidRPr="00CA5353" w:rsidRDefault="00D86777" w:rsidP="003F443F">
            <w:pPr>
              <w:pStyle w:val="a7"/>
              <w:snapToGrid w:val="0"/>
              <w:jc w:val="center"/>
              <w:rPr>
                <w:b/>
                <w:bCs/>
                <w:sz w:val="22"/>
                <w:szCs w:val="22"/>
              </w:rPr>
            </w:pPr>
            <w:r w:rsidRPr="00CA5353">
              <w:rPr>
                <w:b/>
                <w:bCs/>
                <w:sz w:val="22"/>
                <w:szCs w:val="22"/>
              </w:rPr>
              <w:t>2</w:t>
            </w:r>
          </w:p>
        </w:tc>
        <w:tc>
          <w:tcPr>
            <w:tcW w:w="141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86777" w:rsidRPr="00CA5353" w:rsidRDefault="00D86777" w:rsidP="003F443F">
            <w:pPr>
              <w:pStyle w:val="a7"/>
              <w:snapToGrid w:val="0"/>
              <w:jc w:val="center"/>
              <w:rPr>
                <w:b/>
                <w:bCs/>
                <w:sz w:val="22"/>
                <w:szCs w:val="22"/>
              </w:rPr>
            </w:pPr>
            <w:r w:rsidRPr="00CA5353">
              <w:rPr>
                <w:b/>
                <w:bCs/>
                <w:sz w:val="22"/>
                <w:szCs w:val="22"/>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86777" w:rsidRPr="00CA5353" w:rsidRDefault="00D86777" w:rsidP="003F443F">
            <w:pPr>
              <w:pStyle w:val="a7"/>
              <w:snapToGrid w:val="0"/>
              <w:jc w:val="center"/>
              <w:rPr>
                <w:b/>
                <w:bCs/>
                <w:sz w:val="22"/>
                <w:szCs w:val="22"/>
              </w:rPr>
            </w:pPr>
            <w:r w:rsidRPr="00CA5353">
              <w:rPr>
                <w:b/>
                <w:bCs/>
                <w:sz w:val="22"/>
                <w:szCs w:val="22"/>
              </w:rPr>
              <w:t>4</w:t>
            </w:r>
          </w:p>
        </w:tc>
        <w:tc>
          <w:tcPr>
            <w:tcW w:w="154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86777" w:rsidRPr="00CA5353" w:rsidRDefault="00D86777" w:rsidP="003F443F">
            <w:pPr>
              <w:pStyle w:val="a7"/>
              <w:snapToGrid w:val="0"/>
              <w:jc w:val="center"/>
              <w:rPr>
                <w:b/>
                <w:bCs/>
                <w:sz w:val="22"/>
                <w:szCs w:val="22"/>
              </w:rPr>
            </w:pPr>
            <w:r w:rsidRPr="00CA5353">
              <w:rPr>
                <w:b/>
                <w:bCs/>
                <w:sz w:val="22"/>
                <w:szCs w:val="22"/>
              </w:rPr>
              <w:t>5</w:t>
            </w:r>
          </w:p>
        </w:tc>
        <w:tc>
          <w:tcPr>
            <w:tcW w:w="185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86777" w:rsidRPr="00CA5353" w:rsidRDefault="00D86777" w:rsidP="003F443F">
            <w:pPr>
              <w:pStyle w:val="a7"/>
              <w:snapToGrid w:val="0"/>
              <w:jc w:val="center"/>
              <w:rPr>
                <w:b/>
                <w:bCs/>
                <w:sz w:val="22"/>
                <w:szCs w:val="22"/>
              </w:rPr>
            </w:pPr>
            <w:r w:rsidRPr="00CA5353">
              <w:rPr>
                <w:b/>
                <w:bCs/>
                <w:sz w:val="22"/>
                <w:szCs w:val="22"/>
              </w:rPr>
              <w:t>6</w:t>
            </w:r>
          </w:p>
        </w:tc>
      </w:tr>
      <w:tr w:rsidR="00CA5353" w:rsidRPr="00CA5353" w:rsidTr="008D79AE">
        <w:trPr>
          <w:trHeight w:val="20"/>
          <w:jc w:val="center"/>
        </w:trPr>
        <w:tc>
          <w:tcPr>
            <w:tcW w:w="567" w:type="dxa"/>
            <w:tcBorders>
              <w:top w:val="single" w:sz="6" w:space="0" w:color="auto"/>
              <w:left w:val="single" w:sz="6" w:space="0" w:color="auto"/>
              <w:bottom w:val="single" w:sz="6" w:space="0" w:color="auto"/>
              <w:right w:val="single" w:sz="6" w:space="0" w:color="auto"/>
            </w:tcBorders>
            <w:vAlign w:val="center"/>
          </w:tcPr>
          <w:p w:rsidR="00D86777" w:rsidRPr="00CA5353" w:rsidRDefault="00D86777" w:rsidP="009E488E">
            <w:pPr>
              <w:pStyle w:val="ab"/>
              <w:numPr>
                <w:ilvl w:val="0"/>
                <w:numId w:val="68"/>
              </w:numPr>
              <w:ind w:left="-41" w:firstLine="0"/>
              <w:jc w:val="center"/>
            </w:pPr>
          </w:p>
        </w:tc>
        <w:tc>
          <w:tcPr>
            <w:tcW w:w="2580" w:type="dxa"/>
            <w:tcBorders>
              <w:top w:val="single" w:sz="6" w:space="0" w:color="auto"/>
              <w:left w:val="single" w:sz="6" w:space="0" w:color="auto"/>
              <w:bottom w:val="single" w:sz="6" w:space="0" w:color="auto"/>
              <w:right w:val="single" w:sz="6" w:space="0" w:color="auto"/>
            </w:tcBorders>
            <w:vAlign w:val="center"/>
          </w:tcPr>
          <w:p w:rsidR="00D86777" w:rsidRPr="00CA5353" w:rsidRDefault="00D86777" w:rsidP="007C162A">
            <w:pPr>
              <w:spacing w:after="0"/>
              <w:rPr>
                <w:rFonts w:ascii="Times New Roman" w:hAnsi="Times New Roman" w:cs="Times New Roman"/>
              </w:rPr>
            </w:pPr>
            <w:r w:rsidRPr="00CA5353">
              <w:rPr>
                <w:rFonts w:ascii="Times New Roman" w:hAnsi="Times New Roman" w:cs="Times New Roman"/>
              </w:rPr>
              <w:t xml:space="preserve">Братская могила № </w:t>
            </w:r>
            <w:r w:rsidR="007C162A">
              <w:rPr>
                <w:rFonts w:ascii="Times New Roman" w:hAnsi="Times New Roman" w:cs="Times New Roman"/>
              </w:rPr>
              <w:t>129</w:t>
            </w:r>
            <w:r w:rsidRPr="00CA5353">
              <w:rPr>
                <w:rFonts w:ascii="Times New Roman" w:hAnsi="Times New Roman" w:cs="Times New Roman"/>
              </w:rPr>
              <w:t xml:space="preserve"> </w:t>
            </w:r>
          </w:p>
        </w:tc>
        <w:tc>
          <w:tcPr>
            <w:tcW w:w="1417" w:type="dxa"/>
            <w:tcBorders>
              <w:top w:val="single" w:sz="6" w:space="0" w:color="auto"/>
              <w:left w:val="single" w:sz="6" w:space="0" w:color="auto"/>
              <w:bottom w:val="single" w:sz="6" w:space="0" w:color="auto"/>
              <w:right w:val="single" w:sz="6" w:space="0" w:color="auto"/>
            </w:tcBorders>
            <w:vAlign w:val="center"/>
          </w:tcPr>
          <w:p w:rsidR="00D86777" w:rsidRPr="00CA5353" w:rsidRDefault="007C162A" w:rsidP="00343975">
            <w:pPr>
              <w:spacing w:after="0"/>
              <w:jc w:val="center"/>
              <w:rPr>
                <w:rFonts w:ascii="Times New Roman" w:hAnsi="Times New Roman" w:cs="Times New Roman"/>
              </w:rPr>
            </w:pPr>
            <w:r>
              <w:rPr>
                <w:rFonts w:ascii="Times New Roman" w:hAnsi="Times New Roman" w:cs="Times New Roman"/>
              </w:rPr>
              <w:t>194</w:t>
            </w:r>
            <w:r w:rsidR="00343975">
              <w:rPr>
                <w:rFonts w:ascii="Times New Roman" w:hAnsi="Times New Roman" w:cs="Times New Roman"/>
              </w:rPr>
              <w:t>2</w:t>
            </w:r>
            <w:r w:rsidR="00D86777" w:rsidRPr="00CA5353">
              <w:rPr>
                <w:rFonts w:ascii="Times New Roman" w:hAnsi="Times New Roman" w:cs="Times New Roman"/>
              </w:rPr>
              <w:t>-194</w:t>
            </w:r>
            <w:r w:rsidR="00343975">
              <w:rPr>
                <w:rFonts w:ascii="Times New Roman" w:hAnsi="Times New Roman" w:cs="Times New Roman"/>
              </w:rPr>
              <w:t>3</w:t>
            </w:r>
            <w:r w:rsidR="00D86777" w:rsidRPr="00CA5353">
              <w:rPr>
                <w:rFonts w:ascii="Times New Roman" w:hAnsi="Times New Roman" w:cs="Times New Roman"/>
              </w:rPr>
              <w:t xml:space="preserve"> гг.</w:t>
            </w:r>
          </w:p>
        </w:tc>
        <w:tc>
          <w:tcPr>
            <w:tcW w:w="1418" w:type="dxa"/>
            <w:tcBorders>
              <w:top w:val="single" w:sz="6" w:space="0" w:color="auto"/>
              <w:left w:val="single" w:sz="6" w:space="0" w:color="auto"/>
              <w:bottom w:val="single" w:sz="6" w:space="0" w:color="auto"/>
              <w:right w:val="single" w:sz="6" w:space="0" w:color="auto"/>
            </w:tcBorders>
            <w:vAlign w:val="center"/>
          </w:tcPr>
          <w:p w:rsidR="00D86777" w:rsidRPr="00CA5353" w:rsidRDefault="00D86777" w:rsidP="003F443F">
            <w:pPr>
              <w:spacing w:after="0"/>
              <w:jc w:val="center"/>
              <w:rPr>
                <w:rFonts w:ascii="Times New Roman" w:hAnsi="Times New Roman" w:cs="Times New Roman"/>
              </w:rPr>
            </w:pPr>
            <w:proofErr w:type="gramStart"/>
            <w:r w:rsidRPr="00CA5353">
              <w:rPr>
                <w:rFonts w:ascii="Times New Roman" w:hAnsi="Times New Roman" w:cs="Times New Roman"/>
              </w:rPr>
              <w:t>Р</w:t>
            </w:r>
            <w:proofErr w:type="gramEnd"/>
          </w:p>
        </w:tc>
        <w:tc>
          <w:tcPr>
            <w:tcW w:w="1546" w:type="dxa"/>
            <w:tcBorders>
              <w:top w:val="single" w:sz="6" w:space="0" w:color="auto"/>
              <w:left w:val="single" w:sz="6" w:space="0" w:color="auto"/>
              <w:bottom w:val="single" w:sz="6" w:space="0" w:color="auto"/>
              <w:right w:val="single" w:sz="6" w:space="0" w:color="auto"/>
            </w:tcBorders>
            <w:vAlign w:val="center"/>
          </w:tcPr>
          <w:p w:rsidR="00D86777" w:rsidRPr="00CA5353" w:rsidRDefault="00D86777" w:rsidP="003F443F">
            <w:pPr>
              <w:spacing w:after="0"/>
              <w:jc w:val="center"/>
              <w:rPr>
                <w:rFonts w:ascii="Times New Roman" w:hAnsi="Times New Roman" w:cs="Times New Roman"/>
              </w:rPr>
            </w:pPr>
            <w:r w:rsidRPr="00CA5353">
              <w:rPr>
                <w:rFonts w:ascii="Times New Roman" w:hAnsi="Times New Roman" w:cs="Times New Roman"/>
              </w:rPr>
              <w:t>№ 510</w:t>
            </w:r>
          </w:p>
        </w:tc>
        <w:tc>
          <w:tcPr>
            <w:tcW w:w="1856" w:type="dxa"/>
            <w:tcBorders>
              <w:top w:val="single" w:sz="6" w:space="0" w:color="auto"/>
              <w:left w:val="single" w:sz="6" w:space="0" w:color="auto"/>
              <w:bottom w:val="single" w:sz="6" w:space="0" w:color="auto"/>
              <w:right w:val="single" w:sz="6" w:space="0" w:color="auto"/>
            </w:tcBorders>
            <w:vAlign w:val="center"/>
          </w:tcPr>
          <w:p w:rsidR="00D86777" w:rsidRPr="007C162A" w:rsidRDefault="00664F16" w:rsidP="003F443F">
            <w:pPr>
              <w:spacing w:after="0"/>
              <w:jc w:val="center"/>
              <w:rPr>
                <w:rFonts w:ascii="Times New Roman" w:hAnsi="Times New Roman" w:cs="Times New Roman"/>
              </w:rPr>
            </w:pPr>
            <w:proofErr w:type="spellStart"/>
            <w:r>
              <w:rPr>
                <w:rFonts w:ascii="Times New Roman" w:hAnsi="Times New Roman" w:cs="Times New Roman"/>
              </w:rPr>
              <w:t>р</w:t>
            </w:r>
            <w:r w:rsidR="007C162A" w:rsidRPr="007C162A">
              <w:rPr>
                <w:rFonts w:ascii="Times New Roman" w:hAnsi="Times New Roman" w:cs="Times New Roman"/>
              </w:rPr>
              <w:t>п</w:t>
            </w:r>
            <w:proofErr w:type="spellEnd"/>
            <w:r w:rsidR="007C162A" w:rsidRPr="007C162A">
              <w:rPr>
                <w:rFonts w:ascii="Times New Roman" w:hAnsi="Times New Roman" w:cs="Times New Roman"/>
              </w:rPr>
              <w:t>.  Елань-Коленовский, в центре парка</w:t>
            </w:r>
          </w:p>
        </w:tc>
      </w:tr>
    </w:tbl>
    <w:p w:rsidR="00D86777" w:rsidRPr="00CA5353" w:rsidRDefault="00D86777" w:rsidP="00D86777">
      <w:pPr>
        <w:spacing w:after="0"/>
        <w:ind w:firstLine="567"/>
        <w:rPr>
          <w:rFonts w:ascii="Times New Roman" w:hAnsi="Times New Roman" w:cs="Times New Roman"/>
          <w:b/>
          <w:bCs/>
        </w:rPr>
      </w:pPr>
      <w:r w:rsidRPr="00CA5353">
        <w:rPr>
          <w:rFonts w:ascii="Times New Roman" w:hAnsi="Times New Roman" w:cs="Times New Roman"/>
          <w:b/>
          <w:bCs/>
        </w:rPr>
        <w:t>Принятые сокращения:</w:t>
      </w:r>
    </w:p>
    <w:p w:rsidR="00D86777" w:rsidRPr="00CA5353" w:rsidRDefault="00D86777" w:rsidP="00D86777">
      <w:pPr>
        <w:spacing w:after="0" w:line="360" w:lineRule="auto"/>
        <w:ind w:firstLine="567"/>
        <w:jc w:val="both"/>
        <w:rPr>
          <w:rFonts w:ascii="Times New Roman" w:hAnsi="Times New Roman" w:cs="Times New Roman"/>
        </w:rPr>
      </w:pPr>
      <w:proofErr w:type="gramStart"/>
      <w:r w:rsidRPr="007C162A">
        <w:rPr>
          <w:rFonts w:ascii="Times New Roman" w:hAnsi="Times New Roman" w:cs="Times New Roman"/>
          <w:bCs/>
        </w:rPr>
        <w:t>Р</w:t>
      </w:r>
      <w:proofErr w:type="gramEnd"/>
      <w:r w:rsidRPr="007C162A">
        <w:rPr>
          <w:rFonts w:ascii="Times New Roman" w:hAnsi="Times New Roman" w:cs="Times New Roman"/>
          <w:bCs/>
        </w:rPr>
        <w:t xml:space="preserve"> </w:t>
      </w:r>
      <w:r w:rsidRPr="00CA5353">
        <w:rPr>
          <w:rFonts w:ascii="Times New Roman" w:hAnsi="Times New Roman" w:cs="Times New Roman"/>
          <w:b/>
          <w:bCs/>
        </w:rPr>
        <w:t xml:space="preserve">— </w:t>
      </w:r>
      <w:r w:rsidRPr="00CA5353">
        <w:rPr>
          <w:rFonts w:ascii="Times New Roman" w:hAnsi="Times New Roman" w:cs="Times New Roman"/>
        </w:rPr>
        <w:t>региональная категория охраны памятника</w:t>
      </w:r>
    </w:p>
    <w:p w:rsidR="001016C3" w:rsidRDefault="007C162A" w:rsidP="00AA606A">
      <w:pPr>
        <w:spacing w:after="0" w:line="276" w:lineRule="auto"/>
        <w:ind w:firstLine="567"/>
        <w:jc w:val="both"/>
        <w:rPr>
          <w:rFonts w:ascii="Times New Roman" w:hAnsi="Times New Roman" w:cs="Times New Roman"/>
          <w:sz w:val="24"/>
        </w:rPr>
      </w:pPr>
      <w:r>
        <w:rPr>
          <w:rFonts w:ascii="Times New Roman" w:hAnsi="Times New Roman" w:cs="Times New Roman"/>
          <w:sz w:val="24"/>
        </w:rPr>
        <w:t>№</w:t>
      </w:r>
      <w:r w:rsidR="00AA606A" w:rsidRPr="00CA5353">
        <w:rPr>
          <w:rFonts w:ascii="Times New Roman" w:hAnsi="Times New Roman" w:cs="Times New Roman"/>
          <w:sz w:val="24"/>
        </w:rPr>
        <w:t xml:space="preserve"> 510 – Постановление администрации Воронежской области от 18.04.94 г. № 510 «О мерах по сохранению историко-культурного наследия Воронежской области» (в </w:t>
      </w:r>
      <w:r>
        <w:rPr>
          <w:rFonts w:ascii="Times New Roman" w:hAnsi="Times New Roman" w:cs="Times New Roman"/>
          <w:sz w:val="24"/>
        </w:rPr>
        <w:t>действующей редакции</w:t>
      </w:r>
      <w:r w:rsidR="00AA606A" w:rsidRPr="00CA5353">
        <w:rPr>
          <w:rFonts w:ascii="Times New Roman" w:hAnsi="Times New Roman" w:cs="Times New Roman"/>
          <w:sz w:val="24"/>
        </w:rPr>
        <w:t>);</w:t>
      </w:r>
    </w:p>
    <w:p w:rsidR="003E55C4" w:rsidRDefault="003E55C4" w:rsidP="00AA606A">
      <w:pPr>
        <w:spacing w:after="0" w:line="276" w:lineRule="auto"/>
        <w:ind w:firstLine="567"/>
        <w:jc w:val="both"/>
        <w:rPr>
          <w:rFonts w:ascii="Times New Roman" w:hAnsi="Times New Roman" w:cs="Times New Roman"/>
          <w:sz w:val="24"/>
        </w:rPr>
      </w:pPr>
    </w:p>
    <w:p w:rsidR="003E55C4" w:rsidRDefault="003E55C4" w:rsidP="00AA606A">
      <w:pPr>
        <w:spacing w:after="0" w:line="276" w:lineRule="auto"/>
        <w:ind w:firstLine="567"/>
        <w:jc w:val="both"/>
        <w:rPr>
          <w:rFonts w:ascii="Times New Roman" w:hAnsi="Times New Roman" w:cs="Times New Roman"/>
          <w:sz w:val="24"/>
        </w:rPr>
      </w:pPr>
    </w:p>
    <w:p w:rsidR="003E55C4" w:rsidRPr="00CA5353" w:rsidRDefault="003E55C4" w:rsidP="00AA606A">
      <w:pPr>
        <w:spacing w:after="0" w:line="276" w:lineRule="auto"/>
        <w:ind w:firstLine="567"/>
        <w:jc w:val="both"/>
        <w:rPr>
          <w:rFonts w:ascii="Times New Roman" w:hAnsi="Times New Roman" w:cs="Times New Roman"/>
          <w:sz w:val="24"/>
        </w:rPr>
      </w:pPr>
    </w:p>
    <w:p w:rsidR="00321745" w:rsidRPr="00CA5353" w:rsidRDefault="00321745" w:rsidP="00AA606A">
      <w:pPr>
        <w:spacing w:after="0" w:line="276" w:lineRule="auto"/>
        <w:ind w:firstLine="567"/>
        <w:jc w:val="both"/>
        <w:rPr>
          <w:rFonts w:ascii="Times New Roman" w:hAnsi="Times New Roman" w:cs="Times New Roman"/>
          <w:sz w:val="24"/>
        </w:rPr>
      </w:pPr>
    </w:p>
    <w:p w:rsidR="00D86777" w:rsidRPr="00CA5353" w:rsidRDefault="001016C3" w:rsidP="005A404C">
      <w:pPr>
        <w:spacing w:after="0" w:line="360" w:lineRule="auto"/>
        <w:ind w:firstLine="567"/>
        <w:jc w:val="center"/>
        <w:rPr>
          <w:rFonts w:ascii="Times New Roman" w:hAnsi="Times New Roman" w:cs="Times New Roman"/>
          <w:b/>
          <w:sz w:val="24"/>
        </w:rPr>
      </w:pPr>
      <w:r w:rsidRPr="00CA5353">
        <w:rPr>
          <w:rFonts w:ascii="Times New Roman" w:hAnsi="Times New Roman" w:cs="Times New Roman"/>
          <w:b/>
          <w:sz w:val="24"/>
        </w:rPr>
        <w:t xml:space="preserve">Выявленные объекты </w:t>
      </w:r>
      <w:r w:rsidR="0097732C">
        <w:rPr>
          <w:rFonts w:ascii="Times New Roman" w:hAnsi="Times New Roman" w:cs="Times New Roman"/>
          <w:b/>
          <w:sz w:val="24"/>
        </w:rPr>
        <w:t>археологического</w:t>
      </w:r>
      <w:r w:rsidRPr="00CA5353">
        <w:rPr>
          <w:rFonts w:ascii="Times New Roman" w:hAnsi="Times New Roman" w:cs="Times New Roman"/>
          <w:b/>
          <w:sz w:val="24"/>
        </w:rPr>
        <w:t xml:space="preserve"> наследия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2980"/>
        <w:gridCol w:w="2629"/>
        <w:gridCol w:w="3336"/>
      </w:tblGrid>
      <w:tr w:rsidR="008D79AE" w:rsidRPr="00CA5353" w:rsidTr="008D79AE">
        <w:trPr>
          <w:trHeight w:val="90"/>
          <w:jc w:val="center"/>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D79AE" w:rsidRPr="00CA5353" w:rsidRDefault="008D79AE">
            <w:pPr>
              <w:pStyle w:val="Default"/>
              <w:spacing w:line="256" w:lineRule="auto"/>
              <w:jc w:val="center"/>
              <w:rPr>
                <w:b/>
                <w:color w:val="auto"/>
                <w:sz w:val="22"/>
                <w:szCs w:val="22"/>
              </w:rPr>
            </w:pPr>
            <w:r w:rsidRPr="00CA5353">
              <w:rPr>
                <w:b/>
                <w:color w:val="auto"/>
                <w:sz w:val="22"/>
                <w:szCs w:val="22"/>
              </w:rPr>
              <w:t>№</w:t>
            </w:r>
          </w:p>
          <w:p w:rsidR="008D79AE" w:rsidRPr="00CA5353" w:rsidRDefault="008D79AE">
            <w:pPr>
              <w:pStyle w:val="Default"/>
              <w:spacing w:line="256" w:lineRule="auto"/>
              <w:jc w:val="center"/>
              <w:rPr>
                <w:b/>
                <w:color w:val="auto"/>
                <w:sz w:val="22"/>
                <w:szCs w:val="22"/>
              </w:rPr>
            </w:pPr>
            <w:proofErr w:type="spellStart"/>
            <w:proofErr w:type="gramStart"/>
            <w:r w:rsidRPr="00CA5353">
              <w:rPr>
                <w:b/>
                <w:color w:val="auto"/>
                <w:sz w:val="22"/>
                <w:szCs w:val="22"/>
              </w:rPr>
              <w:t>п</w:t>
            </w:r>
            <w:proofErr w:type="spellEnd"/>
            <w:proofErr w:type="gramEnd"/>
            <w:r w:rsidRPr="00CA5353">
              <w:rPr>
                <w:b/>
                <w:color w:val="auto"/>
                <w:sz w:val="22"/>
                <w:szCs w:val="22"/>
              </w:rPr>
              <w:t>/</w:t>
            </w:r>
            <w:proofErr w:type="spellStart"/>
            <w:r w:rsidRPr="00CA5353">
              <w:rPr>
                <w:b/>
                <w:color w:val="auto"/>
                <w:sz w:val="22"/>
                <w:szCs w:val="22"/>
              </w:rPr>
              <w:t>п</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D79AE" w:rsidRPr="00CA5353" w:rsidRDefault="008D79AE">
            <w:pPr>
              <w:pStyle w:val="Default"/>
              <w:spacing w:line="256" w:lineRule="auto"/>
              <w:jc w:val="center"/>
              <w:rPr>
                <w:b/>
                <w:color w:val="auto"/>
                <w:sz w:val="22"/>
                <w:szCs w:val="22"/>
              </w:rPr>
            </w:pPr>
            <w:r w:rsidRPr="00CA5353">
              <w:rPr>
                <w:b/>
                <w:color w:val="auto"/>
                <w:sz w:val="22"/>
                <w:szCs w:val="22"/>
              </w:rPr>
              <w:t>Наименование</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D79AE" w:rsidRPr="00CA5353" w:rsidRDefault="008D79AE">
            <w:pPr>
              <w:pStyle w:val="Default"/>
              <w:spacing w:line="256" w:lineRule="auto"/>
              <w:jc w:val="center"/>
              <w:rPr>
                <w:b/>
                <w:color w:val="auto"/>
                <w:sz w:val="22"/>
                <w:szCs w:val="22"/>
              </w:rPr>
            </w:pPr>
            <w:r w:rsidRPr="00CA5353">
              <w:rPr>
                <w:b/>
                <w:color w:val="auto"/>
                <w:sz w:val="22"/>
                <w:szCs w:val="22"/>
              </w:rPr>
              <w:t>Местонахождение</w:t>
            </w:r>
          </w:p>
        </w:tc>
        <w:tc>
          <w:tcPr>
            <w:tcW w:w="2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D79AE" w:rsidRPr="00CA5353" w:rsidRDefault="008D79AE">
            <w:pPr>
              <w:pStyle w:val="Default"/>
              <w:spacing w:line="256" w:lineRule="auto"/>
              <w:jc w:val="center"/>
              <w:rPr>
                <w:b/>
                <w:color w:val="auto"/>
                <w:sz w:val="22"/>
                <w:szCs w:val="22"/>
              </w:rPr>
            </w:pPr>
            <w:r w:rsidRPr="00CA5353">
              <w:rPr>
                <w:b/>
                <w:color w:val="auto"/>
                <w:sz w:val="22"/>
                <w:szCs w:val="22"/>
              </w:rPr>
              <w:t>Основание включения в перечень</w:t>
            </w:r>
          </w:p>
        </w:tc>
      </w:tr>
      <w:tr w:rsidR="008D79AE" w:rsidRPr="00CA5353" w:rsidTr="008D79AE">
        <w:trPr>
          <w:trHeight w:val="90"/>
          <w:jc w:val="center"/>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79AE" w:rsidRPr="00CA5353" w:rsidRDefault="008D79AE">
            <w:pPr>
              <w:pStyle w:val="Default"/>
              <w:spacing w:line="256" w:lineRule="auto"/>
              <w:jc w:val="center"/>
              <w:rPr>
                <w:b/>
                <w:color w:val="auto"/>
                <w:sz w:val="22"/>
                <w:szCs w:val="22"/>
              </w:rPr>
            </w:pPr>
            <w:r w:rsidRPr="00CA5353">
              <w:rPr>
                <w:b/>
                <w:color w:val="auto"/>
                <w:sz w:val="22"/>
                <w:szCs w:val="22"/>
              </w:rPr>
              <w:t>1</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79AE" w:rsidRPr="00CA5353" w:rsidRDefault="008D79AE">
            <w:pPr>
              <w:pStyle w:val="Default"/>
              <w:spacing w:line="256" w:lineRule="auto"/>
              <w:jc w:val="center"/>
              <w:rPr>
                <w:b/>
                <w:color w:val="auto"/>
                <w:sz w:val="22"/>
                <w:szCs w:val="22"/>
              </w:rPr>
            </w:pPr>
            <w:r w:rsidRPr="00CA5353">
              <w:rPr>
                <w:b/>
                <w:color w:val="auto"/>
                <w:sz w:val="22"/>
                <w:szCs w:val="22"/>
              </w:rPr>
              <w:t>2</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79AE" w:rsidRPr="00CA5353" w:rsidRDefault="008D79AE">
            <w:pPr>
              <w:pStyle w:val="Default"/>
              <w:spacing w:line="256" w:lineRule="auto"/>
              <w:jc w:val="center"/>
              <w:rPr>
                <w:b/>
                <w:color w:val="auto"/>
                <w:sz w:val="22"/>
                <w:szCs w:val="22"/>
              </w:rPr>
            </w:pPr>
            <w:r w:rsidRPr="00CA5353">
              <w:rPr>
                <w:b/>
                <w:color w:val="auto"/>
                <w:sz w:val="22"/>
                <w:szCs w:val="22"/>
              </w:rPr>
              <w:t>4</w:t>
            </w:r>
          </w:p>
        </w:tc>
        <w:tc>
          <w:tcPr>
            <w:tcW w:w="2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79AE" w:rsidRPr="00CA5353" w:rsidRDefault="008D79AE">
            <w:pPr>
              <w:pStyle w:val="Default"/>
              <w:spacing w:line="256" w:lineRule="auto"/>
              <w:jc w:val="center"/>
              <w:rPr>
                <w:b/>
                <w:color w:val="auto"/>
                <w:sz w:val="22"/>
                <w:szCs w:val="22"/>
              </w:rPr>
            </w:pPr>
            <w:r w:rsidRPr="00CA5353">
              <w:rPr>
                <w:b/>
                <w:color w:val="auto"/>
                <w:sz w:val="22"/>
                <w:szCs w:val="22"/>
              </w:rPr>
              <w:t>5</w:t>
            </w:r>
          </w:p>
        </w:tc>
      </w:tr>
      <w:tr w:rsidR="008D79AE" w:rsidRPr="00CA5353" w:rsidTr="008D79AE">
        <w:trPr>
          <w:trHeight w:val="204"/>
          <w:jc w:val="center"/>
        </w:trPr>
        <w:tc>
          <w:tcPr>
            <w:tcW w:w="562" w:type="dxa"/>
            <w:tcBorders>
              <w:top w:val="single" w:sz="4" w:space="0" w:color="auto"/>
              <w:left w:val="single" w:sz="4" w:space="0" w:color="auto"/>
              <w:bottom w:val="single" w:sz="4" w:space="0" w:color="auto"/>
              <w:right w:val="single" w:sz="4" w:space="0" w:color="auto"/>
            </w:tcBorders>
            <w:vAlign w:val="center"/>
          </w:tcPr>
          <w:p w:rsidR="008D79AE" w:rsidRPr="00CA5353" w:rsidRDefault="008D79AE" w:rsidP="009E488E">
            <w:pPr>
              <w:pStyle w:val="Default"/>
              <w:numPr>
                <w:ilvl w:val="0"/>
                <w:numId w:val="92"/>
              </w:numPr>
              <w:tabs>
                <w:tab w:val="left" w:pos="0"/>
              </w:tabs>
              <w:spacing w:line="257" w:lineRule="auto"/>
              <w:ind w:left="0" w:firstLine="0"/>
              <w:rPr>
                <w:color w:val="auto"/>
                <w:sz w:val="22"/>
                <w:szCs w:val="22"/>
              </w:rPr>
            </w:pPr>
          </w:p>
          <w:p w:rsidR="008D79AE" w:rsidRPr="00CA5353" w:rsidRDefault="008D79AE" w:rsidP="0014344E">
            <w:pPr>
              <w:pStyle w:val="Default"/>
              <w:spacing w:line="257" w:lineRule="auto"/>
              <w:jc w:val="center"/>
              <w:rPr>
                <w:color w:val="auto"/>
                <w:sz w:val="22"/>
                <w:szCs w:val="22"/>
              </w:rPr>
            </w:pPr>
          </w:p>
        </w:tc>
        <w:tc>
          <w:tcPr>
            <w:tcW w:w="2410" w:type="dxa"/>
            <w:tcBorders>
              <w:top w:val="single" w:sz="4" w:space="0" w:color="auto"/>
              <w:left w:val="single" w:sz="4" w:space="0" w:color="auto"/>
              <w:bottom w:val="single" w:sz="4" w:space="0" w:color="auto"/>
              <w:right w:val="single" w:sz="4" w:space="0" w:color="auto"/>
            </w:tcBorders>
          </w:tcPr>
          <w:p w:rsidR="008D79AE" w:rsidRPr="00CA5353" w:rsidRDefault="008D79AE">
            <w:pPr>
              <w:pStyle w:val="Default"/>
              <w:spacing w:line="256" w:lineRule="auto"/>
              <w:rPr>
                <w:color w:val="auto"/>
                <w:sz w:val="22"/>
                <w:szCs w:val="22"/>
              </w:rPr>
            </w:pPr>
            <w:r w:rsidRPr="0097732C">
              <w:rPr>
                <w:color w:val="auto"/>
                <w:sz w:val="22"/>
                <w:szCs w:val="22"/>
              </w:rPr>
              <w:t xml:space="preserve">Елань-Коленовский (Берёзовка). Могильник курганный </w:t>
            </w:r>
          </w:p>
        </w:tc>
        <w:tc>
          <w:tcPr>
            <w:tcW w:w="2126" w:type="dxa"/>
            <w:tcBorders>
              <w:top w:val="single" w:sz="4" w:space="0" w:color="auto"/>
              <w:left w:val="single" w:sz="4" w:space="0" w:color="auto"/>
              <w:bottom w:val="single" w:sz="4" w:space="0" w:color="auto"/>
              <w:right w:val="single" w:sz="4" w:space="0" w:color="auto"/>
            </w:tcBorders>
          </w:tcPr>
          <w:p w:rsidR="008D79AE" w:rsidRPr="00CA5353" w:rsidRDefault="00664F16" w:rsidP="0014344E">
            <w:pPr>
              <w:pStyle w:val="Default"/>
              <w:spacing w:line="256" w:lineRule="auto"/>
              <w:rPr>
                <w:color w:val="auto"/>
                <w:sz w:val="22"/>
                <w:szCs w:val="22"/>
              </w:rPr>
            </w:pPr>
            <w:proofErr w:type="spellStart"/>
            <w:r>
              <w:rPr>
                <w:color w:val="auto"/>
                <w:sz w:val="22"/>
                <w:szCs w:val="22"/>
              </w:rPr>
              <w:t>р</w:t>
            </w:r>
            <w:r w:rsidR="008D79AE" w:rsidRPr="0097732C">
              <w:rPr>
                <w:color w:val="auto"/>
                <w:sz w:val="22"/>
                <w:szCs w:val="22"/>
              </w:rPr>
              <w:t>п</w:t>
            </w:r>
            <w:proofErr w:type="spellEnd"/>
            <w:r w:rsidR="008D79AE" w:rsidRPr="0097732C">
              <w:rPr>
                <w:color w:val="auto"/>
                <w:sz w:val="22"/>
                <w:szCs w:val="22"/>
              </w:rPr>
              <w:t>. Елань-Коленовский</w:t>
            </w:r>
          </w:p>
        </w:tc>
        <w:tc>
          <w:tcPr>
            <w:tcW w:w="2698" w:type="dxa"/>
            <w:tcBorders>
              <w:top w:val="single" w:sz="4" w:space="0" w:color="auto"/>
              <w:left w:val="single" w:sz="4" w:space="0" w:color="auto"/>
              <w:bottom w:val="single" w:sz="4" w:space="0" w:color="auto"/>
              <w:right w:val="single" w:sz="4" w:space="0" w:color="auto"/>
            </w:tcBorders>
          </w:tcPr>
          <w:p w:rsidR="008D79AE" w:rsidRPr="00CA5353" w:rsidRDefault="008D79AE" w:rsidP="006F4535">
            <w:pPr>
              <w:pStyle w:val="Default"/>
              <w:rPr>
                <w:color w:val="auto"/>
                <w:sz w:val="22"/>
                <w:szCs w:val="22"/>
              </w:rPr>
            </w:pPr>
            <w:r w:rsidRPr="0097732C">
              <w:rPr>
                <w:color w:val="auto"/>
                <w:sz w:val="22"/>
                <w:szCs w:val="22"/>
              </w:rPr>
              <w:t>п. 1 ст. 17 Федерального закона от 22.10.2014 № 315-ФЗ</w:t>
            </w:r>
          </w:p>
        </w:tc>
      </w:tr>
      <w:tr w:rsidR="008D79AE" w:rsidRPr="00CA5353" w:rsidTr="008D79AE">
        <w:trPr>
          <w:trHeight w:val="204"/>
          <w:jc w:val="center"/>
        </w:trPr>
        <w:tc>
          <w:tcPr>
            <w:tcW w:w="562" w:type="dxa"/>
            <w:tcBorders>
              <w:top w:val="single" w:sz="4" w:space="0" w:color="auto"/>
              <w:left w:val="single" w:sz="4" w:space="0" w:color="auto"/>
              <w:bottom w:val="single" w:sz="4" w:space="0" w:color="auto"/>
              <w:right w:val="single" w:sz="4" w:space="0" w:color="auto"/>
            </w:tcBorders>
          </w:tcPr>
          <w:p w:rsidR="008D79AE" w:rsidRPr="00CA5353" w:rsidRDefault="008D79AE" w:rsidP="009E488E">
            <w:pPr>
              <w:pStyle w:val="Default"/>
              <w:numPr>
                <w:ilvl w:val="0"/>
                <w:numId w:val="92"/>
              </w:numPr>
              <w:spacing w:line="257" w:lineRule="auto"/>
              <w:ind w:left="0" w:firstLine="0"/>
              <w:rPr>
                <w:color w:val="auto"/>
                <w:sz w:val="22"/>
                <w:szCs w:val="22"/>
              </w:rPr>
            </w:pPr>
          </w:p>
        </w:tc>
        <w:tc>
          <w:tcPr>
            <w:tcW w:w="2410" w:type="dxa"/>
            <w:tcBorders>
              <w:top w:val="single" w:sz="4" w:space="0" w:color="auto"/>
              <w:left w:val="single" w:sz="4" w:space="0" w:color="auto"/>
              <w:bottom w:val="single" w:sz="4" w:space="0" w:color="auto"/>
              <w:right w:val="single" w:sz="4" w:space="0" w:color="auto"/>
            </w:tcBorders>
          </w:tcPr>
          <w:p w:rsidR="008D79AE" w:rsidRPr="00CA5353" w:rsidRDefault="008D79AE" w:rsidP="001016C3">
            <w:pPr>
              <w:pStyle w:val="Default"/>
              <w:rPr>
                <w:color w:val="auto"/>
                <w:sz w:val="22"/>
                <w:szCs w:val="22"/>
              </w:rPr>
            </w:pPr>
            <w:r w:rsidRPr="0097732C">
              <w:rPr>
                <w:color w:val="auto"/>
                <w:sz w:val="22"/>
                <w:szCs w:val="22"/>
              </w:rPr>
              <w:t xml:space="preserve">Елань-Коленовский. </w:t>
            </w:r>
            <w:r w:rsidRPr="0097732C">
              <w:rPr>
                <w:color w:val="auto"/>
                <w:sz w:val="22"/>
                <w:szCs w:val="22"/>
              </w:rPr>
              <w:lastRenderedPageBreak/>
              <w:t>Могильник курганный № 1</w:t>
            </w:r>
          </w:p>
        </w:tc>
        <w:tc>
          <w:tcPr>
            <w:tcW w:w="2126" w:type="dxa"/>
            <w:tcBorders>
              <w:top w:val="single" w:sz="4" w:space="0" w:color="auto"/>
              <w:left w:val="single" w:sz="4" w:space="0" w:color="auto"/>
              <w:bottom w:val="single" w:sz="4" w:space="0" w:color="auto"/>
              <w:right w:val="single" w:sz="4" w:space="0" w:color="auto"/>
            </w:tcBorders>
          </w:tcPr>
          <w:p w:rsidR="008D79AE" w:rsidRPr="00CA5353" w:rsidRDefault="00664F16">
            <w:pPr>
              <w:pStyle w:val="Default"/>
              <w:spacing w:line="256" w:lineRule="auto"/>
              <w:rPr>
                <w:color w:val="auto"/>
                <w:sz w:val="22"/>
                <w:szCs w:val="22"/>
              </w:rPr>
            </w:pPr>
            <w:proofErr w:type="spellStart"/>
            <w:r>
              <w:rPr>
                <w:color w:val="auto"/>
                <w:sz w:val="22"/>
                <w:szCs w:val="22"/>
              </w:rPr>
              <w:lastRenderedPageBreak/>
              <w:t>р</w:t>
            </w:r>
            <w:r w:rsidR="008D79AE" w:rsidRPr="0097732C">
              <w:rPr>
                <w:color w:val="auto"/>
                <w:sz w:val="22"/>
                <w:szCs w:val="22"/>
              </w:rPr>
              <w:t>п</w:t>
            </w:r>
            <w:proofErr w:type="spellEnd"/>
            <w:r w:rsidR="008D79AE" w:rsidRPr="0097732C">
              <w:rPr>
                <w:color w:val="auto"/>
                <w:sz w:val="22"/>
                <w:szCs w:val="22"/>
              </w:rPr>
              <w:t>. Елань-Коленовский</w:t>
            </w:r>
          </w:p>
        </w:tc>
        <w:tc>
          <w:tcPr>
            <w:tcW w:w="2698" w:type="dxa"/>
            <w:tcBorders>
              <w:top w:val="single" w:sz="4" w:space="0" w:color="auto"/>
              <w:left w:val="single" w:sz="4" w:space="0" w:color="auto"/>
              <w:bottom w:val="single" w:sz="4" w:space="0" w:color="auto"/>
              <w:right w:val="single" w:sz="4" w:space="0" w:color="auto"/>
            </w:tcBorders>
          </w:tcPr>
          <w:p w:rsidR="008D79AE" w:rsidRPr="00CA5353" w:rsidRDefault="008D79AE" w:rsidP="006F4535">
            <w:pPr>
              <w:pStyle w:val="Default"/>
              <w:rPr>
                <w:color w:val="auto"/>
                <w:sz w:val="22"/>
                <w:szCs w:val="22"/>
              </w:rPr>
            </w:pPr>
            <w:r w:rsidRPr="0097732C">
              <w:rPr>
                <w:color w:val="auto"/>
                <w:sz w:val="22"/>
                <w:szCs w:val="22"/>
              </w:rPr>
              <w:t xml:space="preserve">п. 1 ст. 17 Федерального закона </w:t>
            </w:r>
            <w:r w:rsidRPr="0097732C">
              <w:rPr>
                <w:color w:val="auto"/>
                <w:sz w:val="22"/>
                <w:szCs w:val="22"/>
              </w:rPr>
              <w:lastRenderedPageBreak/>
              <w:t>от 22.10.2014 № 315-ФЗ</w:t>
            </w:r>
          </w:p>
        </w:tc>
      </w:tr>
      <w:tr w:rsidR="008D79AE" w:rsidRPr="00CA5353" w:rsidTr="008D79AE">
        <w:trPr>
          <w:trHeight w:val="204"/>
          <w:jc w:val="center"/>
        </w:trPr>
        <w:tc>
          <w:tcPr>
            <w:tcW w:w="562" w:type="dxa"/>
            <w:tcBorders>
              <w:top w:val="single" w:sz="4" w:space="0" w:color="auto"/>
              <w:left w:val="single" w:sz="4" w:space="0" w:color="auto"/>
              <w:bottom w:val="single" w:sz="4" w:space="0" w:color="auto"/>
              <w:right w:val="single" w:sz="4" w:space="0" w:color="auto"/>
            </w:tcBorders>
          </w:tcPr>
          <w:p w:rsidR="008D79AE" w:rsidRPr="00CA5353" w:rsidRDefault="008D79AE" w:rsidP="009E488E">
            <w:pPr>
              <w:pStyle w:val="Default"/>
              <w:numPr>
                <w:ilvl w:val="0"/>
                <w:numId w:val="92"/>
              </w:numPr>
              <w:spacing w:line="257" w:lineRule="auto"/>
              <w:ind w:left="0" w:firstLine="0"/>
              <w:rPr>
                <w:color w:val="auto"/>
                <w:sz w:val="22"/>
                <w:szCs w:val="22"/>
              </w:rPr>
            </w:pPr>
          </w:p>
        </w:tc>
        <w:tc>
          <w:tcPr>
            <w:tcW w:w="2410" w:type="dxa"/>
            <w:tcBorders>
              <w:top w:val="single" w:sz="4" w:space="0" w:color="auto"/>
              <w:left w:val="single" w:sz="4" w:space="0" w:color="auto"/>
              <w:bottom w:val="single" w:sz="4" w:space="0" w:color="auto"/>
              <w:right w:val="single" w:sz="4" w:space="0" w:color="auto"/>
            </w:tcBorders>
          </w:tcPr>
          <w:p w:rsidR="008D79AE" w:rsidRPr="00CA5353" w:rsidRDefault="008D79AE" w:rsidP="001016C3">
            <w:pPr>
              <w:pStyle w:val="Default"/>
              <w:rPr>
                <w:color w:val="auto"/>
                <w:sz w:val="22"/>
                <w:szCs w:val="22"/>
              </w:rPr>
            </w:pPr>
            <w:r w:rsidRPr="0097732C">
              <w:rPr>
                <w:color w:val="auto"/>
                <w:sz w:val="22"/>
                <w:szCs w:val="22"/>
              </w:rPr>
              <w:t>Елань-Коленовский. Могильник курганный № 5</w:t>
            </w:r>
          </w:p>
        </w:tc>
        <w:tc>
          <w:tcPr>
            <w:tcW w:w="2126" w:type="dxa"/>
            <w:tcBorders>
              <w:top w:val="single" w:sz="4" w:space="0" w:color="auto"/>
              <w:left w:val="single" w:sz="4" w:space="0" w:color="auto"/>
              <w:bottom w:val="single" w:sz="4" w:space="0" w:color="auto"/>
              <w:right w:val="single" w:sz="4" w:space="0" w:color="auto"/>
            </w:tcBorders>
          </w:tcPr>
          <w:p w:rsidR="008D79AE" w:rsidRPr="00CA5353" w:rsidRDefault="00664F16" w:rsidP="0053644B">
            <w:pPr>
              <w:pStyle w:val="Default"/>
              <w:spacing w:line="256" w:lineRule="auto"/>
              <w:rPr>
                <w:color w:val="auto"/>
                <w:sz w:val="22"/>
                <w:szCs w:val="22"/>
              </w:rPr>
            </w:pPr>
            <w:proofErr w:type="spellStart"/>
            <w:r>
              <w:rPr>
                <w:color w:val="auto"/>
                <w:sz w:val="22"/>
                <w:szCs w:val="22"/>
              </w:rPr>
              <w:t>р</w:t>
            </w:r>
            <w:r w:rsidR="008D79AE" w:rsidRPr="0097732C">
              <w:rPr>
                <w:color w:val="auto"/>
                <w:sz w:val="22"/>
                <w:szCs w:val="22"/>
              </w:rPr>
              <w:t>п</w:t>
            </w:r>
            <w:proofErr w:type="spellEnd"/>
            <w:r w:rsidR="008D79AE" w:rsidRPr="0097732C">
              <w:rPr>
                <w:color w:val="auto"/>
                <w:sz w:val="22"/>
                <w:szCs w:val="22"/>
              </w:rPr>
              <w:t>. Елань-Коленовский</w:t>
            </w:r>
          </w:p>
        </w:tc>
        <w:tc>
          <w:tcPr>
            <w:tcW w:w="2698" w:type="dxa"/>
            <w:tcBorders>
              <w:top w:val="single" w:sz="4" w:space="0" w:color="auto"/>
              <w:left w:val="single" w:sz="4" w:space="0" w:color="auto"/>
              <w:bottom w:val="single" w:sz="4" w:space="0" w:color="auto"/>
              <w:right w:val="single" w:sz="4" w:space="0" w:color="auto"/>
            </w:tcBorders>
          </w:tcPr>
          <w:p w:rsidR="008D79AE" w:rsidRPr="00CA5353" w:rsidRDefault="008D79AE" w:rsidP="0053644B">
            <w:pPr>
              <w:pStyle w:val="Default"/>
              <w:rPr>
                <w:color w:val="auto"/>
                <w:sz w:val="22"/>
                <w:szCs w:val="22"/>
              </w:rPr>
            </w:pPr>
            <w:r w:rsidRPr="0097732C">
              <w:rPr>
                <w:color w:val="auto"/>
                <w:sz w:val="22"/>
                <w:szCs w:val="22"/>
              </w:rPr>
              <w:t>п. 1 ст. 17 Федерального закона от 22.10.2014 № 315-ФЗ</w:t>
            </w:r>
          </w:p>
        </w:tc>
      </w:tr>
    </w:tbl>
    <w:p w:rsidR="00D86777" w:rsidRPr="00CA5353" w:rsidRDefault="00D86777" w:rsidP="00D86777">
      <w:pPr>
        <w:spacing w:after="0"/>
        <w:jc w:val="both"/>
        <w:rPr>
          <w:rFonts w:ascii="Times New Roman" w:hAnsi="Times New Roman" w:cs="Times New Roman"/>
          <w:sz w:val="24"/>
          <w:szCs w:val="24"/>
          <w:highlight w:val="yellow"/>
        </w:rPr>
      </w:pPr>
    </w:p>
    <w:p w:rsidR="00D86777" w:rsidRPr="00927329" w:rsidRDefault="00927329" w:rsidP="00927329">
      <w:pPr>
        <w:spacing w:after="0"/>
        <w:ind w:firstLine="567"/>
        <w:jc w:val="center"/>
        <w:rPr>
          <w:rFonts w:ascii="Times New Roman" w:hAnsi="Times New Roman" w:cs="Times New Roman"/>
          <w:b/>
          <w:sz w:val="24"/>
          <w:szCs w:val="24"/>
        </w:rPr>
      </w:pPr>
      <w:r w:rsidRPr="00927329">
        <w:rPr>
          <w:rFonts w:ascii="Times New Roman" w:hAnsi="Times New Roman" w:cs="Times New Roman"/>
          <w:b/>
          <w:sz w:val="24"/>
          <w:szCs w:val="24"/>
        </w:rPr>
        <w:t>Н</w:t>
      </w:r>
      <w:r w:rsidR="00D86777" w:rsidRPr="00927329">
        <w:rPr>
          <w:rFonts w:ascii="Times New Roman" w:hAnsi="Times New Roman" w:cs="Times New Roman"/>
          <w:b/>
          <w:sz w:val="24"/>
          <w:szCs w:val="24"/>
        </w:rPr>
        <w:t>а территории поселения располага</w:t>
      </w:r>
      <w:r w:rsidR="00007D6A">
        <w:rPr>
          <w:rFonts w:ascii="Times New Roman" w:hAnsi="Times New Roman" w:cs="Times New Roman"/>
          <w:b/>
          <w:sz w:val="24"/>
          <w:szCs w:val="24"/>
        </w:rPr>
        <w:t>е</w:t>
      </w:r>
      <w:r w:rsidR="00D86777" w:rsidRPr="00927329">
        <w:rPr>
          <w:rFonts w:ascii="Times New Roman" w:hAnsi="Times New Roman" w:cs="Times New Roman"/>
          <w:b/>
          <w:sz w:val="24"/>
          <w:szCs w:val="24"/>
        </w:rPr>
        <w:t>тся воинск</w:t>
      </w:r>
      <w:r w:rsidR="00007D6A">
        <w:rPr>
          <w:rFonts w:ascii="Times New Roman" w:hAnsi="Times New Roman" w:cs="Times New Roman"/>
          <w:b/>
          <w:sz w:val="24"/>
          <w:szCs w:val="24"/>
        </w:rPr>
        <w:t xml:space="preserve">ое </w:t>
      </w:r>
      <w:r w:rsidR="00D86777" w:rsidRPr="00927329">
        <w:rPr>
          <w:rFonts w:ascii="Times New Roman" w:hAnsi="Times New Roman" w:cs="Times New Roman"/>
          <w:b/>
          <w:sz w:val="24"/>
          <w:szCs w:val="24"/>
        </w:rPr>
        <w:t>захоронени</w:t>
      </w:r>
      <w:r w:rsidR="00007D6A">
        <w:rPr>
          <w:rFonts w:ascii="Times New Roman" w:hAnsi="Times New Roman" w:cs="Times New Roman"/>
          <w:b/>
          <w:sz w:val="24"/>
          <w:szCs w:val="24"/>
        </w:rPr>
        <w:t>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4"/>
        <w:gridCol w:w="3212"/>
        <w:gridCol w:w="1755"/>
        <w:gridCol w:w="4088"/>
      </w:tblGrid>
      <w:tr w:rsidR="00CA5353" w:rsidRPr="00CA5353" w:rsidTr="008D79AE">
        <w:trPr>
          <w:jc w:val="center"/>
        </w:trPr>
        <w:tc>
          <w:tcPr>
            <w:tcW w:w="567" w:type="dxa"/>
            <w:shd w:val="clear" w:color="auto" w:fill="D9D9D9"/>
          </w:tcPr>
          <w:p w:rsidR="00D86777" w:rsidRPr="00CA5353" w:rsidRDefault="00D86777" w:rsidP="003F443F">
            <w:pPr>
              <w:widowControl w:val="0"/>
              <w:autoSpaceDN w:val="0"/>
              <w:adjustRightInd w:val="0"/>
              <w:spacing w:after="0"/>
              <w:jc w:val="center"/>
              <w:rPr>
                <w:rFonts w:ascii="Times New Roman" w:eastAsia="Calibri" w:hAnsi="Times New Roman" w:cs="Times New Roman"/>
                <w:b/>
                <w:bCs/>
                <w:lang w:val="en-US"/>
              </w:rPr>
            </w:pPr>
            <w:bookmarkStart w:id="43" w:name="_Hlk121298314"/>
            <w:r w:rsidRPr="00CA5353">
              <w:rPr>
                <w:rFonts w:ascii="Times New Roman" w:eastAsia="Calibri" w:hAnsi="Times New Roman" w:cs="Times New Roman"/>
                <w:b/>
                <w:bCs/>
              </w:rPr>
              <w:t xml:space="preserve">№ </w:t>
            </w:r>
          </w:p>
          <w:p w:rsidR="00D86777" w:rsidRPr="00CA5353" w:rsidRDefault="00D86777" w:rsidP="003F443F">
            <w:pPr>
              <w:widowControl w:val="0"/>
              <w:suppressLineNumbers/>
              <w:suppressAutoHyphens/>
              <w:snapToGrid w:val="0"/>
              <w:spacing w:after="0" w:line="240" w:lineRule="auto"/>
              <w:jc w:val="center"/>
              <w:rPr>
                <w:rFonts w:ascii="Times New Roman" w:eastAsia="Lucida Sans Unicode" w:hAnsi="Times New Roman" w:cs="Times New Roman"/>
                <w:b/>
                <w:bCs/>
                <w:kern w:val="1"/>
              </w:rPr>
            </w:pPr>
            <w:proofErr w:type="spellStart"/>
            <w:proofErr w:type="gramStart"/>
            <w:r w:rsidRPr="00CA5353">
              <w:rPr>
                <w:rFonts w:ascii="Times New Roman" w:eastAsia="Lucida Sans Unicode" w:hAnsi="Times New Roman" w:cs="Times New Roman"/>
                <w:b/>
                <w:bCs/>
                <w:kern w:val="1"/>
              </w:rPr>
              <w:t>п</w:t>
            </w:r>
            <w:proofErr w:type="spellEnd"/>
            <w:proofErr w:type="gramEnd"/>
            <w:r w:rsidRPr="00CA5353">
              <w:rPr>
                <w:rFonts w:ascii="Times New Roman" w:eastAsia="Lucida Sans Unicode" w:hAnsi="Times New Roman" w:cs="Times New Roman"/>
                <w:b/>
                <w:bCs/>
                <w:kern w:val="1"/>
              </w:rPr>
              <w:t>/</w:t>
            </w:r>
            <w:proofErr w:type="spellStart"/>
            <w:r w:rsidRPr="00CA5353">
              <w:rPr>
                <w:rFonts w:ascii="Times New Roman" w:eastAsia="Lucida Sans Unicode" w:hAnsi="Times New Roman" w:cs="Times New Roman"/>
                <w:b/>
                <w:bCs/>
                <w:kern w:val="1"/>
              </w:rPr>
              <w:t>п</w:t>
            </w:r>
            <w:proofErr w:type="spellEnd"/>
          </w:p>
        </w:tc>
        <w:tc>
          <w:tcPr>
            <w:tcW w:w="3114" w:type="dxa"/>
            <w:shd w:val="clear" w:color="auto" w:fill="D9D9D9"/>
            <w:vAlign w:val="center"/>
          </w:tcPr>
          <w:p w:rsidR="00D86777" w:rsidRPr="00CA5353" w:rsidRDefault="00D86777" w:rsidP="003F443F">
            <w:pPr>
              <w:widowControl w:val="0"/>
              <w:suppressLineNumbers/>
              <w:suppressAutoHyphens/>
              <w:snapToGrid w:val="0"/>
              <w:spacing w:after="0" w:line="240" w:lineRule="auto"/>
              <w:jc w:val="center"/>
              <w:rPr>
                <w:rFonts w:ascii="Times New Roman" w:eastAsia="Lucida Sans Unicode" w:hAnsi="Times New Roman" w:cs="Times New Roman"/>
                <w:b/>
                <w:bCs/>
                <w:kern w:val="1"/>
              </w:rPr>
            </w:pPr>
            <w:r w:rsidRPr="00CA5353">
              <w:rPr>
                <w:rFonts w:ascii="Times New Roman" w:eastAsia="Lucida Sans Unicode" w:hAnsi="Times New Roman" w:cs="Times New Roman"/>
                <w:b/>
                <w:bCs/>
                <w:kern w:val="1"/>
              </w:rPr>
              <w:t>Наименование</w:t>
            </w:r>
          </w:p>
          <w:p w:rsidR="00D86777" w:rsidRPr="00CA5353" w:rsidRDefault="00D86777" w:rsidP="003F443F">
            <w:pPr>
              <w:widowControl w:val="0"/>
              <w:suppressLineNumbers/>
              <w:suppressAutoHyphens/>
              <w:spacing w:after="0" w:line="240" w:lineRule="auto"/>
              <w:jc w:val="center"/>
              <w:rPr>
                <w:rFonts w:ascii="Times New Roman" w:eastAsia="Lucida Sans Unicode" w:hAnsi="Times New Roman" w:cs="Times New Roman"/>
                <w:b/>
                <w:bCs/>
                <w:kern w:val="1"/>
              </w:rPr>
            </w:pPr>
            <w:r w:rsidRPr="00CA5353">
              <w:rPr>
                <w:rFonts w:ascii="Times New Roman" w:eastAsia="Lucida Sans Unicode" w:hAnsi="Times New Roman" w:cs="Times New Roman"/>
                <w:b/>
                <w:bCs/>
                <w:kern w:val="1"/>
              </w:rPr>
              <w:t>объекта</w:t>
            </w:r>
          </w:p>
        </w:tc>
        <w:tc>
          <w:tcPr>
            <w:tcW w:w="1701" w:type="dxa"/>
            <w:shd w:val="clear" w:color="auto" w:fill="D9D9D9"/>
            <w:vAlign w:val="center"/>
          </w:tcPr>
          <w:p w:rsidR="00D86777" w:rsidRPr="00CA5353" w:rsidRDefault="00D86777" w:rsidP="003F443F">
            <w:pPr>
              <w:widowControl w:val="0"/>
              <w:suppressLineNumbers/>
              <w:suppressAutoHyphens/>
              <w:snapToGrid w:val="0"/>
              <w:spacing w:after="0" w:line="240" w:lineRule="auto"/>
              <w:jc w:val="center"/>
              <w:rPr>
                <w:rFonts w:ascii="Times New Roman" w:eastAsia="Lucida Sans Unicode" w:hAnsi="Times New Roman" w:cs="Times New Roman"/>
                <w:b/>
                <w:bCs/>
                <w:kern w:val="1"/>
              </w:rPr>
            </w:pPr>
            <w:r w:rsidRPr="00CA5353">
              <w:rPr>
                <w:rFonts w:ascii="Times New Roman" w:eastAsia="Lucida Sans Unicode" w:hAnsi="Times New Roman" w:cs="Times New Roman"/>
                <w:b/>
                <w:bCs/>
                <w:kern w:val="1"/>
              </w:rPr>
              <w:t>Датировка</w:t>
            </w:r>
          </w:p>
        </w:tc>
        <w:tc>
          <w:tcPr>
            <w:tcW w:w="3963" w:type="dxa"/>
            <w:shd w:val="clear" w:color="auto" w:fill="D9D9D9"/>
            <w:vAlign w:val="center"/>
          </w:tcPr>
          <w:p w:rsidR="00D86777" w:rsidRPr="00CA5353" w:rsidRDefault="00D86777" w:rsidP="003F443F">
            <w:pPr>
              <w:widowControl w:val="0"/>
              <w:suppressLineNumbers/>
              <w:suppressAutoHyphens/>
              <w:snapToGrid w:val="0"/>
              <w:spacing w:after="0" w:line="240" w:lineRule="auto"/>
              <w:jc w:val="center"/>
              <w:rPr>
                <w:rFonts w:ascii="Times New Roman" w:eastAsia="Lucida Sans Unicode" w:hAnsi="Times New Roman" w:cs="Times New Roman"/>
                <w:b/>
                <w:bCs/>
                <w:kern w:val="1"/>
              </w:rPr>
            </w:pPr>
            <w:r w:rsidRPr="00CA5353">
              <w:rPr>
                <w:rFonts w:ascii="Times New Roman" w:eastAsia="Lucida Sans Unicode" w:hAnsi="Times New Roman" w:cs="Times New Roman"/>
                <w:b/>
                <w:bCs/>
                <w:kern w:val="1"/>
              </w:rPr>
              <w:t>Адрес</w:t>
            </w:r>
          </w:p>
        </w:tc>
      </w:tr>
      <w:tr w:rsidR="00CA5353" w:rsidRPr="00CA5353" w:rsidTr="008D79AE">
        <w:trPr>
          <w:jc w:val="center"/>
        </w:trPr>
        <w:tc>
          <w:tcPr>
            <w:tcW w:w="567" w:type="dxa"/>
            <w:shd w:val="clear" w:color="auto" w:fill="D9D9D9"/>
          </w:tcPr>
          <w:p w:rsidR="00D86777" w:rsidRPr="00CA5353" w:rsidRDefault="00D86777" w:rsidP="003F443F">
            <w:pPr>
              <w:widowControl w:val="0"/>
              <w:autoSpaceDN w:val="0"/>
              <w:adjustRightInd w:val="0"/>
              <w:spacing w:after="0"/>
              <w:jc w:val="center"/>
              <w:rPr>
                <w:rFonts w:ascii="Times New Roman" w:eastAsia="Calibri" w:hAnsi="Times New Roman" w:cs="Times New Roman"/>
                <w:b/>
                <w:bCs/>
              </w:rPr>
            </w:pPr>
            <w:r w:rsidRPr="00CA5353">
              <w:rPr>
                <w:rFonts w:ascii="Times New Roman" w:eastAsia="Calibri" w:hAnsi="Times New Roman" w:cs="Times New Roman"/>
                <w:b/>
                <w:bCs/>
              </w:rPr>
              <w:t>1</w:t>
            </w:r>
          </w:p>
        </w:tc>
        <w:tc>
          <w:tcPr>
            <w:tcW w:w="3114" w:type="dxa"/>
            <w:shd w:val="clear" w:color="auto" w:fill="D9D9D9"/>
            <w:vAlign w:val="center"/>
          </w:tcPr>
          <w:p w:rsidR="00D86777" w:rsidRPr="00CA5353" w:rsidRDefault="00D86777" w:rsidP="003F443F">
            <w:pPr>
              <w:widowControl w:val="0"/>
              <w:suppressLineNumbers/>
              <w:suppressAutoHyphens/>
              <w:snapToGrid w:val="0"/>
              <w:spacing w:after="0" w:line="240" w:lineRule="auto"/>
              <w:jc w:val="center"/>
              <w:rPr>
                <w:rFonts w:ascii="Times New Roman" w:eastAsia="Lucida Sans Unicode" w:hAnsi="Times New Roman" w:cs="Times New Roman"/>
                <w:b/>
                <w:bCs/>
                <w:kern w:val="1"/>
              </w:rPr>
            </w:pPr>
            <w:r w:rsidRPr="00CA5353">
              <w:rPr>
                <w:rFonts w:ascii="Times New Roman" w:eastAsia="Lucida Sans Unicode" w:hAnsi="Times New Roman" w:cs="Times New Roman"/>
                <w:b/>
                <w:bCs/>
                <w:kern w:val="1"/>
              </w:rPr>
              <w:t>2</w:t>
            </w:r>
          </w:p>
        </w:tc>
        <w:tc>
          <w:tcPr>
            <w:tcW w:w="1701" w:type="dxa"/>
            <w:shd w:val="clear" w:color="auto" w:fill="D9D9D9"/>
            <w:vAlign w:val="center"/>
          </w:tcPr>
          <w:p w:rsidR="00D86777" w:rsidRPr="00CA5353" w:rsidRDefault="00D86777" w:rsidP="003F443F">
            <w:pPr>
              <w:widowControl w:val="0"/>
              <w:suppressLineNumbers/>
              <w:suppressAutoHyphens/>
              <w:snapToGrid w:val="0"/>
              <w:spacing w:after="0" w:line="240" w:lineRule="auto"/>
              <w:jc w:val="center"/>
              <w:rPr>
                <w:rFonts w:ascii="Times New Roman" w:eastAsia="Lucida Sans Unicode" w:hAnsi="Times New Roman" w:cs="Times New Roman"/>
                <w:b/>
                <w:bCs/>
                <w:kern w:val="1"/>
              </w:rPr>
            </w:pPr>
            <w:r w:rsidRPr="00CA5353">
              <w:rPr>
                <w:rFonts w:ascii="Times New Roman" w:eastAsia="Lucida Sans Unicode" w:hAnsi="Times New Roman" w:cs="Times New Roman"/>
                <w:b/>
                <w:bCs/>
                <w:kern w:val="1"/>
              </w:rPr>
              <w:t>3</w:t>
            </w:r>
          </w:p>
        </w:tc>
        <w:tc>
          <w:tcPr>
            <w:tcW w:w="3963" w:type="dxa"/>
            <w:shd w:val="clear" w:color="auto" w:fill="D9D9D9"/>
            <w:vAlign w:val="center"/>
          </w:tcPr>
          <w:p w:rsidR="00D86777" w:rsidRPr="00CA5353" w:rsidRDefault="00D86777" w:rsidP="003F443F">
            <w:pPr>
              <w:widowControl w:val="0"/>
              <w:suppressLineNumbers/>
              <w:suppressAutoHyphens/>
              <w:snapToGrid w:val="0"/>
              <w:spacing w:after="0" w:line="240" w:lineRule="auto"/>
              <w:jc w:val="center"/>
              <w:rPr>
                <w:rFonts w:ascii="Times New Roman" w:eastAsia="Lucida Sans Unicode" w:hAnsi="Times New Roman" w:cs="Times New Roman"/>
                <w:b/>
                <w:bCs/>
                <w:kern w:val="1"/>
              </w:rPr>
            </w:pPr>
            <w:r w:rsidRPr="00CA5353">
              <w:rPr>
                <w:rFonts w:ascii="Times New Roman" w:eastAsia="Lucida Sans Unicode" w:hAnsi="Times New Roman" w:cs="Times New Roman"/>
                <w:b/>
                <w:bCs/>
                <w:kern w:val="1"/>
              </w:rPr>
              <w:t>4</w:t>
            </w:r>
          </w:p>
        </w:tc>
      </w:tr>
      <w:tr w:rsidR="00CA5353" w:rsidRPr="00CA5353" w:rsidTr="008D79AE">
        <w:trPr>
          <w:jc w:val="center"/>
        </w:trPr>
        <w:tc>
          <w:tcPr>
            <w:tcW w:w="567" w:type="dxa"/>
          </w:tcPr>
          <w:p w:rsidR="00D86777" w:rsidRPr="00CA5353" w:rsidRDefault="00D86777" w:rsidP="009E488E">
            <w:pPr>
              <w:numPr>
                <w:ilvl w:val="0"/>
                <w:numId w:val="52"/>
              </w:numPr>
              <w:spacing w:after="0"/>
              <w:contextualSpacing/>
              <w:rPr>
                <w:rFonts w:ascii="Times New Roman" w:eastAsia="Calibri" w:hAnsi="Times New Roman" w:cs="Times New Roman"/>
              </w:rPr>
            </w:pPr>
          </w:p>
        </w:tc>
        <w:tc>
          <w:tcPr>
            <w:tcW w:w="3114" w:type="dxa"/>
            <w:tcBorders>
              <w:top w:val="single" w:sz="4" w:space="0" w:color="000000"/>
              <w:left w:val="single" w:sz="4" w:space="0" w:color="000000"/>
              <w:bottom w:val="single" w:sz="4" w:space="0" w:color="000000"/>
              <w:right w:val="single" w:sz="4" w:space="0" w:color="000000"/>
            </w:tcBorders>
          </w:tcPr>
          <w:p w:rsidR="00D86777" w:rsidRPr="00CA5353" w:rsidRDefault="00927329" w:rsidP="003F443F">
            <w:pPr>
              <w:spacing w:after="0"/>
              <w:rPr>
                <w:rFonts w:ascii="Times New Roman" w:hAnsi="Times New Roman" w:cs="Times New Roman"/>
              </w:rPr>
            </w:pPr>
            <w:r w:rsidRPr="00CA5353">
              <w:rPr>
                <w:rFonts w:ascii="Times New Roman" w:hAnsi="Times New Roman" w:cs="Times New Roman"/>
              </w:rPr>
              <w:t xml:space="preserve">Братская могила № </w:t>
            </w:r>
            <w:r>
              <w:rPr>
                <w:rFonts w:ascii="Times New Roman" w:hAnsi="Times New Roman" w:cs="Times New Roman"/>
              </w:rPr>
              <w:t>129</w:t>
            </w:r>
          </w:p>
        </w:tc>
        <w:tc>
          <w:tcPr>
            <w:tcW w:w="1701" w:type="dxa"/>
            <w:shd w:val="clear" w:color="auto" w:fill="auto"/>
          </w:tcPr>
          <w:p w:rsidR="00D86777" w:rsidRPr="00CA5353" w:rsidRDefault="00D86777" w:rsidP="00343975">
            <w:pPr>
              <w:spacing w:after="0"/>
              <w:jc w:val="center"/>
              <w:rPr>
                <w:rFonts w:ascii="Times New Roman" w:hAnsi="Times New Roman" w:cs="Times New Roman"/>
              </w:rPr>
            </w:pPr>
            <w:r w:rsidRPr="00CA5353">
              <w:rPr>
                <w:rFonts w:ascii="Times New Roman" w:hAnsi="Times New Roman" w:cs="Times New Roman"/>
              </w:rPr>
              <w:t>194</w:t>
            </w:r>
            <w:r w:rsidR="00343975">
              <w:rPr>
                <w:rFonts w:ascii="Times New Roman" w:hAnsi="Times New Roman" w:cs="Times New Roman"/>
              </w:rPr>
              <w:t>2</w:t>
            </w:r>
            <w:r w:rsidRPr="00CA5353">
              <w:rPr>
                <w:rFonts w:ascii="Times New Roman" w:hAnsi="Times New Roman" w:cs="Times New Roman"/>
              </w:rPr>
              <w:t>-194</w:t>
            </w:r>
            <w:r w:rsidR="00343975">
              <w:rPr>
                <w:rFonts w:ascii="Times New Roman" w:hAnsi="Times New Roman" w:cs="Times New Roman"/>
              </w:rPr>
              <w:t>3</w:t>
            </w:r>
            <w:r w:rsidRPr="00CA5353">
              <w:rPr>
                <w:rFonts w:ascii="Times New Roman" w:hAnsi="Times New Roman" w:cs="Times New Roman"/>
              </w:rPr>
              <w:t xml:space="preserve"> гг.</w:t>
            </w:r>
          </w:p>
        </w:tc>
        <w:tc>
          <w:tcPr>
            <w:tcW w:w="3963" w:type="dxa"/>
            <w:shd w:val="clear" w:color="auto" w:fill="auto"/>
            <w:vAlign w:val="center"/>
          </w:tcPr>
          <w:p w:rsidR="00D86777" w:rsidRPr="00CA5353" w:rsidRDefault="00664F16" w:rsidP="003F443F">
            <w:pPr>
              <w:spacing w:after="0"/>
              <w:rPr>
                <w:rFonts w:ascii="Times New Roman" w:hAnsi="Times New Roman" w:cs="Times New Roman"/>
              </w:rPr>
            </w:pPr>
            <w:proofErr w:type="spellStart"/>
            <w:r>
              <w:rPr>
                <w:rFonts w:ascii="Times New Roman" w:hAnsi="Times New Roman" w:cs="Times New Roman"/>
              </w:rPr>
              <w:t>р</w:t>
            </w:r>
            <w:r w:rsidR="00927329" w:rsidRPr="0014344E">
              <w:rPr>
                <w:rFonts w:ascii="Times New Roman" w:hAnsi="Times New Roman" w:cs="Times New Roman"/>
              </w:rPr>
              <w:t>п</w:t>
            </w:r>
            <w:proofErr w:type="spellEnd"/>
            <w:r w:rsidR="00927329" w:rsidRPr="0014344E">
              <w:rPr>
                <w:rFonts w:ascii="Times New Roman" w:hAnsi="Times New Roman" w:cs="Times New Roman"/>
              </w:rPr>
              <w:t>. Елань-Коленовский</w:t>
            </w:r>
          </w:p>
        </w:tc>
      </w:tr>
      <w:bookmarkEnd w:id="43"/>
    </w:tbl>
    <w:p w:rsidR="00D86777" w:rsidRPr="00CA5353" w:rsidRDefault="00D86777" w:rsidP="00D86777">
      <w:pPr>
        <w:spacing w:after="0"/>
        <w:ind w:firstLine="567"/>
        <w:jc w:val="both"/>
        <w:rPr>
          <w:rFonts w:ascii="Times New Roman" w:hAnsi="Times New Roman" w:cs="Times New Roman"/>
          <w:sz w:val="24"/>
          <w:szCs w:val="24"/>
        </w:rPr>
      </w:pPr>
    </w:p>
    <w:p w:rsidR="00D86777" w:rsidRPr="00927329" w:rsidRDefault="00927329" w:rsidP="00927329">
      <w:pPr>
        <w:spacing w:after="0"/>
        <w:ind w:firstLine="567"/>
        <w:jc w:val="center"/>
        <w:rPr>
          <w:rFonts w:ascii="Times New Roman" w:hAnsi="Times New Roman" w:cs="Times New Roman"/>
          <w:b/>
          <w:sz w:val="24"/>
          <w:szCs w:val="24"/>
        </w:rPr>
      </w:pPr>
      <w:r w:rsidRPr="00927329">
        <w:rPr>
          <w:rFonts w:ascii="Times New Roman" w:hAnsi="Times New Roman" w:cs="Times New Roman"/>
          <w:b/>
          <w:sz w:val="24"/>
          <w:szCs w:val="24"/>
        </w:rPr>
        <w:t>Н</w:t>
      </w:r>
      <w:r w:rsidR="00D86777" w:rsidRPr="00927329">
        <w:rPr>
          <w:rFonts w:ascii="Times New Roman" w:hAnsi="Times New Roman" w:cs="Times New Roman"/>
          <w:b/>
          <w:sz w:val="24"/>
          <w:szCs w:val="24"/>
        </w:rPr>
        <w:t>а территории поселения располагаются военно-мемориальные объекты (символические)</w:t>
      </w:r>
      <w:r w:rsidR="00D86777" w:rsidRPr="00927329">
        <w:rPr>
          <w:rFonts w:ascii="Times New Roman" w:hAnsi="Times New Roman"/>
          <w:b/>
          <w:sz w:val="24"/>
          <w:szCs w:val="24"/>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4"/>
        <w:gridCol w:w="4382"/>
        <w:gridCol w:w="1755"/>
        <w:gridCol w:w="2918"/>
      </w:tblGrid>
      <w:tr w:rsidR="00CA5353" w:rsidRPr="00CA5353" w:rsidTr="00906950">
        <w:trPr>
          <w:jc w:val="center"/>
        </w:trPr>
        <w:tc>
          <w:tcPr>
            <w:tcW w:w="567" w:type="dxa"/>
            <w:shd w:val="clear" w:color="auto" w:fill="D9D9D9" w:themeFill="background1" w:themeFillShade="D9"/>
          </w:tcPr>
          <w:p w:rsidR="00D86777" w:rsidRPr="00CA5353" w:rsidRDefault="00D86777" w:rsidP="003F443F">
            <w:pPr>
              <w:widowControl w:val="0"/>
              <w:autoSpaceDN w:val="0"/>
              <w:adjustRightInd w:val="0"/>
              <w:spacing w:after="0"/>
              <w:jc w:val="center"/>
              <w:rPr>
                <w:rFonts w:ascii="Times New Roman" w:eastAsia="Calibri" w:hAnsi="Times New Roman" w:cs="Times New Roman"/>
                <w:b/>
                <w:bCs/>
                <w:lang w:val="en-US"/>
              </w:rPr>
            </w:pPr>
            <w:r w:rsidRPr="00CA5353">
              <w:rPr>
                <w:rFonts w:ascii="Times New Roman" w:eastAsia="Calibri" w:hAnsi="Times New Roman" w:cs="Times New Roman"/>
                <w:b/>
                <w:bCs/>
              </w:rPr>
              <w:t xml:space="preserve">№ </w:t>
            </w:r>
          </w:p>
          <w:p w:rsidR="00D86777" w:rsidRPr="00CA5353" w:rsidRDefault="00D86777" w:rsidP="003F443F">
            <w:pPr>
              <w:widowControl w:val="0"/>
              <w:suppressLineNumbers/>
              <w:suppressAutoHyphens/>
              <w:snapToGrid w:val="0"/>
              <w:spacing w:after="0" w:line="240" w:lineRule="auto"/>
              <w:jc w:val="center"/>
              <w:rPr>
                <w:rFonts w:ascii="Times New Roman" w:eastAsia="Lucida Sans Unicode" w:hAnsi="Times New Roman" w:cs="Times New Roman"/>
                <w:b/>
                <w:bCs/>
                <w:kern w:val="1"/>
              </w:rPr>
            </w:pPr>
            <w:proofErr w:type="spellStart"/>
            <w:proofErr w:type="gramStart"/>
            <w:r w:rsidRPr="00CA5353">
              <w:rPr>
                <w:rFonts w:ascii="Times New Roman" w:eastAsia="Lucida Sans Unicode" w:hAnsi="Times New Roman" w:cs="Times New Roman"/>
                <w:b/>
                <w:bCs/>
                <w:kern w:val="1"/>
              </w:rPr>
              <w:t>п</w:t>
            </w:r>
            <w:proofErr w:type="spellEnd"/>
            <w:proofErr w:type="gramEnd"/>
            <w:r w:rsidRPr="00CA5353">
              <w:rPr>
                <w:rFonts w:ascii="Times New Roman" w:eastAsia="Lucida Sans Unicode" w:hAnsi="Times New Roman" w:cs="Times New Roman"/>
                <w:b/>
                <w:bCs/>
                <w:kern w:val="1"/>
              </w:rPr>
              <w:t>/</w:t>
            </w:r>
            <w:proofErr w:type="spellStart"/>
            <w:r w:rsidRPr="00CA5353">
              <w:rPr>
                <w:rFonts w:ascii="Times New Roman" w:eastAsia="Lucida Sans Unicode" w:hAnsi="Times New Roman" w:cs="Times New Roman"/>
                <w:b/>
                <w:bCs/>
                <w:kern w:val="1"/>
              </w:rPr>
              <w:t>п</w:t>
            </w:r>
            <w:proofErr w:type="spellEnd"/>
          </w:p>
        </w:tc>
        <w:tc>
          <w:tcPr>
            <w:tcW w:w="4248" w:type="dxa"/>
            <w:shd w:val="clear" w:color="auto" w:fill="D9D9D9" w:themeFill="background1" w:themeFillShade="D9"/>
            <w:vAlign w:val="center"/>
          </w:tcPr>
          <w:p w:rsidR="00D86777" w:rsidRPr="00CA5353" w:rsidRDefault="00D86777" w:rsidP="003F443F">
            <w:pPr>
              <w:widowControl w:val="0"/>
              <w:suppressLineNumbers/>
              <w:suppressAutoHyphens/>
              <w:snapToGrid w:val="0"/>
              <w:spacing w:after="0" w:line="240" w:lineRule="auto"/>
              <w:jc w:val="center"/>
              <w:rPr>
                <w:rFonts w:ascii="Times New Roman" w:eastAsia="Lucida Sans Unicode" w:hAnsi="Times New Roman" w:cs="Times New Roman"/>
                <w:b/>
                <w:bCs/>
                <w:kern w:val="1"/>
              </w:rPr>
            </w:pPr>
            <w:r w:rsidRPr="00CA5353">
              <w:rPr>
                <w:rFonts w:ascii="Times New Roman" w:eastAsia="Lucida Sans Unicode" w:hAnsi="Times New Roman" w:cs="Times New Roman"/>
                <w:b/>
                <w:bCs/>
                <w:kern w:val="1"/>
              </w:rPr>
              <w:t>Наименование</w:t>
            </w:r>
          </w:p>
          <w:p w:rsidR="00D86777" w:rsidRPr="00CA5353" w:rsidRDefault="00D86777" w:rsidP="003F443F">
            <w:pPr>
              <w:widowControl w:val="0"/>
              <w:suppressLineNumbers/>
              <w:suppressAutoHyphens/>
              <w:spacing w:after="0" w:line="240" w:lineRule="auto"/>
              <w:jc w:val="center"/>
              <w:rPr>
                <w:rFonts w:ascii="Times New Roman" w:eastAsia="Lucida Sans Unicode" w:hAnsi="Times New Roman" w:cs="Times New Roman"/>
                <w:b/>
                <w:bCs/>
                <w:kern w:val="1"/>
              </w:rPr>
            </w:pPr>
            <w:r w:rsidRPr="00CA5353">
              <w:rPr>
                <w:rFonts w:ascii="Times New Roman" w:eastAsia="Lucida Sans Unicode" w:hAnsi="Times New Roman" w:cs="Times New Roman"/>
                <w:b/>
                <w:bCs/>
                <w:kern w:val="1"/>
              </w:rPr>
              <w:t>объекта</w:t>
            </w:r>
          </w:p>
        </w:tc>
        <w:tc>
          <w:tcPr>
            <w:tcW w:w="1701" w:type="dxa"/>
            <w:shd w:val="clear" w:color="auto" w:fill="D9D9D9" w:themeFill="background1" w:themeFillShade="D9"/>
            <w:vAlign w:val="center"/>
          </w:tcPr>
          <w:p w:rsidR="00D86777" w:rsidRPr="00CA5353" w:rsidRDefault="00D86777" w:rsidP="003F443F">
            <w:pPr>
              <w:widowControl w:val="0"/>
              <w:suppressLineNumbers/>
              <w:suppressAutoHyphens/>
              <w:snapToGrid w:val="0"/>
              <w:spacing w:after="0" w:line="240" w:lineRule="auto"/>
              <w:jc w:val="center"/>
              <w:rPr>
                <w:rFonts w:ascii="Times New Roman" w:eastAsia="Lucida Sans Unicode" w:hAnsi="Times New Roman" w:cs="Times New Roman"/>
                <w:b/>
                <w:bCs/>
                <w:kern w:val="1"/>
              </w:rPr>
            </w:pPr>
            <w:r w:rsidRPr="00CA5353">
              <w:rPr>
                <w:rFonts w:ascii="Times New Roman" w:eastAsia="Lucida Sans Unicode" w:hAnsi="Times New Roman" w:cs="Times New Roman"/>
                <w:b/>
                <w:bCs/>
                <w:kern w:val="1"/>
              </w:rPr>
              <w:t>Датировка</w:t>
            </w:r>
          </w:p>
        </w:tc>
        <w:tc>
          <w:tcPr>
            <w:tcW w:w="2829" w:type="dxa"/>
            <w:shd w:val="clear" w:color="auto" w:fill="D9D9D9" w:themeFill="background1" w:themeFillShade="D9"/>
            <w:vAlign w:val="center"/>
          </w:tcPr>
          <w:p w:rsidR="00D86777" w:rsidRPr="00CA5353" w:rsidRDefault="00D86777" w:rsidP="003F443F">
            <w:pPr>
              <w:widowControl w:val="0"/>
              <w:suppressLineNumbers/>
              <w:suppressAutoHyphens/>
              <w:snapToGrid w:val="0"/>
              <w:spacing w:after="0" w:line="240" w:lineRule="auto"/>
              <w:jc w:val="center"/>
              <w:rPr>
                <w:rFonts w:ascii="Times New Roman" w:eastAsia="Lucida Sans Unicode" w:hAnsi="Times New Roman" w:cs="Times New Roman"/>
                <w:b/>
                <w:bCs/>
                <w:kern w:val="1"/>
              </w:rPr>
            </w:pPr>
            <w:r w:rsidRPr="00CA5353">
              <w:rPr>
                <w:rFonts w:ascii="Times New Roman" w:eastAsia="Lucida Sans Unicode" w:hAnsi="Times New Roman" w:cs="Times New Roman"/>
                <w:b/>
                <w:bCs/>
                <w:kern w:val="1"/>
              </w:rPr>
              <w:t>Адрес</w:t>
            </w:r>
          </w:p>
        </w:tc>
      </w:tr>
      <w:tr w:rsidR="00D86777" w:rsidRPr="00CA5353" w:rsidTr="008D79AE">
        <w:trPr>
          <w:jc w:val="center"/>
        </w:trPr>
        <w:tc>
          <w:tcPr>
            <w:tcW w:w="567" w:type="dxa"/>
          </w:tcPr>
          <w:p w:rsidR="00D86777" w:rsidRPr="00CA5353" w:rsidRDefault="00D86777" w:rsidP="009E488E">
            <w:pPr>
              <w:numPr>
                <w:ilvl w:val="0"/>
                <w:numId w:val="93"/>
              </w:numPr>
              <w:spacing w:after="0"/>
              <w:contextualSpacing/>
              <w:rPr>
                <w:rFonts w:ascii="Times New Roman" w:eastAsia="Calibri" w:hAnsi="Times New Roman" w:cs="Times New Roman"/>
              </w:rPr>
            </w:pPr>
          </w:p>
        </w:tc>
        <w:tc>
          <w:tcPr>
            <w:tcW w:w="4248" w:type="dxa"/>
            <w:tcBorders>
              <w:top w:val="single" w:sz="4" w:space="0" w:color="000000"/>
              <w:left w:val="single" w:sz="4" w:space="0" w:color="000000"/>
              <w:bottom w:val="single" w:sz="4" w:space="0" w:color="000000"/>
              <w:right w:val="single" w:sz="4" w:space="0" w:color="000000"/>
            </w:tcBorders>
          </w:tcPr>
          <w:p w:rsidR="00D86777" w:rsidRPr="0014344E" w:rsidRDefault="0014344E" w:rsidP="0014344E">
            <w:pPr>
              <w:spacing w:after="0"/>
              <w:rPr>
                <w:rFonts w:ascii="Times New Roman" w:hAnsi="Times New Roman" w:cs="Times New Roman"/>
              </w:rPr>
            </w:pPr>
            <w:r w:rsidRPr="0014344E">
              <w:rPr>
                <w:rFonts w:ascii="Times New Roman" w:hAnsi="Times New Roman"/>
              </w:rPr>
              <w:t>Мемориальное сооружение (скульпту</w:t>
            </w:r>
            <w:r>
              <w:rPr>
                <w:rFonts w:ascii="Times New Roman" w:hAnsi="Times New Roman"/>
              </w:rPr>
              <w:t xml:space="preserve">ра «Родина Мать», </w:t>
            </w:r>
            <w:r w:rsidRPr="0014344E">
              <w:rPr>
                <w:rFonts w:ascii="Times New Roman" w:hAnsi="Times New Roman"/>
              </w:rPr>
              <w:t>мемориальные доски)</w:t>
            </w:r>
          </w:p>
        </w:tc>
        <w:tc>
          <w:tcPr>
            <w:tcW w:w="1701" w:type="dxa"/>
            <w:shd w:val="clear" w:color="auto" w:fill="auto"/>
          </w:tcPr>
          <w:p w:rsidR="00D86777" w:rsidRPr="00CA5353" w:rsidRDefault="00D86777" w:rsidP="003F443F">
            <w:pPr>
              <w:spacing w:after="0"/>
              <w:rPr>
                <w:rFonts w:ascii="Times New Roman" w:hAnsi="Times New Roman" w:cs="Times New Roman"/>
              </w:rPr>
            </w:pPr>
            <w:r w:rsidRPr="00CA5353">
              <w:rPr>
                <w:rFonts w:ascii="Times New Roman" w:hAnsi="Times New Roman" w:cs="Times New Roman"/>
              </w:rPr>
              <w:t>1941-1945 гг.</w:t>
            </w:r>
          </w:p>
        </w:tc>
        <w:tc>
          <w:tcPr>
            <w:tcW w:w="2829" w:type="dxa"/>
            <w:shd w:val="clear" w:color="auto" w:fill="auto"/>
            <w:vAlign w:val="center"/>
          </w:tcPr>
          <w:p w:rsidR="00D86777" w:rsidRPr="0014344E" w:rsidRDefault="00664F16" w:rsidP="003F443F">
            <w:pPr>
              <w:spacing w:after="0"/>
              <w:rPr>
                <w:rFonts w:ascii="Times New Roman" w:hAnsi="Times New Roman" w:cs="Times New Roman"/>
              </w:rPr>
            </w:pPr>
            <w:proofErr w:type="spellStart"/>
            <w:r>
              <w:rPr>
                <w:rFonts w:ascii="Times New Roman" w:hAnsi="Times New Roman" w:cs="Times New Roman"/>
              </w:rPr>
              <w:t>р</w:t>
            </w:r>
            <w:r w:rsidR="0014344E" w:rsidRPr="0014344E">
              <w:rPr>
                <w:rFonts w:ascii="Times New Roman" w:hAnsi="Times New Roman" w:cs="Times New Roman"/>
              </w:rPr>
              <w:t>п</w:t>
            </w:r>
            <w:proofErr w:type="spellEnd"/>
            <w:r w:rsidR="0014344E" w:rsidRPr="0014344E">
              <w:rPr>
                <w:rFonts w:ascii="Times New Roman" w:hAnsi="Times New Roman" w:cs="Times New Roman"/>
              </w:rPr>
              <w:t>. Елань-Коленовский</w:t>
            </w:r>
          </w:p>
        </w:tc>
      </w:tr>
      <w:tr w:rsidR="00927329" w:rsidRPr="00CA5353" w:rsidTr="008D79AE">
        <w:trPr>
          <w:jc w:val="center"/>
        </w:trPr>
        <w:tc>
          <w:tcPr>
            <w:tcW w:w="567" w:type="dxa"/>
          </w:tcPr>
          <w:p w:rsidR="00927329" w:rsidRPr="00CA5353" w:rsidRDefault="00927329" w:rsidP="009E488E">
            <w:pPr>
              <w:numPr>
                <w:ilvl w:val="0"/>
                <w:numId w:val="93"/>
              </w:numPr>
              <w:spacing w:after="0"/>
              <w:contextualSpacing/>
              <w:rPr>
                <w:rFonts w:ascii="Times New Roman" w:eastAsia="Calibri" w:hAnsi="Times New Roman" w:cs="Times New Roman"/>
              </w:rPr>
            </w:pPr>
          </w:p>
        </w:tc>
        <w:tc>
          <w:tcPr>
            <w:tcW w:w="4248" w:type="dxa"/>
            <w:tcBorders>
              <w:top w:val="single" w:sz="4" w:space="0" w:color="000000"/>
              <w:left w:val="single" w:sz="4" w:space="0" w:color="000000"/>
              <w:bottom w:val="single" w:sz="4" w:space="0" w:color="000000"/>
              <w:right w:val="single" w:sz="4" w:space="0" w:color="000000"/>
            </w:tcBorders>
          </w:tcPr>
          <w:p w:rsidR="00927329" w:rsidRPr="0014344E" w:rsidRDefault="00927329" w:rsidP="0014344E">
            <w:pPr>
              <w:spacing w:after="0"/>
              <w:rPr>
                <w:rFonts w:ascii="Times New Roman" w:hAnsi="Times New Roman"/>
              </w:rPr>
            </w:pPr>
            <w:r>
              <w:rPr>
                <w:rFonts w:ascii="Times New Roman" w:hAnsi="Times New Roman"/>
              </w:rPr>
              <w:t>Скорбящий воин</w:t>
            </w:r>
          </w:p>
        </w:tc>
        <w:tc>
          <w:tcPr>
            <w:tcW w:w="1701" w:type="dxa"/>
            <w:shd w:val="clear" w:color="auto" w:fill="auto"/>
          </w:tcPr>
          <w:p w:rsidR="00927329" w:rsidRPr="00CA5353" w:rsidRDefault="00927329" w:rsidP="00927329">
            <w:pPr>
              <w:spacing w:after="0"/>
              <w:rPr>
                <w:rFonts w:ascii="Times New Roman" w:hAnsi="Times New Roman" w:cs="Times New Roman"/>
              </w:rPr>
            </w:pPr>
            <w:r w:rsidRPr="00CA5353">
              <w:rPr>
                <w:rFonts w:ascii="Times New Roman" w:hAnsi="Times New Roman" w:cs="Times New Roman"/>
              </w:rPr>
              <w:t>19</w:t>
            </w:r>
            <w:r>
              <w:rPr>
                <w:rFonts w:ascii="Times New Roman" w:hAnsi="Times New Roman" w:cs="Times New Roman"/>
              </w:rPr>
              <w:t>67</w:t>
            </w:r>
          </w:p>
        </w:tc>
        <w:tc>
          <w:tcPr>
            <w:tcW w:w="2829" w:type="dxa"/>
            <w:shd w:val="clear" w:color="auto" w:fill="auto"/>
            <w:vAlign w:val="center"/>
          </w:tcPr>
          <w:p w:rsidR="00927329" w:rsidRPr="0014344E" w:rsidRDefault="00664F16" w:rsidP="003F443F">
            <w:pPr>
              <w:spacing w:after="0"/>
              <w:rPr>
                <w:rFonts w:ascii="Times New Roman" w:hAnsi="Times New Roman" w:cs="Times New Roman"/>
              </w:rPr>
            </w:pPr>
            <w:proofErr w:type="spellStart"/>
            <w:r>
              <w:rPr>
                <w:rFonts w:ascii="Times New Roman" w:hAnsi="Times New Roman" w:cs="Times New Roman"/>
              </w:rPr>
              <w:t>р</w:t>
            </w:r>
            <w:r w:rsidR="00927329" w:rsidRPr="0014344E">
              <w:rPr>
                <w:rFonts w:ascii="Times New Roman" w:hAnsi="Times New Roman" w:cs="Times New Roman"/>
              </w:rPr>
              <w:t>п</w:t>
            </w:r>
            <w:proofErr w:type="spellEnd"/>
            <w:r w:rsidR="00927329" w:rsidRPr="0014344E">
              <w:rPr>
                <w:rFonts w:ascii="Times New Roman" w:hAnsi="Times New Roman" w:cs="Times New Roman"/>
              </w:rPr>
              <w:t>. Елань-Коленовский</w:t>
            </w:r>
          </w:p>
        </w:tc>
      </w:tr>
    </w:tbl>
    <w:p w:rsidR="00807A5B" w:rsidRPr="00CA5353" w:rsidRDefault="00807A5B" w:rsidP="00807A5B">
      <w:pPr>
        <w:spacing w:after="0"/>
        <w:jc w:val="both"/>
        <w:rPr>
          <w:rFonts w:ascii="Times New Roman" w:hAnsi="Times New Roman" w:cs="Times New Roman"/>
          <w:sz w:val="24"/>
          <w:szCs w:val="24"/>
          <w:highlight w:val="yellow"/>
        </w:rPr>
      </w:pPr>
    </w:p>
    <w:p w:rsidR="00807A5B" w:rsidRPr="00774B7A" w:rsidRDefault="00807A5B" w:rsidP="00774B7A">
      <w:pPr>
        <w:pStyle w:val="ab"/>
        <w:numPr>
          <w:ilvl w:val="1"/>
          <w:numId w:val="36"/>
        </w:numPr>
        <w:tabs>
          <w:tab w:val="left" w:pos="-4536"/>
        </w:tabs>
        <w:autoSpaceDE w:val="0"/>
        <w:autoSpaceDN w:val="0"/>
        <w:adjustRightInd w:val="0"/>
        <w:ind w:left="357" w:hanging="357"/>
        <w:jc w:val="center"/>
        <w:outlineLvl w:val="1"/>
        <w:rPr>
          <w:b/>
        </w:rPr>
      </w:pPr>
      <w:bookmarkStart w:id="44" w:name="_Toc63676513"/>
      <w:bookmarkStart w:id="45" w:name="_Toc65836545"/>
      <w:bookmarkStart w:id="46" w:name="_Toc152250710"/>
      <w:r w:rsidRPr="00CA5353">
        <w:rPr>
          <w:b/>
        </w:rPr>
        <w:t>Природно-ресурсный потенциал. Климатический и агроклиматический потенциал</w:t>
      </w:r>
      <w:bookmarkEnd w:id="44"/>
      <w:bookmarkEnd w:id="45"/>
      <w:r w:rsidRPr="00774B7A">
        <w:rPr>
          <w:b/>
        </w:rPr>
        <w:t>.</w:t>
      </w:r>
      <w:bookmarkEnd w:id="46"/>
    </w:p>
    <w:p w:rsidR="00807A5B" w:rsidRPr="005A404C" w:rsidRDefault="00807A5B" w:rsidP="0082284F">
      <w:pPr>
        <w:pStyle w:val="1111"/>
        <w:numPr>
          <w:ilvl w:val="2"/>
          <w:numId w:val="36"/>
        </w:numPr>
        <w:ind w:left="0" w:firstLine="0"/>
        <w:outlineLvl w:val="2"/>
        <w:rPr>
          <w:rFonts w:cs="Times New Roman"/>
          <w:i/>
        </w:rPr>
      </w:pPr>
      <w:bookmarkStart w:id="47" w:name="_Toc63676514"/>
      <w:bookmarkStart w:id="48" w:name="_Toc65836546"/>
      <w:bookmarkStart w:id="49" w:name="_Toc152250711"/>
      <w:r w:rsidRPr="005A404C">
        <w:rPr>
          <w:rFonts w:cs="Times New Roman"/>
          <w:i/>
        </w:rPr>
        <w:t>Климат</w:t>
      </w:r>
      <w:bookmarkEnd w:id="47"/>
      <w:bookmarkEnd w:id="48"/>
      <w:bookmarkEnd w:id="49"/>
    </w:p>
    <w:p w:rsidR="00D3632F" w:rsidRPr="005A404C" w:rsidRDefault="00D3632F" w:rsidP="00134D5F">
      <w:pPr>
        <w:spacing w:after="0"/>
        <w:ind w:firstLine="567"/>
        <w:jc w:val="both"/>
        <w:rPr>
          <w:rFonts w:ascii="Times New Roman" w:hAnsi="Times New Roman" w:cs="Times New Roman"/>
          <w:sz w:val="24"/>
          <w:szCs w:val="24"/>
        </w:rPr>
      </w:pPr>
      <w:bookmarkStart w:id="50" w:name="_Hlk78983207"/>
      <w:r w:rsidRPr="005A404C">
        <w:rPr>
          <w:rFonts w:ascii="Times New Roman" w:hAnsi="Times New Roman" w:cs="Times New Roman"/>
          <w:bCs/>
          <w:sz w:val="24"/>
          <w:szCs w:val="24"/>
        </w:rPr>
        <w:t xml:space="preserve">Климат </w:t>
      </w:r>
      <w:r w:rsidRPr="005A404C">
        <w:rPr>
          <w:rFonts w:ascii="Times New Roman" w:hAnsi="Times New Roman" w:cs="Times New Roman"/>
          <w:iCs/>
          <w:sz w:val="24"/>
          <w:szCs w:val="24"/>
        </w:rPr>
        <w:t xml:space="preserve">на территории </w:t>
      </w:r>
      <w:r w:rsidRPr="005A404C">
        <w:rPr>
          <w:rFonts w:ascii="Times New Roman" w:hAnsi="Times New Roman" w:cs="Times New Roman"/>
          <w:sz w:val="24"/>
          <w:szCs w:val="24"/>
        </w:rPr>
        <w:t>Елань-Коленовского городского поселения</w:t>
      </w:r>
      <w:r w:rsidRPr="005A404C">
        <w:rPr>
          <w:rFonts w:ascii="Times New Roman" w:hAnsi="Times New Roman" w:cs="Times New Roman"/>
          <w:iCs/>
          <w:sz w:val="24"/>
          <w:szCs w:val="24"/>
        </w:rPr>
        <w:t xml:space="preserve"> </w:t>
      </w:r>
      <w:r w:rsidRPr="005A404C">
        <w:rPr>
          <w:rFonts w:ascii="Times New Roman" w:hAnsi="Times New Roman" w:cs="Times New Roman"/>
          <w:sz w:val="24"/>
          <w:szCs w:val="24"/>
        </w:rPr>
        <w:t>умеренно-континентальный с жарким летом и умеренно холодной зимой с устойчивым снежным покровом и хорошо выраженными переходными сезонами. В климате четко выражены все сезоны года. Зима длится от 4,5 до 5 месяцев. Первые морозы наблюдаются в первых числах октября. Продолжительность безморозного периода от 227 до 233 дней.</w:t>
      </w:r>
    </w:p>
    <w:p w:rsidR="00D3632F" w:rsidRPr="005A404C" w:rsidRDefault="00D3632F" w:rsidP="00134D5F">
      <w:pPr>
        <w:spacing w:after="0"/>
        <w:ind w:firstLine="567"/>
        <w:jc w:val="both"/>
        <w:rPr>
          <w:rFonts w:ascii="Times New Roman" w:hAnsi="Times New Roman" w:cs="Times New Roman"/>
          <w:sz w:val="24"/>
          <w:szCs w:val="24"/>
        </w:rPr>
      </w:pPr>
      <w:proofErr w:type="gramStart"/>
      <w:r w:rsidRPr="005A404C">
        <w:rPr>
          <w:rFonts w:ascii="Times New Roman" w:hAnsi="Times New Roman" w:cs="Times New Roman"/>
          <w:sz w:val="24"/>
          <w:szCs w:val="24"/>
        </w:rPr>
        <w:t>Среднегодовая температура воздуха составляет 4,6-5,6 °С. Средняя температура в июле изменяется от 19,5°С до 21,7°С. Средняя температура в декабре изменяется от -5 до -8 °С. Минимальные температуры раз в два-три года опускаются до -27°С, -31°С. Абсолютный минимум температуры составляет -42°С. Наиболее высокая зафиксированная температура наблюдается в июле и составляет +43°С. Вероятность таких температур</w:t>
      </w:r>
      <w:proofErr w:type="gramEnd"/>
      <w:r w:rsidRPr="005A404C">
        <w:rPr>
          <w:rFonts w:ascii="Times New Roman" w:hAnsi="Times New Roman" w:cs="Times New Roman"/>
          <w:sz w:val="24"/>
          <w:szCs w:val="24"/>
        </w:rPr>
        <w:t xml:space="preserve"> равна 5%.</w:t>
      </w:r>
    </w:p>
    <w:p w:rsidR="00D3632F" w:rsidRPr="005A404C" w:rsidRDefault="00D3632F" w:rsidP="00134D5F">
      <w:pPr>
        <w:spacing w:after="0"/>
        <w:ind w:firstLine="567"/>
        <w:jc w:val="both"/>
        <w:rPr>
          <w:rFonts w:ascii="Times New Roman" w:hAnsi="Times New Roman" w:cs="Times New Roman"/>
          <w:sz w:val="24"/>
          <w:szCs w:val="24"/>
        </w:rPr>
      </w:pPr>
      <w:r w:rsidRPr="005A404C">
        <w:rPr>
          <w:rFonts w:ascii="Times New Roman" w:hAnsi="Times New Roman" w:cs="Times New Roman"/>
          <w:sz w:val="24"/>
          <w:szCs w:val="24"/>
        </w:rPr>
        <w:t xml:space="preserve">В течение года </w:t>
      </w:r>
      <w:r w:rsidRPr="005A404C">
        <w:rPr>
          <w:rFonts w:ascii="Times New Roman" w:eastAsia="Times New Roman" w:hAnsi="Times New Roman" w:cs="Times New Roman"/>
          <w:sz w:val="24"/>
          <w:szCs w:val="24"/>
          <w:lang w:eastAsia="ru-RU"/>
        </w:rPr>
        <w:t xml:space="preserve">преобладают ветры западного и юго-западного направлений. Наименее часты северные и южные ветры – по 8-12%. Среднегодовая скорость ветра составляет 3,3-5,2 м/сек. Летом ветры более слабые – 2,7-4,2 м/сек. Зимой скорость ветра </w:t>
      </w:r>
      <w:r w:rsidRPr="005A404C">
        <w:rPr>
          <w:rFonts w:ascii="Times New Roman" w:hAnsi="Times New Roman" w:cs="Times New Roman"/>
          <w:sz w:val="24"/>
          <w:szCs w:val="24"/>
        </w:rPr>
        <w:t xml:space="preserve">возрастает до 4,8-6,2 м/сек. Минимум приходится на август, максимум в феврале. </w:t>
      </w:r>
    </w:p>
    <w:p w:rsidR="00D3632F" w:rsidRPr="005A404C" w:rsidRDefault="00D3632F" w:rsidP="00134D5F">
      <w:pPr>
        <w:spacing w:after="0"/>
        <w:ind w:firstLine="567"/>
        <w:jc w:val="both"/>
        <w:rPr>
          <w:rFonts w:ascii="Times New Roman" w:hAnsi="Times New Roman" w:cs="Times New Roman"/>
          <w:sz w:val="24"/>
          <w:szCs w:val="24"/>
        </w:rPr>
      </w:pPr>
      <w:r w:rsidRPr="005A404C">
        <w:rPr>
          <w:rFonts w:ascii="Times New Roman" w:hAnsi="Times New Roman" w:cs="Times New Roman"/>
          <w:sz w:val="24"/>
          <w:szCs w:val="24"/>
        </w:rPr>
        <w:t>Среднегодовое количество осадков на территории составляет 450-500 мм. Территория относится к зоне недостаточного увлажнения, что обусловлено достаточно высокой испаряемостью в теплый период.</w:t>
      </w:r>
    </w:p>
    <w:p w:rsidR="00D3632F" w:rsidRPr="005A404C" w:rsidRDefault="00D3632F" w:rsidP="00134D5F">
      <w:pPr>
        <w:spacing w:after="0"/>
        <w:ind w:firstLine="567"/>
        <w:jc w:val="both"/>
        <w:rPr>
          <w:rFonts w:ascii="Times New Roman" w:hAnsi="Times New Roman" w:cs="Times New Roman"/>
          <w:sz w:val="24"/>
          <w:szCs w:val="24"/>
        </w:rPr>
      </w:pPr>
      <w:r w:rsidRPr="005A404C">
        <w:rPr>
          <w:rFonts w:ascii="Times New Roman" w:hAnsi="Times New Roman" w:cs="Times New Roman"/>
          <w:sz w:val="24"/>
          <w:szCs w:val="24"/>
        </w:rPr>
        <w:t>Суммы средних суточных температур за период активной вегетации растений колеблются в пределах 2400-2800°.</w:t>
      </w:r>
    </w:p>
    <w:p w:rsidR="00D3632F" w:rsidRPr="005A404C" w:rsidRDefault="00D3632F" w:rsidP="00134D5F">
      <w:pPr>
        <w:spacing w:after="0"/>
        <w:ind w:firstLine="567"/>
        <w:jc w:val="both"/>
      </w:pPr>
      <w:r w:rsidRPr="005A404C">
        <w:rPr>
          <w:rFonts w:ascii="Times New Roman" w:hAnsi="Times New Roman" w:cs="Times New Roman"/>
          <w:sz w:val="24"/>
          <w:szCs w:val="24"/>
        </w:rPr>
        <w:t>К неблагоприятным метеорологическим явлениям, наносящим значительный ущерб сельскохозяйственному производству, относятся заморозки, засухи, суховеи, сильные ветры, ливни и г</w:t>
      </w:r>
      <w:r w:rsidRPr="005A404C">
        <w:t xml:space="preserve">рад. </w:t>
      </w:r>
    </w:p>
    <w:p w:rsidR="00D3632F" w:rsidRPr="005A404C" w:rsidRDefault="00D3632F" w:rsidP="00134D5F">
      <w:pPr>
        <w:pStyle w:val="aff2"/>
        <w:tabs>
          <w:tab w:val="left" w:pos="720"/>
        </w:tabs>
        <w:spacing w:line="259" w:lineRule="auto"/>
        <w:ind w:firstLine="567"/>
        <w:jc w:val="both"/>
      </w:pPr>
      <w:r w:rsidRPr="005A404C">
        <w:t xml:space="preserve">Опасные метеорологические явления, приводящие к ЧС, и главным образом на дорогах, – метели, ливневые дожди, град, шквал, гололёд. </w:t>
      </w:r>
    </w:p>
    <w:bookmarkEnd w:id="50"/>
    <w:p w:rsidR="00807A5B" w:rsidRPr="005A404C" w:rsidRDefault="00807A5B" w:rsidP="00206979">
      <w:pPr>
        <w:spacing w:after="0"/>
        <w:jc w:val="both"/>
        <w:rPr>
          <w:rFonts w:ascii="Times New Roman" w:hAnsi="Times New Roman" w:cs="Times New Roman"/>
        </w:rPr>
      </w:pPr>
    </w:p>
    <w:p w:rsidR="00807A5B" w:rsidRPr="005A404C" w:rsidRDefault="00807A5B" w:rsidP="0082284F">
      <w:pPr>
        <w:pStyle w:val="1111"/>
        <w:numPr>
          <w:ilvl w:val="2"/>
          <w:numId w:val="36"/>
        </w:numPr>
        <w:ind w:left="0" w:firstLine="0"/>
        <w:outlineLvl w:val="2"/>
        <w:rPr>
          <w:rFonts w:cs="Times New Roman"/>
          <w:i/>
        </w:rPr>
      </w:pPr>
      <w:bookmarkStart w:id="51" w:name="_Toc63676515"/>
      <w:bookmarkStart w:id="52" w:name="_Toc65836547"/>
      <w:bookmarkStart w:id="53" w:name="_Toc152250712"/>
      <w:r w:rsidRPr="005A404C">
        <w:rPr>
          <w:rFonts w:cs="Times New Roman"/>
          <w:i/>
        </w:rPr>
        <w:t>Геологическое строение и минерально-сырьевые ресурсы</w:t>
      </w:r>
      <w:bookmarkEnd w:id="51"/>
      <w:bookmarkEnd w:id="52"/>
      <w:bookmarkEnd w:id="53"/>
    </w:p>
    <w:p w:rsidR="002F1091" w:rsidRPr="005A404C" w:rsidRDefault="002F1091" w:rsidP="005A404C">
      <w:pPr>
        <w:spacing w:after="0"/>
        <w:ind w:firstLine="567"/>
        <w:rPr>
          <w:rFonts w:ascii="Times New Roman" w:hAnsi="Times New Roman" w:cs="Times New Roman"/>
          <w:b/>
          <w:i/>
          <w:iCs/>
          <w:sz w:val="24"/>
          <w:szCs w:val="24"/>
        </w:rPr>
      </w:pPr>
      <w:r w:rsidRPr="005A404C">
        <w:rPr>
          <w:rFonts w:ascii="Times New Roman" w:hAnsi="Times New Roman" w:cs="Times New Roman"/>
          <w:b/>
          <w:i/>
          <w:iCs/>
          <w:sz w:val="24"/>
          <w:szCs w:val="24"/>
        </w:rPr>
        <w:t>Геологическое строение</w:t>
      </w:r>
    </w:p>
    <w:p w:rsidR="00D3632F" w:rsidRPr="005A404C" w:rsidRDefault="00D3632F" w:rsidP="00134D5F">
      <w:pPr>
        <w:widowControl w:val="0"/>
        <w:autoSpaceDN w:val="0"/>
        <w:adjustRightInd w:val="0"/>
        <w:spacing w:after="0"/>
        <w:ind w:firstLine="567"/>
        <w:jc w:val="both"/>
        <w:rPr>
          <w:rFonts w:ascii="Times New Roman" w:eastAsia="Times New Roman" w:hAnsi="Times New Roman" w:cs="Times New Roman"/>
          <w:sz w:val="24"/>
          <w:szCs w:val="24"/>
          <w:lang w:eastAsia="ru-RU"/>
        </w:rPr>
      </w:pPr>
      <w:r w:rsidRPr="005A404C">
        <w:rPr>
          <w:rFonts w:ascii="Times New Roman" w:eastAsia="Times New Roman" w:hAnsi="Times New Roman" w:cs="Times New Roman"/>
          <w:sz w:val="24"/>
          <w:szCs w:val="24"/>
          <w:lang w:eastAsia="ru-RU"/>
        </w:rPr>
        <w:lastRenderedPageBreak/>
        <w:t xml:space="preserve">Территория Елань-Коленовского городского поселения находится на Окско-Донской равнине, в степной зоне, характеризуется спокойным рельефом, местами осложненная ложбинами и неглубокими оврагами. В пределах Окско-Донской равнины имеют развитие современные </w:t>
      </w:r>
      <w:proofErr w:type="spellStart"/>
      <w:r w:rsidRPr="005A404C">
        <w:rPr>
          <w:rFonts w:ascii="Times New Roman" w:eastAsia="Times New Roman" w:hAnsi="Times New Roman" w:cs="Times New Roman"/>
          <w:sz w:val="24"/>
          <w:szCs w:val="24"/>
          <w:lang w:eastAsia="ru-RU"/>
        </w:rPr>
        <w:t>экзодинамические</w:t>
      </w:r>
      <w:proofErr w:type="spellEnd"/>
      <w:r w:rsidRPr="005A404C">
        <w:rPr>
          <w:rFonts w:ascii="Times New Roman" w:eastAsia="Times New Roman" w:hAnsi="Times New Roman" w:cs="Times New Roman"/>
          <w:sz w:val="24"/>
          <w:szCs w:val="24"/>
          <w:lang w:eastAsia="ru-RU"/>
        </w:rPr>
        <w:t xml:space="preserve"> процессы (овражная и балочная эрозия, оползни, осыпи). Овражная эрозия приурочена к склонам водоразделов и речных террас, сложенных легко размываемыми горными породами. Оползни возникают при условии наличия в геологическом строении склонов увлажненных глинистых слоев. На территории поселения распространены лессовидные суглинки и супеси.</w:t>
      </w:r>
    </w:p>
    <w:p w:rsidR="00206979" w:rsidRPr="005A404C" w:rsidRDefault="00206979" w:rsidP="00206979">
      <w:pPr>
        <w:spacing w:after="0"/>
        <w:ind w:firstLine="567"/>
        <w:jc w:val="both"/>
        <w:rPr>
          <w:highlight w:val="yellow"/>
        </w:rPr>
      </w:pPr>
    </w:p>
    <w:p w:rsidR="00206979" w:rsidRPr="005A404C" w:rsidRDefault="00206979" w:rsidP="005A404C">
      <w:pPr>
        <w:spacing w:after="0"/>
        <w:ind w:firstLine="567"/>
        <w:jc w:val="both"/>
        <w:rPr>
          <w:rFonts w:ascii="Times New Roman" w:hAnsi="Times New Roman" w:cs="Times New Roman"/>
          <w:b/>
          <w:i/>
          <w:iCs/>
          <w:sz w:val="24"/>
          <w:szCs w:val="24"/>
        </w:rPr>
      </w:pPr>
      <w:r w:rsidRPr="005A404C">
        <w:rPr>
          <w:rFonts w:ascii="Times New Roman" w:hAnsi="Times New Roman" w:cs="Times New Roman"/>
          <w:b/>
          <w:i/>
          <w:iCs/>
          <w:sz w:val="24"/>
          <w:szCs w:val="24"/>
        </w:rPr>
        <w:t>Минерально-сырьевые ресурсы.</w:t>
      </w:r>
    </w:p>
    <w:p w:rsidR="00D3632F" w:rsidRPr="005A404C" w:rsidRDefault="00D3632F" w:rsidP="00134D5F">
      <w:pPr>
        <w:tabs>
          <w:tab w:val="left" w:pos="4140"/>
        </w:tabs>
        <w:spacing w:after="0"/>
        <w:ind w:firstLine="567"/>
        <w:jc w:val="both"/>
        <w:rPr>
          <w:rFonts w:ascii="Times New Roman" w:hAnsi="Times New Roman" w:cs="Times New Roman"/>
          <w:sz w:val="24"/>
          <w:szCs w:val="24"/>
        </w:rPr>
      </w:pPr>
      <w:r w:rsidRPr="005A404C">
        <w:rPr>
          <w:rFonts w:ascii="Times New Roman" w:hAnsi="Times New Roman" w:cs="Times New Roman"/>
          <w:sz w:val="24"/>
          <w:szCs w:val="24"/>
        </w:rPr>
        <w:t xml:space="preserve">По данным единого фонда геологической информации о недрах и государственного реестра участков недр, предоставленных в пользование, и лицензий на пользование недрами, на территории городского поселения не выявлено месторождений полезных ископаемых и месторождений подземных вод с утвержденными запасами. </w:t>
      </w:r>
    </w:p>
    <w:p w:rsidR="00807A5B" w:rsidRPr="005A404C" w:rsidRDefault="00807A5B" w:rsidP="00807A5B">
      <w:pPr>
        <w:spacing w:after="0"/>
        <w:ind w:firstLine="567"/>
        <w:jc w:val="both"/>
        <w:rPr>
          <w:rFonts w:ascii="Times New Roman" w:hAnsi="Times New Roman" w:cs="Times New Roman"/>
          <w:sz w:val="24"/>
          <w:szCs w:val="24"/>
        </w:rPr>
      </w:pPr>
    </w:p>
    <w:p w:rsidR="00807A5B" w:rsidRPr="005A404C" w:rsidRDefault="00807A5B" w:rsidP="0082284F">
      <w:pPr>
        <w:pStyle w:val="1111"/>
        <w:numPr>
          <w:ilvl w:val="2"/>
          <w:numId w:val="36"/>
        </w:numPr>
        <w:ind w:left="0" w:firstLine="0"/>
        <w:outlineLvl w:val="2"/>
        <w:rPr>
          <w:rFonts w:cs="Times New Roman"/>
          <w:i/>
        </w:rPr>
      </w:pPr>
      <w:bookmarkStart w:id="54" w:name="_Toc63676516"/>
      <w:r w:rsidRPr="005A404C">
        <w:rPr>
          <w:rFonts w:cs="Times New Roman"/>
          <w:i/>
        </w:rPr>
        <w:t xml:space="preserve"> </w:t>
      </w:r>
      <w:bookmarkStart w:id="55" w:name="_Toc65836548"/>
      <w:bookmarkStart w:id="56" w:name="_Toc152250713"/>
      <w:r w:rsidRPr="005A404C">
        <w:rPr>
          <w:rFonts w:cs="Times New Roman"/>
          <w:i/>
        </w:rPr>
        <w:t>Водные ресурсы</w:t>
      </w:r>
      <w:bookmarkEnd w:id="54"/>
      <w:bookmarkEnd w:id="55"/>
      <w:bookmarkEnd w:id="56"/>
    </w:p>
    <w:p w:rsidR="000C5FF3" w:rsidRPr="005A404C" w:rsidRDefault="000C5FF3" w:rsidP="005A404C">
      <w:pPr>
        <w:spacing w:after="0" w:line="240" w:lineRule="auto"/>
        <w:ind w:firstLine="567"/>
        <w:jc w:val="both"/>
        <w:rPr>
          <w:rFonts w:ascii="Times New Roman" w:hAnsi="Times New Roman" w:cs="Times New Roman"/>
          <w:b/>
          <w:bCs/>
          <w:i/>
          <w:iCs/>
          <w:sz w:val="24"/>
          <w:szCs w:val="24"/>
        </w:rPr>
      </w:pPr>
      <w:r w:rsidRPr="005A404C">
        <w:rPr>
          <w:rFonts w:ascii="Times New Roman" w:hAnsi="Times New Roman" w:cs="Times New Roman"/>
          <w:b/>
          <w:bCs/>
          <w:i/>
          <w:iCs/>
          <w:sz w:val="24"/>
          <w:szCs w:val="24"/>
        </w:rPr>
        <w:t>Подземные воды</w:t>
      </w:r>
    </w:p>
    <w:p w:rsidR="00D3632F" w:rsidRPr="005A404C" w:rsidRDefault="00D3632F" w:rsidP="00134D5F">
      <w:pPr>
        <w:widowControl w:val="0"/>
        <w:autoSpaceDN w:val="0"/>
        <w:adjustRightInd w:val="0"/>
        <w:spacing w:after="0"/>
        <w:ind w:firstLine="567"/>
        <w:jc w:val="both"/>
        <w:rPr>
          <w:rFonts w:ascii="Times New Roman" w:eastAsia="Times New Roman" w:hAnsi="Times New Roman" w:cs="Times New Roman"/>
          <w:sz w:val="24"/>
          <w:szCs w:val="24"/>
          <w:lang w:eastAsia="ru-RU"/>
        </w:rPr>
      </w:pPr>
      <w:r w:rsidRPr="005A404C">
        <w:rPr>
          <w:rFonts w:ascii="Times New Roman" w:eastAsia="Times New Roman" w:hAnsi="Times New Roman" w:cs="Times New Roman"/>
          <w:sz w:val="24"/>
          <w:szCs w:val="24"/>
          <w:lang w:eastAsia="ru-RU"/>
        </w:rPr>
        <w:t xml:space="preserve">Территория располагается в зоне </w:t>
      </w:r>
      <w:proofErr w:type="spellStart"/>
      <w:r w:rsidRPr="005A404C">
        <w:rPr>
          <w:rFonts w:ascii="Times New Roman" w:eastAsia="Times New Roman" w:hAnsi="Times New Roman" w:cs="Times New Roman"/>
          <w:sz w:val="24"/>
          <w:szCs w:val="24"/>
          <w:lang w:eastAsia="ru-RU"/>
        </w:rPr>
        <w:t>Приволжско-Хоперского</w:t>
      </w:r>
      <w:proofErr w:type="spellEnd"/>
      <w:r w:rsidRPr="005A404C">
        <w:rPr>
          <w:rFonts w:ascii="Times New Roman" w:eastAsia="Times New Roman" w:hAnsi="Times New Roman" w:cs="Times New Roman"/>
          <w:sz w:val="24"/>
          <w:szCs w:val="24"/>
          <w:lang w:eastAsia="ru-RU"/>
        </w:rPr>
        <w:t xml:space="preserve"> гидрогеологического бассейна. Пресные подземные воды приурочены к основным водоносным комплексам, широко используемым для целей водоснабжения. </w:t>
      </w:r>
    </w:p>
    <w:p w:rsidR="00D3632F" w:rsidRPr="005A404C" w:rsidRDefault="00D3632F" w:rsidP="00134D5F">
      <w:pPr>
        <w:widowControl w:val="0"/>
        <w:autoSpaceDN w:val="0"/>
        <w:adjustRightInd w:val="0"/>
        <w:spacing w:after="0"/>
        <w:ind w:firstLine="567"/>
        <w:jc w:val="both"/>
        <w:rPr>
          <w:rFonts w:ascii="Times New Roman" w:eastAsia="Times New Roman" w:hAnsi="Times New Roman" w:cs="Times New Roman"/>
          <w:sz w:val="24"/>
          <w:szCs w:val="24"/>
          <w:lang w:eastAsia="ru-RU"/>
        </w:rPr>
      </w:pPr>
      <w:r w:rsidRPr="005A404C">
        <w:rPr>
          <w:rFonts w:ascii="Times New Roman" w:eastAsia="Times New Roman" w:hAnsi="Times New Roman" w:cs="Times New Roman"/>
          <w:sz w:val="24"/>
          <w:szCs w:val="24"/>
          <w:lang w:eastAsia="ru-RU"/>
        </w:rPr>
        <w:t>Хозяйственно-питьевое водоснабжение населения практически полностью основано на использовании подземных вод. Значительная часть нужд в технической и технологической воде предприятий, осуществляющих хозяйственную деятельность на территории поселения, обеспечивается также за счет подземных вод. Подземные воды эксплуатируются буровыми скважинами, колодцами.</w:t>
      </w:r>
    </w:p>
    <w:p w:rsidR="000C5FF3" w:rsidRPr="005A404C" w:rsidRDefault="000C5FF3" w:rsidP="005A404C">
      <w:pPr>
        <w:widowControl w:val="0"/>
        <w:autoSpaceDN w:val="0"/>
        <w:adjustRightInd w:val="0"/>
        <w:spacing w:after="0" w:line="100" w:lineRule="atLeast"/>
        <w:ind w:firstLine="567"/>
        <w:jc w:val="both"/>
        <w:rPr>
          <w:rFonts w:ascii="Times New Roman" w:eastAsia="Times New Roman" w:hAnsi="Times New Roman" w:cs="Times New Roman"/>
          <w:sz w:val="24"/>
          <w:szCs w:val="24"/>
          <w:lang w:eastAsia="ru-RU"/>
        </w:rPr>
      </w:pPr>
    </w:p>
    <w:p w:rsidR="00206979" w:rsidRPr="005A404C" w:rsidRDefault="00206979" w:rsidP="005A404C">
      <w:pPr>
        <w:spacing w:after="0" w:line="240" w:lineRule="auto"/>
        <w:ind w:firstLine="567"/>
        <w:jc w:val="both"/>
        <w:rPr>
          <w:rFonts w:ascii="Times New Roman" w:hAnsi="Times New Roman" w:cs="Times New Roman"/>
          <w:b/>
          <w:bCs/>
          <w:i/>
          <w:iCs/>
          <w:sz w:val="24"/>
          <w:szCs w:val="24"/>
        </w:rPr>
      </w:pPr>
      <w:r w:rsidRPr="005A404C">
        <w:rPr>
          <w:rFonts w:ascii="Times New Roman" w:hAnsi="Times New Roman" w:cs="Times New Roman"/>
          <w:b/>
          <w:bCs/>
          <w:i/>
          <w:iCs/>
          <w:sz w:val="24"/>
          <w:szCs w:val="24"/>
        </w:rPr>
        <w:t>Поверхностные воды</w:t>
      </w:r>
    </w:p>
    <w:p w:rsidR="00D3632F" w:rsidRPr="005A404C" w:rsidRDefault="00D3632F" w:rsidP="00134D5F">
      <w:pPr>
        <w:widowControl w:val="0"/>
        <w:autoSpaceDN w:val="0"/>
        <w:adjustRightInd w:val="0"/>
        <w:spacing w:after="0"/>
        <w:ind w:firstLine="567"/>
        <w:jc w:val="both"/>
        <w:rPr>
          <w:rFonts w:ascii="Times New Roman" w:eastAsia="Times New Roman" w:hAnsi="Times New Roman" w:cs="Times New Roman"/>
          <w:sz w:val="24"/>
          <w:szCs w:val="24"/>
          <w:lang w:eastAsia="ru-RU"/>
        </w:rPr>
      </w:pPr>
      <w:r w:rsidRPr="005A404C">
        <w:rPr>
          <w:rFonts w:ascii="Times New Roman" w:eastAsia="Times New Roman" w:hAnsi="Times New Roman" w:cs="Times New Roman"/>
          <w:sz w:val="24"/>
          <w:szCs w:val="24"/>
          <w:lang w:eastAsia="ru-RU"/>
        </w:rPr>
        <w:t xml:space="preserve">Поверхностные воды представлены водными объектами, относящиеся к бассейну средней части реки Дон. По территории городского поселения протекает река Елань, правый приток реки </w:t>
      </w:r>
      <w:proofErr w:type="spellStart"/>
      <w:r w:rsidRPr="005A404C">
        <w:rPr>
          <w:rFonts w:ascii="Times New Roman" w:eastAsia="Times New Roman" w:hAnsi="Times New Roman" w:cs="Times New Roman"/>
          <w:sz w:val="24"/>
          <w:szCs w:val="24"/>
          <w:lang w:eastAsia="ru-RU"/>
        </w:rPr>
        <w:t>Савала</w:t>
      </w:r>
      <w:proofErr w:type="spellEnd"/>
      <w:r w:rsidRPr="005A404C">
        <w:rPr>
          <w:rFonts w:ascii="Times New Roman" w:eastAsia="Times New Roman" w:hAnsi="Times New Roman" w:cs="Times New Roman"/>
          <w:sz w:val="24"/>
          <w:szCs w:val="24"/>
          <w:lang w:eastAsia="ru-RU"/>
        </w:rPr>
        <w:t>.</w:t>
      </w:r>
    </w:p>
    <w:p w:rsidR="00D3632F" w:rsidRPr="005A404C" w:rsidRDefault="00D3632F" w:rsidP="00D3632F">
      <w:pPr>
        <w:snapToGrid w:val="0"/>
        <w:ind w:firstLine="720"/>
        <w:jc w:val="center"/>
        <w:rPr>
          <w:rFonts w:ascii="Times New Roman" w:hAnsi="Times New Roman" w:cs="Times New Roman"/>
          <w:b/>
          <w:bCs/>
          <w:i/>
          <w:iCs/>
          <w:sz w:val="24"/>
          <w:szCs w:val="24"/>
        </w:rPr>
      </w:pPr>
      <w:r w:rsidRPr="005A404C">
        <w:rPr>
          <w:rFonts w:ascii="Times New Roman" w:hAnsi="Times New Roman" w:cs="Times New Roman"/>
          <w:b/>
          <w:bCs/>
          <w:i/>
          <w:iCs/>
          <w:sz w:val="24"/>
          <w:szCs w:val="24"/>
        </w:rPr>
        <w:t>Характеристика реки Елань</w:t>
      </w:r>
    </w:p>
    <w:tbl>
      <w:tblPr>
        <w:tblW w:w="9617" w:type="dxa"/>
        <w:tblLayout w:type="fixed"/>
        <w:tblCellMar>
          <w:left w:w="28" w:type="dxa"/>
          <w:right w:w="28" w:type="dxa"/>
        </w:tblCellMar>
        <w:tblLook w:val="0000"/>
      </w:tblPr>
      <w:tblGrid>
        <w:gridCol w:w="582"/>
        <w:gridCol w:w="2022"/>
        <w:gridCol w:w="2310"/>
        <w:gridCol w:w="1924"/>
        <w:gridCol w:w="1575"/>
        <w:gridCol w:w="1204"/>
      </w:tblGrid>
      <w:tr w:rsidR="005F033E" w:rsidRPr="005A404C" w:rsidTr="005F033E">
        <w:trPr>
          <w:trHeight w:hRule="exact" w:val="300"/>
        </w:trPr>
        <w:tc>
          <w:tcPr>
            <w:tcW w:w="582"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rsidR="005F033E" w:rsidRPr="005A404C" w:rsidRDefault="005F033E" w:rsidP="00324C05">
            <w:pPr>
              <w:pStyle w:val="330"/>
              <w:snapToGrid w:val="0"/>
              <w:spacing w:after="0"/>
              <w:jc w:val="center"/>
              <w:rPr>
                <w:b/>
                <w:bCs/>
                <w:sz w:val="20"/>
                <w:szCs w:val="20"/>
              </w:rPr>
            </w:pPr>
            <w:r w:rsidRPr="005A404C">
              <w:rPr>
                <w:b/>
                <w:bCs/>
                <w:sz w:val="20"/>
                <w:szCs w:val="20"/>
              </w:rPr>
              <w:t>№</w:t>
            </w:r>
          </w:p>
          <w:p w:rsidR="005F033E" w:rsidRPr="005A404C" w:rsidRDefault="005F033E" w:rsidP="00324C05">
            <w:pPr>
              <w:pStyle w:val="330"/>
              <w:spacing w:after="0"/>
              <w:jc w:val="center"/>
              <w:rPr>
                <w:b/>
                <w:bCs/>
                <w:sz w:val="20"/>
                <w:szCs w:val="20"/>
              </w:rPr>
            </w:pPr>
            <w:proofErr w:type="spellStart"/>
            <w:r w:rsidRPr="005A404C">
              <w:rPr>
                <w:b/>
                <w:bCs/>
                <w:sz w:val="20"/>
                <w:szCs w:val="20"/>
              </w:rPr>
              <w:t>п\</w:t>
            </w:r>
            <w:proofErr w:type="gramStart"/>
            <w:r w:rsidRPr="005A404C">
              <w:rPr>
                <w:b/>
                <w:bCs/>
                <w:sz w:val="20"/>
                <w:szCs w:val="20"/>
              </w:rPr>
              <w:t>п</w:t>
            </w:r>
            <w:proofErr w:type="spellEnd"/>
            <w:proofErr w:type="gramEnd"/>
          </w:p>
        </w:tc>
        <w:tc>
          <w:tcPr>
            <w:tcW w:w="2022"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rsidR="005F033E" w:rsidRPr="005A404C" w:rsidRDefault="005F033E" w:rsidP="00324C05">
            <w:pPr>
              <w:pStyle w:val="330"/>
              <w:snapToGrid w:val="0"/>
              <w:spacing w:after="0"/>
              <w:jc w:val="center"/>
              <w:rPr>
                <w:b/>
                <w:bCs/>
                <w:sz w:val="20"/>
                <w:szCs w:val="20"/>
              </w:rPr>
            </w:pPr>
            <w:r w:rsidRPr="005A404C">
              <w:rPr>
                <w:b/>
                <w:bCs/>
                <w:sz w:val="20"/>
                <w:szCs w:val="20"/>
              </w:rPr>
              <w:t>Название водотока</w:t>
            </w:r>
          </w:p>
        </w:tc>
        <w:tc>
          <w:tcPr>
            <w:tcW w:w="5809" w:type="dxa"/>
            <w:gridSpan w:val="3"/>
            <w:tcBorders>
              <w:top w:val="single" w:sz="4" w:space="0" w:color="000000"/>
              <w:left w:val="single" w:sz="4" w:space="0" w:color="000000"/>
              <w:bottom w:val="single" w:sz="4" w:space="0" w:color="000000"/>
            </w:tcBorders>
            <w:shd w:val="clear" w:color="auto" w:fill="D9D9D9" w:themeFill="background1" w:themeFillShade="D9"/>
            <w:vAlign w:val="center"/>
          </w:tcPr>
          <w:p w:rsidR="005F033E" w:rsidRPr="005A404C" w:rsidRDefault="005F033E" w:rsidP="00324C05">
            <w:pPr>
              <w:pStyle w:val="330"/>
              <w:snapToGrid w:val="0"/>
              <w:spacing w:after="0"/>
              <w:jc w:val="center"/>
              <w:rPr>
                <w:b/>
                <w:bCs/>
                <w:sz w:val="20"/>
                <w:szCs w:val="20"/>
              </w:rPr>
            </w:pPr>
            <w:r w:rsidRPr="005A404C">
              <w:rPr>
                <w:b/>
                <w:bCs/>
                <w:sz w:val="20"/>
                <w:szCs w:val="20"/>
              </w:rPr>
              <w:t>Местоположение</w:t>
            </w:r>
          </w:p>
        </w:tc>
        <w:tc>
          <w:tcPr>
            <w:tcW w:w="1204"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rsidR="005F033E" w:rsidRPr="005A404C" w:rsidRDefault="005F033E" w:rsidP="00324C05">
            <w:pPr>
              <w:pStyle w:val="330"/>
              <w:snapToGrid w:val="0"/>
              <w:spacing w:after="0"/>
              <w:jc w:val="center"/>
              <w:rPr>
                <w:b/>
                <w:bCs/>
                <w:sz w:val="20"/>
                <w:szCs w:val="20"/>
              </w:rPr>
            </w:pPr>
            <w:r w:rsidRPr="005A404C">
              <w:rPr>
                <w:b/>
                <w:bCs/>
                <w:sz w:val="20"/>
                <w:szCs w:val="20"/>
              </w:rPr>
              <w:t xml:space="preserve">Длина водотока, </w:t>
            </w:r>
            <w:proofErr w:type="gramStart"/>
            <w:r w:rsidRPr="005A404C">
              <w:rPr>
                <w:b/>
                <w:bCs/>
                <w:sz w:val="20"/>
                <w:szCs w:val="20"/>
              </w:rPr>
              <w:t>км</w:t>
            </w:r>
            <w:proofErr w:type="gramEnd"/>
          </w:p>
        </w:tc>
      </w:tr>
      <w:tr w:rsidR="005F033E" w:rsidRPr="005A404C" w:rsidTr="005F033E">
        <w:trPr>
          <w:trHeight w:hRule="exact" w:val="715"/>
        </w:trPr>
        <w:tc>
          <w:tcPr>
            <w:tcW w:w="582" w:type="dxa"/>
            <w:vMerge/>
            <w:tcBorders>
              <w:top w:val="single" w:sz="4" w:space="0" w:color="000000"/>
              <w:left w:val="single" w:sz="4" w:space="0" w:color="000000"/>
              <w:bottom w:val="single" w:sz="4" w:space="0" w:color="000000"/>
            </w:tcBorders>
            <w:shd w:val="clear" w:color="auto" w:fill="D9D9D9" w:themeFill="background1" w:themeFillShade="D9"/>
            <w:vAlign w:val="center"/>
          </w:tcPr>
          <w:p w:rsidR="005F033E" w:rsidRPr="005A404C" w:rsidRDefault="005F033E" w:rsidP="00324C05">
            <w:pPr>
              <w:spacing w:after="0" w:line="240" w:lineRule="auto"/>
              <w:jc w:val="center"/>
              <w:rPr>
                <w:rFonts w:ascii="Times New Roman" w:hAnsi="Times New Roman" w:cs="Times New Roman"/>
                <w:b/>
                <w:bCs/>
                <w:sz w:val="20"/>
                <w:szCs w:val="20"/>
              </w:rPr>
            </w:pPr>
          </w:p>
        </w:tc>
        <w:tc>
          <w:tcPr>
            <w:tcW w:w="2022" w:type="dxa"/>
            <w:vMerge/>
            <w:tcBorders>
              <w:top w:val="single" w:sz="4" w:space="0" w:color="000000"/>
              <w:left w:val="single" w:sz="4" w:space="0" w:color="000000"/>
              <w:bottom w:val="single" w:sz="4" w:space="0" w:color="000000"/>
            </w:tcBorders>
            <w:shd w:val="clear" w:color="auto" w:fill="D9D9D9" w:themeFill="background1" w:themeFillShade="D9"/>
            <w:vAlign w:val="center"/>
          </w:tcPr>
          <w:p w:rsidR="005F033E" w:rsidRPr="005A404C" w:rsidRDefault="005F033E" w:rsidP="00324C05">
            <w:pPr>
              <w:spacing w:after="0" w:line="240" w:lineRule="auto"/>
              <w:jc w:val="center"/>
              <w:rPr>
                <w:rFonts w:ascii="Times New Roman" w:hAnsi="Times New Roman" w:cs="Times New Roman"/>
                <w:b/>
                <w:bCs/>
                <w:sz w:val="20"/>
                <w:szCs w:val="20"/>
              </w:rPr>
            </w:pPr>
          </w:p>
        </w:tc>
        <w:tc>
          <w:tcPr>
            <w:tcW w:w="2310" w:type="dxa"/>
            <w:tcBorders>
              <w:left w:val="single" w:sz="4" w:space="0" w:color="000000"/>
              <w:bottom w:val="single" w:sz="4" w:space="0" w:color="000000"/>
            </w:tcBorders>
            <w:shd w:val="clear" w:color="auto" w:fill="D9D9D9" w:themeFill="background1" w:themeFillShade="D9"/>
            <w:vAlign w:val="center"/>
          </w:tcPr>
          <w:p w:rsidR="005F033E" w:rsidRPr="005A404C" w:rsidRDefault="005F033E" w:rsidP="00324C05">
            <w:pPr>
              <w:pStyle w:val="330"/>
              <w:snapToGrid w:val="0"/>
              <w:spacing w:after="0"/>
              <w:jc w:val="center"/>
              <w:rPr>
                <w:b/>
                <w:bCs/>
                <w:sz w:val="20"/>
                <w:szCs w:val="20"/>
              </w:rPr>
            </w:pPr>
            <w:r w:rsidRPr="005A404C">
              <w:rPr>
                <w:b/>
                <w:bCs/>
                <w:sz w:val="20"/>
                <w:szCs w:val="20"/>
              </w:rPr>
              <w:t>Исток</w:t>
            </w:r>
          </w:p>
        </w:tc>
        <w:tc>
          <w:tcPr>
            <w:tcW w:w="1924" w:type="dxa"/>
            <w:tcBorders>
              <w:left w:val="single" w:sz="4" w:space="0" w:color="000000"/>
              <w:bottom w:val="single" w:sz="4" w:space="0" w:color="000000"/>
            </w:tcBorders>
            <w:shd w:val="clear" w:color="auto" w:fill="D9D9D9" w:themeFill="background1" w:themeFillShade="D9"/>
            <w:vAlign w:val="center"/>
          </w:tcPr>
          <w:p w:rsidR="005F033E" w:rsidRPr="005A404C" w:rsidRDefault="005F033E" w:rsidP="00324C05">
            <w:pPr>
              <w:pStyle w:val="330"/>
              <w:snapToGrid w:val="0"/>
              <w:spacing w:after="0"/>
              <w:jc w:val="center"/>
              <w:rPr>
                <w:b/>
                <w:bCs/>
                <w:sz w:val="20"/>
                <w:szCs w:val="20"/>
              </w:rPr>
            </w:pPr>
            <w:r w:rsidRPr="005A404C">
              <w:rPr>
                <w:b/>
                <w:bCs/>
                <w:sz w:val="20"/>
                <w:szCs w:val="20"/>
              </w:rPr>
              <w:t>Устье</w:t>
            </w:r>
          </w:p>
        </w:tc>
        <w:tc>
          <w:tcPr>
            <w:tcW w:w="1575" w:type="dxa"/>
            <w:tcBorders>
              <w:left w:val="single" w:sz="4" w:space="0" w:color="000000"/>
              <w:bottom w:val="single" w:sz="4" w:space="0" w:color="000000"/>
            </w:tcBorders>
            <w:shd w:val="clear" w:color="auto" w:fill="D9D9D9" w:themeFill="background1" w:themeFillShade="D9"/>
            <w:vAlign w:val="center"/>
          </w:tcPr>
          <w:p w:rsidR="005F033E" w:rsidRPr="005A404C" w:rsidRDefault="005F033E" w:rsidP="00324C05">
            <w:pPr>
              <w:pStyle w:val="330"/>
              <w:snapToGrid w:val="0"/>
              <w:spacing w:after="0"/>
              <w:jc w:val="center"/>
              <w:rPr>
                <w:b/>
                <w:bCs/>
                <w:sz w:val="20"/>
                <w:szCs w:val="20"/>
              </w:rPr>
            </w:pPr>
            <w:r w:rsidRPr="005A404C">
              <w:rPr>
                <w:b/>
                <w:bCs/>
                <w:sz w:val="20"/>
                <w:szCs w:val="20"/>
              </w:rPr>
              <w:t xml:space="preserve">на каком расстоянии от устья, </w:t>
            </w:r>
            <w:proofErr w:type="gramStart"/>
            <w:r w:rsidRPr="005A404C">
              <w:rPr>
                <w:b/>
                <w:bCs/>
                <w:sz w:val="20"/>
                <w:szCs w:val="20"/>
              </w:rPr>
              <w:t>км</w:t>
            </w:r>
            <w:proofErr w:type="gramEnd"/>
          </w:p>
        </w:tc>
        <w:tc>
          <w:tcPr>
            <w:tcW w:w="1204" w:type="dxa"/>
            <w:vMerge/>
            <w:tcBorders>
              <w:left w:val="single" w:sz="4" w:space="0" w:color="000000"/>
              <w:bottom w:val="single" w:sz="4" w:space="0" w:color="000000"/>
              <w:right w:val="single" w:sz="4" w:space="0" w:color="000000"/>
            </w:tcBorders>
            <w:shd w:val="clear" w:color="auto" w:fill="D9D9D9" w:themeFill="background1" w:themeFillShade="D9"/>
            <w:vAlign w:val="center"/>
          </w:tcPr>
          <w:p w:rsidR="005F033E" w:rsidRPr="005A404C" w:rsidRDefault="005F033E" w:rsidP="00324C05">
            <w:pPr>
              <w:spacing w:after="0" w:line="240" w:lineRule="auto"/>
              <w:jc w:val="center"/>
              <w:rPr>
                <w:rFonts w:ascii="Times New Roman" w:hAnsi="Times New Roman" w:cs="Times New Roman"/>
                <w:b/>
                <w:bCs/>
                <w:sz w:val="20"/>
                <w:szCs w:val="20"/>
              </w:rPr>
            </w:pPr>
          </w:p>
        </w:tc>
      </w:tr>
      <w:tr w:rsidR="005A404C" w:rsidRPr="005A404C" w:rsidTr="005F033E">
        <w:tc>
          <w:tcPr>
            <w:tcW w:w="582" w:type="dxa"/>
            <w:tcBorders>
              <w:left w:val="single" w:sz="4" w:space="0" w:color="000000"/>
              <w:bottom w:val="single" w:sz="4" w:space="0" w:color="000000"/>
            </w:tcBorders>
            <w:shd w:val="clear" w:color="auto" w:fill="auto"/>
          </w:tcPr>
          <w:p w:rsidR="00D3632F" w:rsidRPr="005A404C" w:rsidRDefault="00D3632F" w:rsidP="00324C05">
            <w:pPr>
              <w:snapToGrid w:val="0"/>
              <w:spacing w:after="0" w:line="240" w:lineRule="auto"/>
              <w:jc w:val="center"/>
              <w:rPr>
                <w:rFonts w:ascii="Times New Roman" w:hAnsi="Times New Roman" w:cs="Times New Roman"/>
              </w:rPr>
            </w:pPr>
            <w:r w:rsidRPr="005A404C">
              <w:rPr>
                <w:rFonts w:ascii="Times New Roman" w:hAnsi="Times New Roman" w:cs="Times New Roman"/>
              </w:rPr>
              <w:t>1</w:t>
            </w:r>
          </w:p>
        </w:tc>
        <w:tc>
          <w:tcPr>
            <w:tcW w:w="2022" w:type="dxa"/>
            <w:tcBorders>
              <w:left w:val="single" w:sz="4" w:space="0" w:color="000000"/>
              <w:bottom w:val="single" w:sz="4" w:space="0" w:color="000000"/>
            </w:tcBorders>
            <w:shd w:val="clear" w:color="auto" w:fill="auto"/>
          </w:tcPr>
          <w:p w:rsidR="00D3632F" w:rsidRPr="005A404C" w:rsidRDefault="00D3632F" w:rsidP="00324C05">
            <w:pPr>
              <w:widowControl w:val="0"/>
              <w:suppressAutoHyphens/>
              <w:snapToGrid w:val="0"/>
              <w:spacing w:after="0" w:line="240" w:lineRule="auto"/>
              <w:rPr>
                <w:rFonts w:ascii="Times New Roman" w:eastAsia="Times New Roman" w:hAnsi="Times New Roman" w:cs="Times New Roman"/>
                <w:kern w:val="1"/>
                <w:sz w:val="24"/>
                <w:szCs w:val="24"/>
                <w:lang w:val="en-US" w:eastAsia="ru-RU"/>
              </w:rPr>
            </w:pPr>
            <w:r w:rsidRPr="005A404C">
              <w:rPr>
                <w:rFonts w:ascii="Times New Roman" w:hAnsi="Times New Roman" w:cs="Times New Roman"/>
                <w:sz w:val="24"/>
                <w:szCs w:val="24"/>
              </w:rPr>
              <w:t xml:space="preserve">река Елань </w:t>
            </w:r>
          </w:p>
        </w:tc>
        <w:tc>
          <w:tcPr>
            <w:tcW w:w="2310" w:type="dxa"/>
            <w:tcBorders>
              <w:left w:val="single" w:sz="4" w:space="0" w:color="000000"/>
              <w:bottom w:val="single" w:sz="4" w:space="0" w:color="000000"/>
            </w:tcBorders>
            <w:shd w:val="clear" w:color="auto" w:fill="auto"/>
          </w:tcPr>
          <w:p w:rsidR="00D3632F" w:rsidRPr="005A404C" w:rsidRDefault="00D3632F" w:rsidP="00324C05">
            <w:pPr>
              <w:snapToGrid w:val="0"/>
              <w:spacing w:after="0" w:line="240" w:lineRule="auto"/>
              <w:rPr>
                <w:rFonts w:ascii="Times New Roman" w:hAnsi="Times New Roman" w:cs="Times New Roman"/>
                <w:sz w:val="24"/>
                <w:szCs w:val="24"/>
              </w:rPr>
            </w:pPr>
            <w:r w:rsidRPr="005A404C">
              <w:rPr>
                <w:rFonts w:ascii="Times New Roman" w:hAnsi="Times New Roman" w:cs="Times New Roman"/>
                <w:sz w:val="24"/>
                <w:szCs w:val="24"/>
              </w:rPr>
              <w:t xml:space="preserve">Тамбовская </w:t>
            </w:r>
            <w:r w:rsidRPr="005A404C">
              <w:rPr>
                <w:rFonts w:ascii="Times New Roman" w:hAnsi="Times New Roman" w:cs="Times New Roman"/>
                <w:kern w:val="2"/>
                <w:sz w:val="24"/>
                <w:szCs w:val="24"/>
              </w:rPr>
              <w:t>область</w:t>
            </w:r>
          </w:p>
        </w:tc>
        <w:tc>
          <w:tcPr>
            <w:tcW w:w="1924" w:type="dxa"/>
            <w:tcBorders>
              <w:left w:val="single" w:sz="4" w:space="0" w:color="000000"/>
              <w:bottom w:val="single" w:sz="4" w:space="0" w:color="000000"/>
            </w:tcBorders>
            <w:shd w:val="clear" w:color="auto" w:fill="auto"/>
          </w:tcPr>
          <w:p w:rsidR="00D3632F" w:rsidRPr="005A404C" w:rsidRDefault="00D3632F" w:rsidP="00324C05">
            <w:pPr>
              <w:snapToGrid w:val="0"/>
              <w:spacing w:after="0" w:line="240" w:lineRule="auto"/>
              <w:jc w:val="center"/>
              <w:rPr>
                <w:rFonts w:ascii="Times New Roman" w:hAnsi="Times New Roman" w:cs="Times New Roman"/>
                <w:sz w:val="24"/>
                <w:szCs w:val="24"/>
              </w:rPr>
            </w:pPr>
            <w:r w:rsidRPr="005A404C">
              <w:rPr>
                <w:rFonts w:ascii="Times New Roman" w:hAnsi="Times New Roman" w:cs="Times New Roman"/>
                <w:sz w:val="24"/>
                <w:szCs w:val="24"/>
              </w:rPr>
              <w:t xml:space="preserve">р. </w:t>
            </w:r>
            <w:proofErr w:type="spellStart"/>
            <w:r w:rsidRPr="005A404C">
              <w:rPr>
                <w:rFonts w:ascii="Times New Roman" w:hAnsi="Times New Roman" w:cs="Times New Roman"/>
                <w:sz w:val="24"/>
                <w:szCs w:val="24"/>
              </w:rPr>
              <w:t>Савала</w:t>
            </w:r>
            <w:proofErr w:type="spellEnd"/>
            <w:r w:rsidRPr="005A404C">
              <w:rPr>
                <w:rFonts w:ascii="Times New Roman" w:hAnsi="Times New Roman" w:cs="Times New Roman"/>
                <w:sz w:val="24"/>
                <w:szCs w:val="24"/>
              </w:rPr>
              <w:t xml:space="preserve"> (пр.)</w:t>
            </w:r>
          </w:p>
        </w:tc>
        <w:tc>
          <w:tcPr>
            <w:tcW w:w="1575" w:type="dxa"/>
            <w:tcBorders>
              <w:left w:val="single" w:sz="4" w:space="0" w:color="000000"/>
              <w:bottom w:val="single" w:sz="4" w:space="0" w:color="000000"/>
            </w:tcBorders>
            <w:shd w:val="clear" w:color="auto" w:fill="auto"/>
          </w:tcPr>
          <w:p w:rsidR="00D3632F" w:rsidRPr="005A404C" w:rsidRDefault="00D3632F" w:rsidP="00324C05">
            <w:pPr>
              <w:snapToGrid w:val="0"/>
              <w:spacing w:after="0" w:line="240" w:lineRule="auto"/>
              <w:jc w:val="center"/>
              <w:rPr>
                <w:rFonts w:ascii="Times New Roman" w:hAnsi="Times New Roman" w:cs="Times New Roman"/>
                <w:sz w:val="24"/>
                <w:szCs w:val="24"/>
              </w:rPr>
            </w:pPr>
            <w:r w:rsidRPr="005A404C">
              <w:rPr>
                <w:rFonts w:ascii="Times New Roman" w:hAnsi="Times New Roman" w:cs="Times New Roman"/>
                <w:sz w:val="24"/>
                <w:szCs w:val="24"/>
              </w:rPr>
              <w:t>48,0</w:t>
            </w:r>
          </w:p>
        </w:tc>
        <w:tc>
          <w:tcPr>
            <w:tcW w:w="1204" w:type="dxa"/>
            <w:tcBorders>
              <w:left w:val="single" w:sz="4" w:space="0" w:color="000000"/>
              <w:bottom w:val="single" w:sz="4" w:space="0" w:color="000000"/>
              <w:right w:val="single" w:sz="4" w:space="0" w:color="000000"/>
            </w:tcBorders>
            <w:shd w:val="clear" w:color="auto" w:fill="auto"/>
          </w:tcPr>
          <w:p w:rsidR="00D3632F" w:rsidRPr="005A404C" w:rsidRDefault="00D3632F" w:rsidP="00324C05">
            <w:pPr>
              <w:snapToGrid w:val="0"/>
              <w:spacing w:after="0" w:line="240" w:lineRule="auto"/>
              <w:jc w:val="center"/>
              <w:rPr>
                <w:rFonts w:ascii="Times New Roman" w:hAnsi="Times New Roman" w:cs="Times New Roman"/>
                <w:sz w:val="24"/>
                <w:szCs w:val="24"/>
              </w:rPr>
            </w:pPr>
            <w:r w:rsidRPr="005A404C">
              <w:rPr>
                <w:rFonts w:ascii="Times New Roman" w:hAnsi="Times New Roman" w:cs="Times New Roman"/>
                <w:sz w:val="24"/>
                <w:szCs w:val="24"/>
              </w:rPr>
              <w:t>160,0</w:t>
            </w:r>
          </w:p>
        </w:tc>
      </w:tr>
    </w:tbl>
    <w:p w:rsidR="00807A5B" w:rsidRPr="005A404C" w:rsidRDefault="00807A5B" w:rsidP="00807A5B">
      <w:pPr>
        <w:snapToGrid w:val="0"/>
        <w:spacing w:after="0" w:line="240" w:lineRule="auto"/>
        <w:ind w:firstLine="567"/>
        <w:jc w:val="both"/>
        <w:rPr>
          <w:rFonts w:ascii="Times New Roman" w:hAnsi="Times New Roman" w:cs="Times New Roman"/>
          <w:sz w:val="24"/>
          <w:szCs w:val="24"/>
          <w:highlight w:val="yellow"/>
        </w:rPr>
      </w:pPr>
    </w:p>
    <w:p w:rsidR="00807A5B" w:rsidRPr="005A404C" w:rsidRDefault="00807A5B" w:rsidP="0082284F">
      <w:pPr>
        <w:pStyle w:val="1111"/>
        <w:numPr>
          <w:ilvl w:val="2"/>
          <w:numId w:val="36"/>
        </w:numPr>
        <w:ind w:left="0" w:firstLine="0"/>
        <w:outlineLvl w:val="2"/>
        <w:rPr>
          <w:rFonts w:cs="Times New Roman"/>
          <w:i/>
        </w:rPr>
      </w:pPr>
      <w:bookmarkStart w:id="57" w:name="_Toc63676517"/>
      <w:bookmarkStart w:id="58" w:name="_Toc65836549"/>
      <w:bookmarkStart w:id="59" w:name="_Toc152250714"/>
      <w:r w:rsidRPr="005A404C">
        <w:rPr>
          <w:rFonts w:cs="Times New Roman"/>
          <w:i/>
        </w:rPr>
        <w:t>Почвенные ресурсы</w:t>
      </w:r>
      <w:bookmarkEnd w:id="57"/>
      <w:bookmarkEnd w:id="58"/>
      <w:bookmarkEnd w:id="59"/>
    </w:p>
    <w:p w:rsidR="005A404C" w:rsidRPr="005A404C" w:rsidRDefault="005A404C" w:rsidP="00134D5F">
      <w:pPr>
        <w:widowControl w:val="0"/>
        <w:autoSpaceDN w:val="0"/>
        <w:adjustRightInd w:val="0"/>
        <w:spacing w:after="0"/>
        <w:ind w:firstLine="567"/>
        <w:jc w:val="both"/>
        <w:rPr>
          <w:rFonts w:ascii="Times New Roman" w:eastAsia="Times New Roman" w:hAnsi="Times New Roman" w:cs="Times New Roman"/>
          <w:sz w:val="24"/>
          <w:szCs w:val="24"/>
          <w:lang w:eastAsia="ru-RU"/>
        </w:rPr>
      </w:pPr>
      <w:bookmarkStart w:id="60" w:name="_Toc63676518"/>
      <w:bookmarkStart w:id="61" w:name="_Toc65836550"/>
      <w:r w:rsidRPr="005A404C">
        <w:rPr>
          <w:rFonts w:ascii="Times New Roman" w:eastAsia="Times New Roman" w:hAnsi="Times New Roman" w:cs="Times New Roman"/>
          <w:sz w:val="24"/>
          <w:szCs w:val="24"/>
          <w:lang w:eastAsia="ru-RU"/>
        </w:rPr>
        <w:t xml:space="preserve">Почвенные ресурсы Елань-Коленовского городского поселения по большей части представлены обыкновенными, выщелоченными, а также аллювиальными пойменными землями. </w:t>
      </w:r>
    </w:p>
    <w:p w:rsidR="005A404C" w:rsidRPr="005A404C" w:rsidRDefault="005A404C" w:rsidP="00134D5F">
      <w:pPr>
        <w:widowControl w:val="0"/>
        <w:autoSpaceDN w:val="0"/>
        <w:adjustRightInd w:val="0"/>
        <w:spacing w:after="0"/>
        <w:ind w:firstLine="567"/>
        <w:jc w:val="both"/>
        <w:rPr>
          <w:rFonts w:ascii="Times New Roman" w:eastAsia="Times New Roman" w:hAnsi="Times New Roman" w:cs="Times New Roman"/>
          <w:sz w:val="24"/>
          <w:szCs w:val="24"/>
          <w:lang w:eastAsia="ru-RU"/>
        </w:rPr>
      </w:pPr>
      <w:r w:rsidRPr="005A404C">
        <w:rPr>
          <w:rFonts w:ascii="Times New Roman" w:eastAsia="Times New Roman" w:hAnsi="Times New Roman" w:cs="Times New Roman"/>
          <w:sz w:val="24"/>
          <w:szCs w:val="24"/>
          <w:lang w:eastAsia="ru-RU"/>
        </w:rPr>
        <w:t xml:space="preserve">Вследствие неоднородности условий почвообразования среди зональных почв в виде небольших полос и пятен встречаются интразональные почвы: солонцы, солоды, пойменные, лугово-болотные, овражно-балочного комплекса, которые создают пестроту почвенного покрова. </w:t>
      </w:r>
    </w:p>
    <w:p w:rsidR="005A404C" w:rsidRPr="005A404C" w:rsidRDefault="005A404C" w:rsidP="00134D5F">
      <w:pPr>
        <w:widowControl w:val="0"/>
        <w:autoSpaceDN w:val="0"/>
        <w:adjustRightInd w:val="0"/>
        <w:spacing w:after="0"/>
        <w:ind w:firstLine="567"/>
        <w:jc w:val="both"/>
        <w:rPr>
          <w:rFonts w:ascii="Times New Roman" w:eastAsia="Times New Roman" w:hAnsi="Times New Roman" w:cs="Times New Roman"/>
          <w:sz w:val="24"/>
          <w:szCs w:val="24"/>
          <w:lang w:eastAsia="ru-RU"/>
        </w:rPr>
      </w:pPr>
      <w:r w:rsidRPr="005A404C">
        <w:rPr>
          <w:rFonts w:ascii="Times New Roman" w:eastAsia="Times New Roman" w:hAnsi="Times New Roman" w:cs="Times New Roman"/>
          <w:sz w:val="24"/>
          <w:szCs w:val="24"/>
          <w:lang w:eastAsia="ru-RU"/>
        </w:rPr>
        <w:t>Водная и ветровая эрозия влечет деградацию почв.</w:t>
      </w:r>
    </w:p>
    <w:p w:rsidR="005A404C" w:rsidRPr="005A404C" w:rsidRDefault="005A404C" w:rsidP="00134D5F">
      <w:pPr>
        <w:widowControl w:val="0"/>
        <w:autoSpaceDN w:val="0"/>
        <w:adjustRightInd w:val="0"/>
        <w:spacing w:after="0"/>
        <w:ind w:firstLine="567"/>
        <w:jc w:val="both"/>
        <w:rPr>
          <w:rFonts w:ascii="Times New Roman" w:eastAsia="Times New Roman" w:hAnsi="Times New Roman" w:cs="Times New Roman"/>
          <w:sz w:val="24"/>
          <w:szCs w:val="24"/>
          <w:lang w:eastAsia="ru-RU"/>
        </w:rPr>
      </w:pPr>
      <w:r w:rsidRPr="005A404C">
        <w:rPr>
          <w:rFonts w:ascii="Times New Roman" w:eastAsia="Times New Roman" w:hAnsi="Times New Roman" w:cs="Times New Roman"/>
          <w:sz w:val="24"/>
          <w:szCs w:val="24"/>
          <w:lang w:eastAsia="ru-RU"/>
        </w:rPr>
        <w:t xml:space="preserve">Водная эрозия выражается здесь в расчленении поверхности земельных угодий на </w:t>
      </w:r>
      <w:proofErr w:type="gramStart"/>
      <w:r w:rsidRPr="005A404C">
        <w:rPr>
          <w:rFonts w:ascii="Times New Roman" w:eastAsia="Times New Roman" w:hAnsi="Times New Roman" w:cs="Times New Roman"/>
          <w:sz w:val="24"/>
          <w:szCs w:val="24"/>
          <w:lang w:eastAsia="ru-RU"/>
        </w:rPr>
        <w:lastRenderedPageBreak/>
        <w:t>более дробные</w:t>
      </w:r>
      <w:proofErr w:type="gramEnd"/>
      <w:r w:rsidRPr="005A404C">
        <w:rPr>
          <w:rFonts w:ascii="Times New Roman" w:eastAsia="Times New Roman" w:hAnsi="Times New Roman" w:cs="Times New Roman"/>
          <w:sz w:val="24"/>
          <w:szCs w:val="24"/>
          <w:lang w:eastAsia="ru-RU"/>
        </w:rPr>
        <w:t xml:space="preserve"> участки и усложнении их конфигурации; невыгодном для полей перераспределении снега и влаги; увеличении количества оползней за счет выхода грунтовых вод; снижении плодородия земли при отложении наносов в поймах рек и днищах балок; заилении малых рек, прудов и водоемов; </w:t>
      </w:r>
      <w:proofErr w:type="gramStart"/>
      <w:r w:rsidRPr="005A404C">
        <w:rPr>
          <w:rFonts w:ascii="Times New Roman" w:eastAsia="Times New Roman" w:hAnsi="Times New Roman" w:cs="Times New Roman"/>
          <w:sz w:val="24"/>
          <w:szCs w:val="24"/>
          <w:lang w:eastAsia="ru-RU"/>
        </w:rPr>
        <w:t>разрушении</w:t>
      </w:r>
      <w:proofErr w:type="gramEnd"/>
      <w:r w:rsidRPr="005A404C">
        <w:rPr>
          <w:rFonts w:ascii="Times New Roman" w:eastAsia="Times New Roman" w:hAnsi="Times New Roman" w:cs="Times New Roman"/>
          <w:sz w:val="24"/>
          <w:szCs w:val="24"/>
          <w:lang w:eastAsia="ru-RU"/>
        </w:rPr>
        <w:t xml:space="preserve"> дорог, сооружений, коммуникаций; ухудшении гидрологического режима; понижении или повышении уровня грунтовых вод и влажности почвенного покрова и других негативах.</w:t>
      </w:r>
    </w:p>
    <w:p w:rsidR="005A404C" w:rsidRPr="005A404C" w:rsidRDefault="005A404C" w:rsidP="00134D5F">
      <w:pPr>
        <w:widowControl w:val="0"/>
        <w:autoSpaceDN w:val="0"/>
        <w:adjustRightInd w:val="0"/>
        <w:spacing w:after="0"/>
        <w:ind w:firstLine="567"/>
        <w:jc w:val="both"/>
        <w:rPr>
          <w:rFonts w:ascii="Times New Roman" w:eastAsia="Times New Roman" w:hAnsi="Times New Roman" w:cs="Times New Roman"/>
          <w:sz w:val="24"/>
          <w:szCs w:val="24"/>
          <w:lang w:eastAsia="ru-RU"/>
        </w:rPr>
      </w:pPr>
      <w:r w:rsidRPr="005A404C">
        <w:rPr>
          <w:rFonts w:ascii="Times New Roman" w:eastAsia="Times New Roman" w:hAnsi="Times New Roman" w:cs="Times New Roman"/>
          <w:sz w:val="24"/>
          <w:szCs w:val="24"/>
          <w:lang w:eastAsia="ru-RU"/>
        </w:rPr>
        <w:t xml:space="preserve">Ветровая эрозия проявляется в виде пыльных бурь и местной (повседневной) дефляции. Пыльные бури охватывают большие территории и периодически повторяются. Ветер разрушает верхний горизонт почвы и, вовлекая почвенные частицы в воздушный поток, переносит их на различные расстояния от очагов эрозии. Местная ветровая эрозия проявляется в виде верховой эрозии и поземки. </w:t>
      </w:r>
    </w:p>
    <w:p w:rsidR="00206979" w:rsidRPr="005A404C" w:rsidRDefault="00206979" w:rsidP="00206979">
      <w:pPr>
        <w:snapToGrid w:val="0"/>
        <w:spacing w:after="0"/>
        <w:ind w:firstLine="567"/>
        <w:jc w:val="both"/>
        <w:rPr>
          <w:rFonts w:ascii="Times New Roman" w:hAnsi="Times New Roman" w:cs="Times New Roman"/>
          <w:sz w:val="24"/>
          <w:szCs w:val="24"/>
          <w:highlight w:val="yellow"/>
        </w:rPr>
      </w:pPr>
    </w:p>
    <w:p w:rsidR="00807A5B" w:rsidRPr="005A404C" w:rsidRDefault="00807A5B" w:rsidP="0082284F">
      <w:pPr>
        <w:pStyle w:val="1111"/>
        <w:numPr>
          <w:ilvl w:val="2"/>
          <w:numId w:val="36"/>
        </w:numPr>
        <w:ind w:left="0" w:firstLine="0"/>
        <w:outlineLvl w:val="2"/>
        <w:rPr>
          <w:rFonts w:cs="Times New Roman"/>
          <w:i/>
        </w:rPr>
      </w:pPr>
      <w:bookmarkStart w:id="62" w:name="_Toc152250715"/>
      <w:r w:rsidRPr="005A404C">
        <w:rPr>
          <w:rFonts w:cs="Times New Roman"/>
          <w:i/>
        </w:rPr>
        <w:t>Лесосырьевые ресурсы</w:t>
      </w:r>
      <w:bookmarkEnd w:id="60"/>
      <w:bookmarkEnd w:id="61"/>
      <w:bookmarkEnd w:id="62"/>
    </w:p>
    <w:p w:rsidR="005A404C" w:rsidRPr="005A404C" w:rsidRDefault="005A404C" w:rsidP="00134D5F">
      <w:pPr>
        <w:widowControl w:val="0"/>
        <w:autoSpaceDN w:val="0"/>
        <w:adjustRightInd w:val="0"/>
        <w:spacing w:after="0"/>
        <w:ind w:firstLine="567"/>
        <w:jc w:val="both"/>
        <w:rPr>
          <w:rFonts w:ascii="Times New Roman" w:eastAsia="Times New Roman" w:hAnsi="Times New Roman" w:cs="Times New Roman"/>
          <w:sz w:val="24"/>
          <w:szCs w:val="24"/>
          <w:lang w:eastAsia="ru-RU"/>
        </w:rPr>
      </w:pPr>
      <w:r w:rsidRPr="005A404C">
        <w:rPr>
          <w:rFonts w:ascii="Times New Roman" w:eastAsia="Times New Roman" w:hAnsi="Times New Roman" w:cs="Times New Roman"/>
          <w:sz w:val="24"/>
          <w:szCs w:val="24"/>
          <w:lang w:eastAsia="ru-RU"/>
        </w:rPr>
        <w:t xml:space="preserve">Леса на территории городского поселения представлены землями Новохопёрского лесничества. Кроме того, имеются отдельные </w:t>
      </w:r>
      <w:proofErr w:type="spellStart"/>
      <w:r w:rsidRPr="005A404C">
        <w:rPr>
          <w:rFonts w:ascii="Times New Roman" w:eastAsia="Times New Roman" w:hAnsi="Times New Roman" w:cs="Times New Roman"/>
          <w:sz w:val="24"/>
          <w:szCs w:val="24"/>
          <w:lang w:eastAsia="ru-RU"/>
        </w:rPr>
        <w:t>облесенные</w:t>
      </w:r>
      <w:proofErr w:type="spellEnd"/>
      <w:r w:rsidRPr="005A404C">
        <w:rPr>
          <w:rFonts w:ascii="Times New Roman" w:eastAsia="Times New Roman" w:hAnsi="Times New Roman" w:cs="Times New Roman"/>
          <w:sz w:val="24"/>
          <w:szCs w:val="24"/>
          <w:lang w:eastAsia="ru-RU"/>
        </w:rPr>
        <w:t xml:space="preserve"> участки по балкам и оврагам. Из древесных пород преобладает сосна. Основными лесообразующими породами являются дуб, сосна, береза, ива, ольха черная и др. В возрастной структуре лесов преобладают средневозрастные насаждения.</w:t>
      </w:r>
    </w:p>
    <w:p w:rsidR="005A404C" w:rsidRPr="005A404C" w:rsidRDefault="005A404C" w:rsidP="00134D5F">
      <w:pPr>
        <w:widowControl w:val="0"/>
        <w:autoSpaceDN w:val="0"/>
        <w:adjustRightInd w:val="0"/>
        <w:spacing w:after="0"/>
        <w:ind w:firstLine="567"/>
        <w:jc w:val="both"/>
        <w:rPr>
          <w:rFonts w:ascii="Times New Roman" w:eastAsia="Times New Roman" w:hAnsi="Times New Roman" w:cs="Times New Roman"/>
          <w:sz w:val="24"/>
          <w:szCs w:val="24"/>
          <w:lang w:eastAsia="ru-RU"/>
        </w:rPr>
      </w:pPr>
      <w:r w:rsidRPr="005A404C">
        <w:rPr>
          <w:rFonts w:ascii="Times New Roman" w:eastAsia="Times New Roman" w:hAnsi="Times New Roman" w:cs="Times New Roman"/>
          <w:sz w:val="24"/>
          <w:szCs w:val="24"/>
          <w:lang w:eastAsia="ru-RU"/>
        </w:rPr>
        <w:t>На территории имеются защитные лесные насаждения, представленные лесными полосами, сформированных для защиты посевов сельскохозяйственных культур от засух, суховеев и пыльных бурь, предотвращения заносов крупных дорог песком и снегом.</w:t>
      </w:r>
    </w:p>
    <w:p w:rsidR="00807A5B" w:rsidRPr="005A404C" w:rsidRDefault="00807A5B" w:rsidP="00807A5B">
      <w:pPr>
        <w:spacing w:after="0"/>
        <w:ind w:firstLine="567"/>
        <w:jc w:val="both"/>
        <w:rPr>
          <w:rFonts w:ascii="Times New Roman" w:hAnsi="Times New Roman" w:cs="Times New Roman"/>
          <w:sz w:val="24"/>
          <w:szCs w:val="24"/>
        </w:rPr>
      </w:pPr>
    </w:p>
    <w:p w:rsidR="00807A5B" w:rsidRPr="005A404C" w:rsidRDefault="00807A5B" w:rsidP="005A404C">
      <w:pPr>
        <w:pStyle w:val="1111"/>
        <w:numPr>
          <w:ilvl w:val="2"/>
          <w:numId w:val="36"/>
        </w:numPr>
        <w:ind w:left="0" w:firstLine="0"/>
        <w:outlineLvl w:val="2"/>
        <w:rPr>
          <w:rFonts w:cs="Times New Roman"/>
          <w:i/>
        </w:rPr>
      </w:pPr>
      <w:bookmarkStart w:id="63" w:name="_Toc152250716"/>
      <w:r w:rsidRPr="005A404C">
        <w:rPr>
          <w:rFonts w:cs="Times New Roman"/>
          <w:i/>
        </w:rPr>
        <w:t>Система особо охраняемых природных территорий</w:t>
      </w:r>
      <w:bookmarkEnd w:id="63"/>
    </w:p>
    <w:p w:rsidR="00807A5B" w:rsidRPr="005A404C" w:rsidRDefault="005A404C" w:rsidP="00134D5F">
      <w:pPr>
        <w:widowControl w:val="0"/>
        <w:autoSpaceDN w:val="0"/>
        <w:adjustRightInd w:val="0"/>
        <w:spacing w:after="0"/>
        <w:ind w:firstLine="567"/>
        <w:jc w:val="both"/>
        <w:rPr>
          <w:rFonts w:ascii="Times New Roman" w:eastAsia="Times New Roman" w:hAnsi="Times New Roman" w:cs="Times New Roman"/>
          <w:sz w:val="24"/>
          <w:szCs w:val="24"/>
          <w:lang w:eastAsia="ru-RU"/>
        </w:rPr>
      </w:pPr>
      <w:r w:rsidRPr="005A404C">
        <w:rPr>
          <w:rFonts w:ascii="Times New Roman" w:eastAsia="Times New Roman" w:hAnsi="Times New Roman" w:cs="Times New Roman"/>
          <w:sz w:val="24"/>
          <w:szCs w:val="24"/>
          <w:lang w:eastAsia="ru-RU"/>
        </w:rPr>
        <w:t xml:space="preserve">На территории Елань-Коленовского городского </w:t>
      </w:r>
      <w:proofErr w:type="gramStart"/>
      <w:r w:rsidRPr="005A404C">
        <w:rPr>
          <w:rFonts w:ascii="Times New Roman" w:eastAsia="Times New Roman" w:hAnsi="Times New Roman" w:cs="Times New Roman"/>
          <w:sz w:val="24"/>
          <w:szCs w:val="24"/>
          <w:lang w:eastAsia="ru-RU"/>
        </w:rPr>
        <w:t>поселения</w:t>
      </w:r>
      <w:proofErr w:type="gramEnd"/>
      <w:r w:rsidRPr="005A404C">
        <w:rPr>
          <w:rFonts w:ascii="Times New Roman" w:eastAsia="Times New Roman" w:hAnsi="Times New Roman" w:cs="Times New Roman"/>
          <w:sz w:val="24"/>
          <w:szCs w:val="24"/>
          <w:lang w:eastAsia="ru-RU"/>
        </w:rPr>
        <w:t xml:space="preserve"> особо охраняемые природные территории отсутствуют.</w:t>
      </w:r>
    </w:p>
    <w:p w:rsidR="005A404C" w:rsidRPr="005A404C" w:rsidRDefault="005A404C" w:rsidP="00807A5B">
      <w:pPr>
        <w:pStyle w:val="aff2"/>
        <w:ind w:firstLine="567"/>
        <w:jc w:val="both"/>
        <w:rPr>
          <w:b/>
          <w:bCs/>
          <w:highlight w:val="yellow"/>
        </w:rPr>
      </w:pPr>
    </w:p>
    <w:p w:rsidR="00807A5B" w:rsidRPr="005A404C" w:rsidRDefault="00807A5B" w:rsidP="0082284F">
      <w:pPr>
        <w:pStyle w:val="1111"/>
        <w:numPr>
          <w:ilvl w:val="2"/>
          <w:numId w:val="36"/>
        </w:numPr>
        <w:ind w:left="0" w:firstLine="0"/>
        <w:outlineLvl w:val="2"/>
        <w:rPr>
          <w:rFonts w:cs="Times New Roman"/>
          <w:i/>
        </w:rPr>
      </w:pPr>
      <w:bookmarkStart w:id="64" w:name="_Toc63676519"/>
      <w:bookmarkStart w:id="65" w:name="_Toc65836551"/>
      <w:bookmarkStart w:id="66" w:name="_Toc152250717"/>
      <w:r w:rsidRPr="005A404C">
        <w:rPr>
          <w:rFonts w:cs="Times New Roman"/>
          <w:i/>
        </w:rPr>
        <w:t>Ландшафтно-рекреационный потенциал</w:t>
      </w:r>
      <w:bookmarkEnd w:id="64"/>
      <w:bookmarkEnd w:id="65"/>
      <w:bookmarkEnd w:id="66"/>
    </w:p>
    <w:p w:rsidR="005A404C" w:rsidRPr="005A404C" w:rsidRDefault="005A404C" w:rsidP="00134D5F">
      <w:pPr>
        <w:widowControl w:val="0"/>
        <w:autoSpaceDN w:val="0"/>
        <w:adjustRightInd w:val="0"/>
        <w:spacing w:after="0"/>
        <w:ind w:firstLine="567"/>
        <w:jc w:val="both"/>
        <w:rPr>
          <w:rFonts w:ascii="Times New Roman" w:eastAsia="Times New Roman" w:hAnsi="Times New Roman" w:cs="Times New Roman"/>
          <w:sz w:val="24"/>
          <w:szCs w:val="24"/>
          <w:lang w:eastAsia="ru-RU"/>
        </w:rPr>
      </w:pPr>
      <w:r w:rsidRPr="005A404C">
        <w:rPr>
          <w:rFonts w:ascii="Times New Roman" w:eastAsia="Times New Roman" w:hAnsi="Times New Roman" w:cs="Times New Roman"/>
          <w:sz w:val="24"/>
          <w:szCs w:val="24"/>
          <w:lang w:eastAsia="ru-RU"/>
        </w:rPr>
        <w:t xml:space="preserve">Территория поселения характеризуется относительно ровным рельефом. Леса расположены в основном в пойме р. Елань. На остальной территории района лесов практически нет. Растительность представлена лесными, кустарниковыми, полукустарниковыми, полукустарничковыми и травяными сообществами. </w:t>
      </w:r>
    </w:p>
    <w:p w:rsidR="005A404C" w:rsidRPr="005A404C" w:rsidRDefault="005A404C" w:rsidP="00134D5F">
      <w:pPr>
        <w:widowControl w:val="0"/>
        <w:autoSpaceDN w:val="0"/>
        <w:adjustRightInd w:val="0"/>
        <w:spacing w:after="0"/>
        <w:ind w:firstLine="567"/>
        <w:jc w:val="both"/>
        <w:rPr>
          <w:rFonts w:ascii="Times New Roman" w:eastAsia="Times New Roman" w:hAnsi="Times New Roman" w:cs="Times New Roman"/>
          <w:sz w:val="24"/>
          <w:szCs w:val="24"/>
          <w:lang w:eastAsia="ru-RU"/>
        </w:rPr>
      </w:pPr>
      <w:r w:rsidRPr="005A404C">
        <w:rPr>
          <w:rFonts w:ascii="Times New Roman" w:eastAsia="Times New Roman" w:hAnsi="Times New Roman" w:cs="Times New Roman"/>
          <w:sz w:val="24"/>
          <w:szCs w:val="24"/>
          <w:lang w:eastAsia="ru-RU"/>
        </w:rPr>
        <w:t>Наибольшую рекреационную ценность представляет долина р. Елань, обладающая ландшафтной привлекательностью, широкая заозерная пойма, песчаные пляжи, множество озер и ресурсами для организации водного, пешего и экологического туризма. Кроме того, на пойменных территориях развиваются процессы заболачивания.</w:t>
      </w:r>
    </w:p>
    <w:p w:rsidR="005A404C" w:rsidRDefault="005A404C" w:rsidP="00134D5F">
      <w:pPr>
        <w:widowControl w:val="0"/>
        <w:autoSpaceDN w:val="0"/>
        <w:adjustRightInd w:val="0"/>
        <w:spacing w:after="0"/>
        <w:ind w:firstLine="567"/>
        <w:jc w:val="both"/>
        <w:rPr>
          <w:rFonts w:ascii="Times New Roman" w:eastAsia="Times New Roman" w:hAnsi="Times New Roman" w:cs="Times New Roman"/>
          <w:sz w:val="24"/>
          <w:szCs w:val="24"/>
          <w:lang w:eastAsia="ru-RU"/>
        </w:rPr>
      </w:pPr>
      <w:r w:rsidRPr="005A404C">
        <w:rPr>
          <w:rFonts w:ascii="Times New Roman" w:eastAsia="Times New Roman" w:hAnsi="Times New Roman" w:cs="Times New Roman"/>
          <w:sz w:val="24"/>
          <w:szCs w:val="24"/>
          <w:lang w:eastAsia="ru-RU"/>
        </w:rPr>
        <w:t>Естественные ландшафты долин водных объектов создают предпосылки для туристских ресурсов местного значения и любительский промысел.</w:t>
      </w:r>
    </w:p>
    <w:p w:rsidR="00DF71D2" w:rsidRPr="005A404C" w:rsidRDefault="00DF71D2" w:rsidP="00134D5F">
      <w:pPr>
        <w:widowControl w:val="0"/>
        <w:autoSpaceDN w:val="0"/>
        <w:adjustRightInd w:val="0"/>
        <w:spacing w:after="0"/>
        <w:ind w:firstLine="567"/>
        <w:jc w:val="both"/>
        <w:rPr>
          <w:rFonts w:ascii="Times New Roman" w:eastAsia="Times New Roman" w:hAnsi="Times New Roman" w:cs="Times New Roman"/>
          <w:sz w:val="24"/>
          <w:szCs w:val="24"/>
          <w:lang w:eastAsia="ru-RU"/>
        </w:rPr>
      </w:pPr>
    </w:p>
    <w:p w:rsidR="00F549A8" w:rsidRPr="005A404C" w:rsidRDefault="00F549A8" w:rsidP="00F549A8">
      <w:pPr>
        <w:spacing w:after="0"/>
        <w:ind w:firstLine="567"/>
        <w:jc w:val="both"/>
        <w:rPr>
          <w:rFonts w:ascii="Times New Roman" w:hAnsi="Times New Roman" w:cs="Times New Roman"/>
          <w:sz w:val="24"/>
          <w:szCs w:val="24"/>
        </w:rPr>
      </w:pPr>
    </w:p>
    <w:p w:rsidR="00807A5B" w:rsidRPr="005A404C" w:rsidRDefault="00807A5B" w:rsidP="00774B7A">
      <w:pPr>
        <w:pStyle w:val="ab"/>
        <w:numPr>
          <w:ilvl w:val="1"/>
          <w:numId w:val="36"/>
        </w:numPr>
        <w:tabs>
          <w:tab w:val="left" w:pos="-4536"/>
        </w:tabs>
        <w:autoSpaceDE w:val="0"/>
        <w:autoSpaceDN w:val="0"/>
        <w:adjustRightInd w:val="0"/>
        <w:ind w:left="357" w:hanging="357"/>
        <w:jc w:val="center"/>
        <w:outlineLvl w:val="1"/>
        <w:rPr>
          <w:b/>
        </w:rPr>
      </w:pPr>
      <w:bookmarkStart w:id="67" w:name="_Toc469398938"/>
      <w:bookmarkStart w:id="68" w:name="_Toc32498599"/>
      <w:bookmarkStart w:id="69" w:name="_Toc152250718"/>
      <w:r w:rsidRPr="005A404C">
        <w:rPr>
          <w:b/>
        </w:rPr>
        <w:t>Население и демография сельского поселения</w:t>
      </w:r>
      <w:bookmarkEnd w:id="67"/>
      <w:bookmarkEnd w:id="68"/>
      <w:r w:rsidRPr="005A404C">
        <w:rPr>
          <w:b/>
        </w:rPr>
        <w:t>.</w:t>
      </w:r>
      <w:bookmarkEnd w:id="69"/>
    </w:p>
    <w:p w:rsidR="00807A5B" w:rsidRPr="005A404C" w:rsidRDefault="00807A5B" w:rsidP="00807A5B">
      <w:pPr>
        <w:pStyle w:val="a8"/>
        <w:ind w:firstLine="567"/>
        <w:jc w:val="both"/>
        <w:rPr>
          <w:highlight w:val="yellow"/>
        </w:rPr>
      </w:pPr>
    </w:p>
    <w:p w:rsidR="000F37D9" w:rsidRPr="00CA5353" w:rsidRDefault="000F37D9" w:rsidP="00134D5F">
      <w:pPr>
        <w:widowControl w:val="0"/>
        <w:autoSpaceDN w:val="0"/>
        <w:adjustRightInd w:val="0"/>
        <w:spacing w:after="0"/>
        <w:ind w:firstLine="567"/>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Население, его динамика и возрастная структура являются важнейшими социально-экономическими показателями, влияющими на сбалансированное и устойчивое развитие территории поселения. Демографическая структура и состав населения во многом определяют перспективы и проблемы рынка труда, а значит, и трудовой потенциал той или иной территории.</w:t>
      </w:r>
    </w:p>
    <w:p w:rsidR="00906950" w:rsidRPr="00906950" w:rsidRDefault="00906950" w:rsidP="00134D5F">
      <w:pPr>
        <w:widowControl w:val="0"/>
        <w:autoSpaceDN w:val="0"/>
        <w:adjustRightInd w:val="0"/>
        <w:spacing w:after="0"/>
        <w:ind w:firstLine="567"/>
        <w:jc w:val="both"/>
        <w:rPr>
          <w:rFonts w:ascii="Times New Roman" w:eastAsia="Times New Roman" w:hAnsi="Times New Roman" w:cs="Times New Roman"/>
          <w:sz w:val="24"/>
          <w:szCs w:val="24"/>
          <w:lang w:eastAsia="ru-RU"/>
        </w:rPr>
      </w:pPr>
      <w:r w:rsidRPr="00906950">
        <w:rPr>
          <w:rFonts w:ascii="Times New Roman" w:eastAsia="Times New Roman" w:hAnsi="Times New Roman" w:cs="Times New Roman"/>
          <w:sz w:val="24"/>
          <w:szCs w:val="24"/>
          <w:lang w:eastAsia="ru-RU"/>
        </w:rPr>
        <w:t xml:space="preserve">При разработке данного раздела учтены материалы Паспортов Елань-Коленовского </w:t>
      </w:r>
      <w:r w:rsidRPr="00906950">
        <w:rPr>
          <w:rFonts w:ascii="Times New Roman" w:eastAsia="Times New Roman" w:hAnsi="Times New Roman" w:cs="Times New Roman"/>
          <w:sz w:val="24"/>
          <w:szCs w:val="24"/>
          <w:lang w:eastAsia="ru-RU"/>
        </w:rPr>
        <w:lastRenderedPageBreak/>
        <w:t>городского поселения Новохоперского муниципального района за 2019-2022 гг.</w:t>
      </w:r>
    </w:p>
    <w:p w:rsidR="00906950" w:rsidRPr="00906950" w:rsidRDefault="00906950" w:rsidP="00134D5F">
      <w:pPr>
        <w:widowControl w:val="0"/>
        <w:autoSpaceDN w:val="0"/>
        <w:adjustRightInd w:val="0"/>
        <w:spacing w:after="0"/>
        <w:ind w:firstLine="567"/>
        <w:jc w:val="both"/>
        <w:rPr>
          <w:rFonts w:ascii="Times New Roman" w:eastAsia="Times New Roman" w:hAnsi="Times New Roman" w:cs="Times New Roman"/>
          <w:sz w:val="24"/>
          <w:szCs w:val="24"/>
          <w:lang w:eastAsia="ru-RU"/>
        </w:rPr>
      </w:pPr>
      <w:r w:rsidRPr="00906950">
        <w:rPr>
          <w:rFonts w:ascii="Times New Roman" w:eastAsia="Times New Roman" w:hAnsi="Times New Roman" w:cs="Times New Roman"/>
          <w:sz w:val="24"/>
          <w:szCs w:val="24"/>
          <w:lang w:eastAsia="ru-RU"/>
        </w:rPr>
        <w:t>В соответствии с данными, предоставленными администрацией Елань-Коленовского городского поселения, общая численность населения по состоянию на 01.01.2023г. составляет 3209  человек, в том числе по населенным пунктам:</w:t>
      </w:r>
    </w:p>
    <w:p w:rsidR="00906950" w:rsidRPr="00906950" w:rsidRDefault="00906950" w:rsidP="00134D5F">
      <w:pPr>
        <w:pStyle w:val="ab"/>
        <w:numPr>
          <w:ilvl w:val="0"/>
          <w:numId w:val="37"/>
        </w:numPr>
        <w:tabs>
          <w:tab w:val="left" w:pos="851"/>
        </w:tabs>
        <w:autoSpaceDE w:val="0"/>
        <w:spacing w:line="259" w:lineRule="auto"/>
        <w:ind w:left="0" w:firstLine="567"/>
        <w:jc w:val="both"/>
        <w:rPr>
          <w:rFonts w:eastAsia="TimesNewRomanPSMT"/>
        </w:rPr>
      </w:pPr>
      <w:proofErr w:type="spellStart"/>
      <w:r w:rsidRPr="00906950">
        <w:rPr>
          <w:rFonts w:eastAsia="TimesNewRomanPSMT"/>
        </w:rPr>
        <w:t>рп</w:t>
      </w:r>
      <w:proofErr w:type="spellEnd"/>
      <w:r w:rsidRPr="00906950">
        <w:rPr>
          <w:rFonts w:eastAsia="TimesNewRomanPSMT"/>
        </w:rPr>
        <w:t>. Елань-Коленовский – 3201 чел.;</w:t>
      </w:r>
    </w:p>
    <w:p w:rsidR="00906950" w:rsidRPr="00906950" w:rsidRDefault="00906950" w:rsidP="00134D5F">
      <w:pPr>
        <w:pStyle w:val="ab"/>
        <w:numPr>
          <w:ilvl w:val="0"/>
          <w:numId w:val="37"/>
        </w:numPr>
        <w:tabs>
          <w:tab w:val="left" w:pos="851"/>
        </w:tabs>
        <w:autoSpaceDE w:val="0"/>
        <w:spacing w:line="259" w:lineRule="auto"/>
        <w:ind w:left="0" w:firstLine="567"/>
        <w:jc w:val="both"/>
        <w:rPr>
          <w:rFonts w:eastAsia="TimesNewRomanPSMT"/>
        </w:rPr>
      </w:pPr>
      <w:r w:rsidRPr="00906950">
        <w:rPr>
          <w:rFonts w:eastAsia="TimesNewRomanPSMT"/>
        </w:rPr>
        <w:t>п. Согласие – 8 чел.;</w:t>
      </w:r>
    </w:p>
    <w:p w:rsidR="00906950" w:rsidRPr="00906950" w:rsidRDefault="00906950" w:rsidP="00134D5F">
      <w:pPr>
        <w:pStyle w:val="ab"/>
        <w:numPr>
          <w:ilvl w:val="0"/>
          <w:numId w:val="37"/>
        </w:numPr>
        <w:tabs>
          <w:tab w:val="left" w:pos="851"/>
        </w:tabs>
        <w:autoSpaceDE w:val="0"/>
        <w:spacing w:line="259" w:lineRule="auto"/>
        <w:ind w:left="0" w:firstLine="567"/>
        <w:jc w:val="both"/>
        <w:rPr>
          <w:rFonts w:eastAsia="TimesNewRomanPSMT"/>
        </w:rPr>
      </w:pPr>
      <w:r w:rsidRPr="00906950">
        <w:rPr>
          <w:rFonts w:eastAsia="TimesNewRomanPSMT"/>
        </w:rPr>
        <w:t>п. Горелые Ольхи – 0 чел.</w:t>
      </w:r>
    </w:p>
    <w:p w:rsidR="00807A5B" w:rsidRPr="00CA5353" w:rsidRDefault="00807A5B" w:rsidP="00807A5B">
      <w:pPr>
        <w:pStyle w:val="ab"/>
        <w:tabs>
          <w:tab w:val="left" w:pos="851"/>
        </w:tabs>
        <w:autoSpaceDE w:val="0"/>
        <w:ind w:left="567"/>
        <w:jc w:val="both"/>
        <w:rPr>
          <w:rFonts w:eastAsia="TimesNewRomanPSMT"/>
          <w:highlight w:val="yellow"/>
        </w:rPr>
      </w:pPr>
    </w:p>
    <w:p w:rsidR="00906950" w:rsidRPr="00906950" w:rsidRDefault="00906950" w:rsidP="00906950">
      <w:pPr>
        <w:suppressAutoHyphens/>
        <w:spacing w:after="0" w:line="240" w:lineRule="auto"/>
        <w:jc w:val="center"/>
        <w:rPr>
          <w:rFonts w:ascii="Times New Roman" w:eastAsia="Times New Roman" w:hAnsi="Times New Roman" w:cs="Times New Roman"/>
          <w:b/>
          <w:i/>
          <w:kern w:val="1"/>
          <w:sz w:val="24"/>
          <w:szCs w:val="24"/>
          <w:lang w:eastAsia="ar-SA"/>
        </w:rPr>
      </w:pPr>
      <w:r w:rsidRPr="00906950">
        <w:rPr>
          <w:rFonts w:ascii="Times New Roman" w:eastAsia="Times New Roman" w:hAnsi="Times New Roman" w:cs="Times New Roman"/>
          <w:b/>
          <w:i/>
          <w:kern w:val="1"/>
          <w:sz w:val="24"/>
          <w:szCs w:val="24"/>
          <w:lang w:eastAsia="ar-SA"/>
        </w:rPr>
        <w:t>Динамика численности населения Елань-Коленовского городского поселения</w:t>
      </w:r>
    </w:p>
    <w:p w:rsidR="00906950" w:rsidRPr="000F226D" w:rsidRDefault="00906950" w:rsidP="00906950">
      <w:pPr>
        <w:suppressAutoHyphens/>
        <w:spacing w:after="0" w:line="240" w:lineRule="auto"/>
        <w:jc w:val="center"/>
        <w:rPr>
          <w:rFonts w:ascii="Times New Roman" w:eastAsia="Times New Roman" w:hAnsi="Times New Roman" w:cs="Times New Roman"/>
          <w:b/>
          <w:i/>
          <w:color w:val="FF0000"/>
          <w:kern w:val="1"/>
          <w:sz w:val="24"/>
          <w:szCs w:val="24"/>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7"/>
        <w:gridCol w:w="1100"/>
        <w:gridCol w:w="1101"/>
        <w:gridCol w:w="1102"/>
        <w:gridCol w:w="989"/>
      </w:tblGrid>
      <w:tr w:rsidR="00906950" w:rsidRPr="00436D7E" w:rsidTr="00906950">
        <w:trPr>
          <w:trHeight w:val="326"/>
        </w:trPr>
        <w:tc>
          <w:tcPr>
            <w:tcW w:w="4820" w:type="dxa"/>
            <w:vMerge w:val="restart"/>
            <w:shd w:val="clear" w:color="auto" w:fill="D9D9D9" w:themeFill="background1" w:themeFillShade="D9"/>
            <w:vAlign w:val="center"/>
          </w:tcPr>
          <w:p w:rsidR="00906950" w:rsidRPr="00906950" w:rsidRDefault="00906950" w:rsidP="00AA5726">
            <w:pPr>
              <w:spacing w:after="0" w:line="240" w:lineRule="auto"/>
              <w:jc w:val="center"/>
              <w:rPr>
                <w:rFonts w:ascii="Times New Roman" w:eastAsia="Calibri" w:hAnsi="Times New Roman" w:cs="Times New Roman"/>
                <w:b/>
              </w:rPr>
            </w:pPr>
            <w:r w:rsidRPr="00906950">
              <w:rPr>
                <w:rFonts w:ascii="Times New Roman" w:eastAsia="Calibri" w:hAnsi="Times New Roman" w:cs="Times New Roman"/>
                <w:b/>
              </w:rPr>
              <w:t>Наименование показателей</w:t>
            </w:r>
          </w:p>
        </w:tc>
        <w:tc>
          <w:tcPr>
            <w:tcW w:w="3868" w:type="dxa"/>
            <w:gridSpan w:val="4"/>
            <w:shd w:val="clear" w:color="auto" w:fill="D9D9D9" w:themeFill="background1" w:themeFillShade="D9"/>
            <w:vAlign w:val="center"/>
          </w:tcPr>
          <w:p w:rsidR="00906950" w:rsidRPr="00906950" w:rsidRDefault="00906950" w:rsidP="00AA5726">
            <w:pPr>
              <w:jc w:val="center"/>
              <w:rPr>
                <w:rFonts w:ascii="Times New Roman" w:hAnsi="Times New Roman" w:cs="Times New Roman"/>
                <w:b/>
              </w:rPr>
            </w:pPr>
            <w:r w:rsidRPr="00906950">
              <w:rPr>
                <w:rFonts w:ascii="Times New Roman" w:hAnsi="Times New Roman" w:cs="Times New Roman"/>
                <w:b/>
              </w:rPr>
              <w:t>Годы</w:t>
            </w:r>
          </w:p>
        </w:tc>
      </w:tr>
      <w:tr w:rsidR="00906950" w:rsidRPr="00436D7E" w:rsidTr="00906950">
        <w:trPr>
          <w:trHeight w:val="304"/>
        </w:trPr>
        <w:tc>
          <w:tcPr>
            <w:tcW w:w="4820" w:type="dxa"/>
            <w:vMerge/>
            <w:shd w:val="clear" w:color="auto" w:fill="D9D9D9" w:themeFill="background1" w:themeFillShade="D9"/>
          </w:tcPr>
          <w:p w:rsidR="00906950" w:rsidRPr="00906950" w:rsidRDefault="00906950" w:rsidP="00AA5726">
            <w:pPr>
              <w:spacing w:after="0" w:line="240" w:lineRule="auto"/>
              <w:jc w:val="center"/>
              <w:rPr>
                <w:rFonts w:ascii="Times New Roman" w:eastAsia="Calibri" w:hAnsi="Times New Roman" w:cs="Times New Roman"/>
                <w:b/>
              </w:rPr>
            </w:pPr>
          </w:p>
        </w:tc>
        <w:tc>
          <w:tcPr>
            <w:tcW w:w="992" w:type="dxa"/>
            <w:shd w:val="clear" w:color="auto" w:fill="D9D9D9" w:themeFill="background1" w:themeFillShade="D9"/>
          </w:tcPr>
          <w:p w:rsidR="00906950" w:rsidRPr="00906950" w:rsidRDefault="00906950" w:rsidP="00AA5726">
            <w:pPr>
              <w:tabs>
                <w:tab w:val="num" w:pos="0"/>
              </w:tabs>
              <w:spacing w:after="0" w:line="240" w:lineRule="auto"/>
              <w:jc w:val="center"/>
              <w:rPr>
                <w:rFonts w:ascii="Times New Roman" w:eastAsia="Calibri" w:hAnsi="Times New Roman" w:cs="Times New Roman"/>
                <w:b/>
              </w:rPr>
            </w:pPr>
            <w:r w:rsidRPr="00906950">
              <w:rPr>
                <w:rFonts w:ascii="Times New Roman" w:eastAsia="Calibri" w:hAnsi="Times New Roman" w:cs="Times New Roman"/>
                <w:b/>
              </w:rPr>
              <w:t>2019</w:t>
            </w:r>
          </w:p>
        </w:tc>
        <w:tc>
          <w:tcPr>
            <w:tcW w:w="992" w:type="dxa"/>
            <w:shd w:val="clear" w:color="auto" w:fill="D9D9D9" w:themeFill="background1" w:themeFillShade="D9"/>
          </w:tcPr>
          <w:p w:rsidR="00906950" w:rsidRPr="00906950" w:rsidRDefault="00906950" w:rsidP="00AA5726">
            <w:pPr>
              <w:tabs>
                <w:tab w:val="num" w:pos="0"/>
              </w:tabs>
              <w:spacing w:after="0" w:line="240" w:lineRule="auto"/>
              <w:jc w:val="center"/>
              <w:rPr>
                <w:rFonts w:ascii="Times New Roman" w:eastAsia="Calibri" w:hAnsi="Times New Roman" w:cs="Times New Roman"/>
                <w:b/>
              </w:rPr>
            </w:pPr>
            <w:r w:rsidRPr="00906950">
              <w:rPr>
                <w:rFonts w:ascii="Times New Roman" w:eastAsia="Calibri" w:hAnsi="Times New Roman" w:cs="Times New Roman"/>
                <w:b/>
              </w:rPr>
              <w:t>2020</w:t>
            </w:r>
          </w:p>
        </w:tc>
        <w:tc>
          <w:tcPr>
            <w:tcW w:w="993" w:type="dxa"/>
            <w:shd w:val="clear" w:color="auto" w:fill="D9D9D9" w:themeFill="background1" w:themeFillShade="D9"/>
          </w:tcPr>
          <w:p w:rsidR="00906950" w:rsidRPr="00906950" w:rsidRDefault="00906950" w:rsidP="00AA5726">
            <w:pPr>
              <w:tabs>
                <w:tab w:val="num" w:pos="0"/>
              </w:tabs>
              <w:spacing w:after="0" w:line="240" w:lineRule="auto"/>
              <w:jc w:val="center"/>
              <w:rPr>
                <w:rFonts w:ascii="Times New Roman" w:eastAsia="Calibri" w:hAnsi="Times New Roman" w:cs="Times New Roman"/>
                <w:b/>
              </w:rPr>
            </w:pPr>
            <w:r w:rsidRPr="00906950">
              <w:rPr>
                <w:rFonts w:ascii="Times New Roman" w:eastAsia="Calibri" w:hAnsi="Times New Roman" w:cs="Times New Roman"/>
                <w:b/>
              </w:rPr>
              <w:t>2021</w:t>
            </w:r>
          </w:p>
        </w:tc>
        <w:tc>
          <w:tcPr>
            <w:tcW w:w="891" w:type="dxa"/>
            <w:shd w:val="clear" w:color="auto" w:fill="D9D9D9" w:themeFill="background1" w:themeFillShade="D9"/>
          </w:tcPr>
          <w:p w:rsidR="00906950" w:rsidRPr="00906950" w:rsidRDefault="00906950" w:rsidP="00AA5726">
            <w:pPr>
              <w:tabs>
                <w:tab w:val="num" w:pos="0"/>
              </w:tabs>
              <w:spacing w:after="0" w:line="240" w:lineRule="auto"/>
              <w:jc w:val="center"/>
              <w:rPr>
                <w:rFonts w:ascii="Times New Roman" w:eastAsia="Calibri" w:hAnsi="Times New Roman" w:cs="Times New Roman"/>
                <w:b/>
              </w:rPr>
            </w:pPr>
            <w:r w:rsidRPr="00906950">
              <w:rPr>
                <w:rFonts w:ascii="Times New Roman" w:eastAsia="Calibri" w:hAnsi="Times New Roman" w:cs="Times New Roman"/>
                <w:b/>
              </w:rPr>
              <w:t>2022</w:t>
            </w:r>
          </w:p>
        </w:tc>
      </w:tr>
      <w:tr w:rsidR="00906950" w:rsidRPr="00436D7E" w:rsidTr="00906950">
        <w:trPr>
          <w:trHeight w:val="310"/>
        </w:trPr>
        <w:tc>
          <w:tcPr>
            <w:tcW w:w="4820" w:type="dxa"/>
          </w:tcPr>
          <w:p w:rsidR="00906950" w:rsidRPr="00906950" w:rsidRDefault="00906950" w:rsidP="00B25EF7">
            <w:pPr>
              <w:widowControl w:val="0"/>
              <w:suppressLineNumbers/>
              <w:spacing w:after="0" w:line="240" w:lineRule="auto"/>
              <w:rPr>
                <w:rFonts w:ascii="Times New Roman" w:hAnsi="Times New Roman" w:cs="Times New Roman"/>
              </w:rPr>
            </w:pPr>
            <w:r w:rsidRPr="00906950">
              <w:rPr>
                <w:rFonts w:ascii="Times New Roman" w:hAnsi="Times New Roman" w:cs="Times New Roman"/>
              </w:rPr>
              <w:t>Численность постоянного населения, всего, чел.</w:t>
            </w:r>
          </w:p>
        </w:tc>
        <w:tc>
          <w:tcPr>
            <w:tcW w:w="992" w:type="dxa"/>
            <w:shd w:val="clear" w:color="auto" w:fill="auto"/>
            <w:vAlign w:val="center"/>
          </w:tcPr>
          <w:p w:rsidR="00906950" w:rsidRPr="00906950" w:rsidRDefault="00906950" w:rsidP="00906950">
            <w:pPr>
              <w:widowControl w:val="0"/>
              <w:suppressLineNumbers/>
              <w:spacing w:after="0" w:line="240" w:lineRule="auto"/>
              <w:jc w:val="center"/>
              <w:rPr>
                <w:rFonts w:ascii="Times New Roman" w:hAnsi="Times New Roman" w:cs="Times New Roman"/>
              </w:rPr>
            </w:pPr>
            <w:r w:rsidRPr="00906950">
              <w:rPr>
                <w:rFonts w:ascii="Times New Roman" w:hAnsi="Times New Roman" w:cs="Times New Roman"/>
              </w:rPr>
              <w:t>3499</w:t>
            </w:r>
          </w:p>
        </w:tc>
        <w:tc>
          <w:tcPr>
            <w:tcW w:w="992" w:type="dxa"/>
            <w:shd w:val="clear" w:color="auto" w:fill="auto"/>
            <w:vAlign w:val="center"/>
          </w:tcPr>
          <w:p w:rsidR="00906950" w:rsidRPr="00906950" w:rsidRDefault="00906950" w:rsidP="00906950">
            <w:pPr>
              <w:widowControl w:val="0"/>
              <w:suppressLineNumbers/>
              <w:spacing w:after="0" w:line="240" w:lineRule="auto"/>
              <w:jc w:val="center"/>
              <w:rPr>
                <w:rFonts w:ascii="Times New Roman" w:hAnsi="Times New Roman" w:cs="Times New Roman"/>
              </w:rPr>
            </w:pPr>
            <w:r w:rsidRPr="00906950">
              <w:rPr>
                <w:rFonts w:ascii="Times New Roman" w:hAnsi="Times New Roman" w:cs="Times New Roman"/>
              </w:rPr>
              <w:t>3433</w:t>
            </w:r>
          </w:p>
        </w:tc>
        <w:tc>
          <w:tcPr>
            <w:tcW w:w="993" w:type="dxa"/>
            <w:shd w:val="clear" w:color="auto" w:fill="auto"/>
            <w:vAlign w:val="center"/>
          </w:tcPr>
          <w:p w:rsidR="00906950" w:rsidRPr="00906950" w:rsidRDefault="00906950" w:rsidP="00906950">
            <w:pPr>
              <w:widowControl w:val="0"/>
              <w:suppressLineNumbers/>
              <w:spacing w:after="0" w:line="240" w:lineRule="auto"/>
              <w:jc w:val="center"/>
              <w:rPr>
                <w:rFonts w:ascii="Times New Roman" w:hAnsi="Times New Roman" w:cs="Times New Roman"/>
              </w:rPr>
            </w:pPr>
            <w:r w:rsidRPr="00906950">
              <w:rPr>
                <w:rFonts w:ascii="Times New Roman" w:hAnsi="Times New Roman" w:cs="Times New Roman"/>
              </w:rPr>
              <w:t>3403</w:t>
            </w:r>
          </w:p>
        </w:tc>
        <w:tc>
          <w:tcPr>
            <w:tcW w:w="891" w:type="dxa"/>
            <w:shd w:val="clear" w:color="auto" w:fill="auto"/>
            <w:vAlign w:val="center"/>
          </w:tcPr>
          <w:p w:rsidR="00906950" w:rsidRPr="00906950" w:rsidRDefault="00906950" w:rsidP="00906950">
            <w:pPr>
              <w:widowControl w:val="0"/>
              <w:suppressLineNumbers/>
              <w:spacing w:after="0" w:line="240" w:lineRule="auto"/>
              <w:jc w:val="center"/>
              <w:rPr>
                <w:rFonts w:ascii="Times New Roman" w:hAnsi="Times New Roman" w:cs="Times New Roman"/>
              </w:rPr>
            </w:pPr>
            <w:r w:rsidRPr="00906950">
              <w:rPr>
                <w:rFonts w:ascii="Times New Roman" w:hAnsi="Times New Roman" w:cs="Times New Roman"/>
              </w:rPr>
              <w:t>3209</w:t>
            </w:r>
          </w:p>
        </w:tc>
      </w:tr>
      <w:tr w:rsidR="00906950" w:rsidRPr="00436D7E" w:rsidTr="00906950">
        <w:trPr>
          <w:trHeight w:val="242"/>
        </w:trPr>
        <w:tc>
          <w:tcPr>
            <w:tcW w:w="4820" w:type="dxa"/>
          </w:tcPr>
          <w:p w:rsidR="00906950" w:rsidRPr="00906950" w:rsidRDefault="00906950" w:rsidP="00AA5726">
            <w:pPr>
              <w:spacing w:after="0" w:line="240" w:lineRule="auto"/>
              <w:rPr>
                <w:rFonts w:ascii="Times New Roman" w:eastAsia="Calibri" w:hAnsi="Times New Roman" w:cs="Times New Roman"/>
              </w:rPr>
            </w:pPr>
            <w:r w:rsidRPr="00906950">
              <w:rPr>
                <w:rFonts w:ascii="Times New Roman" w:eastAsia="Calibri" w:hAnsi="Times New Roman" w:cs="Times New Roman"/>
              </w:rPr>
              <w:t>Число родившихся, чел.</w:t>
            </w:r>
          </w:p>
        </w:tc>
        <w:tc>
          <w:tcPr>
            <w:tcW w:w="992" w:type="dxa"/>
            <w:shd w:val="clear" w:color="auto" w:fill="auto"/>
            <w:vAlign w:val="center"/>
          </w:tcPr>
          <w:p w:rsidR="00906950" w:rsidRPr="00906950" w:rsidRDefault="00906950" w:rsidP="00AA5726">
            <w:pPr>
              <w:widowControl w:val="0"/>
              <w:suppressLineNumbers/>
              <w:spacing w:after="0" w:line="240" w:lineRule="auto"/>
              <w:jc w:val="center"/>
              <w:rPr>
                <w:rFonts w:ascii="Times New Roman" w:hAnsi="Times New Roman" w:cs="Times New Roman"/>
              </w:rPr>
            </w:pPr>
            <w:r w:rsidRPr="00906950">
              <w:rPr>
                <w:rFonts w:ascii="Times New Roman" w:hAnsi="Times New Roman" w:cs="Times New Roman"/>
              </w:rPr>
              <w:t>16</w:t>
            </w:r>
          </w:p>
        </w:tc>
        <w:tc>
          <w:tcPr>
            <w:tcW w:w="992" w:type="dxa"/>
            <w:shd w:val="clear" w:color="auto" w:fill="auto"/>
            <w:vAlign w:val="center"/>
          </w:tcPr>
          <w:p w:rsidR="00906950" w:rsidRPr="00906950" w:rsidRDefault="00906950" w:rsidP="00AA5726">
            <w:pPr>
              <w:widowControl w:val="0"/>
              <w:suppressLineNumbers/>
              <w:spacing w:after="0" w:line="240" w:lineRule="auto"/>
              <w:jc w:val="center"/>
              <w:rPr>
                <w:rFonts w:ascii="Times New Roman" w:hAnsi="Times New Roman" w:cs="Times New Roman"/>
              </w:rPr>
            </w:pPr>
            <w:r w:rsidRPr="00906950">
              <w:rPr>
                <w:rFonts w:ascii="Times New Roman" w:hAnsi="Times New Roman" w:cs="Times New Roman"/>
              </w:rPr>
              <w:t>31</w:t>
            </w:r>
          </w:p>
        </w:tc>
        <w:tc>
          <w:tcPr>
            <w:tcW w:w="993" w:type="dxa"/>
            <w:shd w:val="clear" w:color="auto" w:fill="auto"/>
            <w:vAlign w:val="center"/>
          </w:tcPr>
          <w:p w:rsidR="00906950" w:rsidRPr="00906950" w:rsidRDefault="00906950" w:rsidP="00AA5726">
            <w:pPr>
              <w:widowControl w:val="0"/>
              <w:suppressLineNumbers/>
              <w:spacing w:after="0" w:line="240" w:lineRule="auto"/>
              <w:jc w:val="center"/>
              <w:rPr>
                <w:rFonts w:ascii="Times New Roman" w:hAnsi="Times New Roman" w:cs="Times New Roman"/>
              </w:rPr>
            </w:pPr>
            <w:r w:rsidRPr="00906950">
              <w:rPr>
                <w:rFonts w:ascii="Times New Roman" w:hAnsi="Times New Roman" w:cs="Times New Roman"/>
              </w:rPr>
              <w:t>23</w:t>
            </w:r>
          </w:p>
        </w:tc>
        <w:tc>
          <w:tcPr>
            <w:tcW w:w="891" w:type="dxa"/>
            <w:shd w:val="clear" w:color="auto" w:fill="auto"/>
            <w:vAlign w:val="center"/>
          </w:tcPr>
          <w:p w:rsidR="00906950" w:rsidRPr="00906950" w:rsidRDefault="00906950" w:rsidP="00AA5726">
            <w:pPr>
              <w:widowControl w:val="0"/>
              <w:suppressLineNumbers/>
              <w:spacing w:after="0" w:line="240" w:lineRule="auto"/>
              <w:jc w:val="center"/>
              <w:rPr>
                <w:rFonts w:ascii="Times New Roman" w:hAnsi="Times New Roman" w:cs="Times New Roman"/>
              </w:rPr>
            </w:pPr>
            <w:r w:rsidRPr="00906950">
              <w:rPr>
                <w:rFonts w:ascii="Times New Roman" w:hAnsi="Times New Roman" w:cs="Times New Roman"/>
              </w:rPr>
              <w:t>11</w:t>
            </w:r>
          </w:p>
        </w:tc>
      </w:tr>
      <w:tr w:rsidR="00906950" w:rsidRPr="00436D7E" w:rsidTr="00906950">
        <w:trPr>
          <w:trHeight w:val="242"/>
        </w:trPr>
        <w:tc>
          <w:tcPr>
            <w:tcW w:w="4820" w:type="dxa"/>
          </w:tcPr>
          <w:p w:rsidR="00906950" w:rsidRPr="00906950" w:rsidRDefault="00906950" w:rsidP="00AA5726">
            <w:pPr>
              <w:spacing w:after="0" w:line="240" w:lineRule="auto"/>
              <w:rPr>
                <w:rFonts w:ascii="Times New Roman" w:eastAsia="Calibri" w:hAnsi="Times New Roman" w:cs="Times New Roman"/>
              </w:rPr>
            </w:pPr>
            <w:r w:rsidRPr="00906950">
              <w:rPr>
                <w:rFonts w:ascii="Times New Roman" w:eastAsia="Calibri" w:hAnsi="Times New Roman" w:cs="Times New Roman"/>
              </w:rPr>
              <w:t>Число умерших, чел.</w:t>
            </w:r>
          </w:p>
        </w:tc>
        <w:tc>
          <w:tcPr>
            <w:tcW w:w="992" w:type="dxa"/>
            <w:shd w:val="clear" w:color="auto" w:fill="auto"/>
            <w:vAlign w:val="center"/>
          </w:tcPr>
          <w:p w:rsidR="00906950" w:rsidRPr="00906950" w:rsidRDefault="00906950" w:rsidP="00AA5726">
            <w:pPr>
              <w:widowControl w:val="0"/>
              <w:suppressLineNumbers/>
              <w:spacing w:after="0" w:line="240" w:lineRule="auto"/>
              <w:jc w:val="center"/>
              <w:rPr>
                <w:rFonts w:ascii="Times New Roman" w:hAnsi="Times New Roman" w:cs="Times New Roman"/>
              </w:rPr>
            </w:pPr>
            <w:r w:rsidRPr="00906950">
              <w:rPr>
                <w:rFonts w:ascii="Times New Roman" w:hAnsi="Times New Roman" w:cs="Times New Roman"/>
              </w:rPr>
              <w:t>53</w:t>
            </w:r>
          </w:p>
        </w:tc>
        <w:tc>
          <w:tcPr>
            <w:tcW w:w="992" w:type="dxa"/>
            <w:shd w:val="clear" w:color="auto" w:fill="auto"/>
            <w:vAlign w:val="center"/>
          </w:tcPr>
          <w:p w:rsidR="00906950" w:rsidRPr="00906950" w:rsidRDefault="00906950" w:rsidP="00AA5726">
            <w:pPr>
              <w:widowControl w:val="0"/>
              <w:suppressLineNumbers/>
              <w:spacing w:after="0" w:line="240" w:lineRule="auto"/>
              <w:jc w:val="center"/>
              <w:rPr>
                <w:rFonts w:ascii="Times New Roman" w:hAnsi="Times New Roman" w:cs="Times New Roman"/>
              </w:rPr>
            </w:pPr>
            <w:r w:rsidRPr="00906950">
              <w:rPr>
                <w:rFonts w:ascii="Times New Roman" w:hAnsi="Times New Roman" w:cs="Times New Roman"/>
              </w:rPr>
              <w:t>60</w:t>
            </w:r>
          </w:p>
        </w:tc>
        <w:tc>
          <w:tcPr>
            <w:tcW w:w="993" w:type="dxa"/>
            <w:shd w:val="clear" w:color="auto" w:fill="auto"/>
            <w:vAlign w:val="center"/>
          </w:tcPr>
          <w:p w:rsidR="00906950" w:rsidRPr="00906950" w:rsidRDefault="00906950" w:rsidP="00AA5726">
            <w:pPr>
              <w:widowControl w:val="0"/>
              <w:suppressLineNumbers/>
              <w:spacing w:after="0" w:line="240" w:lineRule="auto"/>
              <w:jc w:val="center"/>
              <w:rPr>
                <w:rFonts w:ascii="Times New Roman" w:hAnsi="Times New Roman" w:cs="Times New Roman"/>
              </w:rPr>
            </w:pPr>
            <w:r w:rsidRPr="00906950">
              <w:rPr>
                <w:rFonts w:ascii="Times New Roman" w:hAnsi="Times New Roman" w:cs="Times New Roman"/>
              </w:rPr>
              <w:t>73</w:t>
            </w:r>
          </w:p>
        </w:tc>
        <w:tc>
          <w:tcPr>
            <w:tcW w:w="891" w:type="dxa"/>
            <w:shd w:val="clear" w:color="auto" w:fill="auto"/>
            <w:vAlign w:val="center"/>
          </w:tcPr>
          <w:p w:rsidR="00906950" w:rsidRPr="00906950" w:rsidRDefault="00906950" w:rsidP="00AA5726">
            <w:pPr>
              <w:widowControl w:val="0"/>
              <w:suppressLineNumbers/>
              <w:spacing w:after="0" w:line="240" w:lineRule="auto"/>
              <w:jc w:val="center"/>
              <w:rPr>
                <w:rFonts w:ascii="Times New Roman" w:hAnsi="Times New Roman" w:cs="Times New Roman"/>
              </w:rPr>
            </w:pPr>
            <w:r w:rsidRPr="00906950">
              <w:rPr>
                <w:rFonts w:ascii="Times New Roman" w:hAnsi="Times New Roman" w:cs="Times New Roman"/>
              </w:rPr>
              <w:t>67</w:t>
            </w:r>
          </w:p>
        </w:tc>
      </w:tr>
      <w:tr w:rsidR="00906950" w:rsidRPr="00436D7E" w:rsidTr="00906950">
        <w:trPr>
          <w:trHeight w:val="484"/>
        </w:trPr>
        <w:tc>
          <w:tcPr>
            <w:tcW w:w="4820" w:type="dxa"/>
          </w:tcPr>
          <w:p w:rsidR="00906950" w:rsidRPr="00906950" w:rsidRDefault="00906950" w:rsidP="00AA5726">
            <w:pPr>
              <w:spacing w:after="0" w:line="240" w:lineRule="auto"/>
              <w:rPr>
                <w:rFonts w:ascii="Times New Roman" w:eastAsia="Calibri" w:hAnsi="Times New Roman" w:cs="Times New Roman"/>
              </w:rPr>
            </w:pPr>
            <w:r w:rsidRPr="00906950">
              <w:rPr>
                <w:rFonts w:ascii="Times New Roman" w:eastAsia="Calibri" w:hAnsi="Times New Roman" w:cs="Times New Roman"/>
              </w:rPr>
              <w:t>Естественный прирост (убыль) населения</w:t>
            </w:r>
            <w:proofErr w:type="gramStart"/>
            <w:r w:rsidRPr="00906950">
              <w:rPr>
                <w:rFonts w:ascii="Times New Roman" w:eastAsia="Calibri" w:hAnsi="Times New Roman" w:cs="Times New Roman"/>
              </w:rPr>
              <w:t xml:space="preserve"> (+, -), </w:t>
            </w:r>
            <w:proofErr w:type="gramEnd"/>
            <w:r w:rsidRPr="00906950">
              <w:rPr>
                <w:rFonts w:ascii="Times New Roman" w:eastAsia="Calibri" w:hAnsi="Times New Roman" w:cs="Times New Roman"/>
              </w:rPr>
              <w:t>чел.</w:t>
            </w:r>
          </w:p>
        </w:tc>
        <w:tc>
          <w:tcPr>
            <w:tcW w:w="992" w:type="dxa"/>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-37</w:t>
            </w:r>
          </w:p>
        </w:tc>
        <w:tc>
          <w:tcPr>
            <w:tcW w:w="992" w:type="dxa"/>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-29</w:t>
            </w:r>
          </w:p>
        </w:tc>
        <w:tc>
          <w:tcPr>
            <w:tcW w:w="993" w:type="dxa"/>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-50</w:t>
            </w:r>
          </w:p>
        </w:tc>
        <w:tc>
          <w:tcPr>
            <w:tcW w:w="891" w:type="dxa"/>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-56</w:t>
            </w:r>
          </w:p>
        </w:tc>
      </w:tr>
      <w:tr w:rsidR="00906950" w:rsidRPr="00436D7E" w:rsidTr="00906950">
        <w:trPr>
          <w:trHeight w:val="242"/>
        </w:trPr>
        <w:tc>
          <w:tcPr>
            <w:tcW w:w="4820" w:type="dxa"/>
            <w:shd w:val="clear" w:color="auto" w:fill="auto"/>
          </w:tcPr>
          <w:p w:rsidR="00906950" w:rsidRPr="00906950" w:rsidRDefault="00906950" w:rsidP="00AA5726">
            <w:pPr>
              <w:spacing w:after="0" w:line="240" w:lineRule="auto"/>
              <w:rPr>
                <w:rFonts w:ascii="Times New Roman" w:eastAsia="Calibri" w:hAnsi="Times New Roman" w:cs="Times New Roman"/>
              </w:rPr>
            </w:pPr>
            <w:r w:rsidRPr="00906950">
              <w:rPr>
                <w:rFonts w:ascii="Times New Roman" w:eastAsia="Calibri" w:hAnsi="Times New Roman" w:cs="Times New Roman"/>
              </w:rPr>
              <w:t>Миграция:</w:t>
            </w:r>
          </w:p>
        </w:tc>
        <w:tc>
          <w:tcPr>
            <w:tcW w:w="992" w:type="dxa"/>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p>
        </w:tc>
        <w:tc>
          <w:tcPr>
            <w:tcW w:w="992" w:type="dxa"/>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p>
        </w:tc>
        <w:tc>
          <w:tcPr>
            <w:tcW w:w="993" w:type="dxa"/>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p>
        </w:tc>
        <w:tc>
          <w:tcPr>
            <w:tcW w:w="891" w:type="dxa"/>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p>
        </w:tc>
      </w:tr>
      <w:tr w:rsidR="00906950" w:rsidRPr="00436D7E" w:rsidTr="00906950">
        <w:trPr>
          <w:trHeight w:val="242"/>
        </w:trPr>
        <w:tc>
          <w:tcPr>
            <w:tcW w:w="4820" w:type="dxa"/>
            <w:shd w:val="clear" w:color="auto" w:fill="auto"/>
          </w:tcPr>
          <w:p w:rsidR="00906950" w:rsidRPr="00906950" w:rsidRDefault="00906950" w:rsidP="00AA5726">
            <w:pPr>
              <w:spacing w:after="0" w:line="240" w:lineRule="auto"/>
              <w:rPr>
                <w:rFonts w:ascii="Times New Roman" w:eastAsia="Calibri" w:hAnsi="Times New Roman" w:cs="Times New Roman"/>
              </w:rPr>
            </w:pPr>
            <w:r w:rsidRPr="00906950">
              <w:rPr>
                <w:rFonts w:ascii="Times New Roman" w:eastAsia="Calibri" w:hAnsi="Times New Roman" w:cs="Times New Roman"/>
              </w:rPr>
              <w:t>Число прибывших, чел.</w:t>
            </w:r>
          </w:p>
        </w:tc>
        <w:tc>
          <w:tcPr>
            <w:tcW w:w="992" w:type="dxa"/>
            <w:shd w:val="clear" w:color="auto" w:fill="auto"/>
            <w:vAlign w:val="center"/>
          </w:tcPr>
          <w:p w:rsidR="00906950" w:rsidRPr="00906950" w:rsidRDefault="00906950" w:rsidP="00AA5726">
            <w:pPr>
              <w:widowControl w:val="0"/>
              <w:suppressLineNumbers/>
              <w:spacing w:after="0" w:line="240" w:lineRule="auto"/>
              <w:jc w:val="center"/>
              <w:rPr>
                <w:rFonts w:ascii="Times New Roman" w:hAnsi="Times New Roman" w:cs="Times New Roman"/>
              </w:rPr>
            </w:pPr>
            <w:r w:rsidRPr="00906950">
              <w:rPr>
                <w:rFonts w:ascii="Times New Roman" w:hAnsi="Times New Roman" w:cs="Times New Roman"/>
              </w:rPr>
              <w:t>138</w:t>
            </w:r>
          </w:p>
        </w:tc>
        <w:tc>
          <w:tcPr>
            <w:tcW w:w="992" w:type="dxa"/>
            <w:shd w:val="clear" w:color="auto" w:fill="auto"/>
            <w:vAlign w:val="center"/>
          </w:tcPr>
          <w:p w:rsidR="00906950" w:rsidRPr="00906950" w:rsidRDefault="00906950" w:rsidP="00AA5726">
            <w:pPr>
              <w:widowControl w:val="0"/>
              <w:suppressLineNumbers/>
              <w:spacing w:after="0" w:line="240" w:lineRule="auto"/>
              <w:jc w:val="center"/>
              <w:rPr>
                <w:rFonts w:ascii="Times New Roman" w:hAnsi="Times New Roman" w:cs="Times New Roman"/>
              </w:rPr>
            </w:pPr>
            <w:r w:rsidRPr="00906950">
              <w:rPr>
                <w:rFonts w:ascii="Times New Roman" w:hAnsi="Times New Roman" w:cs="Times New Roman"/>
              </w:rPr>
              <w:t>114</w:t>
            </w:r>
          </w:p>
        </w:tc>
        <w:tc>
          <w:tcPr>
            <w:tcW w:w="993" w:type="dxa"/>
            <w:shd w:val="clear" w:color="auto" w:fill="auto"/>
            <w:vAlign w:val="center"/>
          </w:tcPr>
          <w:p w:rsidR="00906950" w:rsidRPr="00906950" w:rsidRDefault="00906950" w:rsidP="00AA5726">
            <w:pPr>
              <w:widowControl w:val="0"/>
              <w:suppressLineNumbers/>
              <w:spacing w:after="0" w:line="240" w:lineRule="auto"/>
              <w:jc w:val="center"/>
              <w:rPr>
                <w:rFonts w:ascii="Times New Roman" w:hAnsi="Times New Roman" w:cs="Times New Roman"/>
              </w:rPr>
            </w:pPr>
            <w:r w:rsidRPr="00906950">
              <w:rPr>
                <w:rFonts w:ascii="Times New Roman" w:hAnsi="Times New Roman" w:cs="Times New Roman"/>
              </w:rPr>
              <w:t>123</w:t>
            </w:r>
          </w:p>
        </w:tc>
        <w:tc>
          <w:tcPr>
            <w:tcW w:w="891" w:type="dxa"/>
            <w:shd w:val="clear" w:color="auto" w:fill="auto"/>
            <w:vAlign w:val="center"/>
          </w:tcPr>
          <w:p w:rsidR="00906950" w:rsidRPr="00906950" w:rsidRDefault="00906950" w:rsidP="00AA5726">
            <w:pPr>
              <w:widowControl w:val="0"/>
              <w:suppressLineNumbers/>
              <w:spacing w:after="0" w:line="240" w:lineRule="auto"/>
              <w:jc w:val="center"/>
              <w:rPr>
                <w:rFonts w:ascii="Times New Roman" w:hAnsi="Times New Roman" w:cs="Times New Roman"/>
              </w:rPr>
            </w:pPr>
            <w:r w:rsidRPr="00906950">
              <w:rPr>
                <w:rFonts w:ascii="Times New Roman" w:hAnsi="Times New Roman" w:cs="Times New Roman"/>
              </w:rPr>
              <w:t>100</w:t>
            </w:r>
          </w:p>
        </w:tc>
      </w:tr>
      <w:tr w:rsidR="00906950" w:rsidRPr="00436D7E" w:rsidTr="00906950">
        <w:trPr>
          <w:trHeight w:val="242"/>
        </w:trPr>
        <w:tc>
          <w:tcPr>
            <w:tcW w:w="4820" w:type="dxa"/>
            <w:shd w:val="clear" w:color="auto" w:fill="auto"/>
          </w:tcPr>
          <w:p w:rsidR="00906950" w:rsidRPr="00906950" w:rsidRDefault="00906950" w:rsidP="00AA5726">
            <w:pPr>
              <w:spacing w:after="0" w:line="240" w:lineRule="auto"/>
              <w:rPr>
                <w:rFonts w:ascii="Times New Roman" w:eastAsia="Calibri" w:hAnsi="Times New Roman" w:cs="Times New Roman"/>
              </w:rPr>
            </w:pPr>
            <w:r w:rsidRPr="00906950">
              <w:rPr>
                <w:rFonts w:ascii="Times New Roman" w:eastAsia="Calibri" w:hAnsi="Times New Roman" w:cs="Times New Roman"/>
              </w:rPr>
              <w:t>Число выбывших, чел.</w:t>
            </w:r>
          </w:p>
        </w:tc>
        <w:tc>
          <w:tcPr>
            <w:tcW w:w="992" w:type="dxa"/>
            <w:shd w:val="clear" w:color="auto" w:fill="auto"/>
            <w:vAlign w:val="center"/>
          </w:tcPr>
          <w:p w:rsidR="00906950" w:rsidRPr="00906950" w:rsidRDefault="00906950" w:rsidP="00AA5726">
            <w:pPr>
              <w:widowControl w:val="0"/>
              <w:suppressLineNumbers/>
              <w:spacing w:after="0" w:line="240" w:lineRule="auto"/>
              <w:jc w:val="center"/>
              <w:rPr>
                <w:rFonts w:ascii="Times New Roman" w:hAnsi="Times New Roman" w:cs="Times New Roman"/>
              </w:rPr>
            </w:pPr>
            <w:r w:rsidRPr="00906950">
              <w:rPr>
                <w:rFonts w:ascii="Times New Roman" w:hAnsi="Times New Roman" w:cs="Times New Roman"/>
              </w:rPr>
              <w:t>126</w:t>
            </w:r>
          </w:p>
        </w:tc>
        <w:tc>
          <w:tcPr>
            <w:tcW w:w="992" w:type="dxa"/>
            <w:shd w:val="clear" w:color="auto" w:fill="auto"/>
            <w:vAlign w:val="center"/>
          </w:tcPr>
          <w:p w:rsidR="00906950" w:rsidRPr="00906950" w:rsidRDefault="00906950" w:rsidP="00AA5726">
            <w:pPr>
              <w:widowControl w:val="0"/>
              <w:suppressLineNumbers/>
              <w:spacing w:after="0" w:line="240" w:lineRule="auto"/>
              <w:jc w:val="center"/>
              <w:rPr>
                <w:rFonts w:ascii="Times New Roman" w:hAnsi="Times New Roman" w:cs="Times New Roman"/>
              </w:rPr>
            </w:pPr>
            <w:r w:rsidRPr="00906950">
              <w:rPr>
                <w:rFonts w:ascii="Times New Roman" w:hAnsi="Times New Roman" w:cs="Times New Roman"/>
              </w:rPr>
              <w:t>147</w:t>
            </w:r>
          </w:p>
        </w:tc>
        <w:tc>
          <w:tcPr>
            <w:tcW w:w="993" w:type="dxa"/>
            <w:shd w:val="clear" w:color="auto" w:fill="auto"/>
            <w:vAlign w:val="center"/>
          </w:tcPr>
          <w:p w:rsidR="00906950" w:rsidRPr="00906950" w:rsidRDefault="00906950" w:rsidP="00AA5726">
            <w:pPr>
              <w:widowControl w:val="0"/>
              <w:suppressLineNumbers/>
              <w:spacing w:after="0" w:line="240" w:lineRule="auto"/>
              <w:jc w:val="center"/>
              <w:rPr>
                <w:rFonts w:ascii="Times New Roman" w:hAnsi="Times New Roman" w:cs="Times New Roman"/>
              </w:rPr>
            </w:pPr>
            <w:r w:rsidRPr="00906950">
              <w:rPr>
                <w:rFonts w:ascii="Times New Roman" w:hAnsi="Times New Roman" w:cs="Times New Roman"/>
              </w:rPr>
              <w:t>108</w:t>
            </w:r>
          </w:p>
        </w:tc>
        <w:tc>
          <w:tcPr>
            <w:tcW w:w="891" w:type="dxa"/>
            <w:shd w:val="clear" w:color="auto" w:fill="auto"/>
            <w:vAlign w:val="center"/>
          </w:tcPr>
          <w:p w:rsidR="00906950" w:rsidRPr="00906950" w:rsidRDefault="00906950" w:rsidP="00AA5726">
            <w:pPr>
              <w:widowControl w:val="0"/>
              <w:suppressLineNumbers/>
              <w:spacing w:after="0" w:line="240" w:lineRule="auto"/>
              <w:jc w:val="center"/>
              <w:rPr>
                <w:rFonts w:ascii="Times New Roman" w:hAnsi="Times New Roman" w:cs="Times New Roman"/>
              </w:rPr>
            </w:pPr>
            <w:r w:rsidRPr="00906950">
              <w:rPr>
                <w:rFonts w:ascii="Times New Roman" w:hAnsi="Times New Roman" w:cs="Times New Roman"/>
              </w:rPr>
              <w:t>105</w:t>
            </w:r>
          </w:p>
        </w:tc>
      </w:tr>
      <w:tr w:rsidR="00906950" w:rsidRPr="00436D7E" w:rsidTr="00906950">
        <w:trPr>
          <w:trHeight w:val="502"/>
        </w:trPr>
        <w:tc>
          <w:tcPr>
            <w:tcW w:w="4820" w:type="dxa"/>
            <w:shd w:val="clear" w:color="auto" w:fill="auto"/>
          </w:tcPr>
          <w:p w:rsidR="00906950" w:rsidRPr="00906950" w:rsidRDefault="00906950" w:rsidP="00AA5726">
            <w:pPr>
              <w:spacing w:after="0" w:line="240" w:lineRule="auto"/>
              <w:rPr>
                <w:rFonts w:ascii="Times New Roman" w:eastAsia="Calibri" w:hAnsi="Times New Roman" w:cs="Times New Roman"/>
              </w:rPr>
            </w:pPr>
            <w:r w:rsidRPr="00906950">
              <w:rPr>
                <w:rFonts w:ascii="Times New Roman" w:eastAsia="Calibri" w:hAnsi="Times New Roman" w:cs="Times New Roman"/>
              </w:rPr>
              <w:t>Миграционный прирост (убыль) населения</w:t>
            </w:r>
            <w:proofErr w:type="gramStart"/>
            <w:r w:rsidRPr="00906950">
              <w:rPr>
                <w:rFonts w:ascii="Times New Roman" w:eastAsia="Calibri" w:hAnsi="Times New Roman" w:cs="Times New Roman"/>
              </w:rPr>
              <w:t xml:space="preserve"> (+, -), </w:t>
            </w:r>
            <w:proofErr w:type="gramEnd"/>
            <w:r w:rsidRPr="00906950">
              <w:rPr>
                <w:rFonts w:ascii="Times New Roman" w:eastAsia="Calibri" w:hAnsi="Times New Roman" w:cs="Times New Roman"/>
              </w:rPr>
              <w:t>чел.</w:t>
            </w:r>
          </w:p>
        </w:tc>
        <w:tc>
          <w:tcPr>
            <w:tcW w:w="992" w:type="dxa"/>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+12</w:t>
            </w:r>
          </w:p>
        </w:tc>
        <w:tc>
          <w:tcPr>
            <w:tcW w:w="992" w:type="dxa"/>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-33</w:t>
            </w:r>
          </w:p>
        </w:tc>
        <w:tc>
          <w:tcPr>
            <w:tcW w:w="993" w:type="dxa"/>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+15</w:t>
            </w:r>
          </w:p>
        </w:tc>
        <w:tc>
          <w:tcPr>
            <w:tcW w:w="891" w:type="dxa"/>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-5</w:t>
            </w:r>
          </w:p>
        </w:tc>
      </w:tr>
      <w:tr w:rsidR="00906950" w:rsidRPr="00436D7E" w:rsidTr="00906950">
        <w:trPr>
          <w:trHeight w:val="502"/>
        </w:trPr>
        <w:tc>
          <w:tcPr>
            <w:tcW w:w="4820" w:type="dxa"/>
          </w:tcPr>
          <w:p w:rsidR="00906950" w:rsidRPr="00906950" w:rsidRDefault="00906950" w:rsidP="00AA5726">
            <w:pPr>
              <w:spacing w:after="0" w:line="240" w:lineRule="auto"/>
              <w:rPr>
                <w:rFonts w:ascii="Times New Roman" w:eastAsia="Calibri" w:hAnsi="Times New Roman" w:cs="Times New Roman"/>
              </w:rPr>
            </w:pPr>
            <w:r w:rsidRPr="00906950">
              <w:rPr>
                <w:rFonts w:ascii="Times New Roman" w:eastAsia="Calibri" w:hAnsi="Times New Roman" w:cs="Times New Roman"/>
              </w:rPr>
              <w:t>Общий прирост (убыль) населения</w:t>
            </w:r>
            <w:proofErr w:type="gramStart"/>
            <w:r w:rsidRPr="00906950">
              <w:rPr>
                <w:rFonts w:ascii="Times New Roman" w:eastAsia="Calibri" w:hAnsi="Times New Roman" w:cs="Times New Roman"/>
              </w:rPr>
              <w:t xml:space="preserve"> (+, -), </w:t>
            </w:r>
            <w:proofErr w:type="gramEnd"/>
            <w:r w:rsidRPr="00906950">
              <w:rPr>
                <w:rFonts w:ascii="Times New Roman" w:eastAsia="Calibri" w:hAnsi="Times New Roman" w:cs="Times New Roman"/>
              </w:rPr>
              <w:t>чел.</w:t>
            </w:r>
          </w:p>
        </w:tc>
        <w:tc>
          <w:tcPr>
            <w:tcW w:w="992" w:type="dxa"/>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-25</w:t>
            </w:r>
          </w:p>
        </w:tc>
        <w:tc>
          <w:tcPr>
            <w:tcW w:w="992" w:type="dxa"/>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-62</w:t>
            </w:r>
          </w:p>
        </w:tc>
        <w:tc>
          <w:tcPr>
            <w:tcW w:w="993" w:type="dxa"/>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-35</w:t>
            </w:r>
          </w:p>
        </w:tc>
        <w:tc>
          <w:tcPr>
            <w:tcW w:w="891" w:type="dxa"/>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-61</w:t>
            </w:r>
          </w:p>
        </w:tc>
      </w:tr>
    </w:tbl>
    <w:p w:rsidR="00906950" w:rsidRPr="00D26587" w:rsidRDefault="00906950" w:rsidP="00906950">
      <w:pPr>
        <w:spacing w:after="0" w:line="240" w:lineRule="auto"/>
        <w:jc w:val="both"/>
        <w:rPr>
          <w:rFonts w:ascii="Times New Roman" w:eastAsia="Calibri" w:hAnsi="Times New Roman" w:cs="Times New Roman"/>
          <w:color w:val="C00000"/>
          <w:kern w:val="24"/>
          <w:sz w:val="24"/>
          <w:szCs w:val="24"/>
          <w:highlight w:val="yellow"/>
          <w:lang w:eastAsia="ru-RU"/>
        </w:rPr>
      </w:pPr>
    </w:p>
    <w:p w:rsidR="00906950" w:rsidRPr="00D6639F" w:rsidRDefault="00906950" w:rsidP="00906950">
      <w:pPr>
        <w:pStyle w:val="100"/>
        <w:jc w:val="center"/>
        <w:rPr>
          <w:color w:val="000000" w:themeColor="text1"/>
          <w:highlight w:val="yellow"/>
        </w:rPr>
      </w:pPr>
      <w:r w:rsidRPr="008650C0">
        <w:rPr>
          <w:noProof/>
          <w:color w:val="000000" w:themeColor="text1"/>
          <w:lang w:eastAsia="ru-RU"/>
        </w:rPr>
        <w:drawing>
          <wp:inline distT="0" distB="0" distL="0" distR="0">
            <wp:extent cx="4619625" cy="2733674"/>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06950" w:rsidRPr="00D6639F" w:rsidRDefault="00906950" w:rsidP="00906950">
      <w:pPr>
        <w:pStyle w:val="100"/>
        <w:rPr>
          <w:color w:val="000000" w:themeColor="text1"/>
          <w:highlight w:val="yellow"/>
        </w:rPr>
      </w:pPr>
    </w:p>
    <w:p w:rsidR="00906950" w:rsidRPr="00906950" w:rsidRDefault="00906950" w:rsidP="00A9024E">
      <w:pPr>
        <w:pStyle w:val="100"/>
        <w:spacing w:line="259" w:lineRule="auto"/>
        <w:ind w:firstLine="567"/>
        <w:rPr>
          <w:color w:val="auto"/>
        </w:rPr>
      </w:pPr>
      <w:r w:rsidRPr="00906950">
        <w:rPr>
          <w:color w:val="auto"/>
        </w:rPr>
        <w:t xml:space="preserve">Для динамики численности населения последних лет (2019-2022 гг.) Елань-Коленовского городского поселения характерны отрицательные показатели. За анализируемый период численность постоянного населения уменьшилась на 8,3%. </w:t>
      </w:r>
    </w:p>
    <w:p w:rsidR="00906950" w:rsidRPr="00906950" w:rsidRDefault="00906950" w:rsidP="00A9024E">
      <w:pPr>
        <w:pStyle w:val="100"/>
        <w:spacing w:line="259" w:lineRule="auto"/>
        <w:ind w:firstLine="567"/>
        <w:rPr>
          <w:color w:val="auto"/>
          <w:lang w:eastAsia="ru-RU"/>
        </w:rPr>
      </w:pPr>
      <w:r w:rsidRPr="00906950">
        <w:rPr>
          <w:color w:val="auto"/>
        </w:rPr>
        <w:t>Коэффициент рождаемости колеблется в пределах 3,4-9,0‰, а коэффициент смертности – 15,1-21,5‰.</w:t>
      </w:r>
      <w:r w:rsidRPr="00906950">
        <w:rPr>
          <w:rFonts w:eastAsia="Times New Roman"/>
          <w:color w:val="auto"/>
        </w:rPr>
        <w:t xml:space="preserve"> </w:t>
      </w:r>
      <w:r w:rsidRPr="00906950">
        <w:rPr>
          <w:color w:val="auto"/>
          <w:lang w:eastAsia="ru-RU"/>
        </w:rPr>
        <w:t xml:space="preserve">Таким образом, показатели смертности в  городском поселении превышают показатели рождаемости. </w:t>
      </w:r>
    </w:p>
    <w:p w:rsidR="00906950" w:rsidRPr="009A621E" w:rsidRDefault="00906950" w:rsidP="00906950">
      <w:pPr>
        <w:pStyle w:val="100"/>
        <w:rPr>
          <w:color w:val="000000" w:themeColor="text1"/>
          <w:highlight w:val="yellow"/>
          <w:lang w:eastAsia="ru-RU"/>
        </w:rPr>
      </w:pPr>
    </w:p>
    <w:p w:rsidR="00906950" w:rsidRPr="00D6639F" w:rsidRDefault="00906950" w:rsidP="00906950">
      <w:pPr>
        <w:pStyle w:val="100"/>
        <w:jc w:val="center"/>
        <w:rPr>
          <w:color w:val="000000" w:themeColor="text1"/>
          <w:highlight w:val="yellow"/>
          <w:lang w:val="en-US"/>
        </w:rPr>
      </w:pPr>
      <w:r w:rsidRPr="00392400">
        <w:rPr>
          <w:noProof/>
          <w:color w:val="000000" w:themeColor="text1"/>
          <w:lang w:eastAsia="ru-RU"/>
        </w:rPr>
        <w:lastRenderedPageBreak/>
        <w:drawing>
          <wp:inline distT="0" distB="0" distL="0" distR="0">
            <wp:extent cx="4614863" cy="2705100"/>
            <wp:effectExtent l="19050" t="0" r="14287"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06950" w:rsidRPr="00D6639F" w:rsidRDefault="00906950" w:rsidP="00906950">
      <w:pPr>
        <w:pStyle w:val="afa"/>
        <w:jc w:val="both"/>
        <w:rPr>
          <w:rFonts w:ascii="Times New Roman" w:hAnsi="Times New Roman"/>
          <w:color w:val="000000" w:themeColor="text1"/>
          <w:highlight w:val="yellow"/>
        </w:rPr>
      </w:pPr>
    </w:p>
    <w:p w:rsidR="00906950" w:rsidRPr="00906950" w:rsidRDefault="00906950" w:rsidP="00A9024E">
      <w:pPr>
        <w:pStyle w:val="afa"/>
        <w:spacing w:line="259" w:lineRule="auto"/>
        <w:ind w:firstLine="567"/>
        <w:jc w:val="both"/>
        <w:rPr>
          <w:rFonts w:ascii="Times New Roman" w:hAnsi="Times New Roman"/>
          <w:noProof/>
          <w:lang w:eastAsia="ru-RU"/>
        </w:rPr>
      </w:pPr>
      <w:r w:rsidRPr="00906950">
        <w:rPr>
          <w:rFonts w:ascii="Times New Roman" w:hAnsi="Times New Roman"/>
        </w:rPr>
        <w:t>В современных условиях миграция играет важную роль в формировании численности населения. По сути, она является единственно возможным источником, компенсирующим естественную убыль населения, а также оказывает весомое влияние на формирование половозрастной структуры.</w:t>
      </w:r>
      <w:r w:rsidRPr="00906950">
        <w:rPr>
          <w:rFonts w:ascii="Times New Roman" w:hAnsi="Times New Roman"/>
          <w:noProof/>
          <w:lang w:eastAsia="ru-RU"/>
        </w:rPr>
        <w:t xml:space="preserve"> </w:t>
      </w:r>
    </w:p>
    <w:p w:rsidR="00906950" w:rsidRPr="00906950" w:rsidRDefault="00906950" w:rsidP="00A9024E">
      <w:pPr>
        <w:pStyle w:val="afa"/>
        <w:spacing w:line="259" w:lineRule="auto"/>
        <w:ind w:firstLine="567"/>
        <w:jc w:val="both"/>
        <w:rPr>
          <w:rFonts w:ascii="Times New Roman" w:hAnsi="Times New Roman"/>
          <w:noProof/>
          <w:lang w:eastAsia="ru-RU"/>
        </w:rPr>
      </w:pPr>
      <w:r w:rsidRPr="00906950">
        <w:rPr>
          <w:rFonts w:ascii="Times New Roman" w:hAnsi="Times New Roman"/>
          <w:noProof/>
          <w:lang w:eastAsia="ru-RU"/>
        </w:rPr>
        <w:t xml:space="preserve">Коэффициент миграционного прироста населения имеет нестабильный характер и колеблется в пределах (-9,6)-4,4‰. </w:t>
      </w:r>
    </w:p>
    <w:p w:rsidR="00906950" w:rsidRPr="00906950" w:rsidRDefault="00906950" w:rsidP="00A9024E">
      <w:pPr>
        <w:pStyle w:val="afa"/>
        <w:spacing w:line="259" w:lineRule="auto"/>
        <w:ind w:firstLine="567"/>
        <w:jc w:val="both"/>
        <w:rPr>
          <w:rFonts w:ascii="Times New Roman" w:hAnsi="Times New Roman"/>
          <w:noProof/>
          <w:lang w:eastAsia="ru-RU"/>
        </w:rPr>
      </w:pPr>
      <w:r w:rsidRPr="00906950">
        <w:rPr>
          <w:rFonts w:ascii="Times New Roman" w:hAnsi="Times New Roman"/>
          <w:noProof/>
          <w:lang w:eastAsia="ru-RU"/>
        </w:rPr>
        <w:t>Таким образом, для механического движения населения характерны отрицательные показатели.</w:t>
      </w:r>
    </w:p>
    <w:p w:rsidR="00906950" w:rsidRPr="00D6639F" w:rsidRDefault="00906950" w:rsidP="00906950">
      <w:pPr>
        <w:suppressAutoHyphens/>
        <w:spacing w:after="0" w:line="240" w:lineRule="auto"/>
        <w:jc w:val="center"/>
        <w:rPr>
          <w:rFonts w:ascii="Times New Roman" w:eastAsia="Times New Roman" w:hAnsi="Times New Roman" w:cs="Times New Roman"/>
          <w:b/>
          <w:i/>
          <w:color w:val="000000" w:themeColor="text1"/>
          <w:kern w:val="1"/>
          <w:sz w:val="24"/>
          <w:szCs w:val="24"/>
          <w:highlight w:val="yellow"/>
          <w:lang w:eastAsia="ar-SA"/>
        </w:rPr>
      </w:pPr>
    </w:p>
    <w:p w:rsidR="00906950" w:rsidRPr="00906950" w:rsidRDefault="00906950" w:rsidP="00906950">
      <w:pPr>
        <w:suppressAutoHyphens/>
        <w:spacing w:after="0" w:line="240" w:lineRule="auto"/>
        <w:jc w:val="center"/>
        <w:rPr>
          <w:rFonts w:ascii="Times New Roman" w:eastAsia="Times New Roman" w:hAnsi="Times New Roman" w:cs="Times New Roman"/>
          <w:b/>
          <w:i/>
          <w:kern w:val="1"/>
          <w:sz w:val="24"/>
          <w:szCs w:val="24"/>
          <w:lang w:val="en-US" w:eastAsia="ar-SA"/>
        </w:rPr>
      </w:pPr>
      <w:r w:rsidRPr="00906950">
        <w:rPr>
          <w:rFonts w:ascii="Times New Roman" w:eastAsia="Times New Roman" w:hAnsi="Times New Roman" w:cs="Times New Roman"/>
          <w:b/>
          <w:i/>
          <w:kern w:val="1"/>
          <w:sz w:val="24"/>
          <w:szCs w:val="24"/>
          <w:lang w:eastAsia="ar-SA"/>
        </w:rPr>
        <w:t>Динамика возрастной структуры</w:t>
      </w:r>
    </w:p>
    <w:p w:rsidR="00906950" w:rsidRPr="00EC3F48" w:rsidRDefault="00906950" w:rsidP="00906950">
      <w:pPr>
        <w:suppressAutoHyphens/>
        <w:spacing w:after="0" w:line="240" w:lineRule="auto"/>
        <w:ind w:firstLine="539"/>
        <w:jc w:val="both"/>
        <w:rPr>
          <w:rFonts w:ascii="Times New Roman" w:eastAsia="Calibri" w:hAnsi="Times New Roman" w:cs="Times New Roman"/>
          <w:color w:val="0070C0"/>
          <w:kern w:val="1"/>
          <w:sz w:val="24"/>
          <w:szCs w:val="24"/>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7"/>
        <w:gridCol w:w="1168"/>
        <w:gridCol w:w="1168"/>
        <w:gridCol w:w="1168"/>
        <w:gridCol w:w="1168"/>
      </w:tblGrid>
      <w:tr w:rsidR="00906950" w:rsidRPr="00D6639F" w:rsidTr="00906950">
        <w:trPr>
          <w:trHeight w:val="415"/>
        </w:trPr>
        <w:tc>
          <w:tcPr>
            <w:tcW w:w="4820" w:type="dxa"/>
            <w:vMerge w:val="restart"/>
            <w:shd w:val="clear" w:color="auto" w:fill="D9D9D9" w:themeFill="background1" w:themeFillShade="D9"/>
            <w:vAlign w:val="center"/>
          </w:tcPr>
          <w:p w:rsidR="00906950" w:rsidRPr="00906950" w:rsidRDefault="00906950" w:rsidP="00AA5726">
            <w:pPr>
              <w:tabs>
                <w:tab w:val="right" w:pos="1077"/>
              </w:tabs>
              <w:spacing w:after="0" w:line="240" w:lineRule="auto"/>
              <w:jc w:val="center"/>
              <w:rPr>
                <w:rFonts w:ascii="Times New Roman" w:eastAsia="Calibri" w:hAnsi="Times New Roman" w:cs="Times New Roman"/>
                <w:b/>
              </w:rPr>
            </w:pPr>
            <w:r w:rsidRPr="00906950">
              <w:rPr>
                <w:rFonts w:ascii="Times New Roman" w:eastAsia="Calibri" w:hAnsi="Times New Roman" w:cs="Times New Roman"/>
                <w:b/>
              </w:rPr>
              <w:t>Наименование показателей</w:t>
            </w:r>
          </w:p>
        </w:tc>
        <w:tc>
          <w:tcPr>
            <w:tcW w:w="4536" w:type="dxa"/>
            <w:gridSpan w:val="4"/>
            <w:shd w:val="clear" w:color="auto" w:fill="D9D9D9" w:themeFill="background1" w:themeFillShade="D9"/>
          </w:tcPr>
          <w:p w:rsidR="00906950" w:rsidRPr="00906950" w:rsidRDefault="00906950" w:rsidP="00AA5726">
            <w:pPr>
              <w:jc w:val="center"/>
              <w:rPr>
                <w:rFonts w:ascii="Times New Roman" w:hAnsi="Times New Roman" w:cs="Times New Roman"/>
                <w:b/>
              </w:rPr>
            </w:pPr>
            <w:r w:rsidRPr="00906950">
              <w:rPr>
                <w:rFonts w:ascii="Times New Roman" w:hAnsi="Times New Roman" w:cs="Times New Roman"/>
                <w:b/>
              </w:rPr>
              <w:t>Годы</w:t>
            </w:r>
          </w:p>
        </w:tc>
      </w:tr>
      <w:tr w:rsidR="00906950" w:rsidRPr="00D6639F" w:rsidTr="00906950">
        <w:trPr>
          <w:trHeight w:val="337"/>
        </w:trPr>
        <w:tc>
          <w:tcPr>
            <w:tcW w:w="4820" w:type="dxa"/>
            <w:vMerge/>
            <w:shd w:val="clear" w:color="auto" w:fill="D9D9D9" w:themeFill="background1" w:themeFillShade="D9"/>
          </w:tcPr>
          <w:p w:rsidR="00906950" w:rsidRPr="00906950" w:rsidRDefault="00906950" w:rsidP="00AA5726">
            <w:pPr>
              <w:spacing w:after="0" w:line="240" w:lineRule="auto"/>
              <w:rPr>
                <w:rFonts w:ascii="Times New Roman" w:eastAsia="Calibri" w:hAnsi="Times New Roman" w:cs="Times New Roman"/>
                <w:b/>
              </w:rPr>
            </w:pPr>
          </w:p>
        </w:tc>
        <w:tc>
          <w:tcPr>
            <w:tcW w:w="1134" w:type="dxa"/>
            <w:shd w:val="clear" w:color="auto" w:fill="D9D9D9" w:themeFill="background1" w:themeFillShade="D9"/>
            <w:vAlign w:val="center"/>
          </w:tcPr>
          <w:p w:rsidR="00906950" w:rsidRPr="00906950" w:rsidRDefault="00906950" w:rsidP="00AA5726">
            <w:pPr>
              <w:tabs>
                <w:tab w:val="num" w:pos="0"/>
              </w:tabs>
              <w:spacing w:after="0" w:line="240" w:lineRule="auto"/>
              <w:jc w:val="center"/>
              <w:rPr>
                <w:rFonts w:ascii="Times New Roman" w:eastAsia="Calibri" w:hAnsi="Times New Roman" w:cs="Times New Roman"/>
                <w:b/>
              </w:rPr>
            </w:pPr>
            <w:r w:rsidRPr="00906950">
              <w:rPr>
                <w:rFonts w:ascii="Times New Roman" w:eastAsia="Calibri" w:hAnsi="Times New Roman" w:cs="Times New Roman"/>
                <w:b/>
              </w:rPr>
              <w:t>2019</w:t>
            </w:r>
          </w:p>
        </w:tc>
        <w:tc>
          <w:tcPr>
            <w:tcW w:w="1134" w:type="dxa"/>
            <w:shd w:val="clear" w:color="auto" w:fill="D9D9D9" w:themeFill="background1" w:themeFillShade="D9"/>
            <w:vAlign w:val="center"/>
          </w:tcPr>
          <w:p w:rsidR="00906950" w:rsidRPr="00906950" w:rsidRDefault="00906950" w:rsidP="00AA5726">
            <w:pPr>
              <w:tabs>
                <w:tab w:val="num" w:pos="0"/>
              </w:tabs>
              <w:spacing w:after="0" w:line="240" w:lineRule="auto"/>
              <w:jc w:val="center"/>
              <w:rPr>
                <w:rFonts w:ascii="Times New Roman" w:eastAsia="Calibri" w:hAnsi="Times New Roman" w:cs="Times New Roman"/>
                <w:b/>
              </w:rPr>
            </w:pPr>
            <w:r w:rsidRPr="00906950">
              <w:rPr>
                <w:rFonts w:ascii="Times New Roman" w:eastAsia="Calibri" w:hAnsi="Times New Roman" w:cs="Times New Roman"/>
                <w:b/>
              </w:rPr>
              <w:t>2020</w:t>
            </w:r>
          </w:p>
        </w:tc>
        <w:tc>
          <w:tcPr>
            <w:tcW w:w="1134" w:type="dxa"/>
            <w:shd w:val="clear" w:color="auto" w:fill="D9D9D9" w:themeFill="background1" w:themeFillShade="D9"/>
          </w:tcPr>
          <w:p w:rsidR="00906950" w:rsidRPr="00906950" w:rsidRDefault="00906950" w:rsidP="00AA5726">
            <w:pPr>
              <w:tabs>
                <w:tab w:val="num" w:pos="0"/>
              </w:tabs>
              <w:spacing w:after="0" w:line="240" w:lineRule="auto"/>
              <w:jc w:val="center"/>
              <w:rPr>
                <w:rFonts w:ascii="Times New Roman" w:eastAsia="Calibri" w:hAnsi="Times New Roman" w:cs="Times New Roman"/>
                <w:b/>
              </w:rPr>
            </w:pPr>
            <w:r w:rsidRPr="00906950">
              <w:rPr>
                <w:rFonts w:ascii="Times New Roman" w:eastAsia="Calibri" w:hAnsi="Times New Roman" w:cs="Times New Roman"/>
                <w:b/>
              </w:rPr>
              <w:t>2021</w:t>
            </w:r>
          </w:p>
        </w:tc>
        <w:tc>
          <w:tcPr>
            <w:tcW w:w="1134" w:type="dxa"/>
            <w:shd w:val="clear" w:color="auto" w:fill="D9D9D9" w:themeFill="background1" w:themeFillShade="D9"/>
          </w:tcPr>
          <w:p w:rsidR="00906950" w:rsidRPr="00906950" w:rsidRDefault="00906950" w:rsidP="00AA5726">
            <w:pPr>
              <w:tabs>
                <w:tab w:val="num" w:pos="0"/>
              </w:tabs>
              <w:spacing w:after="0" w:line="240" w:lineRule="auto"/>
              <w:jc w:val="center"/>
              <w:rPr>
                <w:rFonts w:ascii="Times New Roman" w:eastAsia="Calibri" w:hAnsi="Times New Roman" w:cs="Times New Roman"/>
                <w:b/>
                <w:lang w:val="en-US"/>
              </w:rPr>
            </w:pPr>
            <w:r w:rsidRPr="00906950">
              <w:rPr>
                <w:rFonts w:ascii="Times New Roman" w:eastAsia="Calibri" w:hAnsi="Times New Roman" w:cs="Times New Roman"/>
                <w:b/>
                <w:lang w:val="en-US"/>
              </w:rPr>
              <w:t>2022</w:t>
            </w:r>
          </w:p>
        </w:tc>
      </w:tr>
      <w:tr w:rsidR="00906950" w:rsidRPr="00D6639F" w:rsidTr="00906950">
        <w:tc>
          <w:tcPr>
            <w:tcW w:w="4820" w:type="dxa"/>
          </w:tcPr>
          <w:p w:rsidR="00906950" w:rsidRPr="00906950" w:rsidRDefault="00906950" w:rsidP="00AA5726">
            <w:pPr>
              <w:spacing w:after="0" w:line="240" w:lineRule="auto"/>
              <w:rPr>
                <w:rFonts w:ascii="Times New Roman" w:eastAsia="Calibri" w:hAnsi="Times New Roman" w:cs="Times New Roman"/>
              </w:rPr>
            </w:pPr>
            <w:r w:rsidRPr="00906950">
              <w:rPr>
                <w:rFonts w:ascii="Times New Roman" w:eastAsia="Calibri" w:hAnsi="Times New Roman" w:cs="Times New Roman"/>
              </w:rPr>
              <w:t>Численность населения моложе трудоспособного возраста, всего (чел./%)</w:t>
            </w:r>
          </w:p>
        </w:tc>
        <w:tc>
          <w:tcPr>
            <w:tcW w:w="1134" w:type="dxa"/>
            <w:shd w:val="clear" w:color="auto" w:fill="FFFFFF" w:themeFill="background1"/>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499/14,3</w:t>
            </w:r>
          </w:p>
        </w:tc>
        <w:tc>
          <w:tcPr>
            <w:tcW w:w="1134" w:type="dxa"/>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528/15,4</w:t>
            </w:r>
          </w:p>
        </w:tc>
        <w:tc>
          <w:tcPr>
            <w:tcW w:w="1134" w:type="dxa"/>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516/15,2</w:t>
            </w:r>
          </w:p>
        </w:tc>
        <w:tc>
          <w:tcPr>
            <w:tcW w:w="1134" w:type="dxa"/>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481/15,0</w:t>
            </w:r>
          </w:p>
        </w:tc>
      </w:tr>
      <w:tr w:rsidR="00906950" w:rsidRPr="00D6639F" w:rsidTr="00906950">
        <w:trPr>
          <w:trHeight w:val="607"/>
        </w:trPr>
        <w:tc>
          <w:tcPr>
            <w:tcW w:w="4820" w:type="dxa"/>
          </w:tcPr>
          <w:p w:rsidR="00906950" w:rsidRPr="00906950" w:rsidRDefault="00906950" w:rsidP="00AA5726">
            <w:pPr>
              <w:spacing w:after="0" w:line="240" w:lineRule="auto"/>
              <w:rPr>
                <w:rFonts w:ascii="Times New Roman" w:eastAsia="Calibri" w:hAnsi="Times New Roman" w:cs="Times New Roman"/>
              </w:rPr>
            </w:pPr>
            <w:r w:rsidRPr="00906950">
              <w:rPr>
                <w:rFonts w:ascii="Times New Roman" w:eastAsia="Calibri" w:hAnsi="Times New Roman" w:cs="Times New Roman"/>
              </w:rPr>
              <w:t>Численность населения трудоспособного возраста, всего (чел./%)</w:t>
            </w:r>
          </w:p>
        </w:tc>
        <w:tc>
          <w:tcPr>
            <w:tcW w:w="1134" w:type="dxa"/>
            <w:shd w:val="clear" w:color="auto" w:fill="FFFFFF" w:themeFill="background1"/>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2008/57,4</w:t>
            </w:r>
          </w:p>
        </w:tc>
        <w:tc>
          <w:tcPr>
            <w:tcW w:w="1134" w:type="dxa"/>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1956/57,0</w:t>
            </w:r>
          </w:p>
        </w:tc>
        <w:tc>
          <w:tcPr>
            <w:tcW w:w="1134" w:type="dxa"/>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1991/58,5</w:t>
            </w:r>
          </w:p>
        </w:tc>
        <w:tc>
          <w:tcPr>
            <w:tcW w:w="1134" w:type="dxa"/>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1791/55,8</w:t>
            </w:r>
          </w:p>
        </w:tc>
      </w:tr>
      <w:tr w:rsidR="00906950" w:rsidRPr="00D6639F" w:rsidTr="00906950">
        <w:tc>
          <w:tcPr>
            <w:tcW w:w="4820" w:type="dxa"/>
          </w:tcPr>
          <w:p w:rsidR="00906950" w:rsidRPr="00906950" w:rsidRDefault="00906950" w:rsidP="00AA5726">
            <w:pPr>
              <w:spacing w:after="0" w:line="240" w:lineRule="auto"/>
              <w:rPr>
                <w:rFonts w:ascii="Times New Roman" w:eastAsia="Calibri" w:hAnsi="Times New Roman" w:cs="Times New Roman"/>
              </w:rPr>
            </w:pPr>
            <w:r w:rsidRPr="00906950">
              <w:rPr>
                <w:rFonts w:ascii="Times New Roman" w:eastAsia="Calibri" w:hAnsi="Times New Roman" w:cs="Times New Roman"/>
              </w:rPr>
              <w:t>Численность населения старше трудоспособного возраста, всего (</w:t>
            </w:r>
            <w:proofErr w:type="spellStart"/>
            <w:r w:rsidRPr="00906950">
              <w:rPr>
                <w:rFonts w:ascii="Times New Roman" w:eastAsia="Calibri" w:hAnsi="Times New Roman" w:cs="Times New Roman"/>
              </w:rPr>
              <w:t>чел.%</w:t>
            </w:r>
            <w:proofErr w:type="spellEnd"/>
            <w:r w:rsidRPr="00906950">
              <w:rPr>
                <w:rFonts w:ascii="Times New Roman" w:eastAsia="Calibri" w:hAnsi="Times New Roman" w:cs="Times New Roman"/>
              </w:rPr>
              <w:t>)</w:t>
            </w:r>
          </w:p>
        </w:tc>
        <w:tc>
          <w:tcPr>
            <w:tcW w:w="1134" w:type="dxa"/>
            <w:shd w:val="clear" w:color="auto" w:fill="FFFFFF" w:themeFill="background1"/>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992/28,3</w:t>
            </w:r>
          </w:p>
        </w:tc>
        <w:tc>
          <w:tcPr>
            <w:tcW w:w="1134" w:type="dxa"/>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949/27,6</w:t>
            </w:r>
          </w:p>
        </w:tc>
        <w:tc>
          <w:tcPr>
            <w:tcW w:w="1134" w:type="dxa"/>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896/26,3</w:t>
            </w:r>
          </w:p>
        </w:tc>
        <w:tc>
          <w:tcPr>
            <w:tcW w:w="1134" w:type="dxa"/>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937/29,2</w:t>
            </w:r>
          </w:p>
        </w:tc>
      </w:tr>
      <w:tr w:rsidR="00906950" w:rsidRPr="00D6639F" w:rsidTr="00906950">
        <w:trPr>
          <w:trHeight w:val="458"/>
        </w:trPr>
        <w:tc>
          <w:tcPr>
            <w:tcW w:w="4820" w:type="dxa"/>
            <w:vAlign w:val="center"/>
          </w:tcPr>
          <w:p w:rsidR="00906950" w:rsidRPr="00906950" w:rsidRDefault="00906950" w:rsidP="00AA5726">
            <w:pPr>
              <w:spacing w:after="0" w:line="240" w:lineRule="auto"/>
              <w:rPr>
                <w:rFonts w:ascii="Times New Roman" w:eastAsia="Calibri" w:hAnsi="Times New Roman" w:cs="Times New Roman"/>
              </w:rPr>
            </w:pPr>
            <w:r w:rsidRPr="00906950">
              <w:rPr>
                <w:rFonts w:ascii="Times New Roman" w:eastAsia="Calibri" w:hAnsi="Times New Roman" w:cs="Times New Roman"/>
              </w:rPr>
              <w:t>Итого (чел./%):</w:t>
            </w:r>
          </w:p>
        </w:tc>
        <w:tc>
          <w:tcPr>
            <w:tcW w:w="1134" w:type="dxa"/>
            <w:shd w:val="clear" w:color="auto" w:fill="auto"/>
            <w:vAlign w:val="center"/>
          </w:tcPr>
          <w:p w:rsidR="00906950" w:rsidRPr="00906950" w:rsidRDefault="00906950" w:rsidP="00AA5726">
            <w:pPr>
              <w:widowControl w:val="0"/>
              <w:tabs>
                <w:tab w:val="num" w:pos="0"/>
              </w:tabs>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3499/100</w:t>
            </w:r>
          </w:p>
        </w:tc>
        <w:tc>
          <w:tcPr>
            <w:tcW w:w="1134" w:type="dxa"/>
            <w:shd w:val="clear" w:color="auto" w:fill="auto"/>
            <w:vAlign w:val="center"/>
          </w:tcPr>
          <w:p w:rsidR="00906950" w:rsidRPr="00906950" w:rsidRDefault="00906950" w:rsidP="00AA5726">
            <w:pPr>
              <w:widowControl w:val="0"/>
              <w:tabs>
                <w:tab w:val="num" w:pos="0"/>
              </w:tabs>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3433/100</w:t>
            </w:r>
          </w:p>
        </w:tc>
        <w:tc>
          <w:tcPr>
            <w:tcW w:w="1134" w:type="dxa"/>
            <w:shd w:val="clear" w:color="auto" w:fill="auto"/>
            <w:vAlign w:val="center"/>
          </w:tcPr>
          <w:p w:rsidR="00906950" w:rsidRPr="00906950" w:rsidRDefault="00906950" w:rsidP="00AA5726">
            <w:pPr>
              <w:widowControl w:val="0"/>
              <w:tabs>
                <w:tab w:val="num" w:pos="0"/>
              </w:tabs>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3403/100</w:t>
            </w:r>
          </w:p>
        </w:tc>
        <w:tc>
          <w:tcPr>
            <w:tcW w:w="1134" w:type="dxa"/>
            <w:vAlign w:val="center"/>
          </w:tcPr>
          <w:p w:rsidR="00906950" w:rsidRPr="00906950" w:rsidRDefault="00906950" w:rsidP="00AA5726">
            <w:pPr>
              <w:widowControl w:val="0"/>
              <w:tabs>
                <w:tab w:val="num" w:pos="0"/>
              </w:tabs>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3209/100</w:t>
            </w:r>
          </w:p>
        </w:tc>
      </w:tr>
    </w:tbl>
    <w:p w:rsidR="00906950" w:rsidRPr="00EC3F48" w:rsidRDefault="00906950" w:rsidP="00906950">
      <w:pPr>
        <w:suppressAutoHyphens/>
        <w:spacing w:after="0" w:line="240" w:lineRule="auto"/>
        <w:ind w:firstLine="539"/>
        <w:jc w:val="both"/>
        <w:rPr>
          <w:rFonts w:ascii="Times New Roman" w:eastAsia="Calibri" w:hAnsi="Times New Roman" w:cs="Times New Roman"/>
          <w:color w:val="0070C0"/>
          <w:kern w:val="1"/>
          <w:sz w:val="24"/>
          <w:szCs w:val="24"/>
          <w:highlight w:val="yellow"/>
          <w:lang w:eastAsia="ar-SA"/>
        </w:rPr>
      </w:pPr>
    </w:p>
    <w:p w:rsidR="00906950" w:rsidRPr="00D6639F" w:rsidRDefault="00906950" w:rsidP="00906950">
      <w:pPr>
        <w:suppressAutoHyphens/>
        <w:spacing w:after="0" w:line="240" w:lineRule="auto"/>
        <w:jc w:val="center"/>
        <w:rPr>
          <w:rFonts w:ascii="Times New Roman" w:eastAsia="Calibri" w:hAnsi="Times New Roman" w:cs="Times New Roman"/>
          <w:color w:val="000000" w:themeColor="text1"/>
          <w:kern w:val="1"/>
          <w:sz w:val="24"/>
          <w:szCs w:val="24"/>
          <w:highlight w:val="yellow"/>
          <w:lang w:eastAsia="ar-SA"/>
        </w:rPr>
      </w:pPr>
      <w:r w:rsidRPr="00E92331">
        <w:rPr>
          <w:rFonts w:ascii="Times New Roman" w:eastAsia="Calibri" w:hAnsi="Times New Roman" w:cs="Times New Roman"/>
          <w:noProof/>
          <w:color w:val="000000" w:themeColor="text1"/>
          <w:kern w:val="1"/>
          <w:sz w:val="24"/>
          <w:szCs w:val="24"/>
          <w:lang w:eastAsia="ru-RU"/>
        </w:rPr>
        <w:lastRenderedPageBreak/>
        <w:drawing>
          <wp:inline distT="0" distB="0" distL="0" distR="0">
            <wp:extent cx="4900613" cy="3009901"/>
            <wp:effectExtent l="19050" t="0" r="14287"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06950" w:rsidRPr="00D6639F" w:rsidRDefault="00906950" w:rsidP="00906950">
      <w:pPr>
        <w:pStyle w:val="100"/>
        <w:rPr>
          <w:color w:val="000000" w:themeColor="text1"/>
          <w:highlight w:val="yellow"/>
        </w:rPr>
      </w:pPr>
    </w:p>
    <w:p w:rsidR="00906950" w:rsidRPr="00906950" w:rsidRDefault="00906950" w:rsidP="00A9024E">
      <w:pPr>
        <w:pStyle w:val="100"/>
        <w:spacing w:line="259" w:lineRule="auto"/>
        <w:rPr>
          <w:color w:val="auto"/>
        </w:rPr>
      </w:pPr>
      <w:r w:rsidRPr="00906950">
        <w:rPr>
          <w:color w:val="auto"/>
        </w:rPr>
        <w:t xml:space="preserve">Доля детей в общей возрастной структуре на 01.01.2023 год составила 15,0%. </w:t>
      </w:r>
    </w:p>
    <w:p w:rsidR="00906950" w:rsidRPr="00906950" w:rsidRDefault="00906950" w:rsidP="00A9024E">
      <w:pPr>
        <w:pStyle w:val="100"/>
        <w:spacing w:line="259" w:lineRule="auto"/>
        <w:rPr>
          <w:color w:val="auto"/>
        </w:rPr>
      </w:pPr>
      <w:r w:rsidRPr="00906950">
        <w:rPr>
          <w:color w:val="auto"/>
        </w:rPr>
        <w:t>Высока доля населения в возрасте старше трудоспособного – 29,2%.</w:t>
      </w:r>
    </w:p>
    <w:p w:rsidR="00906950" w:rsidRPr="00906950" w:rsidRDefault="00906950" w:rsidP="00A9024E">
      <w:pPr>
        <w:pStyle w:val="100"/>
        <w:spacing w:line="259" w:lineRule="auto"/>
        <w:rPr>
          <w:color w:val="auto"/>
        </w:rPr>
      </w:pPr>
      <w:r w:rsidRPr="00906950">
        <w:rPr>
          <w:color w:val="auto"/>
        </w:rPr>
        <w:t>Возрастная структура населения относится к регрессивному типу, при которой доля лиц старше трудоспособного возраста превышает долю моложе трудоспособного возраста населения.</w:t>
      </w:r>
    </w:p>
    <w:p w:rsidR="00906950" w:rsidRPr="00906950" w:rsidRDefault="00906950" w:rsidP="00A9024E">
      <w:pPr>
        <w:pStyle w:val="100"/>
        <w:spacing w:line="259" w:lineRule="auto"/>
        <w:rPr>
          <w:color w:val="auto"/>
        </w:rPr>
      </w:pPr>
      <w:r w:rsidRPr="00906950">
        <w:rPr>
          <w:color w:val="auto"/>
        </w:rPr>
        <w:t>Численность населения в трудоспособном возрасте составила 55,8%.</w:t>
      </w:r>
    </w:p>
    <w:p w:rsidR="00CC2DD0" w:rsidRPr="00CA5353" w:rsidRDefault="00CC2DD0" w:rsidP="00CC2DD0">
      <w:pPr>
        <w:spacing w:after="0" w:line="240" w:lineRule="auto"/>
        <w:ind w:firstLine="567"/>
        <w:jc w:val="both"/>
        <w:rPr>
          <w:rFonts w:ascii="Times New Roman" w:eastAsia="Calibri" w:hAnsi="Times New Roman" w:cs="Times New Roman"/>
          <w:kern w:val="24"/>
          <w:sz w:val="24"/>
          <w:szCs w:val="24"/>
          <w:highlight w:val="yellow"/>
        </w:rPr>
      </w:pPr>
    </w:p>
    <w:p w:rsidR="00CC2DD0" w:rsidRDefault="00CC2DD0" w:rsidP="00380666">
      <w:pPr>
        <w:widowControl w:val="0"/>
        <w:tabs>
          <w:tab w:val="left" w:pos="0"/>
        </w:tabs>
        <w:autoSpaceDN w:val="0"/>
        <w:adjustRightInd w:val="0"/>
        <w:spacing w:after="0" w:line="100" w:lineRule="atLeast"/>
        <w:jc w:val="center"/>
        <w:rPr>
          <w:rFonts w:ascii="Times New Roman" w:eastAsia="Times New Roman" w:hAnsi="Times New Roman" w:cs="Times New Roman"/>
          <w:b/>
          <w:bCs/>
          <w:i/>
          <w:sz w:val="24"/>
          <w:szCs w:val="24"/>
          <w:lang w:eastAsia="ru-RU"/>
        </w:rPr>
      </w:pPr>
      <w:r w:rsidRPr="00CA5353">
        <w:rPr>
          <w:rFonts w:ascii="Times New Roman" w:eastAsia="Times New Roman" w:hAnsi="Times New Roman" w:cs="Times New Roman"/>
          <w:b/>
          <w:bCs/>
          <w:i/>
          <w:sz w:val="24"/>
          <w:szCs w:val="24"/>
          <w:lang w:eastAsia="ru-RU"/>
        </w:rPr>
        <w:t>Трудовые ресурсы и занятость населения</w:t>
      </w:r>
    </w:p>
    <w:p w:rsidR="00906950" w:rsidRPr="00CA5353" w:rsidRDefault="00906950" w:rsidP="00380666">
      <w:pPr>
        <w:widowControl w:val="0"/>
        <w:tabs>
          <w:tab w:val="left" w:pos="0"/>
        </w:tabs>
        <w:autoSpaceDN w:val="0"/>
        <w:adjustRightInd w:val="0"/>
        <w:spacing w:after="0" w:line="100" w:lineRule="atLeast"/>
        <w:jc w:val="center"/>
        <w:rPr>
          <w:rFonts w:ascii="Times New Roman" w:eastAsia="Times New Roman" w:hAnsi="Times New Roman" w:cs="Times New Roman"/>
          <w:b/>
          <w:bCs/>
          <w:i/>
          <w:sz w:val="24"/>
          <w:szCs w:val="24"/>
          <w:lang w:eastAsia="ru-RU"/>
        </w:rPr>
      </w:pPr>
    </w:p>
    <w:p w:rsidR="00906950" w:rsidRPr="00906950" w:rsidRDefault="00906950" w:rsidP="00906950">
      <w:pPr>
        <w:suppressAutoHyphens/>
        <w:autoSpaceDE w:val="0"/>
        <w:spacing w:after="0" w:line="240" w:lineRule="auto"/>
        <w:ind w:left="928"/>
        <w:jc w:val="center"/>
        <w:rPr>
          <w:rFonts w:ascii="Arial" w:eastAsia="Arial" w:hAnsi="Arial" w:cs="Arial"/>
          <w:b/>
          <w:kern w:val="1"/>
          <w:lang w:eastAsia="ar-SA"/>
        </w:rPr>
      </w:pPr>
      <w:r w:rsidRPr="00906950">
        <w:rPr>
          <w:rFonts w:ascii="Times New Roman" w:eastAsia="Times New Roman" w:hAnsi="Times New Roman" w:cs="Times New Roman"/>
          <w:b/>
          <w:i/>
          <w:kern w:val="1"/>
          <w:sz w:val="24"/>
          <w:szCs w:val="24"/>
          <w:lang w:eastAsia="ar-SA"/>
        </w:rPr>
        <w:t>Занятость трудоспособного населения по видам экономической деятельности</w:t>
      </w:r>
    </w:p>
    <w:p w:rsidR="00906950" w:rsidRPr="004C3570" w:rsidRDefault="00906950" w:rsidP="00906950">
      <w:pPr>
        <w:widowControl w:val="0"/>
        <w:suppressAutoHyphens/>
        <w:spacing w:after="0" w:line="240" w:lineRule="auto"/>
        <w:ind w:firstLine="708"/>
        <w:jc w:val="center"/>
        <w:rPr>
          <w:rFonts w:ascii="Times New Roman" w:eastAsia="Lucida Sans Unicode" w:hAnsi="Times New Roman" w:cs="Times New Roman"/>
          <w:b/>
          <w:color w:val="0070C0"/>
          <w:kern w:val="1"/>
        </w:rPr>
      </w:pPr>
    </w:p>
    <w:tbl>
      <w:tblPr>
        <w:tblW w:w="9639" w:type="dxa"/>
        <w:tblInd w:w="108" w:type="dxa"/>
        <w:tblLayout w:type="fixed"/>
        <w:tblLook w:val="04A0"/>
      </w:tblPr>
      <w:tblGrid>
        <w:gridCol w:w="577"/>
        <w:gridCol w:w="5558"/>
        <w:gridCol w:w="876"/>
        <w:gridCol w:w="877"/>
        <w:gridCol w:w="864"/>
        <w:gridCol w:w="11"/>
        <w:gridCol w:w="876"/>
      </w:tblGrid>
      <w:tr w:rsidR="00906950" w:rsidRPr="004C3570" w:rsidTr="00380666">
        <w:trPr>
          <w:trHeight w:val="253"/>
          <w:tblHeader/>
        </w:trPr>
        <w:tc>
          <w:tcPr>
            <w:tcW w:w="560" w:type="dxa"/>
            <w:vMerge w:val="restart"/>
            <w:tcBorders>
              <w:top w:val="single" w:sz="8" w:space="0" w:color="000000"/>
              <w:left w:val="single" w:sz="8" w:space="0" w:color="000000"/>
              <w:right w:val="single" w:sz="4" w:space="0" w:color="auto"/>
            </w:tcBorders>
            <w:shd w:val="clear" w:color="auto" w:fill="D9D9D9" w:themeFill="background1" w:themeFillShade="D9"/>
            <w:vAlign w:val="center"/>
            <w:hideMark/>
          </w:tcPr>
          <w:p w:rsidR="00906950" w:rsidRPr="00906950" w:rsidRDefault="00906950" w:rsidP="00AA5726">
            <w:pPr>
              <w:widowControl w:val="0"/>
              <w:suppressAutoHyphens/>
              <w:spacing w:after="0" w:line="240" w:lineRule="auto"/>
              <w:jc w:val="center"/>
              <w:rPr>
                <w:rFonts w:ascii="Times New Roman" w:eastAsia="Calibri" w:hAnsi="Times New Roman" w:cs="Times New Roman"/>
                <w:b/>
                <w:kern w:val="1"/>
              </w:rPr>
            </w:pPr>
            <w:r w:rsidRPr="00906950">
              <w:rPr>
                <w:rFonts w:ascii="Times New Roman" w:eastAsia="Calibri" w:hAnsi="Times New Roman" w:cs="Times New Roman"/>
                <w:b/>
                <w:kern w:val="1"/>
              </w:rPr>
              <w:t xml:space="preserve">№ </w:t>
            </w:r>
            <w:proofErr w:type="spellStart"/>
            <w:proofErr w:type="gramStart"/>
            <w:r w:rsidRPr="00906950">
              <w:rPr>
                <w:rFonts w:ascii="Times New Roman" w:eastAsia="Calibri" w:hAnsi="Times New Roman" w:cs="Times New Roman"/>
                <w:b/>
                <w:kern w:val="1"/>
              </w:rPr>
              <w:t>п</w:t>
            </w:r>
            <w:proofErr w:type="spellEnd"/>
            <w:proofErr w:type="gramEnd"/>
            <w:r w:rsidRPr="00906950">
              <w:rPr>
                <w:rFonts w:ascii="Times New Roman" w:eastAsia="Calibri" w:hAnsi="Times New Roman" w:cs="Times New Roman"/>
                <w:b/>
                <w:kern w:val="1"/>
              </w:rPr>
              <w:t>/</w:t>
            </w:r>
            <w:proofErr w:type="spellStart"/>
            <w:r w:rsidRPr="00906950">
              <w:rPr>
                <w:rFonts w:ascii="Times New Roman" w:eastAsia="Calibri" w:hAnsi="Times New Roman" w:cs="Times New Roman"/>
                <w:b/>
                <w:kern w:val="1"/>
              </w:rPr>
              <w:t>п</w:t>
            </w:r>
            <w:proofErr w:type="spellEnd"/>
          </w:p>
        </w:tc>
        <w:tc>
          <w:tcPr>
            <w:tcW w:w="5394" w:type="dxa"/>
            <w:vMerge w:val="restart"/>
            <w:tcBorders>
              <w:top w:val="single" w:sz="8" w:space="0" w:color="000000"/>
              <w:left w:val="single" w:sz="4" w:space="0" w:color="auto"/>
              <w:right w:val="single" w:sz="4" w:space="0" w:color="auto"/>
            </w:tcBorders>
            <w:shd w:val="clear" w:color="auto" w:fill="D9D9D9" w:themeFill="background1" w:themeFillShade="D9"/>
            <w:vAlign w:val="center"/>
          </w:tcPr>
          <w:p w:rsidR="00906950" w:rsidRPr="00906950" w:rsidRDefault="00906950" w:rsidP="00AA5726">
            <w:pPr>
              <w:widowControl w:val="0"/>
              <w:suppressAutoHyphens/>
              <w:spacing w:after="0" w:line="240" w:lineRule="auto"/>
              <w:jc w:val="center"/>
              <w:rPr>
                <w:rFonts w:ascii="Times New Roman" w:eastAsia="Calibri" w:hAnsi="Times New Roman" w:cs="Times New Roman"/>
                <w:b/>
                <w:kern w:val="1"/>
              </w:rPr>
            </w:pPr>
            <w:r w:rsidRPr="00906950">
              <w:rPr>
                <w:rFonts w:ascii="Times New Roman" w:eastAsia="Times New Roman" w:hAnsi="Times New Roman" w:cs="Times New Roman"/>
                <w:b/>
              </w:rPr>
              <w:t>Наименование показателей</w:t>
            </w:r>
          </w:p>
        </w:tc>
        <w:tc>
          <w:tcPr>
            <w:tcW w:w="3401" w:type="dxa"/>
            <w:gridSpan w:val="5"/>
            <w:tcBorders>
              <w:top w:val="single" w:sz="4" w:space="0" w:color="auto"/>
              <w:bottom w:val="single" w:sz="4" w:space="0" w:color="auto"/>
              <w:right w:val="single" w:sz="4" w:space="0" w:color="auto"/>
            </w:tcBorders>
            <w:shd w:val="clear" w:color="auto" w:fill="D9D9D9" w:themeFill="background1" w:themeFillShade="D9"/>
          </w:tcPr>
          <w:p w:rsidR="00906950" w:rsidRPr="00906950" w:rsidRDefault="00906950" w:rsidP="00AA5726">
            <w:pPr>
              <w:jc w:val="center"/>
              <w:rPr>
                <w:rFonts w:ascii="Times New Roman" w:hAnsi="Times New Roman" w:cs="Times New Roman"/>
                <w:b/>
              </w:rPr>
            </w:pPr>
            <w:r w:rsidRPr="00906950">
              <w:rPr>
                <w:rFonts w:ascii="Times New Roman" w:hAnsi="Times New Roman" w:cs="Times New Roman"/>
                <w:b/>
              </w:rPr>
              <w:t>Годы</w:t>
            </w:r>
          </w:p>
        </w:tc>
      </w:tr>
      <w:tr w:rsidR="00906950" w:rsidRPr="004C3570" w:rsidTr="00380666">
        <w:trPr>
          <w:trHeight w:val="98"/>
          <w:tblHeader/>
        </w:trPr>
        <w:tc>
          <w:tcPr>
            <w:tcW w:w="560" w:type="dxa"/>
            <w:vMerge/>
            <w:tcBorders>
              <w:left w:val="single" w:sz="8" w:space="0" w:color="000000"/>
              <w:bottom w:val="single" w:sz="4" w:space="0" w:color="auto"/>
              <w:right w:val="single" w:sz="4" w:space="0" w:color="auto"/>
            </w:tcBorders>
            <w:shd w:val="clear" w:color="auto" w:fill="D9D9D9" w:themeFill="background1" w:themeFillShade="D9"/>
            <w:vAlign w:val="center"/>
          </w:tcPr>
          <w:p w:rsidR="00906950" w:rsidRPr="00906950" w:rsidRDefault="00906950" w:rsidP="00AA5726">
            <w:pPr>
              <w:widowControl w:val="0"/>
              <w:suppressAutoHyphens/>
              <w:spacing w:after="0" w:line="240" w:lineRule="auto"/>
              <w:jc w:val="center"/>
              <w:rPr>
                <w:rFonts w:ascii="Times New Roman" w:eastAsia="Times New Roman" w:hAnsi="Times New Roman" w:cs="Times New Roman"/>
                <w:b/>
              </w:rPr>
            </w:pPr>
          </w:p>
        </w:tc>
        <w:tc>
          <w:tcPr>
            <w:tcW w:w="5394"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906950" w:rsidRPr="00906950" w:rsidRDefault="00906950" w:rsidP="00AA5726">
            <w:pPr>
              <w:widowControl w:val="0"/>
              <w:suppressAutoHyphens/>
              <w:spacing w:after="0" w:line="240" w:lineRule="auto"/>
              <w:jc w:val="center"/>
              <w:rPr>
                <w:rFonts w:ascii="Times New Roman" w:eastAsia="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6950" w:rsidRPr="00906950" w:rsidRDefault="00906950" w:rsidP="00AA5726">
            <w:pPr>
              <w:tabs>
                <w:tab w:val="num" w:pos="0"/>
              </w:tabs>
              <w:spacing w:after="0" w:line="240" w:lineRule="auto"/>
              <w:jc w:val="center"/>
              <w:rPr>
                <w:rFonts w:ascii="Times New Roman" w:eastAsia="Calibri" w:hAnsi="Times New Roman" w:cs="Times New Roman"/>
                <w:b/>
              </w:rPr>
            </w:pPr>
            <w:r w:rsidRPr="00906950">
              <w:rPr>
                <w:rFonts w:ascii="Times New Roman" w:eastAsia="Calibri" w:hAnsi="Times New Roman" w:cs="Times New Roman"/>
                <w:b/>
              </w:rPr>
              <w:t>2019</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6950" w:rsidRPr="00906950" w:rsidRDefault="00906950" w:rsidP="00AA5726">
            <w:pPr>
              <w:tabs>
                <w:tab w:val="num" w:pos="0"/>
              </w:tabs>
              <w:spacing w:after="0" w:line="240" w:lineRule="auto"/>
              <w:jc w:val="center"/>
              <w:rPr>
                <w:rFonts w:ascii="Times New Roman" w:eastAsia="Calibri" w:hAnsi="Times New Roman" w:cs="Times New Roman"/>
                <w:b/>
              </w:rPr>
            </w:pPr>
            <w:r w:rsidRPr="00906950">
              <w:rPr>
                <w:rFonts w:ascii="Times New Roman" w:eastAsia="Calibri" w:hAnsi="Times New Roman" w:cs="Times New Roman"/>
                <w:b/>
              </w:rPr>
              <w:t>2020</w:t>
            </w:r>
          </w:p>
        </w:tc>
        <w:tc>
          <w:tcPr>
            <w:tcW w:w="8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06950" w:rsidRPr="00906950" w:rsidRDefault="00906950" w:rsidP="00AA5726">
            <w:pPr>
              <w:tabs>
                <w:tab w:val="num" w:pos="0"/>
              </w:tabs>
              <w:spacing w:after="0" w:line="240" w:lineRule="auto"/>
              <w:jc w:val="center"/>
              <w:rPr>
                <w:rFonts w:ascii="Times New Roman" w:eastAsia="Calibri" w:hAnsi="Times New Roman" w:cs="Times New Roman"/>
                <w:b/>
              </w:rPr>
            </w:pPr>
            <w:r w:rsidRPr="00906950">
              <w:rPr>
                <w:rFonts w:ascii="Times New Roman" w:eastAsia="Calibri" w:hAnsi="Times New Roman" w:cs="Times New Roman"/>
                <w:b/>
              </w:rPr>
              <w:t>2021</w:t>
            </w:r>
          </w:p>
        </w:tc>
        <w:tc>
          <w:tcPr>
            <w:tcW w:w="8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06950" w:rsidRPr="00906950" w:rsidRDefault="00906950" w:rsidP="00AA5726">
            <w:pPr>
              <w:tabs>
                <w:tab w:val="num" w:pos="0"/>
              </w:tabs>
              <w:spacing w:after="0" w:line="240" w:lineRule="auto"/>
              <w:jc w:val="center"/>
              <w:rPr>
                <w:rFonts w:ascii="Times New Roman" w:eastAsia="Calibri" w:hAnsi="Times New Roman" w:cs="Times New Roman"/>
                <w:b/>
                <w:lang w:val="en-US"/>
              </w:rPr>
            </w:pPr>
            <w:r w:rsidRPr="00906950">
              <w:rPr>
                <w:rFonts w:ascii="Times New Roman" w:eastAsia="Calibri" w:hAnsi="Times New Roman" w:cs="Times New Roman"/>
                <w:b/>
                <w:lang w:val="en-US"/>
              </w:rPr>
              <w:t>2022</w:t>
            </w:r>
          </w:p>
        </w:tc>
      </w:tr>
      <w:tr w:rsidR="00906950" w:rsidRPr="004C3570" w:rsidTr="00906950">
        <w:trPr>
          <w:trHeight w:val="70"/>
        </w:trPr>
        <w:tc>
          <w:tcPr>
            <w:tcW w:w="560" w:type="dxa"/>
            <w:vMerge w:val="restart"/>
            <w:tcBorders>
              <w:top w:val="single" w:sz="4" w:space="0" w:color="auto"/>
              <w:left w:val="single" w:sz="4" w:space="0" w:color="auto"/>
              <w:right w:val="single" w:sz="4" w:space="0" w:color="auto"/>
            </w:tcBorders>
            <w:shd w:val="clear" w:color="auto" w:fill="auto"/>
          </w:tcPr>
          <w:p w:rsidR="00906950" w:rsidRPr="00906950" w:rsidRDefault="00906950" w:rsidP="00AA5726">
            <w:pPr>
              <w:widowControl w:val="0"/>
              <w:suppressAutoHyphens/>
              <w:spacing w:after="0" w:line="240" w:lineRule="auto"/>
              <w:rPr>
                <w:rFonts w:ascii="Times New Roman" w:eastAsia="Calibri" w:hAnsi="Times New Roman" w:cs="Times New Roman"/>
                <w:kern w:val="1"/>
              </w:rPr>
            </w:pP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06950" w:rsidRPr="00906950" w:rsidRDefault="00906950" w:rsidP="00AA5726">
            <w:pPr>
              <w:widowControl w:val="0"/>
              <w:suppressAutoHyphens/>
              <w:autoSpaceDN w:val="0"/>
              <w:spacing w:after="0" w:line="240" w:lineRule="auto"/>
              <w:rPr>
                <w:rFonts w:ascii="Times New Roman" w:eastAsia="Arial Unicode MS" w:hAnsi="Times New Roman" w:cs="Times New Roman"/>
                <w:kern w:val="3"/>
              </w:rPr>
            </w:pPr>
            <w:r w:rsidRPr="00906950">
              <w:rPr>
                <w:rFonts w:ascii="Times New Roman" w:eastAsia="Calibri" w:hAnsi="Times New Roman" w:cs="Times New Roman"/>
                <w:kern w:val="1"/>
              </w:rPr>
              <w:t>Численность работников – всего, чел.</w:t>
            </w:r>
          </w:p>
        </w:tc>
        <w:tc>
          <w:tcPr>
            <w:tcW w:w="850" w:type="dxa"/>
            <w:tcBorders>
              <w:top w:val="single" w:sz="4" w:space="0" w:color="auto"/>
              <w:left w:val="nil"/>
              <w:bottom w:val="single" w:sz="4" w:space="0" w:color="auto"/>
              <w:right w:val="single" w:sz="4" w:space="0" w:color="auto"/>
            </w:tcBorders>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1610</w:t>
            </w:r>
          </w:p>
        </w:tc>
        <w:tc>
          <w:tcPr>
            <w:tcW w:w="851" w:type="dxa"/>
            <w:tcBorders>
              <w:top w:val="single" w:sz="4" w:space="0" w:color="auto"/>
              <w:left w:val="nil"/>
              <w:bottom w:val="single" w:sz="4" w:space="0" w:color="auto"/>
              <w:right w:val="single" w:sz="4" w:space="0" w:color="auto"/>
            </w:tcBorders>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1092</w:t>
            </w:r>
          </w:p>
        </w:tc>
        <w:tc>
          <w:tcPr>
            <w:tcW w:w="839" w:type="dxa"/>
            <w:tcBorders>
              <w:top w:val="single" w:sz="4" w:space="0" w:color="auto"/>
              <w:left w:val="nil"/>
              <w:bottom w:val="single" w:sz="4" w:space="0" w:color="auto"/>
              <w:right w:val="single" w:sz="4" w:space="0" w:color="auto"/>
            </w:tcBorders>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1555</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1455</w:t>
            </w:r>
          </w:p>
        </w:tc>
      </w:tr>
      <w:tr w:rsidR="00906950" w:rsidRPr="004C3570" w:rsidTr="00906950">
        <w:trPr>
          <w:trHeight w:val="70"/>
        </w:trPr>
        <w:tc>
          <w:tcPr>
            <w:tcW w:w="560" w:type="dxa"/>
            <w:vMerge/>
            <w:tcBorders>
              <w:left w:val="single" w:sz="4" w:space="0" w:color="auto"/>
              <w:right w:val="single" w:sz="4" w:space="0" w:color="auto"/>
            </w:tcBorders>
            <w:shd w:val="clear" w:color="auto" w:fill="auto"/>
          </w:tcPr>
          <w:p w:rsidR="00906950" w:rsidRPr="00906950" w:rsidRDefault="00906950" w:rsidP="00AA5726">
            <w:pPr>
              <w:widowControl w:val="0"/>
              <w:suppressAutoHyphens/>
              <w:spacing w:after="0" w:line="240" w:lineRule="auto"/>
              <w:rPr>
                <w:rFonts w:ascii="Times New Roman" w:eastAsia="Calibri" w:hAnsi="Times New Roman" w:cs="Times New Roman"/>
                <w:kern w:val="1"/>
              </w:rPr>
            </w:pPr>
          </w:p>
        </w:tc>
        <w:tc>
          <w:tcPr>
            <w:tcW w:w="8795" w:type="dxa"/>
            <w:gridSpan w:val="6"/>
            <w:tcBorders>
              <w:top w:val="single" w:sz="4" w:space="0" w:color="auto"/>
              <w:left w:val="single" w:sz="4" w:space="0" w:color="auto"/>
              <w:bottom w:val="single" w:sz="4" w:space="0" w:color="auto"/>
              <w:right w:val="single" w:sz="4" w:space="0" w:color="auto"/>
            </w:tcBorders>
            <w:shd w:val="clear" w:color="auto" w:fill="auto"/>
          </w:tcPr>
          <w:p w:rsidR="00906950" w:rsidRPr="00906950" w:rsidRDefault="00906950" w:rsidP="00AA5726">
            <w:pPr>
              <w:widowControl w:val="0"/>
              <w:suppressAutoHyphens/>
              <w:autoSpaceDN w:val="0"/>
              <w:spacing w:after="0" w:line="240" w:lineRule="auto"/>
              <w:rPr>
                <w:rFonts w:ascii="Times New Roman" w:eastAsia="Calibri" w:hAnsi="Times New Roman" w:cs="Times New Roman"/>
                <w:kern w:val="1"/>
              </w:rPr>
            </w:pPr>
            <w:r w:rsidRPr="00906950">
              <w:rPr>
                <w:rFonts w:ascii="Times New Roman" w:eastAsia="Calibri" w:hAnsi="Times New Roman" w:cs="Times New Roman"/>
                <w:kern w:val="1"/>
              </w:rPr>
              <w:t>в том числе:</w:t>
            </w:r>
          </w:p>
        </w:tc>
      </w:tr>
      <w:tr w:rsidR="00906950" w:rsidRPr="004C3570" w:rsidTr="00906950">
        <w:trPr>
          <w:trHeight w:val="70"/>
        </w:trPr>
        <w:tc>
          <w:tcPr>
            <w:tcW w:w="560" w:type="dxa"/>
            <w:vMerge/>
            <w:tcBorders>
              <w:left w:val="single" w:sz="4" w:space="0" w:color="auto"/>
              <w:right w:val="single" w:sz="4" w:space="0" w:color="auto"/>
            </w:tcBorders>
            <w:shd w:val="clear" w:color="auto" w:fill="auto"/>
          </w:tcPr>
          <w:p w:rsidR="00906950" w:rsidRPr="00906950" w:rsidRDefault="00906950" w:rsidP="00AA5726">
            <w:pPr>
              <w:widowControl w:val="0"/>
              <w:suppressAutoHyphens/>
              <w:spacing w:after="0" w:line="240" w:lineRule="auto"/>
              <w:jc w:val="center"/>
              <w:rPr>
                <w:rFonts w:ascii="Times New Roman" w:eastAsia="Calibri" w:hAnsi="Times New Roman" w:cs="Times New Roman"/>
                <w:kern w:val="1"/>
              </w:rPr>
            </w:pP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06950" w:rsidRPr="00906950" w:rsidRDefault="00906950" w:rsidP="00AA5726">
            <w:pPr>
              <w:widowControl w:val="0"/>
              <w:suppressAutoHyphens/>
              <w:autoSpaceDN w:val="0"/>
              <w:spacing w:after="0" w:line="240" w:lineRule="auto"/>
              <w:jc w:val="center"/>
              <w:rPr>
                <w:rFonts w:ascii="Times New Roman" w:eastAsia="Calibri" w:hAnsi="Times New Roman" w:cs="Times New Roman"/>
                <w:kern w:val="1"/>
              </w:rPr>
            </w:pPr>
            <w:r w:rsidRPr="00906950">
              <w:rPr>
                <w:rFonts w:ascii="Times New Roman" w:eastAsia="Calibri" w:hAnsi="Times New Roman" w:cs="Times New Roman"/>
                <w:kern w:val="1"/>
              </w:rPr>
              <w:t>на предприятиях (организациях) населенного пункта</w:t>
            </w:r>
          </w:p>
        </w:tc>
        <w:tc>
          <w:tcPr>
            <w:tcW w:w="850" w:type="dxa"/>
            <w:tcBorders>
              <w:top w:val="single" w:sz="4" w:space="0" w:color="auto"/>
              <w:left w:val="nil"/>
              <w:bottom w:val="single" w:sz="4" w:space="0" w:color="auto"/>
              <w:right w:val="single" w:sz="4" w:space="0" w:color="auto"/>
            </w:tcBorders>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Calibri" w:hAnsi="Times New Roman" w:cs="Times New Roman"/>
                <w:kern w:val="1"/>
              </w:rPr>
            </w:pPr>
            <w:r w:rsidRPr="00906950">
              <w:rPr>
                <w:rFonts w:ascii="Times New Roman" w:eastAsia="Calibri" w:hAnsi="Times New Roman" w:cs="Times New Roman"/>
                <w:kern w:val="1"/>
              </w:rPr>
              <w:t>912</w:t>
            </w:r>
          </w:p>
        </w:tc>
        <w:tc>
          <w:tcPr>
            <w:tcW w:w="851" w:type="dxa"/>
            <w:tcBorders>
              <w:top w:val="single" w:sz="4" w:space="0" w:color="auto"/>
              <w:left w:val="nil"/>
              <w:bottom w:val="single" w:sz="4" w:space="0" w:color="auto"/>
              <w:right w:val="single" w:sz="4" w:space="0" w:color="auto"/>
            </w:tcBorders>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Calibri" w:hAnsi="Times New Roman" w:cs="Times New Roman"/>
                <w:kern w:val="1"/>
              </w:rPr>
            </w:pPr>
            <w:r w:rsidRPr="00906950">
              <w:rPr>
                <w:rFonts w:ascii="Times New Roman" w:eastAsia="Calibri" w:hAnsi="Times New Roman" w:cs="Times New Roman"/>
                <w:kern w:val="1"/>
              </w:rPr>
              <w:t>846</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Calibri" w:hAnsi="Times New Roman" w:cs="Times New Roman"/>
                <w:kern w:val="1"/>
              </w:rPr>
            </w:pPr>
            <w:r w:rsidRPr="00906950">
              <w:rPr>
                <w:rFonts w:ascii="Times New Roman" w:eastAsia="Calibri" w:hAnsi="Times New Roman" w:cs="Times New Roman"/>
                <w:kern w:val="1"/>
              </w:rPr>
              <w:t>846</w:t>
            </w:r>
          </w:p>
        </w:tc>
        <w:tc>
          <w:tcPr>
            <w:tcW w:w="850" w:type="dxa"/>
            <w:tcBorders>
              <w:top w:val="single" w:sz="4" w:space="0" w:color="auto"/>
              <w:left w:val="nil"/>
              <w:bottom w:val="single" w:sz="4" w:space="0" w:color="auto"/>
              <w:right w:val="single" w:sz="4" w:space="0" w:color="auto"/>
            </w:tcBorders>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Calibri" w:hAnsi="Times New Roman" w:cs="Times New Roman"/>
                <w:kern w:val="1"/>
              </w:rPr>
            </w:pPr>
            <w:r w:rsidRPr="00906950">
              <w:rPr>
                <w:rFonts w:ascii="Times New Roman" w:eastAsia="Calibri" w:hAnsi="Times New Roman" w:cs="Times New Roman"/>
                <w:kern w:val="1"/>
              </w:rPr>
              <w:t>727</w:t>
            </w:r>
          </w:p>
        </w:tc>
      </w:tr>
      <w:tr w:rsidR="00906950" w:rsidRPr="004C3570" w:rsidTr="00906950">
        <w:trPr>
          <w:trHeight w:val="70"/>
        </w:trPr>
        <w:tc>
          <w:tcPr>
            <w:tcW w:w="560" w:type="dxa"/>
            <w:vMerge/>
            <w:tcBorders>
              <w:left w:val="single" w:sz="4" w:space="0" w:color="auto"/>
              <w:bottom w:val="single" w:sz="4" w:space="0" w:color="auto"/>
              <w:right w:val="single" w:sz="4" w:space="0" w:color="auto"/>
            </w:tcBorders>
            <w:shd w:val="clear" w:color="auto" w:fill="auto"/>
          </w:tcPr>
          <w:p w:rsidR="00906950" w:rsidRPr="00906950" w:rsidRDefault="00906950" w:rsidP="00AA5726">
            <w:pPr>
              <w:widowControl w:val="0"/>
              <w:suppressAutoHyphens/>
              <w:spacing w:after="0" w:line="240" w:lineRule="auto"/>
              <w:rPr>
                <w:rFonts w:ascii="Times New Roman" w:eastAsia="Calibri" w:hAnsi="Times New Roman" w:cs="Times New Roman"/>
                <w:kern w:val="1"/>
              </w:rPr>
            </w:pPr>
          </w:p>
        </w:tc>
        <w:tc>
          <w:tcPr>
            <w:tcW w:w="8795" w:type="dxa"/>
            <w:gridSpan w:val="6"/>
            <w:tcBorders>
              <w:top w:val="single" w:sz="4" w:space="0" w:color="auto"/>
              <w:left w:val="single" w:sz="4" w:space="0" w:color="auto"/>
              <w:bottom w:val="single" w:sz="4" w:space="0" w:color="auto"/>
              <w:right w:val="single" w:sz="4" w:space="0" w:color="auto"/>
            </w:tcBorders>
            <w:shd w:val="clear" w:color="auto" w:fill="auto"/>
          </w:tcPr>
          <w:p w:rsidR="00906950" w:rsidRPr="00906950" w:rsidRDefault="00906950" w:rsidP="00AA5726">
            <w:pPr>
              <w:widowControl w:val="0"/>
              <w:suppressAutoHyphens/>
              <w:autoSpaceDN w:val="0"/>
              <w:spacing w:after="0" w:line="240" w:lineRule="auto"/>
              <w:rPr>
                <w:rFonts w:ascii="Times New Roman" w:eastAsia="Calibri" w:hAnsi="Times New Roman" w:cs="Times New Roman"/>
                <w:kern w:val="1"/>
              </w:rPr>
            </w:pPr>
            <w:r w:rsidRPr="00906950">
              <w:rPr>
                <w:rFonts w:ascii="Times New Roman" w:eastAsia="Calibri" w:hAnsi="Times New Roman" w:cs="Times New Roman"/>
                <w:kern w:val="1"/>
              </w:rPr>
              <w:t>из них:</w:t>
            </w:r>
          </w:p>
        </w:tc>
      </w:tr>
      <w:tr w:rsidR="00906950" w:rsidRPr="004C3570" w:rsidTr="00906950">
        <w:trPr>
          <w:trHeight w:val="371"/>
        </w:trPr>
        <w:tc>
          <w:tcPr>
            <w:tcW w:w="560" w:type="dxa"/>
            <w:tcBorders>
              <w:top w:val="single" w:sz="4" w:space="0" w:color="auto"/>
              <w:left w:val="single" w:sz="4" w:space="0" w:color="auto"/>
              <w:bottom w:val="single" w:sz="4" w:space="0" w:color="auto"/>
              <w:right w:val="single" w:sz="4" w:space="0" w:color="auto"/>
            </w:tcBorders>
            <w:shd w:val="clear" w:color="auto" w:fill="auto"/>
          </w:tcPr>
          <w:p w:rsidR="00906950" w:rsidRPr="00906950" w:rsidRDefault="00906950" w:rsidP="00AA5726">
            <w:pPr>
              <w:widowControl w:val="0"/>
              <w:suppressAutoHyphens/>
              <w:spacing w:after="0" w:line="240" w:lineRule="auto"/>
              <w:jc w:val="center"/>
              <w:rPr>
                <w:rFonts w:ascii="Times New Roman" w:eastAsia="Calibri" w:hAnsi="Times New Roman" w:cs="Times New Roman"/>
                <w:kern w:val="1"/>
              </w:rPr>
            </w:pPr>
            <w:r w:rsidRPr="00906950">
              <w:rPr>
                <w:rFonts w:ascii="Times New Roman" w:eastAsia="Calibri" w:hAnsi="Times New Roman" w:cs="Times New Roman"/>
                <w:kern w:val="1"/>
              </w:rPr>
              <w:t>1.</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06950" w:rsidRPr="00906950" w:rsidRDefault="00906950" w:rsidP="00AA5726">
            <w:pPr>
              <w:widowControl w:val="0"/>
              <w:suppressAutoHyphens/>
              <w:autoSpaceDN w:val="0"/>
              <w:spacing w:after="0" w:line="240" w:lineRule="auto"/>
              <w:rPr>
                <w:rFonts w:ascii="Times New Roman" w:eastAsia="Arial Unicode MS" w:hAnsi="Times New Roman" w:cs="Times New Roman"/>
                <w:kern w:val="3"/>
              </w:rPr>
            </w:pPr>
            <w:r w:rsidRPr="00906950">
              <w:rPr>
                <w:rFonts w:ascii="Times New Roman" w:eastAsia="Calibri" w:hAnsi="Times New Roman" w:cs="Times New Roman"/>
                <w:kern w:val="1"/>
              </w:rPr>
              <w:t>в сельскохозяйственных  организациях</w:t>
            </w:r>
          </w:p>
        </w:tc>
        <w:tc>
          <w:tcPr>
            <w:tcW w:w="850" w:type="dxa"/>
            <w:tcBorders>
              <w:top w:val="single" w:sz="4" w:space="0" w:color="auto"/>
              <w:left w:val="nil"/>
              <w:bottom w:val="single" w:sz="4" w:space="0" w:color="auto"/>
              <w:right w:val="single" w:sz="4" w:space="0" w:color="auto"/>
            </w:tcBorders>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116</w:t>
            </w:r>
          </w:p>
        </w:tc>
        <w:tc>
          <w:tcPr>
            <w:tcW w:w="851" w:type="dxa"/>
            <w:tcBorders>
              <w:top w:val="single" w:sz="4" w:space="0" w:color="auto"/>
              <w:left w:val="nil"/>
              <w:bottom w:val="single" w:sz="4" w:space="0" w:color="auto"/>
              <w:right w:val="single" w:sz="4" w:space="0" w:color="auto"/>
            </w:tcBorders>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64</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64</w:t>
            </w:r>
          </w:p>
        </w:tc>
        <w:tc>
          <w:tcPr>
            <w:tcW w:w="850" w:type="dxa"/>
            <w:tcBorders>
              <w:top w:val="single" w:sz="4" w:space="0" w:color="auto"/>
              <w:left w:val="nil"/>
              <w:bottom w:val="single" w:sz="4" w:space="0" w:color="auto"/>
              <w:right w:val="single" w:sz="4" w:space="0" w:color="auto"/>
            </w:tcBorders>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64</w:t>
            </w:r>
          </w:p>
        </w:tc>
      </w:tr>
      <w:tr w:rsidR="00906950" w:rsidRPr="004C3570" w:rsidTr="00906950">
        <w:trPr>
          <w:trHeight w:val="371"/>
        </w:trPr>
        <w:tc>
          <w:tcPr>
            <w:tcW w:w="560" w:type="dxa"/>
            <w:tcBorders>
              <w:top w:val="single" w:sz="4" w:space="0" w:color="auto"/>
              <w:left w:val="single" w:sz="4" w:space="0" w:color="auto"/>
              <w:bottom w:val="single" w:sz="4" w:space="0" w:color="auto"/>
              <w:right w:val="single" w:sz="4" w:space="0" w:color="auto"/>
            </w:tcBorders>
            <w:shd w:val="clear" w:color="auto" w:fill="auto"/>
          </w:tcPr>
          <w:p w:rsidR="00906950" w:rsidRPr="00906950" w:rsidRDefault="00906950" w:rsidP="00AA5726">
            <w:pPr>
              <w:widowControl w:val="0"/>
              <w:suppressAutoHyphens/>
              <w:spacing w:after="0" w:line="240" w:lineRule="auto"/>
              <w:jc w:val="center"/>
              <w:rPr>
                <w:rFonts w:ascii="Times New Roman" w:eastAsia="Calibri" w:hAnsi="Times New Roman" w:cs="Times New Roman"/>
                <w:iCs/>
                <w:kern w:val="1"/>
              </w:rPr>
            </w:pPr>
            <w:r w:rsidRPr="00906950">
              <w:rPr>
                <w:rFonts w:ascii="Times New Roman" w:eastAsia="Calibri" w:hAnsi="Times New Roman" w:cs="Times New Roman"/>
                <w:iCs/>
                <w:kern w:val="1"/>
              </w:rPr>
              <w:t>2.</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06950" w:rsidRPr="00906950" w:rsidRDefault="00906950" w:rsidP="00AA5726">
            <w:pPr>
              <w:widowControl w:val="0"/>
              <w:suppressAutoHyphens/>
              <w:autoSpaceDN w:val="0"/>
              <w:spacing w:after="0" w:line="240" w:lineRule="auto"/>
              <w:rPr>
                <w:rFonts w:ascii="Times New Roman" w:eastAsia="Arial Unicode MS" w:hAnsi="Times New Roman" w:cs="Times New Roman"/>
                <w:kern w:val="3"/>
              </w:rPr>
            </w:pPr>
            <w:r w:rsidRPr="00906950">
              <w:rPr>
                <w:rFonts w:ascii="Times New Roman" w:eastAsia="Calibri" w:hAnsi="Times New Roman" w:cs="Times New Roman"/>
                <w:iCs/>
                <w:kern w:val="1"/>
              </w:rPr>
              <w:t>государственное управление и обеспечение военной безопасности; социальное страхование</w:t>
            </w:r>
          </w:p>
        </w:tc>
        <w:tc>
          <w:tcPr>
            <w:tcW w:w="850" w:type="dxa"/>
            <w:tcBorders>
              <w:top w:val="single" w:sz="4" w:space="0" w:color="auto"/>
              <w:left w:val="nil"/>
              <w:bottom w:val="single" w:sz="4" w:space="0" w:color="auto"/>
              <w:right w:val="single" w:sz="4" w:space="0" w:color="auto"/>
            </w:tcBorders>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14</w:t>
            </w:r>
          </w:p>
        </w:tc>
        <w:tc>
          <w:tcPr>
            <w:tcW w:w="851" w:type="dxa"/>
            <w:tcBorders>
              <w:top w:val="single" w:sz="4" w:space="0" w:color="auto"/>
              <w:left w:val="nil"/>
              <w:bottom w:val="single" w:sz="4" w:space="0" w:color="auto"/>
              <w:right w:val="single" w:sz="4" w:space="0" w:color="auto"/>
            </w:tcBorders>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13</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13</w:t>
            </w:r>
          </w:p>
        </w:tc>
        <w:tc>
          <w:tcPr>
            <w:tcW w:w="850" w:type="dxa"/>
            <w:tcBorders>
              <w:top w:val="single" w:sz="4" w:space="0" w:color="auto"/>
              <w:left w:val="nil"/>
              <w:bottom w:val="single" w:sz="4" w:space="0" w:color="auto"/>
              <w:right w:val="single" w:sz="4" w:space="0" w:color="auto"/>
            </w:tcBorders>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13</w:t>
            </w:r>
          </w:p>
        </w:tc>
      </w:tr>
      <w:tr w:rsidR="00906950" w:rsidRPr="004C3570" w:rsidTr="00906950">
        <w:trPr>
          <w:trHeight w:val="400"/>
        </w:trPr>
        <w:tc>
          <w:tcPr>
            <w:tcW w:w="560" w:type="dxa"/>
            <w:tcBorders>
              <w:top w:val="single" w:sz="4" w:space="0" w:color="auto"/>
              <w:left w:val="single" w:sz="4" w:space="0" w:color="auto"/>
              <w:bottom w:val="single" w:sz="4" w:space="0" w:color="auto"/>
              <w:right w:val="single" w:sz="4" w:space="0" w:color="auto"/>
            </w:tcBorders>
            <w:shd w:val="clear" w:color="auto" w:fill="auto"/>
          </w:tcPr>
          <w:p w:rsidR="00906950" w:rsidRPr="00906950" w:rsidRDefault="00906950" w:rsidP="00AA5726">
            <w:pPr>
              <w:widowControl w:val="0"/>
              <w:suppressAutoHyphens/>
              <w:spacing w:after="0" w:line="240" w:lineRule="auto"/>
              <w:jc w:val="center"/>
              <w:rPr>
                <w:rFonts w:ascii="Times New Roman" w:eastAsia="Calibri" w:hAnsi="Times New Roman" w:cs="Times New Roman"/>
                <w:kern w:val="1"/>
              </w:rPr>
            </w:pPr>
            <w:r w:rsidRPr="00906950">
              <w:rPr>
                <w:rFonts w:ascii="Times New Roman" w:eastAsia="Calibri" w:hAnsi="Times New Roman" w:cs="Times New Roman"/>
                <w:kern w:val="1"/>
              </w:rPr>
              <w:t>3.</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06950" w:rsidRPr="00906950" w:rsidRDefault="00906950" w:rsidP="00AA5726">
            <w:pPr>
              <w:widowControl w:val="0"/>
              <w:suppressAutoHyphens/>
              <w:autoSpaceDN w:val="0"/>
              <w:spacing w:after="0" w:line="240" w:lineRule="auto"/>
              <w:rPr>
                <w:rFonts w:ascii="Times New Roman" w:eastAsia="Arial Unicode MS" w:hAnsi="Times New Roman" w:cs="Times New Roman"/>
                <w:kern w:val="3"/>
              </w:rPr>
            </w:pPr>
            <w:r w:rsidRPr="00906950">
              <w:rPr>
                <w:rFonts w:ascii="Times New Roman" w:eastAsia="Calibri" w:hAnsi="Times New Roman" w:cs="Times New Roman"/>
                <w:iCs/>
                <w:kern w:val="1"/>
              </w:rPr>
              <w:t>образование</w:t>
            </w:r>
          </w:p>
        </w:tc>
        <w:tc>
          <w:tcPr>
            <w:tcW w:w="850" w:type="dxa"/>
            <w:tcBorders>
              <w:top w:val="single" w:sz="4" w:space="0" w:color="auto"/>
              <w:left w:val="nil"/>
              <w:bottom w:val="single" w:sz="4" w:space="0" w:color="auto"/>
              <w:right w:val="single" w:sz="4" w:space="0" w:color="auto"/>
            </w:tcBorders>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64</w:t>
            </w:r>
          </w:p>
        </w:tc>
        <w:tc>
          <w:tcPr>
            <w:tcW w:w="851" w:type="dxa"/>
            <w:tcBorders>
              <w:top w:val="single" w:sz="4" w:space="0" w:color="auto"/>
              <w:left w:val="nil"/>
              <w:bottom w:val="single" w:sz="4" w:space="0" w:color="auto"/>
              <w:right w:val="single" w:sz="4" w:space="0" w:color="auto"/>
            </w:tcBorders>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44</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44</w:t>
            </w:r>
          </w:p>
        </w:tc>
        <w:tc>
          <w:tcPr>
            <w:tcW w:w="850" w:type="dxa"/>
            <w:tcBorders>
              <w:top w:val="single" w:sz="4" w:space="0" w:color="auto"/>
              <w:left w:val="nil"/>
              <w:bottom w:val="single" w:sz="4" w:space="0" w:color="auto"/>
              <w:right w:val="single" w:sz="4" w:space="0" w:color="auto"/>
            </w:tcBorders>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44</w:t>
            </w:r>
          </w:p>
        </w:tc>
      </w:tr>
      <w:tr w:rsidR="00906950" w:rsidRPr="004C3570" w:rsidTr="00906950">
        <w:trPr>
          <w:trHeight w:val="371"/>
        </w:trPr>
        <w:tc>
          <w:tcPr>
            <w:tcW w:w="560" w:type="dxa"/>
            <w:tcBorders>
              <w:top w:val="single" w:sz="4" w:space="0" w:color="auto"/>
              <w:left w:val="single" w:sz="4" w:space="0" w:color="auto"/>
              <w:bottom w:val="single" w:sz="4" w:space="0" w:color="auto"/>
              <w:right w:val="single" w:sz="4" w:space="0" w:color="auto"/>
            </w:tcBorders>
            <w:shd w:val="clear" w:color="auto" w:fill="auto"/>
          </w:tcPr>
          <w:p w:rsidR="00906950" w:rsidRPr="00906950" w:rsidRDefault="00906950" w:rsidP="00AA5726">
            <w:pPr>
              <w:widowControl w:val="0"/>
              <w:suppressAutoHyphens/>
              <w:spacing w:after="0" w:line="240" w:lineRule="auto"/>
              <w:jc w:val="center"/>
              <w:rPr>
                <w:rFonts w:ascii="Times New Roman" w:eastAsia="Calibri" w:hAnsi="Times New Roman" w:cs="Times New Roman"/>
                <w:iCs/>
                <w:kern w:val="1"/>
              </w:rPr>
            </w:pPr>
            <w:r w:rsidRPr="00906950">
              <w:rPr>
                <w:rFonts w:ascii="Times New Roman" w:eastAsia="Calibri" w:hAnsi="Times New Roman" w:cs="Times New Roman"/>
                <w:iCs/>
                <w:kern w:val="1"/>
              </w:rPr>
              <w:t>4.</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06950" w:rsidRPr="00906950" w:rsidRDefault="00906950" w:rsidP="00AA5726">
            <w:pPr>
              <w:widowControl w:val="0"/>
              <w:suppressAutoHyphens/>
              <w:autoSpaceDN w:val="0"/>
              <w:spacing w:after="0" w:line="240" w:lineRule="auto"/>
              <w:rPr>
                <w:rFonts w:ascii="Times New Roman" w:eastAsia="Arial Unicode MS" w:hAnsi="Times New Roman" w:cs="Times New Roman"/>
                <w:kern w:val="3"/>
              </w:rPr>
            </w:pPr>
            <w:r w:rsidRPr="00906950">
              <w:rPr>
                <w:rFonts w:ascii="Times New Roman" w:eastAsia="Calibri" w:hAnsi="Times New Roman" w:cs="Times New Roman"/>
                <w:iCs/>
                <w:kern w:val="1"/>
              </w:rPr>
              <w:t>здравоохранение и предоставление социальных услуг</w:t>
            </w:r>
          </w:p>
        </w:tc>
        <w:tc>
          <w:tcPr>
            <w:tcW w:w="850" w:type="dxa"/>
            <w:tcBorders>
              <w:top w:val="single" w:sz="4" w:space="0" w:color="auto"/>
              <w:left w:val="nil"/>
              <w:bottom w:val="single" w:sz="4" w:space="0" w:color="auto"/>
              <w:right w:val="single" w:sz="4" w:space="0" w:color="auto"/>
            </w:tcBorders>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28</w:t>
            </w:r>
          </w:p>
        </w:tc>
        <w:tc>
          <w:tcPr>
            <w:tcW w:w="851" w:type="dxa"/>
            <w:tcBorders>
              <w:top w:val="single" w:sz="4" w:space="0" w:color="auto"/>
              <w:left w:val="nil"/>
              <w:bottom w:val="single" w:sz="4" w:space="0" w:color="auto"/>
              <w:right w:val="single" w:sz="4" w:space="0" w:color="auto"/>
            </w:tcBorders>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28</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28</w:t>
            </w:r>
          </w:p>
        </w:tc>
        <w:tc>
          <w:tcPr>
            <w:tcW w:w="850" w:type="dxa"/>
            <w:tcBorders>
              <w:top w:val="single" w:sz="4" w:space="0" w:color="auto"/>
              <w:left w:val="nil"/>
              <w:bottom w:val="single" w:sz="4" w:space="0" w:color="auto"/>
              <w:right w:val="single" w:sz="4" w:space="0" w:color="auto"/>
            </w:tcBorders>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20</w:t>
            </w:r>
          </w:p>
        </w:tc>
      </w:tr>
      <w:tr w:rsidR="00906950" w:rsidRPr="004C3570" w:rsidTr="00906950">
        <w:trPr>
          <w:trHeight w:val="371"/>
        </w:trPr>
        <w:tc>
          <w:tcPr>
            <w:tcW w:w="560" w:type="dxa"/>
            <w:tcBorders>
              <w:top w:val="single" w:sz="4" w:space="0" w:color="auto"/>
              <w:left w:val="single" w:sz="4" w:space="0" w:color="auto"/>
              <w:bottom w:val="single" w:sz="4" w:space="0" w:color="auto"/>
              <w:right w:val="single" w:sz="4" w:space="0" w:color="auto"/>
            </w:tcBorders>
            <w:shd w:val="clear" w:color="auto" w:fill="auto"/>
          </w:tcPr>
          <w:p w:rsidR="00906950" w:rsidRPr="00906950" w:rsidRDefault="00906950" w:rsidP="00AA5726">
            <w:pPr>
              <w:widowControl w:val="0"/>
              <w:suppressAutoHyphens/>
              <w:spacing w:after="0" w:line="240" w:lineRule="auto"/>
              <w:jc w:val="center"/>
              <w:rPr>
                <w:rFonts w:ascii="Times New Roman" w:eastAsia="Calibri" w:hAnsi="Times New Roman" w:cs="Times New Roman"/>
                <w:iCs/>
                <w:kern w:val="1"/>
              </w:rPr>
            </w:pPr>
            <w:r w:rsidRPr="00906950">
              <w:rPr>
                <w:rFonts w:ascii="Times New Roman" w:eastAsia="Calibri" w:hAnsi="Times New Roman" w:cs="Times New Roman"/>
                <w:iCs/>
                <w:kern w:val="1"/>
              </w:rPr>
              <w:t>5.</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06950" w:rsidRPr="00906950" w:rsidRDefault="00906950" w:rsidP="00AA5726">
            <w:pPr>
              <w:widowControl w:val="0"/>
              <w:suppressAutoHyphens/>
              <w:autoSpaceDN w:val="0"/>
              <w:spacing w:after="0" w:line="240" w:lineRule="auto"/>
              <w:rPr>
                <w:rFonts w:ascii="Times New Roman" w:eastAsia="Arial Unicode MS" w:hAnsi="Times New Roman" w:cs="Times New Roman"/>
                <w:kern w:val="3"/>
              </w:rPr>
            </w:pPr>
            <w:r w:rsidRPr="00906950">
              <w:rPr>
                <w:rFonts w:ascii="Times New Roman" w:eastAsia="Calibri" w:hAnsi="Times New Roman" w:cs="Times New Roman"/>
                <w:iCs/>
                <w:kern w:val="1"/>
              </w:rPr>
              <w:t>оптовая и розничная торговля; ремонт автотранспортных средств, мотоциклов, бытовых изделий и предметов личного пользования</w:t>
            </w:r>
          </w:p>
        </w:tc>
        <w:tc>
          <w:tcPr>
            <w:tcW w:w="850" w:type="dxa"/>
            <w:tcBorders>
              <w:top w:val="single" w:sz="4" w:space="0" w:color="auto"/>
              <w:left w:val="nil"/>
              <w:bottom w:val="single" w:sz="4" w:space="0" w:color="auto"/>
              <w:right w:val="single" w:sz="4" w:space="0" w:color="auto"/>
            </w:tcBorders>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36</w:t>
            </w:r>
          </w:p>
        </w:tc>
        <w:tc>
          <w:tcPr>
            <w:tcW w:w="851" w:type="dxa"/>
            <w:tcBorders>
              <w:top w:val="single" w:sz="4" w:space="0" w:color="auto"/>
              <w:left w:val="nil"/>
              <w:bottom w:val="single" w:sz="4" w:space="0" w:color="auto"/>
              <w:right w:val="single" w:sz="4" w:space="0" w:color="auto"/>
            </w:tcBorders>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56</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56</w:t>
            </w:r>
          </w:p>
        </w:tc>
        <w:tc>
          <w:tcPr>
            <w:tcW w:w="850" w:type="dxa"/>
            <w:tcBorders>
              <w:top w:val="single" w:sz="4" w:space="0" w:color="auto"/>
              <w:left w:val="nil"/>
              <w:bottom w:val="single" w:sz="4" w:space="0" w:color="auto"/>
              <w:right w:val="single" w:sz="4" w:space="0" w:color="auto"/>
            </w:tcBorders>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56</w:t>
            </w:r>
          </w:p>
        </w:tc>
      </w:tr>
      <w:tr w:rsidR="00906950" w:rsidRPr="004C3570" w:rsidTr="00906950">
        <w:trPr>
          <w:trHeight w:val="371"/>
        </w:trPr>
        <w:tc>
          <w:tcPr>
            <w:tcW w:w="560" w:type="dxa"/>
            <w:tcBorders>
              <w:top w:val="single" w:sz="4" w:space="0" w:color="auto"/>
              <w:left w:val="single" w:sz="4" w:space="0" w:color="auto"/>
              <w:bottom w:val="single" w:sz="4" w:space="0" w:color="auto"/>
              <w:right w:val="single" w:sz="4" w:space="0" w:color="auto"/>
            </w:tcBorders>
            <w:shd w:val="clear" w:color="auto" w:fill="auto"/>
          </w:tcPr>
          <w:p w:rsidR="00906950" w:rsidRPr="00906950" w:rsidRDefault="00906950" w:rsidP="00AA5726">
            <w:pPr>
              <w:widowControl w:val="0"/>
              <w:suppressAutoHyphens/>
              <w:spacing w:after="0" w:line="240" w:lineRule="auto"/>
              <w:jc w:val="center"/>
              <w:rPr>
                <w:rFonts w:ascii="Times New Roman" w:eastAsia="Calibri" w:hAnsi="Times New Roman" w:cs="Times New Roman"/>
                <w:iCs/>
                <w:kern w:val="1"/>
              </w:rPr>
            </w:pPr>
            <w:r w:rsidRPr="00906950">
              <w:rPr>
                <w:rFonts w:ascii="Times New Roman" w:eastAsia="Calibri" w:hAnsi="Times New Roman" w:cs="Times New Roman"/>
                <w:iCs/>
                <w:kern w:val="1"/>
              </w:rPr>
              <w:t>6.</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06950" w:rsidRPr="00906950" w:rsidRDefault="00906950" w:rsidP="00AA5726">
            <w:pPr>
              <w:widowControl w:val="0"/>
              <w:suppressAutoHyphens/>
              <w:autoSpaceDN w:val="0"/>
              <w:spacing w:after="0" w:line="240" w:lineRule="auto"/>
              <w:rPr>
                <w:rFonts w:ascii="Times New Roman" w:eastAsia="Arial Unicode MS" w:hAnsi="Times New Roman" w:cs="Times New Roman"/>
                <w:kern w:val="3"/>
              </w:rPr>
            </w:pPr>
            <w:r w:rsidRPr="00906950">
              <w:rPr>
                <w:rFonts w:ascii="Times New Roman" w:eastAsia="Calibri" w:hAnsi="Times New Roman" w:cs="Times New Roman"/>
                <w:iCs/>
                <w:kern w:val="1"/>
              </w:rPr>
              <w:t>предоставление прочих коммунальных, социальных и персональных услуг</w:t>
            </w:r>
          </w:p>
        </w:tc>
        <w:tc>
          <w:tcPr>
            <w:tcW w:w="850" w:type="dxa"/>
            <w:tcBorders>
              <w:top w:val="single" w:sz="4" w:space="0" w:color="auto"/>
              <w:left w:val="nil"/>
              <w:bottom w:val="single" w:sz="4" w:space="0" w:color="auto"/>
              <w:right w:val="single" w:sz="4" w:space="0" w:color="auto"/>
            </w:tcBorders>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22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22</w:t>
            </w:r>
          </w:p>
        </w:tc>
        <w:tc>
          <w:tcPr>
            <w:tcW w:w="850" w:type="dxa"/>
            <w:tcBorders>
              <w:top w:val="single" w:sz="4" w:space="0" w:color="auto"/>
              <w:left w:val="nil"/>
              <w:bottom w:val="single" w:sz="4" w:space="0" w:color="auto"/>
              <w:right w:val="single" w:sz="4" w:space="0" w:color="auto"/>
            </w:tcBorders>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22</w:t>
            </w:r>
          </w:p>
        </w:tc>
      </w:tr>
      <w:tr w:rsidR="00906950" w:rsidRPr="004C3570" w:rsidTr="00906950">
        <w:trPr>
          <w:trHeight w:val="371"/>
        </w:trPr>
        <w:tc>
          <w:tcPr>
            <w:tcW w:w="560" w:type="dxa"/>
            <w:tcBorders>
              <w:top w:val="single" w:sz="4" w:space="0" w:color="auto"/>
              <w:left w:val="single" w:sz="4" w:space="0" w:color="auto"/>
              <w:bottom w:val="single" w:sz="4" w:space="0" w:color="auto"/>
              <w:right w:val="single" w:sz="4" w:space="0" w:color="auto"/>
            </w:tcBorders>
            <w:shd w:val="clear" w:color="auto" w:fill="auto"/>
          </w:tcPr>
          <w:p w:rsidR="00906950" w:rsidRPr="00906950" w:rsidRDefault="00906950" w:rsidP="00AA5726">
            <w:pPr>
              <w:widowControl w:val="0"/>
              <w:suppressAutoHyphens/>
              <w:spacing w:after="0" w:line="240" w:lineRule="auto"/>
              <w:jc w:val="center"/>
              <w:rPr>
                <w:rFonts w:ascii="Times New Roman" w:eastAsia="Calibri" w:hAnsi="Times New Roman" w:cs="Times New Roman"/>
                <w:iCs/>
                <w:kern w:val="1"/>
              </w:rPr>
            </w:pPr>
            <w:r w:rsidRPr="00906950">
              <w:rPr>
                <w:rFonts w:ascii="Times New Roman" w:eastAsia="Calibri" w:hAnsi="Times New Roman" w:cs="Times New Roman"/>
                <w:iCs/>
                <w:kern w:val="1"/>
              </w:rPr>
              <w:t>7.</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06950" w:rsidRPr="00906950" w:rsidRDefault="00906950" w:rsidP="00AA5726">
            <w:pPr>
              <w:widowControl w:val="0"/>
              <w:suppressAutoHyphens/>
              <w:autoSpaceDN w:val="0"/>
              <w:spacing w:after="0" w:line="240" w:lineRule="auto"/>
              <w:rPr>
                <w:rFonts w:ascii="Times New Roman" w:eastAsia="Arial Unicode MS" w:hAnsi="Times New Roman" w:cs="Times New Roman"/>
                <w:kern w:val="3"/>
              </w:rPr>
            </w:pPr>
            <w:r w:rsidRPr="00906950">
              <w:rPr>
                <w:rFonts w:ascii="Times New Roman" w:eastAsia="Calibri" w:hAnsi="Times New Roman" w:cs="Times New Roman"/>
                <w:iCs/>
                <w:kern w:val="1"/>
              </w:rPr>
              <w:t>производство и распределение электроэнергии, газа и воды</w:t>
            </w:r>
          </w:p>
        </w:tc>
        <w:tc>
          <w:tcPr>
            <w:tcW w:w="850" w:type="dxa"/>
            <w:tcBorders>
              <w:top w:val="single" w:sz="4" w:space="0" w:color="auto"/>
              <w:left w:val="nil"/>
              <w:bottom w:val="single" w:sz="4" w:space="0" w:color="auto"/>
              <w:right w:val="single" w:sz="4" w:space="0" w:color="auto"/>
            </w:tcBorders>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2</w:t>
            </w:r>
          </w:p>
        </w:tc>
      </w:tr>
      <w:tr w:rsidR="00906950" w:rsidRPr="004C3570" w:rsidTr="00906950">
        <w:trPr>
          <w:trHeight w:val="371"/>
        </w:trPr>
        <w:tc>
          <w:tcPr>
            <w:tcW w:w="560" w:type="dxa"/>
            <w:tcBorders>
              <w:top w:val="single" w:sz="4" w:space="0" w:color="auto"/>
              <w:left w:val="single" w:sz="4" w:space="0" w:color="auto"/>
              <w:bottom w:val="single" w:sz="4" w:space="0" w:color="auto"/>
              <w:right w:val="single" w:sz="4" w:space="0" w:color="auto"/>
            </w:tcBorders>
            <w:shd w:val="clear" w:color="auto" w:fill="auto"/>
          </w:tcPr>
          <w:p w:rsidR="00906950" w:rsidRPr="00906950" w:rsidRDefault="00906950" w:rsidP="00AA5726">
            <w:pPr>
              <w:widowControl w:val="0"/>
              <w:suppressAutoHyphens/>
              <w:spacing w:after="0" w:line="240" w:lineRule="auto"/>
              <w:jc w:val="center"/>
              <w:rPr>
                <w:rFonts w:ascii="Times New Roman" w:eastAsia="Calibri" w:hAnsi="Times New Roman" w:cs="Times New Roman"/>
                <w:iCs/>
                <w:kern w:val="1"/>
              </w:rPr>
            </w:pPr>
            <w:r w:rsidRPr="00906950">
              <w:rPr>
                <w:rFonts w:ascii="Times New Roman" w:eastAsia="Calibri" w:hAnsi="Times New Roman" w:cs="Times New Roman"/>
                <w:iCs/>
                <w:kern w:val="1"/>
              </w:rPr>
              <w:t>8.</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06950" w:rsidRPr="00906950" w:rsidRDefault="00906950" w:rsidP="00AA5726">
            <w:pPr>
              <w:widowControl w:val="0"/>
              <w:suppressAutoHyphens/>
              <w:autoSpaceDN w:val="0"/>
              <w:spacing w:after="0" w:line="240" w:lineRule="auto"/>
              <w:rPr>
                <w:rFonts w:ascii="Times New Roman" w:eastAsia="Arial Unicode MS" w:hAnsi="Times New Roman" w:cs="Times New Roman"/>
                <w:kern w:val="3"/>
              </w:rPr>
            </w:pPr>
            <w:r w:rsidRPr="00906950">
              <w:rPr>
                <w:rFonts w:ascii="Times New Roman" w:eastAsia="Calibri" w:hAnsi="Times New Roman" w:cs="Times New Roman"/>
                <w:iCs/>
                <w:kern w:val="1"/>
              </w:rPr>
              <w:t>транспорт и связь</w:t>
            </w:r>
          </w:p>
        </w:tc>
        <w:tc>
          <w:tcPr>
            <w:tcW w:w="850" w:type="dxa"/>
            <w:tcBorders>
              <w:top w:val="single" w:sz="4" w:space="0" w:color="auto"/>
              <w:left w:val="nil"/>
              <w:bottom w:val="single" w:sz="4" w:space="0" w:color="auto"/>
              <w:right w:val="single" w:sz="4" w:space="0" w:color="auto"/>
            </w:tcBorders>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5</w:t>
            </w:r>
          </w:p>
        </w:tc>
        <w:tc>
          <w:tcPr>
            <w:tcW w:w="851" w:type="dxa"/>
            <w:tcBorders>
              <w:top w:val="single" w:sz="4" w:space="0" w:color="auto"/>
              <w:left w:val="nil"/>
              <w:bottom w:val="single" w:sz="4" w:space="0" w:color="auto"/>
              <w:right w:val="single" w:sz="4" w:space="0" w:color="auto"/>
            </w:tcBorders>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4</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4</w:t>
            </w:r>
          </w:p>
        </w:tc>
      </w:tr>
      <w:tr w:rsidR="00906950" w:rsidRPr="004C3570" w:rsidTr="00906950">
        <w:trPr>
          <w:trHeight w:val="371"/>
        </w:trPr>
        <w:tc>
          <w:tcPr>
            <w:tcW w:w="560" w:type="dxa"/>
            <w:tcBorders>
              <w:top w:val="single" w:sz="4" w:space="0" w:color="auto"/>
              <w:left w:val="single" w:sz="4" w:space="0" w:color="auto"/>
              <w:bottom w:val="single" w:sz="4" w:space="0" w:color="auto"/>
              <w:right w:val="single" w:sz="4" w:space="0" w:color="auto"/>
            </w:tcBorders>
            <w:shd w:val="clear" w:color="auto" w:fill="auto"/>
          </w:tcPr>
          <w:p w:rsidR="00906950" w:rsidRPr="00906950" w:rsidRDefault="00906950" w:rsidP="00AA5726">
            <w:pPr>
              <w:widowControl w:val="0"/>
              <w:suppressAutoHyphens/>
              <w:spacing w:after="0" w:line="240" w:lineRule="auto"/>
              <w:jc w:val="center"/>
              <w:rPr>
                <w:rFonts w:ascii="Times New Roman" w:eastAsia="Calibri" w:hAnsi="Times New Roman" w:cs="Times New Roman"/>
                <w:iCs/>
                <w:kern w:val="1"/>
              </w:rPr>
            </w:pPr>
            <w:r w:rsidRPr="00906950">
              <w:rPr>
                <w:rFonts w:ascii="Times New Roman" w:eastAsia="Calibri" w:hAnsi="Times New Roman" w:cs="Times New Roman"/>
                <w:iCs/>
                <w:kern w:val="1"/>
              </w:rPr>
              <w:lastRenderedPageBreak/>
              <w:t>9.</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06950" w:rsidRPr="00906950" w:rsidRDefault="00906950" w:rsidP="00AA5726">
            <w:pPr>
              <w:widowControl w:val="0"/>
              <w:suppressAutoHyphens/>
              <w:autoSpaceDN w:val="0"/>
              <w:spacing w:after="0" w:line="240" w:lineRule="auto"/>
              <w:rPr>
                <w:rFonts w:ascii="Times New Roman" w:eastAsia="Arial Unicode MS" w:hAnsi="Times New Roman" w:cs="Times New Roman"/>
                <w:kern w:val="3"/>
              </w:rPr>
            </w:pPr>
            <w:r w:rsidRPr="00906950">
              <w:rPr>
                <w:rFonts w:ascii="Times New Roman" w:eastAsia="Calibri" w:hAnsi="Times New Roman" w:cs="Times New Roman"/>
                <w:iCs/>
                <w:kern w:val="1"/>
              </w:rPr>
              <w:t>обрабатывающие производства</w:t>
            </w:r>
          </w:p>
        </w:tc>
        <w:tc>
          <w:tcPr>
            <w:tcW w:w="850" w:type="dxa"/>
            <w:tcBorders>
              <w:top w:val="single" w:sz="4" w:space="0" w:color="auto"/>
              <w:left w:val="nil"/>
              <w:bottom w:val="single" w:sz="4" w:space="0" w:color="auto"/>
              <w:right w:val="single" w:sz="4" w:space="0" w:color="auto"/>
            </w:tcBorders>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641</w:t>
            </w:r>
          </w:p>
        </w:tc>
        <w:tc>
          <w:tcPr>
            <w:tcW w:w="851" w:type="dxa"/>
            <w:tcBorders>
              <w:top w:val="single" w:sz="4" w:space="0" w:color="auto"/>
              <w:left w:val="nil"/>
              <w:bottom w:val="single" w:sz="4" w:space="0" w:color="auto"/>
              <w:right w:val="single" w:sz="4" w:space="0" w:color="auto"/>
            </w:tcBorders>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613</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613</w:t>
            </w:r>
          </w:p>
        </w:tc>
        <w:tc>
          <w:tcPr>
            <w:tcW w:w="850" w:type="dxa"/>
            <w:tcBorders>
              <w:top w:val="single" w:sz="4" w:space="0" w:color="auto"/>
              <w:left w:val="nil"/>
              <w:bottom w:val="single" w:sz="4" w:space="0" w:color="auto"/>
              <w:right w:val="single" w:sz="4" w:space="0" w:color="auto"/>
            </w:tcBorders>
            <w:shd w:val="clear" w:color="auto" w:fill="auto"/>
            <w:vAlign w:val="center"/>
          </w:tcPr>
          <w:p w:rsidR="00906950" w:rsidRPr="00906950"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906950">
              <w:rPr>
                <w:rFonts w:ascii="Times New Roman" w:eastAsia="Arial Unicode MS" w:hAnsi="Times New Roman" w:cs="Times New Roman"/>
                <w:kern w:val="3"/>
              </w:rPr>
              <w:t>502</w:t>
            </w:r>
          </w:p>
        </w:tc>
      </w:tr>
    </w:tbl>
    <w:p w:rsidR="00906950" w:rsidRPr="00906950" w:rsidRDefault="00906950" w:rsidP="00906950">
      <w:pPr>
        <w:spacing w:after="0"/>
        <w:ind w:firstLine="567"/>
        <w:jc w:val="both"/>
        <w:rPr>
          <w:rFonts w:ascii="Times New Roman" w:eastAsia="Calibri" w:hAnsi="Times New Roman" w:cs="Times New Roman"/>
          <w:kern w:val="24"/>
          <w:sz w:val="24"/>
          <w:szCs w:val="24"/>
        </w:rPr>
      </w:pPr>
      <w:r w:rsidRPr="00906950">
        <w:rPr>
          <w:rFonts w:ascii="Times New Roman" w:eastAsia="Calibri" w:hAnsi="Times New Roman" w:cs="Times New Roman"/>
          <w:kern w:val="24"/>
          <w:sz w:val="24"/>
          <w:szCs w:val="24"/>
        </w:rPr>
        <w:t xml:space="preserve">Наибольший удельный вес всех занятых в экономике поселения составляют занятые в сфере обрабатывающей промышленности. </w:t>
      </w:r>
    </w:p>
    <w:p w:rsidR="00906950" w:rsidRPr="004C3570" w:rsidRDefault="00906950" w:rsidP="00906950">
      <w:pPr>
        <w:pStyle w:val="100"/>
        <w:jc w:val="center"/>
        <w:rPr>
          <w:bCs/>
          <w:color w:val="0070C0"/>
          <w:highlight w:val="yellow"/>
          <w:u w:val="single"/>
        </w:rPr>
      </w:pPr>
    </w:p>
    <w:p w:rsidR="00906950" w:rsidRPr="00906950" w:rsidRDefault="00906950" w:rsidP="00906950">
      <w:pPr>
        <w:pStyle w:val="100"/>
        <w:jc w:val="center"/>
        <w:rPr>
          <w:bCs/>
          <w:color w:val="auto"/>
          <w:u w:val="single"/>
        </w:rPr>
      </w:pPr>
      <w:r w:rsidRPr="00906950">
        <w:rPr>
          <w:bCs/>
          <w:color w:val="auto"/>
          <w:u w:val="single"/>
        </w:rPr>
        <w:t>Занятость и безработица</w:t>
      </w:r>
    </w:p>
    <w:p w:rsidR="00906950" w:rsidRPr="004F417A" w:rsidRDefault="00906950" w:rsidP="00906950">
      <w:pPr>
        <w:pStyle w:val="100"/>
        <w:jc w:val="center"/>
        <w:rPr>
          <w:b/>
          <w:color w:val="000000" w:themeColor="text1"/>
          <w:u w:val="single"/>
        </w:rPr>
      </w:pPr>
    </w:p>
    <w:tbl>
      <w:tblPr>
        <w:tblW w:w="9639" w:type="dxa"/>
        <w:tblInd w:w="94" w:type="dxa"/>
        <w:tblLayout w:type="fixed"/>
        <w:tblLook w:val="0000"/>
      </w:tblPr>
      <w:tblGrid>
        <w:gridCol w:w="599"/>
        <w:gridCol w:w="4958"/>
        <w:gridCol w:w="1020"/>
        <w:gridCol w:w="1020"/>
        <w:gridCol w:w="1022"/>
        <w:gridCol w:w="1020"/>
      </w:tblGrid>
      <w:tr w:rsidR="00906950" w:rsidRPr="004F417A" w:rsidTr="00906950">
        <w:trPr>
          <w:trHeight w:val="116"/>
        </w:trPr>
        <w:tc>
          <w:tcPr>
            <w:tcW w:w="581" w:type="dxa"/>
            <w:vMerge w:val="restart"/>
            <w:tcBorders>
              <w:top w:val="single" w:sz="4" w:space="0" w:color="000000"/>
              <w:left w:val="single" w:sz="4" w:space="0" w:color="000000"/>
            </w:tcBorders>
            <w:shd w:val="clear" w:color="auto" w:fill="D9D9D9" w:themeFill="background1" w:themeFillShade="D9"/>
            <w:vAlign w:val="center"/>
          </w:tcPr>
          <w:p w:rsidR="00906950" w:rsidRPr="00ED04AE" w:rsidRDefault="00906950" w:rsidP="00AA5726">
            <w:pPr>
              <w:widowControl w:val="0"/>
              <w:suppressAutoHyphens/>
              <w:snapToGrid w:val="0"/>
              <w:spacing w:after="0" w:line="240" w:lineRule="auto"/>
              <w:ind w:right="-28"/>
              <w:jc w:val="center"/>
              <w:rPr>
                <w:rFonts w:ascii="Times New Roman" w:eastAsia="Times New Roman" w:hAnsi="Times New Roman" w:cs="Times New Roman"/>
                <w:b/>
              </w:rPr>
            </w:pPr>
            <w:r w:rsidRPr="00ED04AE">
              <w:rPr>
                <w:rFonts w:ascii="Times New Roman" w:eastAsia="Times New Roman" w:hAnsi="Times New Roman" w:cs="Times New Roman"/>
                <w:b/>
              </w:rPr>
              <w:t xml:space="preserve">№ </w:t>
            </w:r>
            <w:proofErr w:type="spellStart"/>
            <w:proofErr w:type="gramStart"/>
            <w:r w:rsidRPr="00ED04AE">
              <w:rPr>
                <w:rFonts w:ascii="Times New Roman" w:eastAsia="Times New Roman" w:hAnsi="Times New Roman" w:cs="Times New Roman"/>
                <w:b/>
              </w:rPr>
              <w:t>п</w:t>
            </w:r>
            <w:proofErr w:type="spellEnd"/>
            <w:proofErr w:type="gramEnd"/>
            <w:r w:rsidRPr="00ED04AE">
              <w:rPr>
                <w:rFonts w:ascii="Times New Roman" w:eastAsia="Times New Roman" w:hAnsi="Times New Roman" w:cs="Times New Roman"/>
                <w:b/>
              </w:rPr>
              <w:t>/</w:t>
            </w:r>
            <w:proofErr w:type="spellStart"/>
            <w:r w:rsidRPr="00ED04AE">
              <w:rPr>
                <w:rFonts w:ascii="Times New Roman" w:eastAsia="Times New Roman" w:hAnsi="Times New Roman" w:cs="Times New Roman"/>
                <w:b/>
              </w:rPr>
              <w:t>п</w:t>
            </w:r>
            <w:proofErr w:type="spellEnd"/>
          </w:p>
        </w:tc>
        <w:tc>
          <w:tcPr>
            <w:tcW w:w="4820" w:type="dxa"/>
            <w:vMerge w:val="restart"/>
            <w:tcBorders>
              <w:top w:val="single" w:sz="4" w:space="0" w:color="000000"/>
              <w:left w:val="single" w:sz="4" w:space="0" w:color="000000"/>
            </w:tcBorders>
            <w:shd w:val="clear" w:color="auto" w:fill="D9D9D9" w:themeFill="background1" w:themeFillShade="D9"/>
            <w:vAlign w:val="center"/>
          </w:tcPr>
          <w:p w:rsidR="00906950" w:rsidRPr="00ED04AE" w:rsidRDefault="00906950" w:rsidP="00AA5726">
            <w:pPr>
              <w:widowControl w:val="0"/>
              <w:suppressAutoHyphens/>
              <w:snapToGrid w:val="0"/>
              <w:spacing w:after="0" w:line="240" w:lineRule="auto"/>
              <w:jc w:val="center"/>
              <w:rPr>
                <w:rFonts w:ascii="Times New Roman" w:eastAsia="Times New Roman" w:hAnsi="Times New Roman" w:cs="Times New Roman"/>
                <w:b/>
              </w:rPr>
            </w:pPr>
            <w:r w:rsidRPr="00ED04AE">
              <w:rPr>
                <w:rFonts w:ascii="Times New Roman" w:eastAsia="Times New Roman" w:hAnsi="Times New Roman" w:cs="Times New Roman"/>
                <w:b/>
              </w:rPr>
              <w:t>Наименование показателей</w:t>
            </w:r>
          </w:p>
        </w:tc>
        <w:tc>
          <w:tcPr>
            <w:tcW w:w="3969" w:type="dxa"/>
            <w:gridSpan w:val="4"/>
            <w:tcBorders>
              <w:top w:val="single" w:sz="4" w:space="0" w:color="000000"/>
              <w:left w:val="single" w:sz="4" w:space="0" w:color="000000"/>
              <w:bottom w:val="single" w:sz="4" w:space="0" w:color="auto"/>
              <w:right w:val="single" w:sz="4" w:space="0" w:color="auto"/>
            </w:tcBorders>
            <w:shd w:val="clear" w:color="auto" w:fill="D9D9D9" w:themeFill="background1" w:themeFillShade="D9"/>
          </w:tcPr>
          <w:p w:rsidR="00906950" w:rsidRPr="00ED04AE" w:rsidRDefault="00906950" w:rsidP="00AA5726">
            <w:pPr>
              <w:jc w:val="center"/>
              <w:rPr>
                <w:rFonts w:ascii="Times New Roman" w:hAnsi="Times New Roman" w:cs="Times New Roman"/>
                <w:b/>
              </w:rPr>
            </w:pPr>
            <w:r w:rsidRPr="00ED04AE">
              <w:rPr>
                <w:rFonts w:ascii="Times New Roman" w:hAnsi="Times New Roman" w:cs="Times New Roman"/>
                <w:b/>
              </w:rPr>
              <w:t>Годы</w:t>
            </w:r>
          </w:p>
        </w:tc>
      </w:tr>
      <w:tr w:rsidR="00906950" w:rsidRPr="004F417A" w:rsidTr="00906950">
        <w:trPr>
          <w:trHeight w:val="194"/>
        </w:trPr>
        <w:tc>
          <w:tcPr>
            <w:tcW w:w="581" w:type="dxa"/>
            <w:vMerge/>
            <w:tcBorders>
              <w:left w:val="single" w:sz="4" w:space="0" w:color="000000"/>
            </w:tcBorders>
            <w:shd w:val="clear" w:color="auto" w:fill="D9D9D9" w:themeFill="background1" w:themeFillShade="D9"/>
            <w:vAlign w:val="center"/>
          </w:tcPr>
          <w:p w:rsidR="00906950" w:rsidRPr="00ED04AE" w:rsidRDefault="00906950" w:rsidP="00AA5726">
            <w:pPr>
              <w:widowControl w:val="0"/>
              <w:suppressAutoHyphens/>
              <w:snapToGrid w:val="0"/>
              <w:spacing w:after="0" w:line="240" w:lineRule="auto"/>
              <w:ind w:right="-28"/>
              <w:jc w:val="center"/>
              <w:rPr>
                <w:rFonts w:ascii="Times New Roman" w:eastAsia="Times New Roman" w:hAnsi="Times New Roman" w:cs="Times New Roman"/>
                <w:b/>
              </w:rPr>
            </w:pPr>
          </w:p>
        </w:tc>
        <w:tc>
          <w:tcPr>
            <w:tcW w:w="4820" w:type="dxa"/>
            <w:vMerge/>
            <w:tcBorders>
              <w:left w:val="single" w:sz="4" w:space="0" w:color="000000"/>
            </w:tcBorders>
            <w:shd w:val="clear" w:color="auto" w:fill="D9D9D9" w:themeFill="background1" w:themeFillShade="D9"/>
            <w:vAlign w:val="center"/>
          </w:tcPr>
          <w:p w:rsidR="00906950" w:rsidRPr="00ED04AE" w:rsidRDefault="00906950" w:rsidP="00AA5726">
            <w:pPr>
              <w:widowControl w:val="0"/>
              <w:suppressAutoHyphens/>
              <w:snapToGrid w:val="0"/>
              <w:spacing w:after="0" w:line="240" w:lineRule="auto"/>
              <w:jc w:val="center"/>
              <w:rPr>
                <w:rFonts w:ascii="Times New Roman" w:eastAsia="Times New Roman" w:hAnsi="Times New Roman" w:cs="Times New Roman"/>
                <w:b/>
              </w:rPr>
            </w:pPr>
          </w:p>
        </w:tc>
        <w:tc>
          <w:tcPr>
            <w:tcW w:w="992" w:type="dxa"/>
            <w:tcBorders>
              <w:top w:val="single" w:sz="4" w:space="0" w:color="auto"/>
              <w:left w:val="single" w:sz="4" w:space="0" w:color="000000"/>
              <w:right w:val="single" w:sz="4" w:space="0" w:color="000000"/>
            </w:tcBorders>
            <w:shd w:val="clear" w:color="auto" w:fill="D9D9D9" w:themeFill="background1" w:themeFillShade="D9"/>
            <w:vAlign w:val="center"/>
          </w:tcPr>
          <w:p w:rsidR="00906950" w:rsidRPr="00ED04AE" w:rsidRDefault="00906950" w:rsidP="00AA5726">
            <w:pPr>
              <w:jc w:val="center"/>
              <w:rPr>
                <w:rFonts w:ascii="Times New Roman" w:hAnsi="Times New Roman" w:cs="Times New Roman"/>
                <w:b/>
              </w:rPr>
            </w:pPr>
            <w:r w:rsidRPr="00ED04AE">
              <w:rPr>
                <w:rFonts w:ascii="Times New Roman" w:hAnsi="Times New Roman" w:cs="Times New Roman"/>
                <w:b/>
              </w:rPr>
              <w:t>2019</w:t>
            </w:r>
          </w:p>
        </w:tc>
        <w:tc>
          <w:tcPr>
            <w:tcW w:w="992" w:type="dxa"/>
            <w:tcBorders>
              <w:top w:val="single" w:sz="4" w:space="0" w:color="auto"/>
              <w:left w:val="single" w:sz="4" w:space="0" w:color="000000"/>
              <w:right w:val="single" w:sz="4" w:space="0" w:color="000000"/>
            </w:tcBorders>
            <w:shd w:val="clear" w:color="auto" w:fill="D9D9D9" w:themeFill="background1" w:themeFillShade="D9"/>
            <w:vAlign w:val="center"/>
          </w:tcPr>
          <w:p w:rsidR="00906950" w:rsidRPr="00ED04AE" w:rsidRDefault="00906950" w:rsidP="00AA5726">
            <w:pPr>
              <w:jc w:val="center"/>
              <w:rPr>
                <w:rFonts w:ascii="Times New Roman" w:hAnsi="Times New Roman" w:cs="Times New Roman"/>
                <w:b/>
              </w:rPr>
            </w:pPr>
            <w:r w:rsidRPr="00ED04AE">
              <w:rPr>
                <w:rFonts w:ascii="Times New Roman" w:hAnsi="Times New Roman" w:cs="Times New Roman"/>
                <w:b/>
              </w:rPr>
              <w:t>2020</w:t>
            </w:r>
          </w:p>
        </w:tc>
        <w:tc>
          <w:tcPr>
            <w:tcW w:w="993" w:type="dxa"/>
            <w:tcBorders>
              <w:top w:val="single" w:sz="4" w:space="0" w:color="auto"/>
              <w:left w:val="single" w:sz="4" w:space="0" w:color="000000"/>
              <w:right w:val="single" w:sz="4" w:space="0" w:color="000000"/>
            </w:tcBorders>
            <w:shd w:val="clear" w:color="auto" w:fill="D9D9D9" w:themeFill="background1" w:themeFillShade="D9"/>
            <w:vAlign w:val="center"/>
          </w:tcPr>
          <w:p w:rsidR="00906950" w:rsidRPr="00ED04AE" w:rsidRDefault="00906950" w:rsidP="00AA5726">
            <w:pPr>
              <w:jc w:val="center"/>
              <w:rPr>
                <w:rFonts w:ascii="Times New Roman" w:hAnsi="Times New Roman" w:cs="Times New Roman"/>
                <w:b/>
              </w:rPr>
            </w:pPr>
            <w:r w:rsidRPr="00ED04AE">
              <w:rPr>
                <w:rFonts w:ascii="Times New Roman" w:hAnsi="Times New Roman" w:cs="Times New Roman"/>
                <w:b/>
              </w:rPr>
              <w:t>2021</w:t>
            </w:r>
          </w:p>
        </w:tc>
        <w:tc>
          <w:tcPr>
            <w:tcW w:w="992" w:type="dxa"/>
            <w:tcBorders>
              <w:top w:val="single" w:sz="4" w:space="0" w:color="auto"/>
              <w:left w:val="single" w:sz="4" w:space="0" w:color="000000"/>
              <w:right w:val="single" w:sz="4" w:space="0" w:color="000000"/>
            </w:tcBorders>
            <w:shd w:val="clear" w:color="auto" w:fill="D9D9D9" w:themeFill="background1" w:themeFillShade="D9"/>
            <w:vAlign w:val="center"/>
          </w:tcPr>
          <w:p w:rsidR="00906950" w:rsidRPr="00ED04AE" w:rsidRDefault="00906950" w:rsidP="00AA5726">
            <w:pPr>
              <w:jc w:val="center"/>
              <w:rPr>
                <w:rFonts w:ascii="Times New Roman" w:hAnsi="Times New Roman" w:cs="Times New Roman"/>
                <w:b/>
              </w:rPr>
            </w:pPr>
            <w:r w:rsidRPr="00ED04AE">
              <w:rPr>
                <w:rFonts w:ascii="Times New Roman" w:hAnsi="Times New Roman" w:cs="Times New Roman"/>
                <w:b/>
              </w:rPr>
              <w:t>2022</w:t>
            </w:r>
          </w:p>
        </w:tc>
      </w:tr>
      <w:tr w:rsidR="00906950" w:rsidRPr="004F417A" w:rsidTr="00906950">
        <w:tc>
          <w:tcPr>
            <w:tcW w:w="581" w:type="dxa"/>
            <w:tcBorders>
              <w:top w:val="single" w:sz="4" w:space="0" w:color="000000"/>
              <w:left w:val="single" w:sz="4" w:space="0" w:color="000000"/>
              <w:bottom w:val="single" w:sz="4" w:space="0" w:color="000000"/>
            </w:tcBorders>
            <w:vAlign w:val="center"/>
          </w:tcPr>
          <w:p w:rsidR="00906950" w:rsidRPr="00ED04AE" w:rsidRDefault="00906950" w:rsidP="00AA5726">
            <w:pPr>
              <w:widowControl w:val="0"/>
              <w:suppressAutoHyphens/>
              <w:snapToGrid w:val="0"/>
              <w:spacing w:after="0" w:line="240" w:lineRule="auto"/>
              <w:ind w:right="-28"/>
              <w:jc w:val="center"/>
              <w:rPr>
                <w:rFonts w:ascii="Times New Roman" w:eastAsia="Times New Roman" w:hAnsi="Times New Roman" w:cs="Times New Roman"/>
                <w:sz w:val="24"/>
                <w:szCs w:val="24"/>
              </w:rPr>
            </w:pPr>
            <w:r w:rsidRPr="00ED04AE">
              <w:rPr>
                <w:rFonts w:ascii="Times New Roman" w:eastAsia="Times New Roman" w:hAnsi="Times New Roman" w:cs="Times New Roman"/>
                <w:sz w:val="24"/>
                <w:szCs w:val="24"/>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906950" w:rsidRPr="00ED04AE" w:rsidRDefault="00906950" w:rsidP="00AA5726">
            <w:pPr>
              <w:widowControl w:val="0"/>
              <w:suppressAutoHyphens/>
              <w:autoSpaceDN w:val="0"/>
              <w:spacing w:after="0" w:line="240" w:lineRule="auto"/>
              <w:rPr>
                <w:rFonts w:ascii="Times New Roman" w:eastAsia="Arial Unicode MS" w:hAnsi="Times New Roman" w:cs="Times New Roman"/>
                <w:kern w:val="3"/>
              </w:rPr>
            </w:pPr>
            <w:r w:rsidRPr="00ED04AE">
              <w:rPr>
                <w:rFonts w:ascii="Times New Roman" w:eastAsia="Times New Roman" w:hAnsi="Times New Roman" w:cs="Times New Roman"/>
                <w:sz w:val="24"/>
                <w:szCs w:val="24"/>
              </w:rPr>
              <w:t>Численность населения в трудоспособном возрасте, чел.</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6950" w:rsidRPr="00ED04AE"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ED04AE">
              <w:rPr>
                <w:rFonts w:ascii="Times New Roman" w:eastAsia="Arial Unicode MS" w:hAnsi="Times New Roman" w:cs="Times New Roman"/>
                <w:kern w:val="3"/>
              </w:rPr>
              <w:t>2008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6950" w:rsidRPr="00ED04AE"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ED04AE">
              <w:rPr>
                <w:rFonts w:ascii="Times New Roman" w:eastAsia="Arial Unicode MS" w:hAnsi="Times New Roman" w:cs="Times New Roman"/>
                <w:kern w:val="3"/>
              </w:rPr>
              <w:t>1956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6950" w:rsidRPr="00ED04AE"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ED04AE">
              <w:rPr>
                <w:rFonts w:ascii="Times New Roman" w:eastAsia="Arial Unicode MS" w:hAnsi="Times New Roman" w:cs="Times New Roman"/>
                <w:kern w:val="3"/>
              </w:rPr>
              <w:t>1991</w:t>
            </w:r>
          </w:p>
        </w:tc>
        <w:tc>
          <w:tcPr>
            <w:tcW w:w="992" w:type="dxa"/>
            <w:tcBorders>
              <w:top w:val="single" w:sz="4" w:space="0" w:color="000000"/>
              <w:left w:val="single" w:sz="4" w:space="0" w:color="000000"/>
              <w:bottom w:val="single" w:sz="4" w:space="0" w:color="000000"/>
              <w:right w:val="single" w:sz="4" w:space="0" w:color="000000"/>
            </w:tcBorders>
            <w:vAlign w:val="center"/>
          </w:tcPr>
          <w:p w:rsidR="00906950" w:rsidRPr="00ED04AE"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ED04AE">
              <w:rPr>
                <w:rFonts w:ascii="Times New Roman" w:eastAsia="Arial Unicode MS" w:hAnsi="Times New Roman" w:cs="Times New Roman"/>
                <w:kern w:val="3"/>
              </w:rPr>
              <w:t>1791</w:t>
            </w:r>
          </w:p>
        </w:tc>
      </w:tr>
      <w:tr w:rsidR="00906950" w:rsidRPr="004F417A" w:rsidTr="00906950">
        <w:tc>
          <w:tcPr>
            <w:tcW w:w="581" w:type="dxa"/>
            <w:tcBorders>
              <w:top w:val="single" w:sz="4" w:space="0" w:color="000000"/>
              <w:left w:val="single" w:sz="4" w:space="0" w:color="000000"/>
              <w:bottom w:val="single" w:sz="4" w:space="0" w:color="000000"/>
            </w:tcBorders>
            <w:vAlign w:val="center"/>
          </w:tcPr>
          <w:p w:rsidR="00906950" w:rsidRPr="00ED04AE" w:rsidRDefault="00906950" w:rsidP="00AA5726">
            <w:pPr>
              <w:widowControl w:val="0"/>
              <w:suppressAutoHyphens/>
              <w:snapToGrid w:val="0"/>
              <w:spacing w:after="0" w:line="240" w:lineRule="auto"/>
              <w:ind w:right="-28"/>
              <w:jc w:val="center"/>
              <w:rPr>
                <w:rFonts w:ascii="Times New Roman" w:eastAsia="Times New Roman" w:hAnsi="Times New Roman" w:cs="Times New Roman"/>
                <w:sz w:val="24"/>
                <w:szCs w:val="24"/>
              </w:rPr>
            </w:pPr>
            <w:r w:rsidRPr="00ED04AE">
              <w:rPr>
                <w:rFonts w:ascii="Times New Roman" w:eastAsia="Times New Roman" w:hAnsi="Times New Roman" w:cs="Times New Roman"/>
                <w:sz w:val="24"/>
                <w:szCs w:val="24"/>
              </w:rPr>
              <w:t>2.</w:t>
            </w:r>
          </w:p>
        </w:tc>
        <w:tc>
          <w:tcPr>
            <w:tcW w:w="4820" w:type="dxa"/>
            <w:tcBorders>
              <w:top w:val="single" w:sz="4" w:space="0" w:color="000000"/>
              <w:left w:val="single" w:sz="4" w:space="0" w:color="000000"/>
              <w:bottom w:val="single" w:sz="4" w:space="0" w:color="000000"/>
              <w:right w:val="single" w:sz="4" w:space="0" w:color="000000"/>
            </w:tcBorders>
            <w:vAlign w:val="center"/>
          </w:tcPr>
          <w:p w:rsidR="00906950" w:rsidRPr="00ED04AE" w:rsidRDefault="00906950" w:rsidP="00AA5726">
            <w:pPr>
              <w:widowControl w:val="0"/>
              <w:suppressAutoHyphens/>
              <w:autoSpaceDN w:val="0"/>
              <w:spacing w:after="0" w:line="240" w:lineRule="auto"/>
              <w:rPr>
                <w:rFonts w:ascii="Times New Roman" w:eastAsia="Arial Unicode MS" w:hAnsi="Times New Roman" w:cs="Times New Roman"/>
                <w:kern w:val="3"/>
              </w:rPr>
            </w:pPr>
            <w:r w:rsidRPr="00ED04AE">
              <w:rPr>
                <w:rFonts w:ascii="Times New Roman" w:eastAsia="Times New Roman" w:hAnsi="Times New Roman" w:cs="Times New Roman"/>
                <w:sz w:val="24"/>
                <w:szCs w:val="24"/>
              </w:rPr>
              <w:t>Численность работающих, чел.</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6950" w:rsidRPr="00ED04AE"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ED04AE">
              <w:rPr>
                <w:rFonts w:ascii="Times New Roman" w:eastAsia="Arial Unicode MS" w:hAnsi="Times New Roman" w:cs="Times New Roman"/>
                <w:kern w:val="3"/>
              </w:rPr>
              <w:t>1610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6950" w:rsidRPr="00ED04AE"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ED04AE">
              <w:rPr>
                <w:rFonts w:ascii="Times New Roman" w:eastAsia="Arial Unicode MS" w:hAnsi="Times New Roman" w:cs="Times New Roman"/>
                <w:kern w:val="3"/>
              </w:rPr>
              <w:t>1092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6950" w:rsidRPr="00ED04AE"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ED04AE">
              <w:rPr>
                <w:rFonts w:ascii="Times New Roman" w:eastAsia="Arial Unicode MS" w:hAnsi="Times New Roman" w:cs="Times New Roman"/>
                <w:kern w:val="3"/>
              </w:rPr>
              <w:t>1555</w:t>
            </w:r>
          </w:p>
        </w:tc>
        <w:tc>
          <w:tcPr>
            <w:tcW w:w="992" w:type="dxa"/>
            <w:tcBorders>
              <w:top w:val="single" w:sz="4" w:space="0" w:color="000000"/>
              <w:left w:val="single" w:sz="4" w:space="0" w:color="000000"/>
              <w:bottom w:val="single" w:sz="4" w:space="0" w:color="000000"/>
              <w:right w:val="single" w:sz="4" w:space="0" w:color="000000"/>
            </w:tcBorders>
            <w:vAlign w:val="center"/>
          </w:tcPr>
          <w:p w:rsidR="00906950" w:rsidRPr="00ED04AE" w:rsidRDefault="00906950" w:rsidP="00AA5726">
            <w:pPr>
              <w:widowControl w:val="0"/>
              <w:suppressAutoHyphens/>
              <w:autoSpaceDN w:val="0"/>
              <w:spacing w:after="0" w:line="240" w:lineRule="auto"/>
              <w:jc w:val="center"/>
              <w:rPr>
                <w:rFonts w:ascii="Times New Roman" w:eastAsia="Arial Unicode MS" w:hAnsi="Times New Roman" w:cs="Times New Roman"/>
                <w:kern w:val="3"/>
              </w:rPr>
            </w:pPr>
            <w:r w:rsidRPr="00ED04AE">
              <w:rPr>
                <w:rFonts w:ascii="Times New Roman" w:eastAsia="Arial Unicode MS" w:hAnsi="Times New Roman" w:cs="Times New Roman"/>
                <w:kern w:val="3"/>
              </w:rPr>
              <w:t>1455</w:t>
            </w:r>
          </w:p>
        </w:tc>
      </w:tr>
      <w:tr w:rsidR="00906950" w:rsidRPr="004F417A" w:rsidTr="00906950">
        <w:tc>
          <w:tcPr>
            <w:tcW w:w="581" w:type="dxa"/>
            <w:tcBorders>
              <w:top w:val="single" w:sz="4" w:space="0" w:color="000000"/>
              <w:left w:val="single" w:sz="4" w:space="0" w:color="000000"/>
              <w:bottom w:val="single" w:sz="4" w:space="0" w:color="000000"/>
            </w:tcBorders>
            <w:vAlign w:val="center"/>
          </w:tcPr>
          <w:p w:rsidR="00906950" w:rsidRPr="00ED04AE" w:rsidRDefault="00906950" w:rsidP="00AA5726">
            <w:pPr>
              <w:widowControl w:val="0"/>
              <w:suppressAutoHyphens/>
              <w:snapToGrid w:val="0"/>
              <w:spacing w:after="0" w:line="240" w:lineRule="auto"/>
              <w:ind w:right="-28"/>
              <w:jc w:val="center"/>
              <w:rPr>
                <w:rFonts w:ascii="Times New Roman" w:eastAsia="Times New Roman" w:hAnsi="Times New Roman" w:cs="Times New Roman"/>
                <w:sz w:val="24"/>
                <w:szCs w:val="24"/>
              </w:rPr>
            </w:pPr>
            <w:r w:rsidRPr="00ED04AE">
              <w:rPr>
                <w:rFonts w:ascii="Times New Roman" w:eastAsia="Times New Roman" w:hAnsi="Times New Roman" w:cs="Times New Roman"/>
                <w:sz w:val="24"/>
                <w:szCs w:val="24"/>
              </w:rPr>
              <w:t>3.</w:t>
            </w:r>
          </w:p>
        </w:tc>
        <w:tc>
          <w:tcPr>
            <w:tcW w:w="4820" w:type="dxa"/>
            <w:tcBorders>
              <w:top w:val="single" w:sz="4" w:space="0" w:color="000000"/>
              <w:left w:val="single" w:sz="4" w:space="0" w:color="000000"/>
              <w:bottom w:val="single" w:sz="4" w:space="0" w:color="000000"/>
              <w:right w:val="single" w:sz="4" w:space="0" w:color="000000"/>
            </w:tcBorders>
            <w:vAlign w:val="center"/>
          </w:tcPr>
          <w:p w:rsidR="00906950" w:rsidRPr="00ED04AE" w:rsidRDefault="00906950" w:rsidP="00AA5726">
            <w:pPr>
              <w:widowControl w:val="0"/>
              <w:suppressAutoHyphens/>
              <w:snapToGrid w:val="0"/>
              <w:spacing w:after="0" w:line="240" w:lineRule="auto"/>
              <w:rPr>
                <w:rFonts w:ascii="Times New Roman" w:eastAsia="Times New Roman" w:hAnsi="Times New Roman" w:cs="Times New Roman"/>
              </w:rPr>
            </w:pPr>
            <w:r w:rsidRPr="00ED04AE">
              <w:rPr>
                <w:rFonts w:ascii="Times New Roman" w:eastAsia="Times New Roman" w:hAnsi="Times New Roman" w:cs="Times New Roman"/>
                <w:sz w:val="24"/>
                <w:szCs w:val="24"/>
              </w:rPr>
              <w:t>Численность безработных, чел.</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6950" w:rsidRPr="00ED04AE" w:rsidRDefault="00906950" w:rsidP="00AA5726">
            <w:pPr>
              <w:widowControl w:val="0"/>
              <w:suppressAutoHyphens/>
              <w:snapToGrid w:val="0"/>
              <w:spacing w:after="0" w:line="240" w:lineRule="auto"/>
              <w:jc w:val="center"/>
              <w:rPr>
                <w:rFonts w:ascii="Times New Roman" w:eastAsia="Times New Roman" w:hAnsi="Times New Roman" w:cs="Times New Roman"/>
              </w:rPr>
            </w:pPr>
            <w:r w:rsidRPr="00ED04AE">
              <w:rPr>
                <w:rFonts w:ascii="Times New Roman" w:eastAsia="Times New Roman" w:hAnsi="Times New Roman" w:cs="Times New Roman"/>
              </w:rPr>
              <w:t>54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6950" w:rsidRPr="00ED04AE" w:rsidRDefault="00906950" w:rsidP="00AA5726">
            <w:pPr>
              <w:widowControl w:val="0"/>
              <w:suppressAutoHyphens/>
              <w:snapToGrid w:val="0"/>
              <w:spacing w:after="0" w:line="240" w:lineRule="auto"/>
              <w:jc w:val="center"/>
              <w:rPr>
                <w:rFonts w:ascii="Times New Roman" w:eastAsia="Times New Roman" w:hAnsi="Times New Roman" w:cs="Times New Roman"/>
              </w:rPr>
            </w:pPr>
            <w:r w:rsidRPr="00ED04AE">
              <w:rPr>
                <w:rFonts w:ascii="Times New Roman" w:eastAsia="Times New Roman" w:hAnsi="Times New Roman" w:cs="Times New Roman"/>
              </w:rPr>
              <w:t>49</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6950" w:rsidRPr="00ED04AE" w:rsidRDefault="00906950" w:rsidP="00AA5726">
            <w:pPr>
              <w:widowControl w:val="0"/>
              <w:suppressAutoHyphens/>
              <w:snapToGrid w:val="0"/>
              <w:spacing w:after="0" w:line="240" w:lineRule="auto"/>
              <w:jc w:val="center"/>
              <w:rPr>
                <w:rFonts w:ascii="Times New Roman" w:eastAsia="Times New Roman" w:hAnsi="Times New Roman" w:cs="Times New Roman"/>
              </w:rPr>
            </w:pPr>
            <w:r w:rsidRPr="00ED04AE">
              <w:rPr>
                <w:rFonts w:ascii="Times New Roman" w:eastAsia="Times New Roman" w:hAnsi="Times New Roman" w:cs="Times New Roman"/>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906950" w:rsidRPr="00ED04AE" w:rsidRDefault="00906950" w:rsidP="00AA5726">
            <w:pPr>
              <w:widowControl w:val="0"/>
              <w:suppressAutoHyphens/>
              <w:snapToGrid w:val="0"/>
              <w:spacing w:after="0" w:line="240" w:lineRule="auto"/>
              <w:jc w:val="center"/>
              <w:rPr>
                <w:rFonts w:ascii="Times New Roman" w:eastAsia="Times New Roman" w:hAnsi="Times New Roman" w:cs="Times New Roman"/>
              </w:rPr>
            </w:pPr>
            <w:r w:rsidRPr="00ED04AE">
              <w:rPr>
                <w:rFonts w:ascii="Times New Roman" w:eastAsia="Times New Roman" w:hAnsi="Times New Roman" w:cs="Times New Roman"/>
              </w:rPr>
              <w:t>25</w:t>
            </w:r>
          </w:p>
        </w:tc>
      </w:tr>
      <w:tr w:rsidR="00906950" w:rsidRPr="004F417A" w:rsidTr="00906950">
        <w:tc>
          <w:tcPr>
            <w:tcW w:w="581" w:type="dxa"/>
            <w:tcBorders>
              <w:top w:val="single" w:sz="4" w:space="0" w:color="000000"/>
              <w:left w:val="single" w:sz="4" w:space="0" w:color="000000"/>
              <w:bottom w:val="single" w:sz="4" w:space="0" w:color="000000"/>
            </w:tcBorders>
            <w:vAlign w:val="center"/>
          </w:tcPr>
          <w:p w:rsidR="00906950" w:rsidRPr="00ED04AE" w:rsidRDefault="00906950" w:rsidP="00AA5726">
            <w:pPr>
              <w:widowControl w:val="0"/>
              <w:suppressAutoHyphens/>
              <w:snapToGrid w:val="0"/>
              <w:spacing w:after="0" w:line="240" w:lineRule="auto"/>
              <w:ind w:right="-28"/>
              <w:jc w:val="center"/>
              <w:rPr>
                <w:rFonts w:ascii="Times New Roman" w:eastAsia="Times New Roman" w:hAnsi="Times New Roman" w:cs="Times New Roman"/>
                <w:sz w:val="24"/>
                <w:szCs w:val="24"/>
              </w:rPr>
            </w:pPr>
            <w:r w:rsidRPr="00ED04AE">
              <w:rPr>
                <w:rFonts w:ascii="Times New Roman" w:eastAsia="Times New Roman" w:hAnsi="Times New Roman" w:cs="Times New Roman"/>
                <w:sz w:val="24"/>
                <w:szCs w:val="24"/>
              </w:rPr>
              <w:t>4.</w:t>
            </w:r>
          </w:p>
        </w:tc>
        <w:tc>
          <w:tcPr>
            <w:tcW w:w="4820" w:type="dxa"/>
            <w:tcBorders>
              <w:top w:val="single" w:sz="4" w:space="0" w:color="000000"/>
              <w:left w:val="single" w:sz="4" w:space="0" w:color="000000"/>
              <w:bottom w:val="single" w:sz="4" w:space="0" w:color="000000"/>
              <w:right w:val="single" w:sz="4" w:space="0" w:color="000000"/>
            </w:tcBorders>
            <w:vAlign w:val="center"/>
          </w:tcPr>
          <w:p w:rsidR="00906950" w:rsidRPr="00ED04AE" w:rsidRDefault="00906950" w:rsidP="00AA5726">
            <w:pPr>
              <w:widowControl w:val="0"/>
              <w:suppressAutoHyphens/>
              <w:snapToGrid w:val="0"/>
              <w:spacing w:after="0" w:line="240" w:lineRule="auto"/>
              <w:rPr>
                <w:rFonts w:ascii="Times New Roman" w:eastAsia="Times New Roman" w:hAnsi="Times New Roman" w:cs="Times New Roman"/>
              </w:rPr>
            </w:pPr>
            <w:r w:rsidRPr="00ED04AE">
              <w:rPr>
                <w:rFonts w:ascii="Times New Roman" w:eastAsia="Times New Roman" w:hAnsi="Times New Roman" w:cs="Times New Roman"/>
                <w:sz w:val="24"/>
                <w:szCs w:val="24"/>
              </w:rPr>
              <w:t>Численность зарегистрированных безработных, чел.</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6950" w:rsidRPr="00ED04AE" w:rsidRDefault="00906950" w:rsidP="00AA5726">
            <w:pPr>
              <w:widowControl w:val="0"/>
              <w:suppressAutoHyphens/>
              <w:snapToGrid w:val="0"/>
              <w:spacing w:after="0" w:line="240" w:lineRule="auto"/>
              <w:jc w:val="center"/>
              <w:rPr>
                <w:rFonts w:ascii="Times New Roman" w:eastAsia="Times New Roman" w:hAnsi="Times New Roman" w:cs="Times New Roman"/>
              </w:rPr>
            </w:pPr>
            <w:r w:rsidRPr="00ED04AE">
              <w:rPr>
                <w:rFonts w:ascii="Times New Roman" w:eastAsia="Times New Roman" w:hAnsi="Times New Roman" w:cs="Times New Roman"/>
              </w:rPr>
              <w:t>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6950" w:rsidRPr="00ED04AE" w:rsidRDefault="00906950" w:rsidP="00AA5726">
            <w:pPr>
              <w:widowControl w:val="0"/>
              <w:suppressAutoHyphens/>
              <w:snapToGrid w:val="0"/>
              <w:spacing w:after="0" w:line="240" w:lineRule="auto"/>
              <w:jc w:val="center"/>
              <w:rPr>
                <w:rFonts w:ascii="Times New Roman" w:eastAsia="Times New Roman" w:hAnsi="Times New Roman" w:cs="Times New Roman"/>
              </w:rPr>
            </w:pPr>
            <w:r w:rsidRPr="00ED04AE">
              <w:rPr>
                <w:rFonts w:ascii="Times New Roman" w:eastAsia="Times New Roman" w:hAnsi="Times New Roman" w:cs="Times New Roman"/>
              </w:rPr>
              <w:t>32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6950" w:rsidRPr="00ED04AE" w:rsidRDefault="00906950" w:rsidP="00AA5726">
            <w:pPr>
              <w:widowControl w:val="0"/>
              <w:suppressAutoHyphens/>
              <w:snapToGrid w:val="0"/>
              <w:spacing w:after="0" w:line="240" w:lineRule="auto"/>
              <w:jc w:val="center"/>
              <w:rPr>
                <w:rFonts w:ascii="Times New Roman" w:eastAsia="Times New Roman" w:hAnsi="Times New Roman" w:cs="Times New Roman"/>
              </w:rPr>
            </w:pPr>
            <w:r w:rsidRPr="00ED04AE">
              <w:rPr>
                <w:rFonts w:ascii="Times New Roman" w:eastAsia="Times New Roman" w:hAnsi="Times New Roman" w:cs="Times New Roman"/>
              </w:rPr>
              <w:t>19</w:t>
            </w:r>
          </w:p>
        </w:tc>
        <w:tc>
          <w:tcPr>
            <w:tcW w:w="992" w:type="dxa"/>
            <w:tcBorders>
              <w:top w:val="single" w:sz="4" w:space="0" w:color="000000"/>
              <w:left w:val="single" w:sz="4" w:space="0" w:color="000000"/>
              <w:bottom w:val="single" w:sz="4" w:space="0" w:color="000000"/>
              <w:right w:val="single" w:sz="4" w:space="0" w:color="000000"/>
            </w:tcBorders>
            <w:vAlign w:val="center"/>
          </w:tcPr>
          <w:p w:rsidR="00906950" w:rsidRPr="00ED04AE" w:rsidRDefault="00906950" w:rsidP="00AA5726">
            <w:pPr>
              <w:widowControl w:val="0"/>
              <w:suppressAutoHyphens/>
              <w:snapToGrid w:val="0"/>
              <w:spacing w:after="0" w:line="240" w:lineRule="auto"/>
              <w:jc w:val="center"/>
              <w:rPr>
                <w:rFonts w:ascii="Times New Roman" w:eastAsia="Times New Roman" w:hAnsi="Times New Roman" w:cs="Times New Roman"/>
              </w:rPr>
            </w:pPr>
            <w:r w:rsidRPr="00ED04AE">
              <w:rPr>
                <w:rFonts w:ascii="Times New Roman" w:eastAsia="Times New Roman" w:hAnsi="Times New Roman" w:cs="Times New Roman"/>
              </w:rPr>
              <w:t>19</w:t>
            </w:r>
          </w:p>
        </w:tc>
      </w:tr>
    </w:tbl>
    <w:p w:rsidR="00906950" w:rsidRPr="004F417A" w:rsidRDefault="00906950" w:rsidP="00906950">
      <w:pPr>
        <w:tabs>
          <w:tab w:val="left" w:pos="-6663"/>
        </w:tabs>
        <w:spacing w:after="0" w:line="240" w:lineRule="auto"/>
        <w:ind w:firstLine="567"/>
        <w:jc w:val="both"/>
        <w:rPr>
          <w:rFonts w:ascii="Times New Roman" w:eastAsia="Calibri" w:hAnsi="Times New Roman" w:cs="Times New Roman"/>
          <w:color w:val="000000" w:themeColor="text1"/>
          <w:kern w:val="24"/>
          <w:sz w:val="24"/>
          <w:szCs w:val="24"/>
        </w:rPr>
      </w:pPr>
    </w:p>
    <w:p w:rsidR="00906950" w:rsidRPr="00ED04AE" w:rsidRDefault="00906950" w:rsidP="00ED04AE">
      <w:pPr>
        <w:tabs>
          <w:tab w:val="left" w:pos="-6663"/>
        </w:tabs>
        <w:spacing w:after="0"/>
        <w:ind w:firstLine="567"/>
        <w:jc w:val="both"/>
        <w:rPr>
          <w:rFonts w:ascii="Times New Roman" w:eastAsia="Calibri" w:hAnsi="Times New Roman" w:cs="Times New Roman"/>
          <w:kern w:val="24"/>
          <w:sz w:val="24"/>
          <w:szCs w:val="24"/>
        </w:rPr>
      </w:pPr>
      <w:r w:rsidRPr="00ED04AE">
        <w:rPr>
          <w:rFonts w:ascii="Times New Roman" w:eastAsia="Calibri" w:hAnsi="Times New Roman" w:cs="Times New Roman"/>
          <w:kern w:val="24"/>
          <w:sz w:val="24"/>
          <w:szCs w:val="24"/>
        </w:rPr>
        <w:t>Доля общей численности безработных по состоянию на 01.01.2023 г. составила 1,4%. Доля безработных граждан, официально зарегистрированных в службе занятости – 1,1%.</w:t>
      </w:r>
    </w:p>
    <w:p w:rsidR="00906950" w:rsidRPr="00ED04AE" w:rsidRDefault="00906950" w:rsidP="00ED04AE">
      <w:pPr>
        <w:tabs>
          <w:tab w:val="left" w:pos="-6663"/>
        </w:tabs>
        <w:spacing w:after="0"/>
        <w:ind w:firstLine="567"/>
        <w:jc w:val="both"/>
        <w:rPr>
          <w:rFonts w:ascii="Times New Roman" w:eastAsia="Calibri" w:hAnsi="Times New Roman" w:cs="Times New Roman"/>
          <w:kern w:val="24"/>
          <w:sz w:val="24"/>
          <w:szCs w:val="24"/>
        </w:rPr>
      </w:pPr>
      <w:r w:rsidRPr="00ED04AE">
        <w:rPr>
          <w:rFonts w:ascii="Times New Roman" w:eastAsia="Calibri" w:hAnsi="Times New Roman" w:cs="Times New Roman"/>
          <w:kern w:val="24"/>
          <w:sz w:val="24"/>
          <w:szCs w:val="24"/>
        </w:rPr>
        <w:t>Для сдерживания в перспективе показателя безработицы по поселению необходимо дальнейшее развитие экономической и социальной сфер.</w:t>
      </w:r>
    </w:p>
    <w:p w:rsidR="00CC2DD0" w:rsidRPr="00CA5353" w:rsidRDefault="00CC2DD0" w:rsidP="00CC2DD0">
      <w:pPr>
        <w:widowControl w:val="0"/>
        <w:autoSpaceDN w:val="0"/>
        <w:adjustRightInd w:val="0"/>
        <w:spacing w:after="0" w:line="100" w:lineRule="atLeast"/>
        <w:ind w:firstLine="567"/>
        <w:jc w:val="both"/>
        <w:rPr>
          <w:rFonts w:ascii="Times New Roman" w:eastAsia="Times New Roman" w:hAnsi="Times New Roman" w:cs="Times New Roman"/>
          <w:sz w:val="24"/>
          <w:szCs w:val="24"/>
          <w:lang w:eastAsia="ru-RU"/>
        </w:rPr>
      </w:pPr>
    </w:p>
    <w:p w:rsidR="00807A5B" w:rsidRPr="00CA5353" w:rsidRDefault="00807A5B" w:rsidP="00ED04AE">
      <w:pPr>
        <w:tabs>
          <w:tab w:val="left" w:pos="-6663"/>
        </w:tabs>
        <w:spacing w:after="0" w:line="240" w:lineRule="auto"/>
        <w:jc w:val="both"/>
        <w:rPr>
          <w:rFonts w:ascii="Times New Roman" w:eastAsia="Calibri" w:hAnsi="Times New Roman" w:cs="Times New Roman"/>
          <w:kern w:val="24"/>
          <w:sz w:val="24"/>
          <w:szCs w:val="24"/>
          <w:highlight w:val="yellow"/>
        </w:rPr>
      </w:pPr>
    </w:p>
    <w:p w:rsidR="00807A5B" w:rsidRPr="00774B7A" w:rsidRDefault="00807A5B" w:rsidP="00774B7A">
      <w:pPr>
        <w:pStyle w:val="ab"/>
        <w:numPr>
          <w:ilvl w:val="1"/>
          <w:numId w:val="36"/>
        </w:numPr>
        <w:tabs>
          <w:tab w:val="left" w:pos="-4536"/>
        </w:tabs>
        <w:autoSpaceDE w:val="0"/>
        <w:autoSpaceDN w:val="0"/>
        <w:adjustRightInd w:val="0"/>
        <w:ind w:left="357" w:hanging="357"/>
        <w:jc w:val="center"/>
        <w:outlineLvl w:val="1"/>
        <w:rPr>
          <w:b/>
        </w:rPr>
      </w:pPr>
      <w:bookmarkStart w:id="70" w:name="_Toc469398939"/>
      <w:bookmarkStart w:id="71" w:name="_Toc32498600"/>
      <w:bookmarkStart w:id="72" w:name="_Toc152250719"/>
      <w:r w:rsidRPr="00774B7A">
        <w:rPr>
          <w:b/>
        </w:rPr>
        <w:t>Экономическая база и анализ бюджета</w:t>
      </w:r>
      <w:bookmarkEnd w:id="70"/>
      <w:bookmarkEnd w:id="71"/>
      <w:r w:rsidRPr="00774B7A">
        <w:rPr>
          <w:b/>
        </w:rPr>
        <w:t>.</w:t>
      </w:r>
      <w:bookmarkEnd w:id="72"/>
    </w:p>
    <w:p w:rsidR="00807A5B" w:rsidRPr="00ED04AE" w:rsidRDefault="00807A5B" w:rsidP="00ED04AE">
      <w:pPr>
        <w:pStyle w:val="a8"/>
        <w:spacing w:line="259" w:lineRule="auto"/>
        <w:ind w:firstLine="567"/>
        <w:jc w:val="both"/>
        <w:rPr>
          <w:highlight w:val="yellow"/>
        </w:rPr>
      </w:pPr>
    </w:p>
    <w:p w:rsidR="00ED04AE" w:rsidRPr="00ED04AE" w:rsidRDefault="00ED04AE" w:rsidP="00DF71D2">
      <w:pPr>
        <w:pStyle w:val="100"/>
        <w:spacing w:line="259" w:lineRule="auto"/>
        <w:ind w:firstLine="567"/>
        <w:rPr>
          <w:color w:val="auto"/>
        </w:rPr>
      </w:pPr>
      <w:r w:rsidRPr="00ED04AE">
        <w:rPr>
          <w:color w:val="auto"/>
        </w:rPr>
        <w:t>Эффективность производства является ключевым фактором жизнеспособности предприятий, необходимым условием расширенного воспроизводства в городских поселениях в целях сбалансированного территориального развития.</w:t>
      </w:r>
    </w:p>
    <w:p w:rsidR="00ED04AE" w:rsidRPr="00ED04AE" w:rsidRDefault="00ED04AE" w:rsidP="00DF71D2">
      <w:pPr>
        <w:pStyle w:val="100"/>
        <w:spacing w:line="259" w:lineRule="auto"/>
        <w:ind w:firstLine="567"/>
        <w:rPr>
          <w:color w:val="auto"/>
        </w:rPr>
      </w:pPr>
      <w:r w:rsidRPr="00ED04AE">
        <w:rPr>
          <w:color w:val="auto"/>
        </w:rPr>
        <w:t xml:space="preserve">Создание </w:t>
      </w:r>
      <w:proofErr w:type="gramStart"/>
      <w:r w:rsidRPr="00ED04AE">
        <w:rPr>
          <w:color w:val="auto"/>
        </w:rPr>
        <w:t>экономического механизма</w:t>
      </w:r>
      <w:proofErr w:type="gramEnd"/>
      <w:r w:rsidRPr="00ED04AE">
        <w:rPr>
          <w:color w:val="auto"/>
        </w:rPr>
        <w:t xml:space="preserve"> саморазвития городского поселения, формирование бюджетов органов местного самоуправления на основе надёжных источников финансирования являются целью успешного функционирования городского поселения как административно-территориальной единицы.</w:t>
      </w:r>
    </w:p>
    <w:p w:rsidR="00ED04AE" w:rsidRPr="00ED04AE" w:rsidRDefault="00ED04AE" w:rsidP="00DF71D2">
      <w:pPr>
        <w:pStyle w:val="100"/>
        <w:spacing w:line="259" w:lineRule="auto"/>
        <w:ind w:firstLine="567"/>
        <w:rPr>
          <w:rFonts w:eastAsia="Times New Roman" w:cs="Arial"/>
          <w:bCs/>
          <w:color w:val="auto"/>
        </w:rPr>
      </w:pPr>
      <w:r w:rsidRPr="00ED04AE">
        <w:rPr>
          <w:rStyle w:val="FontStyle154"/>
          <w:rFonts w:eastAsia="Times New Roman" w:cs="Arial"/>
          <w:bCs/>
          <w:color w:val="auto"/>
        </w:rPr>
        <w:t xml:space="preserve">Рассматривая экономический потенциал городского поселения, следует отметить его аграрную и рекреационную направленность. </w:t>
      </w:r>
      <w:r w:rsidRPr="00ED04AE">
        <w:rPr>
          <w:rFonts w:eastAsia="Times New Roman" w:cs="Arial"/>
          <w:bCs/>
          <w:color w:val="auto"/>
        </w:rPr>
        <w:t xml:space="preserve">Основа городского хозяйства – выращивание зерновых культур, развитию которого способствуют благоприятные агроклиматические условия и высокое плодородие почв, и животноводство. </w:t>
      </w:r>
    </w:p>
    <w:p w:rsidR="00ED04AE" w:rsidRDefault="00ED04AE" w:rsidP="00DF71D2">
      <w:pPr>
        <w:pStyle w:val="101"/>
        <w:spacing w:line="259" w:lineRule="auto"/>
        <w:ind w:firstLine="567"/>
        <w:rPr>
          <w:rFonts w:eastAsia="Times New Roman" w:cs="Arial"/>
          <w:bCs/>
          <w:color w:val="auto"/>
        </w:rPr>
      </w:pPr>
      <w:r w:rsidRPr="00ED04AE">
        <w:rPr>
          <w:rFonts w:eastAsia="Times New Roman" w:cs="Arial"/>
          <w:bCs/>
          <w:color w:val="auto"/>
        </w:rPr>
        <w:t>Количество ЛПХ, действующих на территории поселения, составило 330 ед. Их поголовье скота включает: КРС – 62 гол</w:t>
      </w:r>
      <w:proofErr w:type="gramStart"/>
      <w:r w:rsidRPr="00ED04AE">
        <w:rPr>
          <w:rFonts w:eastAsia="Times New Roman" w:cs="Arial"/>
          <w:bCs/>
          <w:color w:val="auto"/>
        </w:rPr>
        <w:t xml:space="preserve">., </w:t>
      </w:r>
      <w:proofErr w:type="gramEnd"/>
      <w:r w:rsidRPr="00ED04AE">
        <w:rPr>
          <w:rFonts w:eastAsia="Times New Roman" w:cs="Arial"/>
          <w:bCs/>
          <w:color w:val="auto"/>
        </w:rPr>
        <w:t xml:space="preserve">овцы и козы – 74 гол., птица – 52 гол, а также посевные площади сельскохозяйственных культур – 76 га. </w:t>
      </w:r>
    </w:p>
    <w:p w:rsidR="00D67A3A" w:rsidRDefault="00D67A3A" w:rsidP="00DF71D2">
      <w:pPr>
        <w:pStyle w:val="101"/>
        <w:spacing w:line="259" w:lineRule="auto"/>
        <w:ind w:firstLine="567"/>
        <w:rPr>
          <w:rFonts w:eastAsia="Times New Roman" w:cs="Arial"/>
          <w:bCs/>
          <w:color w:val="auto"/>
        </w:rPr>
      </w:pPr>
    </w:p>
    <w:p w:rsidR="00D67A3A" w:rsidRPr="00ED04AE" w:rsidRDefault="00D67A3A" w:rsidP="00DF71D2">
      <w:pPr>
        <w:pStyle w:val="101"/>
        <w:spacing w:line="259" w:lineRule="auto"/>
        <w:ind w:firstLine="567"/>
        <w:rPr>
          <w:rFonts w:eastAsia="Times New Roman" w:cs="Arial"/>
          <w:bCs/>
          <w:color w:val="auto"/>
          <w:highlight w:val="yellow"/>
        </w:rPr>
      </w:pPr>
    </w:p>
    <w:p w:rsidR="00B208AB" w:rsidRPr="00CA5353" w:rsidRDefault="00B208AB" w:rsidP="00B208AB">
      <w:pPr>
        <w:pStyle w:val="101"/>
        <w:rPr>
          <w:rFonts w:eastAsia="Times New Roman" w:cs="Arial"/>
          <w:bCs/>
          <w:color w:val="auto"/>
          <w:highlight w:val="yellow"/>
        </w:rPr>
      </w:pPr>
    </w:p>
    <w:p w:rsidR="00671B11" w:rsidRPr="00671B11" w:rsidRDefault="00671B11" w:rsidP="00671B11">
      <w:pPr>
        <w:spacing w:after="0"/>
        <w:jc w:val="center"/>
        <w:rPr>
          <w:rFonts w:ascii="Times New Roman" w:hAnsi="Times New Roman" w:cs="Times New Roman"/>
          <w:b/>
          <w:i/>
          <w:sz w:val="24"/>
          <w:szCs w:val="24"/>
        </w:rPr>
      </w:pPr>
      <w:r w:rsidRPr="00671B11">
        <w:rPr>
          <w:rFonts w:ascii="Times New Roman" w:hAnsi="Times New Roman" w:cs="Times New Roman"/>
          <w:b/>
          <w:i/>
          <w:sz w:val="24"/>
          <w:szCs w:val="24"/>
        </w:rPr>
        <w:t>Перечень промышленных и с/</w:t>
      </w:r>
      <w:proofErr w:type="spellStart"/>
      <w:r w:rsidRPr="00671B11">
        <w:rPr>
          <w:rFonts w:ascii="Times New Roman" w:hAnsi="Times New Roman" w:cs="Times New Roman"/>
          <w:b/>
          <w:i/>
          <w:sz w:val="24"/>
          <w:szCs w:val="24"/>
        </w:rPr>
        <w:t>х</w:t>
      </w:r>
      <w:proofErr w:type="spellEnd"/>
      <w:r w:rsidRPr="00671B11">
        <w:rPr>
          <w:rFonts w:ascii="Times New Roman" w:hAnsi="Times New Roman" w:cs="Times New Roman"/>
          <w:b/>
          <w:i/>
          <w:sz w:val="24"/>
          <w:szCs w:val="24"/>
        </w:rPr>
        <w:t xml:space="preserve"> предприятий и организаций, расположенных на территории городского поселения (по состоянию на 01.01.2023г.)</w:t>
      </w:r>
    </w:p>
    <w:p w:rsidR="00B208AB" w:rsidRPr="00CA5353" w:rsidRDefault="00B208AB" w:rsidP="00B208AB">
      <w:pPr>
        <w:spacing w:after="0"/>
        <w:jc w:val="center"/>
        <w:rPr>
          <w:rFonts w:ascii="Times New Roman" w:hAnsi="Times New Roman" w:cs="Times New Roman"/>
          <w:b/>
          <w:i/>
          <w:sz w:val="24"/>
          <w:szCs w:val="24"/>
          <w:highlight w:val="yellow"/>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9"/>
        <w:gridCol w:w="2770"/>
        <w:gridCol w:w="3377"/>
        <w:gridCol w:w="2763"/>
      </w:tblGrid>
      <w:tr w:rsidR="00CA5353" w:rsidRPr="00CA5353" w:rsidTr="00164C03">
        <w:trPr>
          <w:trHeight w:val="20"/>
          <w:jc w:val="center"/>
        </w:trPr>
        <w:tc>
          <w:tcPr>
            <w:tcW w:w="704" w:type="dxa"/>
            <w:shd w:val="clear" w:color="auto" w:fill="D9D9D9" w:themeFill="background1" w:themeFillShade="D9"/>
            <w:vAlign w:val="center"/>
          </w:tcPr>
          <w:p w:rsidR="00C50891" w:rsidRPr="00CA5353" w:rsidRDefault="00C50891" w:rsidP="00C50891">
            <w:pPr>
              <w:spacing w:after="0" w:line="240" w:lineRule="auto"/>
              <w:jc w:val="center"/>
              <w:rPr>
                <w:rFonts w:ascii="Times New Roman" w:hAnsi="Times New Roman" w:cs="Times New Roman"/>
                <w:b/>
              </w:rPr>
            </w:pPr>
            <w:r w:rsidRPr="00CA5353">
              <w:rPr>
                <w:rFonts w:ascii="Times New Roman" w:hAnsi="Times New Roman" w:cs="Times New Roman"/>
                <w:b/>
              </w:rPr>
              <w:t xml:space="preserve">№ </w:t>
            </w:r>
            <w:proofErr w:type="spellStart"/>
            <w:proofErr w:type="gramStart"/>
            <w:r w:rsidRPr="00CA5353">
              <w:rPr>
                <w:rFonts w:ascii="Times New Roman" w:hAnsi="Times New Roman" w:cs="Times New Roman"/>
                <w:b/>
              </w:rPr>
              <w:lastRenderedPageBreak/>
              <w:t>п</w:t>
            </w:r>
            <w:proofErr w:type="spellEnd"/>
            <w:proofErr w:type="gramEnd"/>
            <w:r w:rsidRPr="00CA5353">
              <w:rPr>
                <w:rFonts w:ascii="Times New Roman" w:hAnsi="Times New Roman" w:cs="Times New Roman"/>
                <w:b/>
              </w:rPr>
              <w:t>/</w:t>
            </w:r>
            <w:proofErr w:type="spellStart"/>
            <w:r w:rsidRPr="00CA5353">
              <w:rPr>
                <w:rFonts w:ascii="Times New Roman" w:hAnsi="Times New Roman" w:cs="Times New Roman"/>
                <w:b/>
              </w:rPr>
              <w:t>п</w:t>
            </w:r>
            <w:proofErr w:type="spellEnd"/>
          </w:p>
        </w:tc>
        <w:tc>
          <w:tcPr>
            <w:tcW w:w="2675" w:type="dxa"/>
            <w:shd w:val="clear" w:color="auto" w:fill="D9D9D9" w:themeFill="background1" w:themeFillShade="D9"/>
            <w:noWrap/>
            <w:vAlign w:val="center"/>
          </w:tcPr>
          <w:p w:rsidR="00C50891" w:rsidRPr="00CA5353" w:rsidRDefault="00C50891" w:rsidP="00C50891">
            <w:pPr>
              <w:spacing w:after="0" w:line="240" w:lineRule="auto"/>
              <w:jc w:val="center"/>
              <w:rPr>
                <w:rFonts w:ascii="Times New Roman" w:hAnsi="Times New Roman" w:cs="Times New Roman"/>
                <w:b/>
              </w:rPr>
            </w:pPr>
            <w:r w:rsidRPr="00CA5353">
              <w:rPr>
                <w:rFonts w:ascii="Times New Roman" w:hAnsi="Times New Roman" w:cs="Times New Roman"/>
                <w:b/>
              </w:rPr>
              <w:lastRenderedPageBreak/>
              <w:t xml:space="preserve">Наименование </w:t>
            </w:r>
            <w:r w:rsidRPr="00CA5353">
              <w:rPr>
                <w:rFonts w:ascii="Times New Roman" w:hAnsi="Times New Roman" w:cs="Times New Roman"/>
                <w:b/>
              </w:rPr>
              <w:lastRenderedPageBreak/>
              <w:t>организации</w:t>
            </w:r>
          </w:p>
        </w:tc>
        <w:tc>
          <w:tcPr>
            <w:tcW w:w="3261" w:type="dxa"/>
            <w:shd w:val="clear" w:color="auto" w:fill="D9D9D9" w:themeFill="background1" w:themeFillShade="D9"/>
            <w:vAlign w:val="center"/>
          </w:tcPr>
          <w:p w:rsidR="00C50891" w:rsidRPr="00CA5353" w:rsidRDefault="00C50891" w:rsidP="00C50891">
            <w:pPr>
              <w:spacing w:after="0" w:line="240" w:lineRule="auto"/>
              <w:jc w:val="center"/>
              <w:rPr>
                <w:rFonts w:ascii="Times New Roman" w:hAnsi="Times New Roman" w:cs="Times New Roman"/>
                <w:b/>
              </w:rPr>
            </w:pPr>
            <w:r w:rsidRPr="00CA5353">
              <w:rPr>
                <w:rFonts w:ascii="Times New Roman" w:hAnsi="Times New Roman" w:cs="Times New Roman"/>
                <w:b/>
              </w:rPr>
              <w:lastRenderedPageBreak/>
              <w:t>Адрес местоположения</w:t>
            </w:r>
          </w:p>
        </w:tc>
        <w:tc>
          <w:tcPr>
            <w:tcW w:w="2668" w:type="dxa"/>
            <w:shd w:val="clear" w:color="auto" w:fill="D9D9D9" w:themeFill="background1" w:themeFillShade="D9"/>
            <w:vAlign w:val="center"/>
          </w:tcPr>
          <w:p w:rsidR="00C50891" w:rsidRPr="00CA5353" w:rsidRDefault="00C50891" w:rsidP="00C50891">
            <w:pPr>
              <w:spacing w:after="0" w:line="240" w:lineRule="auto"/>
              <w:jc w:val="center"/>
              <w:rPr>
                <w:rFonts w:ascii="Times New Roman" w:hAnsi="Times New Roman" w:cs="Times New Roman"/>
                <w:b/>
              </w:rPr>
            </w:pPr>
            <w:r w:rsidRPr="00CA5353">
              <w:rPr>
                <w:rFonts w:ascii="Times New Roman" w:hAnsi="Times New Roman" w:cs="Times New Roman"/>
                <w:b/>
              </w:rPr>
              <w:t>Вид деятельности</w:t>
            </w:r>
          </w:p>
        </w:tc>
      </w:tr>
      <w:tr w:rsidR="00CA5353" w:rsidRPr="00CA5353" w:rsidTr="00164C03">
        <w:trPr>
          <w:trHeight w:val="20"/>
          <w:jc w:val="center"/>
        </w:trPr>
        <w:tc>
          <w:tcPr>
            <w:tcW w:w="704" w:type="dxa"/>
            <w:shd w:val="clear" w:color="auto" w:fill="D9D9D9" w:themeFill="background1" w:themeFillShade="D9"/>
          </w:tcPr>
          <w:p w:rsidR="00C50891" w:rsidRPr="00CA5353" w:rsidRDefault="00C50891" w:rsidP="00C50891">
            <w:pPr>
              <w:spacing w:after="0" w:line="240" w:lineRule="auto"/>
              <w:jc w:val="center"/>
              <w:rPr>
                <w:rFonts w:ascii="Times New Roman" w:hAnsi="Times New Roman" w:cs="Times New Roman"/>
                <w:b/>
              </w:rPr>
            </w:pPr>
            <w:r w:rsidRPr="00CA5353">
              <w:rPr>
                <w:rFonts w:ascii="Times New Roman" w:hAnsi="Times New Roman" w:cs="Times New Roman"/>
                <w:b/>
              </w:rPr>
              <w:lastRenderedPageBreak/>
              <w:t>1</w:t>
            </w:r>
          </w:p>
        </w:tc>
        <w:tc>
          <w:tcPr>
            <w:tcW w:w="2675" w:type="dxa"/>
            <w:shd w:val="clear" w:color="auto" w:fill="D9D9D9" w:themeFill="background1" w:themeFillShade="D9"/>
            <w:noWrap/>
          </w:tcPr>
          <w:p w:rsidR="00C50891" w:rsidRPr="00CA5353" w:rsidRDefault="00C50891" w:rsidP="00C50891">
            <w:pPr>
              <w:spacing w:after="0" w:line="240" w:lineRule="auto"/>
              <w:jc w:val="center"/>
              <w:rPr>
                <w:rFonts w:ascii="Times New Roman" w:hAnsi="Times New Roman" w:cs="Times New Roman"/>
                <w:b/>
              </w:rPr>
            </w:pPr>
            <w:r w:rsidRPr="00CA5353">
              <w:rPr>
                <w:rFonts w:ascii="Times New Roman" w:hAnsi="Times New Roman" w:cs="Times New Roman"/>
                <w:b/>
              </w:rPr>
              <w:t>2</w:t>
            </w:r>
          </w:p>
        </w:tc>
        <w:tc>
          <w:tcPr>
            <w:tcW w:w="3261" w:type="dxa"/>
            <w:shd w:val="clear" w:color="auto" w:fill="D9D9D9" w:themeFill="background1" w:themeFillShade="D9"/>
          </w:tcPr>
          <w:p w:rsidR="00C50891" w:rsidRPr="00CA5353" w:rsidRDefault="00C50891" w:rsidP="00C50891">
            <w:pPr>
              <w:spacing w:after="0" w:line="240" w:lineRule="auto"/>
              <w:jc w:val="center"/>
              <w:rPr>
                <w:rFonts w:ascii="Times New Roman" w:hAnsi="Times New Roman" w:cs="Times New Roman"/>
                <w:b/>
              </w:rPr>
            </w:pPr>
            <w:r w:rsidRPr="00CA5353">
              <w:rPr>
                <w:rFonts w:ascii="Times New Roman" w:hAnsi="Times New Roman" w:cs="Times New Roman"/>
                <w:b/>
              </w:rPr>
              <w:t>3</w:t>
            </w:r>
          </w:p>
        </w:tc>
        <w:tc>
          <w:tcPr>
            <w:tcW w:w="2668" w:type="dxa"/>
            <w:shd w:val="clear" w:color="auto" w:fill="D9D9D9" w:themeFill="background1" w:themeFillShade="D9"/>
          </w:tcPr>
          <w:p w:rsidR="00C50891" w:rsidRPr="00CA5353" w:rsidRDefault="00C50891" w:rsidP="00C50891">
            <w:pPr>
              <w:spacing w:after="0" w:line="240" w:lineRule="auto"/>
              <w:jc w:val="center"/>
              <w:rPr>
                <w:rFonts w:ascii="Times New Roman" w:hAnsi="Times New Roman" w:cs="Times New Roman"/>
                <w:b/>
              </w:rPr>
            </w:pPr>
            <w:r w:rsidRPr="00CA5353">
              <w:rPr>
                <w:rFonts w:ascii="Times New Roman" w:hAnsi="Times New Roman" w:cs="Times New Roman"/>
                <w:b/>
              </w:rPr>
              <w:t>4</w:t>
            </w:r>
          </w:p>
        </w:tc>
      </w:tr>
      <w:tr w:rsidR="00671B11" w:rsidRPr="00CA5353" w:rsidTr="00164C03">
        <w:trPr>
          <w:trHeight w:val="20"/>
          <w:jc w:val="center"/>
        </w:trPr>
        <w:tc>
          <w:tcPr>
            <w:tcW w:w="704" w:type="dxa"/>
            <w:vAlign w:val="center"/>
          </w:tcPr>
          <w:p w:rsidR="00671B11" w:rsidRPr="00671B11" w:rsidRDefault="00671B11" w:rsidP="009E488E">
            <w:pPr>
              <w:pStyle w:val="ab"/>
              <w:numPr>
                <w:ilvl w:val="0"/>
                <w:numId w:val="69"/>
              </w:numPr>
              <w:autoSpaceDN w:val="0"/>
              <w:jc w:val="center"/>
            </w:pPr>
          </w:p>
        </w:tc>
        <w:tc>
          <w:tcPr>
            <w:tcW w:w="2675" w:type="dxa"/>
            <w:noWrap/>
            <w:vAlign w:val="center"/>
          </w:tcPr>
          <w:p w:rsidR="00671B11" w:rsidRPr="00671B11" w:rsidRDefault="00671B11" w:rsidP="00AA5726">
            <w:pPr>
              <w:spacing w:after="0" w:line="240" w:lineRule="auto"/>
              <w:rPr>
                <w:rFonts w:ascii="Times New Roman" w:hAnsi="Times New Roman" w:cs="Times New Roman"/>
              </w:rPr>
            </w:pPr>
            <w:r w:rsidRPr="00671B11">
              <w:rPr>
                <w:rFonts w:ascii="Times New Roman" w:hAnsi="Times New Roman" w:cs="Times New Roman"/>
              </w:rPr>
              <w:t>АО «Елань-Коленовский сахарный завод»</w:t>
            </w:r>
          </w:p>
        </w:tc>
        <w:tc>
          <w:tcPr>
            <w:tcW w:w="3261" w:type="dxa"/>
            <w:vAlign w:val="center"/>
          </w:tcPr>
          <w:p w:rsidR="00671B11" w:rsidRPr="00671B11" w:rsidRDefault="00671B11" w:rsidP="00AA5726">
            <w:pPr>
              <w:spacing w:after="0" w:line="240" w:lineRule="auto"/>
              <w:jc w:val="center"/>
              <w:rPr>
                <w:rFonts w:ascii="Times New Roman" w:hAnsi="Times New Roman" w:cs="Times New Roman"/>
              </w:rPr>
            </w:pPr>
            <w:proofErr w:type="spellStart"/>
            <w:r w:rsidRPr="00671B11">
              <w:rPr>
                <w:rFonts w:ascii="Times New Roman" w:hAnsi="Times New Roman" w:cs="Times New Roman"/>
              </w:rPr>
              <w:t>рп</w:t>
            </w:r>
            <w:proofErr w:type="spellEnd"/>
            <w:r w:rsidRPr="00671B11">
              <w:rPr>
                <w:rFonts w:ascii="Times New Roman" w:hAnsi="Times New Roman" w:cs="Times New Roman"/>
              </w:rPr>
              <w:t xml:space="preserve">. Елань-Коленовский, </w:t>
            </w:r>
            <w:proofErr w:type="spellStart"/>
            <w:r w:rsidRPr="00671B11">
              <w:rPr>
                <w:rFonts w:ascii="Times New Roman" w:hAnsi="Times New Roman" w:cs="Times New Roman"/>
              </w:rPr>
              <w:t>пр-кт</w:t>
            </w:r>
            <w:proofErr w:type="spellEnd"/>
            <w:r w:rsidRPr="00671B11">
              <w:rPr>
                <w:rFonts w:ascii="Times New Roman" w:hAnsi="Times New Roman" w:cs="Times New Roman"/>
              </w:rPr>
              <w:t xml:space="preserve"> Кольцова, 1</w:t>
            </w:r>
          </w:p>
        </w:tc>
        <w:tc>
          <w:tcPr>
            <w:tcW w:w="2668" w:type="dxa"/>
            <w:vAlign w:val="center"/>
          </w:tcPr>
          <w:p w:rsidR="00671B11" w:rsidRPr="00671B11" w:rsidRDefault="00671B11" w:rsidP="00AA5726">
            <w:pPr>
              <w:spacing w:after="0" w:line="240" w:lineRule="auto"/>
              <w:jc w:val="center"/>
              <w:rPr>
                <w:rFonts w:ascii="Times New Roman" w:hAnsi="Times New Roman" w:cs="Times New Roman"/>
              </w:rPr>
            </w:pPr>
            <w:r w:rsidRPr="00671B11">
              <w:rPr>
                <w:rFonts w:ascii="Times New Roman" w:hAnsi="Times New Roman" w:cs="Times New Roman"/>
              </w:rPr>
              <w:t xml:space="preserve">10.81 </w:t>
            </w:r>
          </w:p>
          <w:p w:rsidR="00671B11" w:rsidRPr="00671B11" w:rsidRDefault="00671B11" w:rsidP="00AA5726">
            <w:pPr>
              <w:spacing w:after="0" w:line="240" w:lineRule="auto"/>
              <w:jc w:val="center"/>
              <w:rPr>
                <w:rFonts w:ascii="Times New Roman" w:hAnsi="Times New Roman" w:cs="Times New Roman"/>
              </w:rPr>
            </w:pPr>
            <w:r w:rsidRPr="00671B11">
              <w:rPr>
                <w:rFonts w:ascii="Times New Roman" w:hAnsi="Times New Roman" w:cs="Times New Roman"/>
              </w:rPr>
              <w:t>производство сахара</w:t>
            </w:r>
          </w:p>
        </w:tc>
      </w:tr>
    </w:tbl>
    <w:p w:rsidR="00B208AB" w:rsidRPr="00CA5353" w:rsidRDefault="00B208AB" w:rsidP="00B208AB">
      <w:pPr>
        <w:pStyle w:val="100"/>
        <w:rPr>
          <w:rStyle w:val="FontStyle154"/>
          <w:rFonts w:eastAsia="Times New Roman" w:cs="Arial"/>
          <w:bCs/>
          <w:color w:val="auto"/>
          <w:highlight w:val="yellow"/>
        </w:rPr>
      </w:pPr>
    </w:p>
    <w:p w:rsidR="00B208AB" w:rsidRPr="00CA5353" w:rsidRDefault="00B208AB" w:rsidP="00380666">
      <w:pPr>
        <w:pStyle w:val="afa"/>
        <w:ind w:firstLine="567"/>
        <w:jc w:val="center"/>
        <w:rPr>
          <w:rFonts w:ascii="Times New Roman" w:hAnsi="Times New Roman"/>
          <w:u w:val="single"/>
        </w:rPr>
      </w:pPr>
      <w:r w:rsidRPr="00CA5353">
        <w:rPr>
          <w:rFonts w:ascii="Times New Roman" w:hAnsi="Times New Roman"/>
          <w:u w:val="single"/>
        </w:rPr>
        <w:t>Анализ бюджета поселения</w:t>
      </w:r>
    </w:p>
    <w:p w:rsidR="00B208AB" w:rsidRPr="00CA5353" w:rsidRDefault="00B208AB" w:rsidP="00B208AB">
      <w:pPr>
        <w:suppressAutoHyphens/>
        <w:spacing w:after="0" w:line="240" w:lineRule="auto"/>
        <w:ind w:firstLine="567"/>
        <w:jc w:val="both"/>
        <w:rPr>
          <w:rFonts w:ascii="Times New Roman" w:eastAsia="Times New Roman" w:hAnsi="Times New Roman" w:cs="Times New Roman"/>
          <w:sz w:val="24"/>
          <w:szCs w:val="24"/>
          <w:lang w:eastAsia="ar-SA"/>
        </w:rPr>
      </w:pPr>
    </w:p>
    <w:p w:rsidR="00B208AB" w:rsidRPr="00CA5353" w:rsidRDefault="00B208AB" w:rsidP="00B208AB">
      <w:pPr>
        <w:suppressAutoHyphens/>
        <w:spacing w:after="0" w:line="240" w:lineRule="auto"/>
        <w:ind w:firstLine="567"/>
        <w:jc w:val="both"/>
        <w:rPr>
          <w:rFonts w:ascii="Times New Roman" w:eastAsia="Times New Roman" w:hAnsi="Times New Roman" w:cs="Times New Roman"/>
          <w:sz w:val="24"/>
          <w:szCs w:val="24"/>
          <w:lang w:eastAsia="ar-SA"/>
        </w:rPr>
      </w:pPr>
      <w:r w:rsidRPr="00CA5353">
        <w:rPr>
          <w:rFonts w:ascii="Times New Roman" w:eastAsia="Times New Roman" w:hAnsi="Times New Roman" w:cs="Times New Roman"/>
          <w:sz w:val="24"/>
          <w:szCs w:val="24"/>
          <w:lang w:eastAsia="ar-SA"/>
        </w:rPr>
        <w:t xml:space="preserve">Одной из основных задач </w:t>
      </w:r>
      <w:r w:rsidR="00C50891" w:rsidRPr="00CA5353">
        <w:rPr>
          <w:rFonts w:ascii="Times New Roman" w:eastAsia="Times New Roman" w:hAnsi="Times New Roman" w:cs="Times New Roman"/>
          <w:sz w:val="24"/>
          <w:szCs w:val="24"/>
          <w:lang w:eastAsia="ar-SA"/>
        </w:rPr>
        <w:t>экономического развития</w:t>
      </w:r>
      <w:r w:rsidRPr="00CA5353">
        <w:rPr>
          <w:rFonts w:ascii="Times New Roman" w:eastAsia="Times New Roman" w:hAnsi="Times New Roman" w:cs="Times New Roman"/>
          <w:sz w:val="24"/>
          <w:szCs w:val="24"/>
          <w:lang w:eastAsia="ar-SA"/>
        </w:rPr>
        <w:t xml:space="preserve"> поселения является выполнение доходной части бюджета, без которой невозможно развитие территории муниципального образования.</w:t>
      </w:r>
    </w:p>
    <w:p w:rsidR="00B208AB" w:rsidRPr="00CA5353" w:rsidRDefault="00B208AB" w:rsidP="00380666">
      <w:pPr>
        <w:suppressAutoHyphens/>
        <w:spacing w:after="0" w:line="240" w:lineRule="auto"/>
        <w:jc w:val="center"/>
        <w:rPr>
          <w:rFonts w:ascii="Times New Roman" w:eastAsia="Times New Roman" w:hAnsi="Times New Roman" w:cs="Times New Roman"/>
          <w:b/>
          <w:i/>
          <w:kern w:val="1"/>
          <w:sz w:val="24"/>
          <w:szCs w:val="24"/>
          <w:lang w:eastAsia="ar-SA"/>
        </w:rPr>
      </w:pPr>
      <w:r w:rsidRPr="00CA5353">
        <w:rPr>
          <w:rFonts w:ascii="Times New Roman" w:eastAsia="Times New Roman" w:hAnsi="Times New Roman" w:cs="Times New Roman"/>
          <w:b/>
          <w:i/>
          <w:kern w:val="1"/>
          <w:sz w:val="24"/>
          <w:szCs w:val="24"/>
          <w:lang w:eastAsia="ar-SA"/>
        </w:rPr>
        <w:t xml:space="preserve">Бюджет муниципального образования </w:t>
      </w:r>
    </w:p>
    <w:p w:rsidR="00C50891" w:rsidRPr="00CA5353" w:rsidRDefault="00C50891" w:rsidP="00B208AB">
      <w:pPr>
        <w:suppressAutoHyphens/>
        <w:spacing w:after="0" w:line="240" w:lineRule="auto"/>
        <w:jc w:val="center"/>
        <w:rPr>
          <w:rFonts w:ascii="Times New Roman" w:eastAsia="Times New Roman" w:hAnsi="Times New Roman" w:cs="Times New Roman"/>
          <w:b/>
          <w:i/>
          <w:kern w:val="1"/>
          <w:sz w:val="24"/>
          <w:szCs w:val="24"/>
          <w:lang w:eastAsia="ar-SA"/>
        </w:rPr>
      </w:pPr>
    </w:p>
    <w:tbl>
      <w:tblPr>
        <w:tblW w:w="9639" w:type="dxa"/>
        <w:tblLayout w:type="fixed"/>
        <w:tblLook w:val="04A0"/>
      </w:tblPr>
      <w:tblGrid>
        <w:gridCol w:w="594"/>
        <w:gridCol w:w="5189"/>
        <w:gridCol w:w="1186"/>
        <w:gridCol w:w="1335"/>
        <w:gridCol w:w="1335"/>
      </w:tblGrid>
      <w:tr w:rsidR="00164C03" w:rsidRPr="00164C03" w:rsidTr="00E21197">
        <w:tc>
          <w:tcPr>
            <w:tcW w:w="568" w:type="dxa"/>
            <w:tcBorders>
              <w:top w:val="single" w:sz="4" w:space="0" w:color="000000"/>
              <w:left w:val="single" w:sz="4" w:space="0" w:color="000000"/>
              <w:bottom w:val="single" w:sz="4" w:space="0" w:color="000000"/>
              <w:right w:val="single" w:sz="4" w:space="0" w:color="auto"/>
            </w:tcBorders>
            <w:vAlign w:val="center"/>
            <w:hideMark/>
          </w:tcPr>
          <w:p w:rsidR="00164C03" w:rsidRPr="00164C03" w:rsidRDefault="00164C03" w:rsidP="00AA5726">
            <w:pPr>
              <w:suppressAutoHyphens/>
              <w:snapToGrid w:val="0"/>
              <w:spacing w:after="0" w:line="240" w:lineRule="auto"/>
              <w:ind w:left="-78" w:right="-102"/>
              <w:jc w:val="center"/>
              <w:rPr>
                <w:rFonts w:ascii="Times New Roman" w:eastAsia="Times New Roman" w:hAnsi="Times New Roman" w:cs="Times New Roman"/>
                <w:sz w:val="24"/>
                <w:szCs w:val="20"/>
                <w:lang w:eastAsia="ar-SA"/>
              </w:rPr>
            </w:pPr>
            <w:r w:rsidRPr="00164C03">
              <w:rPr>
                <w:rFonts w:ascii="Times New Roman" w:eastAsia="Times New Roman" w:hAnsi="Times New Roman" w:cs="Times New Roman"/>
                <w:sz w:val="24"/>
                <w:szCs w:val="20"/>
                <w:lang w:eastAsia="ar-SA"/>
              </w:rPr>
              <w:t xml:space="preserve">№ </w:t>
            </w:r>
            <w:proofErr w:type="spellStart"/>
            <w:proofErr w:type="gramStart"/>
            <w:r w:rsidRPr="00164C03">
              <w:rPr>
                <w:rFonts w:ascii="Times New Roman" w:eastAsia="Times New Roman" w:hAnsi="Times New Roman" w:cs="Times New Roman"/>
                <w:sz w:val="24"/>
                <w:szCs w:val="20"/>
                <w:lang w:eastAsia="ar-SA"/>
              </w:rPr>
              <w:t>п</w:t>
            </w:r>
            <w:proofErr w:type="spellEnd"/>
            <w:proofErr w:type="gramEnd"/>
            <w:r w:rsidRPr="00164C03">
              <w:rPr>
                <w:rFonts w:ascii="Times New Roman" w:eastAsia="Times New Roman" w:hAnsi="Times New Roman" w:cs="Times New Roman"/>
                <w:sz w:val="24"/>
                <w:szCs w:val="20"/>
                <w:lang w:eastAsia="ar-SA"/>
              </w:rPr>
              <w:t>/</w:t>
            </w:r>
            <w:proofErr w:type="spellStart"/>
            <w:r w:rsidRPr="00164C03">
              <w:rPr>
                <w:rFonts w:ascii="Times New Roman" w:eastAsia="Times New Roman" w:hAnsi="Times New Roman" w:cs="Times New Roman"/>
                <w:sz w:val="24"/>
                <w:szCs w:val="20"/>
                <w:lang w:eastAsia="ar-SA"/>
              </w:rPr>
              <w:t>п</w:t>
            </w:r>
            <w:proofErr w:type="spellEnd"/>
          </w:p>
        </w:tc>
        <w:tc>
          <w:tcPr>
            <w:tcW w:w="4961" w:type="dxa"/>
            <w:tcBorders>
              <w:top w:val="single" w:sz="4" w:space="0" w:color="000000"/>
              <w:left w:val="single" w:sz="4" w:space="0" w:color="auto"/>
              <w:bottom w:val="single" w:sz="4" w:space="0" w:color="000000"/>
              <w:right w:val="nil"/>
            </w:tcBorders>
            <w:vAlign w:val="center"/>
            <w:hideMark/>
          </w:tcPr>
          <w:p w:rsidR="00164C03" w:rsidRPr="00164C03" w:rsidRDefault="00164C03" w:rsidP="00AA5726">
            <w:pPr>
              <w:suppressAutoHyphens/>
              <w:snapToGrid w:val="0"/>
              <w:spacing w:after="0" w:line="240" w:lineRule="auto"/>
              <w:jc w:val="center"/>
              <w:rPr>
                <w:rFonts w:ascii="Times New Roman" w:eastAsia="Times New Roman" w:hAnsi="Times New Roman" w:cs="Times New Roman"/>
                <w:sz w:val="24"/>
                <w:szCs w:val="20"/>
                <w:lang w:eastAsia="ar-SA"/>
              </w:rPr>
            </w:pPr>
            <w:r w:rsidRPr="00164C03">
              <w:rPr>
                <w:rFonts w:ascii="Times New Roman" w:eastAsia="Times New Roman" w:hAnsi="Times New Roman" w:cs="Times New Roman"/>
                <w:sz w:val="24"/>
                <w:szCs w:val="20"/>
                <w:lang w:eastAsia="ar-SA"/>
              </w:rPr>
              <w:t>Наименование показателей</w:t>
            </w:r>
          </w:p>
        </w:tc>
        <w:tc>
          <w:tcPr>
            <w:tcW w:w="1134" w:type="dxa"/>
            <w:tcBorders>
              <w:top w:val="single" w:sz="4" w:space="0" w:color="000000"/>
              <w:left w:val="single" w:sz="4" w:space="0" w:color="000000"/>
              <w:bottom w:val="single" w:sz="4" w:space="0" w:color="000000"/>
              <w:right w:val="nil"/>
            </w:tcBorders>
            <w:vAlign w:val="center"/>
            <w:hideMark/>
          </w:tcPr>
          <w:p w:rsidR="00164C03" w:rsidRPr="00164C03" w:rsidRDefault="00164C03" w:rsidP="00AA5726">
            <w:pPr>
              <w:suppressAutoHyphens/>
              <w:snapToGrid w:val="0"/>
              <w:spacing w:after="0" w:line="240" w:lineRule="auto"/>
              <w:jc w:val="center"/>
              <w:rPr>
                <w:rFonts w:ascii="Times New Roman" w:eastAsia="Times New Roman" w:hAnsi="Times New Roman" w:cs="Times New Roman"/>
                <w:sz w:val="24"/>
                <w:szCs w:val="20"/>
                <w:lang w:eastAsia="ar-SA"/>
              </w:rPr>
            </w:pPr>
            <w:r w:rsidRPr="00164C03">
              <w:rPr>
                <w:rFonts w:ascii="Times New Roman" w:eastAsia="Times New Roman" w:hAnsi="Times New Roman" w:cs="Times New Roman"/>
                <w:sz w:val="24"/>
                <w:szCs w:val="20"/>
                <w:lang w:eastAsia="ar-SA"/>
              </w:rPr>
              <w:t>Един.</w:t>
            </w:r>
          </w:p>
          <w:p w:rsidR="00164C03" w:rsidRPr="00164C03" w:rsidRDefault="00164C03" w:rsidP="00AA5726">
            <w:pPr>
              <w:suppressAutoHyphens/>
              <w:spacing w:after="0" w:line="240" w:lineRule="auto"/>
              <w:jc w:val="center"/>
              <w:rPr>
                <w:rFonts w:ascii="Times New Roman" w:eastAsia="Times New Roman" w:hAnsi="Times New Roman" w:cs="Times New Roman"/>
                <w:sz w:val="24"/>
                <w:szCs w:val="20"/>
                <w:lang w:eastAsia="ar-SA"/>
              </w:rPr>
            </w:pPr>
            <w:r w:rsidRPr="00164C03">
              <w:rPr>
                <w:rFonts w:ascii="Times New Roman" w:eastAsia="Times New Roman" w:hAnsi="Times New Roman" w:cs="Times New Roman"/>
                <w:sz w:val="24"/>
                <w:szCs w:val="20"/>
                <w:lang w:eastAsia="ar-SA"/>
              </w:rPr>
              <w:t>измерен.</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202</w:t>
            </w:r>
            <w:r w:rsidRPr="00164C03">
              <w:rPr>
                <w:rFonts w:ascii="Times New Roman" w:eastAsia="Times New Roman" w:hAnsi="Times New Roman" w:cs="Times New Roman"/>
                <w:sz w:val="24"/>
                <w:szCs w:val="24"/>
                <w:lang w:val="en-US" w:eastAsia="ar-SA"/>
              </w:rPr>
              <w:t xml:space="preserve">2 </w:t>
            </w:r>
            <w:r w:rsidRPr="00164C03">
              <w:rPr>
                <w:rFonts w:ascii="Times New Roman" w:eastAsia="Times New Roman" w:hAnsi="Times New Roman" w:cs="Times New Roman"/>
                <w:sz w:val="24"/>
                <w:szCs w:val="24"/>
                <w:lang w:eastAsia="ar-SA"/>
              </w:rPr>
              <w:t>год</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202</w:t>
            </w:r>
            <w:r w:rsidRPr="00164C03">
              <w:rPr>
                <w:rFonts w:ascii="Times New Roman" w:eastAsia="Times New Roman" w:hAnsi="Times New Roman" w:cs="Times New Roman"/>
                <w:sz w:val="24"/>
                <w:szCs w:val="24"/>
                <w:lang w:val="en-US" w:eastAsia="ar-SA"/>
              </w:rPr>
              <w:t>3</w:t>
            </w:r>
            <w:r w:rsidRPr="00164C03">
              <w:rPr>
                <w:rFonts w:ascii="Times New Roman" w:eastAsia="Times New Roman" w:hAnsi="Times New Roman" w:cs="Times New Roman"/>
                <w:sz w:val="24"/>
                <w:szCs w:val="24"/>
                <w:lang w:eastAsia="ar-SA"/>
              </w:rPr>
              <w:t xml:space="preserve"> год</w:t>
            </w:r>
          </w:p>
        </w:tc>
      </w:tr>
      <w:tr w:rsidR="00164C03" w:rsidRPr="00164C03" w:rsidTr="00E21197">
        <w:tc>
          <w:tcPr>
            <w:tcW w:w="568" w:type="dxa"/>
            <w:tcBorders>
              <w:top w:val="single" w:sz="4" w:space="0" w:color="000000"/>
              <w:left w:val="single" w:sz="4" w:space="0" w:color="000000"/>
              <w:bottom w:val="single" w:sz="4" w:space="0" w:color="000000"/>
              <w:right w:val="single" w:sz="4" w:space="0" w:color="auto"/>
            </w:tcBorders>
            <w:vAlign w:val="center"/>
            <w:hideMark/>
          </w:tcPr>
          <w:p w:rsidR="00164C03" w:rsidRPr="00164C03" w:rsidRDefault="00164C03" w:rsidP="00AA5726">
            <w:pPr>
              <w:suppressAutoHyphens/>
              <w:snapToGrid w:val="0"/>
              <w:spacing w:after="0" w:line="240" w:lineRule="auto"/>
              <w:ind w:left="-78" w:right="-102"/>
              <w:jc w:val="center"/>
              <w:rPr>
                <w:rFonts w:ascii="Times New Roman" w:eastAsia="Times New Roman" w:hAnsi="Times New Roman" w:cs="Times New Roman"/>
                <w:b/>
                <w:sz w:val="24"/>
                <w:szCs w:val="20"/>
                <w:lang w:eastAsia="ar-SA"/>
              </w:rPr>
            </w:pPr>
            <w:r w:rsidRPr="00164C03">
              <w:rPr>
                <w:rFonts w:ascii="Times New Roman" w:eastAsia="Times New Roman" w:hAnsi="Times New Roman" w:cs="Times New Roman"/>
                <w:b/>
                <w:sz w:val="24"/>
                <w:szCs w:val="20"/>
                <w:lang w:eastAsia="ar-SA"/>
              </w:rPr>
              <w:t>1</w:t>
            </w:r>
          </w:p>
        </w:tc>
        <w:tc>
          <w:tcPr>
            <w:tcW w:w="4961" w:type="dxa"/>
            <w:tcBorders>
              <w:top w:val="single" w:sz="4" w:space="0" w:color="000000"/>
              <w:left w:val="single" w:sz="4" w:space="0" w:color="auto"/>
              <w:bottom w:val="single" w:sz="4" w:space="0" w:color="000000"/>
              <w:right w:val="nil"/>
            </w:tcBorders>
            <w:vAlign w:val="center"/>
            <w:hideMark/>
          </w:tcPr>
          <w:p w:rsidR="00164C03" w:rsidRPr="00164C03" w:rsidRDefault="00164C03" w:rsidP="00AA5726">
            <w:pPr>
              <w:suppressAutoHyphens/>
              <w:spacing w:after="0" w:line="240" w:lineRule="auto"/>
              <w:rPr>
                <w:rFonts w:ascii="Times New Roman" w:eastAsia="Times New Roman" w:hAnsi="Times New Roman" w:cs="Times New Roman"/>
                <w:b/>
                <w:sz w:val="24"/>
                <w:szCs w:val="24"/>
                <w:lang w:eastAsia="ar-SA"/>
              </w:rPr>
            </w:pPr>
            <w:r w:rsidRPr="00164C03">
              <w:rPr>
                <w:rFonts w:ascii="Times New Roman" w:eastAsia="Times New Roman" w:hAnsi="Times New Roman" w:cs="Times New Roman"/>
                <w:b/>
                <w:sz w:val="24"/>
                <w:szCs w:val="24"/>
                <w:lang w:eastAsia="ar-SA"/>
              </w:rPr>
              <w:t>Доходы местного бюджета (включая безвозмездные поступления и доходы от предпринимательской деятельности и иной, приносящей доход, деятельности) - всего</w:t>
            </w:r>
          </w:p>
        </w:tc>
        <w:tc>
          <w:tcPr>
            <w:tcW w:w="1134" w:type="dxa"/>
            <w:tcBorders>
              <w:top w:val="single" w:sz="4" w:space="0" w:color="000000"/>
              <w:left w:val="single" w:sz="4" w:space="0" w:color="000000"/>
              <w:bottom w:val="single" w:sz="4" w:space="0" w:color="000000"/>
              <w:right w:val="nil"/>
            </w:tcBorders>
            <w:vAlign w:val="center"/>
            <w:hideMark/>
          </w:tcPr>
          <w:p w:rsidR="00164C03" w:rsidRPr="00164C03" w:rsidRDefault="00164C03" w:rsidP="00AA5726">
            <w:pPr>
              <w:suppressAutoHyphens/>
              <w:spacing w:after="0" w:line="240" w:lineRule="auto"/>
              <w:jc w:val="center"/>
              <w:rPr>
                <w:rFonts w:ascii="Times New Roman" w:eastAsia="Times New Roman" w:hAnsi="Times New Roman" w:cs="Times New Roman"/>
                <w:b/>
                <w:sz w:val="24"/>
                <w:szCs w:val="24"/>
                <w:lang w:eastAsia="ar-SA"/>
              </w:rPr>
            </w:pPr>
            <w:r w:rsidRPr="00164C03">
              <w:rPr>
                <w:rFonts w:ascii="Times New Roman" w:eastAsia="Times New Roman" w:hAnsi="Times New Roman" w:cs="Times New Roman"/>
                <w:b/>
                <w:sz w:val="24"/>
                <w:szCs w:val="24"/>
                <w:lang w:eastAsia="ar-SA"/>
              </w:rPr>
              <w:t>тыс</w:t>
            </w:r>
            <w:proofErr w:type="gramStart"/>
            <w:r w:rsidRPr="00164C03">
              <w:rPr>
                <w:rFonts w:ascii="Times New Roman" w:eastAsia="Times New Roman" w:hAnsi="Times New Roman" w:cs="Times New Roman"/>
                <w:b/>
                <w:sz w:val="24"/>
                <w:szCs w:val="24"/>
                <w:lang w:eastAsia="ar-SA"/>
              </w:rPr>
              <w:t>.р</w:t>
            </w:r>
            <w:proofErr w:type="gramEnd"/>
            <w:r w:rsidRPr="00164C03">
              <w:rPr>
                <w:rFonts w:ascii="Times New Roman" w:eastAsia="Times New Roman" w:hAnsi="Times New Roman" w:cs="Times New Roman"/>
                <w:b/>
                <w:sz w:val="24"/>
                <w:szCs w:val="24"/>
                <w:lang w:eastAsia="ar-SA"/>
              </w:rPr>
              <w:t>уб.</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b/>
                <w:sz w:val="24"/>
                <w:szCs w:val="24"/>
                <w:lang w:eastAsia="ar-SA"/>
              </w:rPr>
            </w:pPr>
            <w:r w:rsidRPr="00164C03">
              <w:rPr>
                <w:rFonts w:ascii="Times New Roman" w:eastAsia="Times New Roman" w:hAnsi="Times New Roman" w:cs="Times New Roman"/>
                <w:b/>
                <w:sz w:val="24"/>
                <w:szCs w:val="24"/>
                <w:lang w:eastAsia="ar-SA"/>
              </w:rPr>
              <w:t>62984,7</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b/>
                <w:sz w:val="24"/>
                <w:szCs w:val="24"/>
                <w:lang w:eastAsia="ar-SA"/>
              </w:rPr>
            </w:pPr>
            <w:r w:rsidRPr="00164C03">
              <w:rPr>
                <w:rFonts w:ascii="Times New Roman" w:eastAsia="Times New Roman" w:hAnsi="Times New Roman" w:cs="Times New Roman"/>
                <w:b/>
                <w:sz w:val="24"/>
                <w:szCs w:val="24"/>
                <w:lang w:eastAsia="ar-SA"/>
              </w:rPr>
              <w:t>61526,6</w:t>
            </w:r>
          </w:p>
        </w:tc>
      </w:tr>
      <w:tr w:rsidR="00164C03" w:rsidRPr="00164C03" w:rsidTr="00E21197">
        <w:tc>
          <w:tcPr>
            <w:tcW w:w="568" w:type="dxa"/>
            <w:tcBorders>
              <w:top w:val="single" w:sz="4" w:space="0" w:color="000000"/>
              <w:left w:val="single" w:sz="4" w:space="0" w:color="000000"/>
              <w:bottom w:val="single" w:sz="4" w:space="0" w:color="000000"/>
              <w:right w:val="single" w:sz="4" w:space="0" w:color="auto"/>
            </w:tcBorders>
            <w:vAlign w:val="center"/>
            <w:hideMark/>
          </w:tcPr>
          <w:p w:rsidR="00164C03" w:rsidRPr="00164C03" w:rsidRDefault="00164C03" w:rsidP="00AA5726">
            <w:pPr>
              <w:suppressAutoHyphens/>
              <w:spacing w:after="0" w:line="240" w:lineRule="auto"/>
              <w:ind w:left="-78" w:right="-102"/>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1.1</w:t>
            </w:r>
          </w:p>
        </w:tc>
        <w:tc>
          <w:tcPr>
            <w:tcW w:w="4961" w:type="dxa"/>
            <w:tcBorders>
              <w:top w:val="single" w:sz="4" w:space="0" w:color="000000"/>
              <w:left w:val="single" w:sz="4" w:space="0" w:color="auto"/>
              <w:bottom w:val="single" w:sz="4" w:space="0" w:color="000000"/>
              <w:right w:val="nil"/>
            </w:tcBorders>
            <w:vAlign w:val="center"/>
            <w:hideMark/>
          </w:tcPr>
          <w:p w:rsidR="00164C03" w:rsidRPr="00164C03" w:rsidRDefault="00164C03" w:rsidP="00AA5726">
            <w:pPr>
              <w:suppressAutoHyphens/>
              <w:spacing w:after="0" w:line="240" w:lineRule="auto"/>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Налог на доходы физических лиц</w:t>
            </w:r>
          </w:p>
        </w:tc>
        <w:tc>
          <w:tcPr>
            <w:tcW w:w="1134" w:type="dxa"/>
            <w:tcBorders>
              <w:top w:val="single" w:sz="4" w:space="0" w:color="000000"/>
              <w:left w:val="single" w:sz="4" w:space="0" w:color="000000"/>
              <w:bottom w:val="single" w:sz="4" w:space="0" w:color="000000"/>
              <w:right w:val="nil"/>
            </w:tcBorders>
            <w:vAlign w:val="center"/>
            <w:hideMark/>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тыс</w:t>
            </w:r>
            <w:proofErr w:type="gramStart"/>
            <w:r w:rsidRPr="00164C03">
              <w:rPr>
                <w:rFonts w:ascii="Times New Roman" w:eastAsia="Times New Roman" w:hAnsi="Times New Roman" w:cs="Times New Roman"/>
                <w:sz w:val="24"/>
                <w:szCs w:val="24"/>
                <w:lang w:eastAsia="ar-SA"/>
              </w:rPr>
              <w:t>.р</w:t>
            </w:r>
            <w:proofErr w:type="gramEnd"/>
            <w:r w:rsidRPr="00164C03">
              <w:rPr>
                <w:rFonts w:ascii="Times New Roman" w:eastAsia="Times New Roman" w:hAnsi="Times New Roman" w:cs="Times New Roman"/>
                <w:sz w:val="24"/>
                <w:szCs w:val="24"/>
                <w:lang w:eastAsia="ar-SA"/>
              </w:rPr>
              <w:t>уб.</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4400,8</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4800</w:t>
            </w:r>
          </w:p>
        </w:tc>
      </w:tr>
      <w:tr w:rsidR="00164C03" w:rsidRPr="00164C03" w:rsidTr="00E21197">
        <w:tc>
          <w:tcPr>
            <w:tcW w:w="568" w:type="dxa"/>
            <w:tcBorders>
              <w:top w:val="single" w:sz="4" w:space="0" w:color="000000"/>
              <w:left w:val="single" w:sz="4" w:space="0" w:color="000000"/>
              <w:bottom w:val="single" w:sz="4" w:space="0" w:color="000000"/>
              <w:right w:val="single" w:sz="4" w:space="0" w:color="auto"/>
            </w:tcBorders>
            <w:vAlign w:val="center"/>
          </w:tcPr>
          <w:p w:rsidR="00164C03" w:rsidRPr="00164C03" w:rsidRDefault="00164C03" w:rsidP="00AA5726">
            <w:pPr>
              <w:suppressAutoHyphens/>
              <w:snapToGrid w:val="0"/>
              <w:spacing w:after="0" w:line="240" w:lineRule="auto"/>
              <w:ind w:left="-78" w:right="-102"/>
              <w:jc w:val="center"/>
              <w:rPr>
                <w:rFonts w:ascii="Times New Roman" w:eastAsia="Times New Roman" w:hAnsi="Times New Roman" w:cs="Times New Roman"/>
                <w:sz w:val="24"/>
                <w:szCs w:val="20"/>
                <w:lang w:eastAsia="ar-SA"/>
              </w:rPr>
            </w:pPr>
            <w:r w:rsidRPr="00164C03">
              <w:rPr>
                <w:rFonts w:ascii="Times New Roman" w:eastAsia="Times New Roman" w:hAnsi="Times New Roman" w:cs="Times New Roman"/>
                <w:sz w:val="24"/>
                <w:szCs w:val="20"/>
                <w:lang w:eastAsia="ar-SA"/>
              </w:rPr>
              <w:t>1.2</w:t>
            </w:r>
          </w:p>
        </w:tc>
        <w:tc>
          <w:tcPr>
            <w:tcW w:w="4961" w:type="dxa"/>
            <w:tcBorders>
              <w:top w:val="single" w:sz="4" w:space="0" w:color="000000"/>
              <w:left w:val="single" w:sz="4" w:space="0" w:color="auto"/>
              <w:bottom w:val="single" w:sz="4" w:space="0" w:color="000000"/>
              <w:right w:val="nil"/>
            </w:tcBorders>
            <w:vAlign w:val="center"/>
          </w:tcPr>
          <w:p w:rsidR="00164C03" w:rsidRPr="00164C03" w:rsidRDefault="00164C03" w:rsidP="00AA5726">
            <w:pPr>
              <w:suppressAutoHyphens/>
              <w:spacing w:after="0" w:line="240" w:lineRule="auto"/>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Налоги на совокупный доход</w:t>
            </w:r>
          </w:p>
        </w:tc>
        <w:tc>
          <w:tcPr>
            <w:tcW w:w="1134" w:type="dxa"/>
            <w:tcBorders>
              <w:top w:val="single" w:sz="4" w:space="0" w:color="000000"/>
              <w:left w:val="single" w:sz="4" w:space="0" w:color="000000"/>
              <w:bottom w:val="single" w:sz="4" w:space="0" w:color="000000"/>
              <w:right w:val="nil"/>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тыс</w:t>
            </w:r>
            <w:proofErr w:type="gramStart"/>
            <w:r w:rsidRPr="00164C03">
              <w:rPr>
                <w:rFonts w:ascii="Times New Roman" w:eastAsia="Times New Roman" w:hAnsi="Times New Roman" w:cs="Times New Roman"/>
                <w:sz w:val="24"/>
                <w:szCs w:val="24"/>
                <w:lang w:eastAsia="ar-SA"/>
              </w:rPr>
              <w:t>.р</w:t>
            </w:r>
            <w:proofErr w:type="gramEnd"/>
            <w:r w:rsidRPr="00164C03">
              <w:rPr>
                <w:rFonts w:ascii="Times New Roman" w:eastAsia="Times New Roman" w:hAnsi="Times New Roman" w:cs="Times New Roman"/>
                <w:sz w:val="24"/>
                <w:szCs w:val="24"/>
                <w:lang w:eastAsia="ar-SA"/>
              </w:rPr>
              <w:t>уб.</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610,8</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600</w:t>
            </w:r>
          </w:p>
        </w:tc>
      </w:tr>
      <w:tr w:rsidR="00164C03" w:rsidRPr="00164C03" w:rsidTr="00E21197">
        <w:tc>
          <w:tcPr>
            <w:tcW w:w="568" w:type="dxa"/>
            <w:tcBorders>
              <w:top w:val="single" w:sz="4" w:space="0" w:color="000000"/>
              <w:left w:val="single" w:sz="4" w:space="0" w:color="000000"/>
              <w:bottom w:val="single" w:sz="4" w:space="0" w:color="000000"/>
              <w:right w:val="single" w:sz="4" w:space="0" w:color="auto"/>
            </w:tcBorders>
            <w:vAlign w:val="center"/>
          </w:tcPr>
          <w:p w:rsidR="00164C03" w:rsidRPr="00164C03" w:rsidRDefault="00164C03" w:rsidP="00AA5726">
            <w:pPr>
              <w:suppressAutoHyphens/>
              <w:snapToGrid w:val="0"/>
              <w:spacing w:after="0" w:line="240" w:lineRule="auto"/>
              <w:ind w:left="-78" w:right="-102"/>
              <w:jc w:val="center"/>
              <w:rPr>
                <w:rFonts w:ascii="Times New Roman" w:eastAsia="Times New Roman" w:hAnsi="Times New Roman" w:cs="Times New Roman"/>
                <w:sz w:val="24"/>
                <w:szCs w:val="20"/>
                <w:lang w:eastAsia="ar-SA"/>
              </w:rPr>
            </w:pPr>
            <w:r w:rsidRPr="00164C03">
              <w:rPr>
                <w:rFonts w:ascii="Times New Roman" w:eastAsia="Times New Roman" w:hAnsi="Times New Roman" w:cs="Times New Roman"/>
                <w:sz w:val="24"/>
                <w:szCs w:val="20"/>
                <w:lang w:eastAsia="ar-SA"/>
              </w:rPr>
              <w:t>1.3</w:t>
            </w:r>
          </w:p>
        </w:tc>
        <w:tc>
          <w:tcPr>
            <w:tcW w:w="4961" w:type="dxa"/>
            <w:tcBorders>
              <w:top w:val="single" w:sz="4" w:space="0" w:color="000000"/>
              <w:left w:val="single" w:sz="4" w:space="0" w:color="auto"/>
              <w:bottom w:val="single" w:sz="4" w:space="0" w:color="000000"/>
              <w:right w:val="nil"/>
            </w:tcBorders>
            <w:vAlign w:val="center"/>
            <w:hideMark/>
          </w:tcPr>
          <w:p w:rsidR="00164C03" w:rsidRPr="00164C03" w:rsidRDefault="00164C03" w:rsidP="00AA5726">
            <w:pPr>
              <w:suppressAutoHyphens/>
              <w:spacing w:after="0" w:line="240" w:lineRule="auto"/>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Налоги на имущество</w:t>
            </w:r>
          </w:p>
        </w:tc>
        <w:tc>
          <w:tcPr>
            <w:tcW w:w="1134" w:type="dxa"/>
            <w:tcBorders>
              <w:top w:val="single" w:sz="4" w:space="0" w:color="000000"/>
              <w:left w:val="single" w:sz="4" w:space="0" w:color="000000"/>
              <w:bottom w:val="single" w:sz="4" w:space="0" w:color="000000"/>
              <w:right w:val="nil"/>
            </w:tcBorders>
            <w:vAlign w:val="center"/>
            <w:hideMark/>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тыс</w:t>
            </w:r>
            <w:proofErr w:type="gramStart"/>
            <w:r w:rsidRPr="00164C03">
              <w:rPr>
                <w:rFonts w:ascii="Times New Roman" w:eastAsia="Times New Roman" w:hAnsi="Times New Roman" w:cs="Times New Roman"/>
                <w:sz w:val="24"/>
                <w:szCs w:val="24"/>
                <w:lang w:eastAsia="ar-SA"/>
              </w:rPr>
              <w:t>.р</w:t>
            </w:r>
            <w:proofErr w:type="gramEnd"/>
            <w:r w:rsidRPr="00164C03">
              <w:rPr>
                <w:rFonts w:ascii="Times New Roman" w:eastAsia="Times New Roman" w:hAnsi="Times New Roman" w:cs="Times New Roman"/>
                <w:sz w:val="24"/>
                <w:szCs w:val="24"/>
                <w:lang w:eastAsia="ar-SA"/>
              </w:rPr>
              <w:t>уб.</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1721,1</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12200,0</w:t>
            </w:r>
          </w:p>
        </w:tc>
      </w:tr>
      <w:tr w:rsidR="00164C03" w:rsidRPr="00164C03" w:rsidTr="00E21197">
        <w:tc>
          <w:tcPr>
            <w:tcW w:w="568" w:type="dxa"/>
            <w:tcBorders>
              <w:top w:val="single" w:sz="4" w:space="0" w:color="000000"/>
              <w:left w:val="single" w:sz="4" w:space="0" w:color="000000"/>
              <w:bottom w:val="single" w:sz="4" w:space="0" w:color="000000"/>
              <w:right w:val="single" w:sz="4" w:space="0" w:color="auto"/>
            </w:tcBorders>
            <w:vAlign w:val="center"/>
          </w:tcPr>
          <w:p w:rsidR="00164C03" w:rsidRPr="00164C03" w:rsidRDefault="00164C03" w:rsidP="00AA5726">
            <w:pPr>
              <w:suppressAutoHyphens/>
              <w:snapToGrid w:val="0"/>
              <w:spacing w:after="0" w:line="240" w:lineRule="auto"/>
              <w:ind w:left="-78" w:right="-102"/>
              <w:jc w:val="center"/>
              <w:rPr>
                <w:rFonts w:ascii="Times New Roman" w:eastAsia="Times New Roman" w:hAnsi="Times New Roman" w:cs="Times New Roman"/>
                <w:sz w:val="24"/>
                <w:szCs w:val="20"/>
                <w:lang w:eastAsia="ar-SA"/>
              </w:rPr>
            </w:pPr>
          </w:p>
        </w:tc>
        <w:tc>
          <w:tcPr>
            <w:tcW w:w="4961" w:type="dxa"/>
            <w:tcBorders>
              <w:top w:val="single" w:sz="4" w:space="0" w:color="000000"/>
              <w:left w:val="single" w:sz="4" w:space="0" w:color="auto"/>
              <w:bottom w:val="single" w:sz="4" w:space="0" w:color="000000"/>
              <w:right w:val="nil"/>
            </w:tcBorders>
            <w:vAlign w:val="center"/>
          </w:tcPr>
          <w:p w:rsidR="00164C03" w:rsidRPr="00164C03" w:rsidRDefault="00164C03" w:rsidP="00AA5726">
            <w:pPr>
              <w:suppressAutoHyphens/>
              <w:spacing w:after="0" w:line="240" w:lineRule="auto"/>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 налог на имущество организаций</w:t>
            </w:r>
          </w:p>
        </w:tc>
        <w:tc>
          <w:tcPr>
            <w:tcW w:w="1134" w:type="dxa"/>
            <w:tcBorders>
              <w:top w:val="single" w:sz="4" w:space="0" w:color="000000"/>
              <w:left w:val="single" w:sz="4" w:space="0" w:color="000000"/>
              <w:bottom w:val="single" w:sz="4" w:space="0" w:color="000000"/>
              <w:right w:val="nil"/>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тыс</w:t>
            </w:r>
            <w:proofErr w:type="gramStart"/>
            <w:r w:rsidRPr="00164C03">
              <w:rPr>
                <w:rFonts w:ascii="Times New Roman" w:eastAsia="Times New Roman" w:hAnsi="Times New Roman" w:cs="Times New Roman"/>
                <w:sz w:val="24"/>
                <w:szCs w:val="24"/>
                <w:lang w:eastAsia="ar-SA"/>
              </w:rPr>
              <w:t>.р</w:t>
            </w:r>
            <w:proofErr w:type="gramEnd"/>
            <w:r w:rsidRPr="00164C03">
              <w:rPr>
                <w:rFonts w:ascii="Times New Roman" w:eastAsia="Times New Roman" w:hAnsi="Times New Roman" w:cs="Times New Roman"/>
                <w:sz w:val="24"/>
                <w:szCs w:val="24"/>
                <w:lang w:eastAsia="ar-SA"/>
              </w:rPr>
              <w:t>уб.</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337,1</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350,0</w:t>
            </w:r>
          </w:p>
        </w:tc>
      </w:tr>
      <w:tr w:rsidR="00164C03" w:rsidRPr="00164C03" w:rsidTr="00E21197">
        <w:tc>
          <w:tcPr>
            <w:tcW w:w="568" w:type="dxa"/>
            <w:tcBorders>
              <w:top w:val="single" w:sz="4" w:space="0" w:color="000000"/>
              <w:left w:val="single" w:sz="4" w:space="0" w:color="000000"/>
              <w:bottom w:val="single" w:sz="4" w:space="0" w:color="000000"/>
              <w:right w:val="single" w:sz="4" w:space="0" w:color="auto"/>
            </w:tcBorders>
            <w:vAlign w:val="center"/>
          </w:tcPr>
          <w:p w:rsidR="00164C03" w:rsidRPr="00164C03" w:rsidRDefault="00164C03" w:rsidP="00AA5726">
            <w:pPr>
              <w:suppressAutoHyphens/>
              <w:snapToGrid w:val="0"/>
              <w:spacing w:after="0" w:line="240" w:lineRule="auto"/>
              <w:ind w:left="-78" w:right="-102"/>
              <w:jc w:val="center"/>
              <w:rPr>
                <w:rFonts w:ascii="Times New Roman" w:eastAsia="Times New Roman" w:hAnsi="Times New Roman" w:cs="Times New Roman"/>
                <w:sz w:val="24"/>
                <w:szCs w:val="20"/>
                <w:lang w:eastAsia="ar-SA"/>
              </w:rPr>
            </w:pPr>
          </w:p>
        </w:tc>
        <w:tc>
          <w:tcPr>
            <w:tcW w:w="4961" w:type="dxa"/>
            <w:tcBorders>
              <w:top w:val="single" w:sz="4" w:space="0" w:color="000000"/>
              <w:left w:val="single" w:sz="4" w:space="0" w:color="auto"/>
              <w:bottom w:val="single" w:sz="4" w:space="0" w:color="000000"/>
              <w:right w:val="nil"/>
            </w:tcBorders>
            <w:vAlign w:val="center"/>
          </w:tcPr>
          <w:p w:rsidR="00164C03" w:rsidRPr="00164C03" w:rsidRDefault="00164C03" w:rsidP="00AA5726">
            <w:pPr>
              <w:suppressAutoHyphens/>
              <w:spacing w:after="0" w:line="240" w:lineRule="auto"/>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 земельный налог</w:t>
            </w:r>
          </w:p>
        </w:tc>
        <w:tc>
          <w:tcPr>
            <w:tcW w:w="1134" w:type="dxa"/>
            <w:tcBorders>
              <w:top w:val="single" w:sz="4" w:space="0" w:color="000000"/>
              <w:left w:val="single" w:sz="4" w:space="0" w:color="000000"/>
              <w:bottom w:val="single" w:sz="4" w:space="0" w:color="000000"/>
              <w:right w:val="nil"/>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тыс</w:t>
            </w:r>
            <w:proofErr w:type="gramStart"/>
            <w:r w:rsidRPr="00164C03">
              <w:rPr>
                <w:rFonts w:ascii="Times New Roman" w:eastAsia="Times New Roman" w:hAnsi="Times New Roman" w:cs="Times New Roman"/>
                <w:sz w:val="24"/>
                <w:szCs w:val="24"/>
                <w:lang w:eastAsia="ar-SA"/>
              </w:rPr>
              <w:t>.р</w:t>
            </w:r>
            <w:proofErr w:type="gramEnd"/>
            <w:r w:rsidRPr="00164C03">
              <w:rPr>
                <w:rFonts w:ascii="Times New Roman" w:eastAsia="Times New Roman" w:hAnsi="Times New Roman" w:cs="Times New Roman"/>
                <w:sz w:val="24"/>
                <w:szCs w:val="24"/>
                <w:lang w:eastAsia="ar-SA"/>
              </w:rPr>
              <w:t>уб.</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1384,0</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11850,0</w:t>
            </w:r>
          </w:p>
        </w:tc>
      </w:tr>
      <w:tr w:rsidR="00164C03" w:rsidRPr="00164C03" w:rsidTr="00E21197">
        <w:tc>
          <w:tcPr>
            <w:tcW w:w="568" w:type="dxa"/>
            <w:tcBorders>
              <w:top w:val="single" w:sz="4" w:space="0" w:color="000000"/>
              <w:left w:val="single" w:sz="4" w:space="0" w:color="000000"/>
              <w:bottom w:val="single" w:sz="4" w:space="0" w:color="000000"/>
              <w:right w:val="single" w:sz="4" w:space="0" w:color="auto"/>
            </w:tcBorders>
            <w:vAlign w:val="center"/>
          </w:tcPr>
          <w:p w:rsidR="00164C03" w:rsidRPr="00164C03" w:rsidRDefault="00164C03" w:rsidP="00AA5726">
            <w:pPr>
              <w:suppressAutoHyphens/>
              <w:snapToGrid w:val="0"/>
              <w:spacing w:after="0" w:line="240" w:lineRule="auto"/>
              <w:ind w:left="-78" w:right="-102"/>
              <w:jc w:val="center"/>
              <w:rPr>
                <w:rFonts w:ascii="Times New Roman" w:eastAsia="Times New Roman" w:hAnsi="Times New Roman" w:cs="Times New Roman"/>
                <w:sz w:val="24"/>
                <w:szCs w:val="20"/>
                <w:lang w:eastAsia="ar-SA"/>
              </w:rPr>
            </w:pPr>
            <w:r w:rsidRPr="00164C03">
              <w:rPr>
                <w:rFonts w:ascii="Times New Roman" w:eastAsia="Times New Roman" w:hAnsi="Times New Roman" w:cs="Times New Roman"/>
                <w:sz w:val="24"/>
                <w:szCs w:val="20"/>
                <w:lang w:eastAsia="ar-SA"/>
              </w:rPr>
              <w:t>1.4</w:t>
            </w:r>
          </w:p>
        </w:tc>
        <w:tc>
          <w:tcPr>
            <w:tcW w:w="4961" w:type="dxa"/>
            <w:tcBorders>
              <w:top w:val="single" w:sz="4" w:space="0" w:color="000000"/>
              <w:left w:val="single" w:sz="4" w:space="0" w:color="auto"/>
              <w:bottom w:val="single" w:sz="4" w:space="0" w:color="000000"/>
              <w:right w:val="nil"/>
            </w:tcBorders>
            <w:vAlign w:val="center"/>
            <w:hideMark/>
          </w:tcPr>
          <w:p w:rsidR="00164C03" w:rsidRPr="00164C03" w:rsidRDefault="00164C03" w:rsidP="00AA5726">
            <w:pPr>
              <w:suppressAutoHyphens/>
              <w:spacing w:after="0" w:line="240" w:lineRule="auto"/>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Государственная пошлина</w:t>
            </w:r>
          </w:p>
        </w:tc>
        <w:tc>
          <w:tcPr>
            <w:tcW w:w="1134" w:type="dxa"/>
            <w:tcBorders>
              <w:top w:val="single" w:sz="4" w:space="0" w:color="000000"/>
              <w:left w:val="single" w:sz="4" w:space="0" w:color="000000"/>
              <w:bottom w:val="single" w:sz="4" w:space="0" w:color="000000"/>
              <w:right w:val="nil"/>
            </w:tcBorders>
            <w:vAlign w:val="center"/>
            <w:hideMark/>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тыс</w:t>
            </w:r>
            <w:proofErr w:type="gramStart"/>
            <w:r w:rsidRPr="00164C03">
              <w:rPr>
                <w:rFonts w:ascii="Times New Roman" w:eastAsia="Times New Roman" w:hAnsi="Times New Roman" w:cs="Times New Roman"/>
                <w:sz w:val="24"/>
                <w:szCs w:val="24"/>
                <w:lang w:eastAsia="ar-SA"/>
              </w:rPr>
              <w:t>.р</w:t>
            </w:r>
            <w:proofErr w:type="gramEnd"/>
            <w:r w:rsidRPr="00164C03">
              <w:rPr>
                <w:rFonts w:ascii="Times New Roman" w:eastAsia="Times New Roman" w:hAnsi="Times New Roman" w:cs="Times New Roman"/>
                <w:sz w:val="24"/>
                <w:szCs w:val="24"/>
                <w:lang w:eastAsia="ar-SA"/>
              </w:rPr>
              <w:t>уб.</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7,2</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10,0</w:t>
            </w:r>
          </w:p>
        </w:tc>
      </w:tr>
      <w:tr w:rsidR="00164C03" w:rsidRPr="00164C03" w:rsidTr="00E21197">
        <w:tc>
          <w:tcPr>
            <w:tcW w:w="568" w:type="dxa"/>
            <w:tcBorders>
              <w:top w:val="single" w:sz="4" w:space="0" w:color="000000"/>
              <w:left w:val="single" w:sz="4" w:space="0" w:color="000000"/>
              <w:bottom w:val="single" w:sz="4" w:space="0" w:color="000000"/>
              <w:right w:val="single" w:sz="4" w:space="0" w:color="auto"/>
            </w:tcBorders>
            <w:vAlign w:val="center"/>
          </w:tcPr>
          <w:p w:rsidR="00164C03" w:rsidRPr="00164C03" w:rsidRDefault="00164C03" w:rsidP="00AA5726">
            <w:pPr>
              <w:suppressAutoHyphens/>
              <w:snapToGrid w:val="0"/>
              <w:spacing w:after="0" w:line="240" w:lineRule="auto"/>
              <w:ind w:left="-78" w:right="-102"/>
              <w:jc w:val="center"/>
              <w:rPr>
                <w:rFonts w:ascii="Times New Roman" w:eastAsia="Times New Roman" w:hAnsi="Times New Roman" w:cs="Times New Roman"/>
                <w:sz w:val="24"/>
                <w:szCs w:val="20"/>
                <w:lang w:eastAsia="ar-SA"/>
              </w:rPr>
            </w:pPr>
            <w:r w:rsidRPr="00164C03">
              <w:rPr>
                <w:rFonts w:ascii="Times New Roman" w:eastAsia="Times New Roman" w:hAnsi="Times New Roman" w:cs="Times New Roman"/>
                <w:sz w:val="24"/>
                <w:szCs w:val="20"/>
                <w:lang w:eastAsia="ar-SA"/>
              </w:rPr>
              <w:t>1.5</w:t>
            </w:r>
          </w:p>
        </w:tc>
        <w:tc>
          <w:tcPr>
            <w:tcW w:w="4961" w:type="dxa"/>
            <w:tcBorders>
              <w:top w:val="single" w:sz="4" w:space="0" w:color="000000"/>
              <w:left w:val="single" w:sz="4" w:space="0" w:color="auto"/>
              <w:bottom w:val="single" w:sz="4" w:space="0" w:color="000000"/>
              <w:right w:val="nil"/>
            </w:tcBorders>
            <w:vAlign w:val="center"/>
            <w:hideMark/>
          </w:tcPr>
          <w:p w:rsidR="00164C03" w:rsidRPr="00164C03" w:rsidRDefault="00164C03" w:rsidP="00AA5726">
            <w:pPr>
              <w:suppressAutoHyphens/>
              <w:spacing w:after="0" w:line="240" w:lineRule="auto"/>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Доходы от использования имущества, находящегося в государственной и муниципальной собственности</w:t>
            </w:r>
          </w:p>
        </w:tc>
        <w:tc>
          <w:tcPr>
            <w:tcW w:w="1134" w:type="dxa"/>
            <w:tcBorders>
              <w:top w:val="single" w:sz="4" w:space="0" w:color="000000"/>
              <w:left w:val="single" w:sz="4" w:space="0" w:color="000000"/>
              <w:bottom w:val="single" w:sz="4" w:space="0" w:color="000000"/>
              <w:right w:val="nil"/>
            </w:tcBorders>
            <w:vAlign w:val="center"/>
            <w:hideMark/>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тыс</w:t>
            </w:r>
            <w:proofErr w:type="gramStart"/>
            <w:r w:rsidRPr="00164C03">
              <w:rPr>
                <w:rFonts w:ascii="Times New Roman" w:eastAsia="Times New Roman" w:hAnsi="Times New Roman" w:cs="Times New Roman"/>
                <w:sz w:val="24"/>
                <w:szCs w:val="24"/>
                <w:lang w:eastAsia="ar-SA"/>
              </w:rPr>
              <w:t>.р</w:t>
            </w:r>
            <w:proofErr w:type="gramEnd"/>
            <w:r w:rsidRPr="00164C03">
              <w:rPr>
                <w:rFonts w:ascii="Times New Roman" w:eastAsia="Times New Roman" w:hAnsi="Times New Roman" w:cs="Times New Roman"/>
                <w:sz w:val="24"/>
                <w:szCs w:val="24"/>
                <w:lang w:eastAsia="ar-SA"/>
              </w:rPr>
              <w:t>уб.</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2100,3</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1860,0</w:t>
            </w:r>
          </w:p>
        </w:tc>
      </w:tr>
      <w:tr w:rsidR="00164C03" w:rsidRPr="00164C03" w:rsidTr="00E21197">
        <w:tc>
          <w:tcPr>
            <w:tcW w:w="568" w:type="dxa"/>
            <w:tcBorders>
              <w:top w:val="single" w:sz="4" w:space="0" w:color="000000"/>
              <w:left w:val="single" w:sz="4" w:space="0" w:color="000000"/>
              <w:bottom w:val="single" w:sz="4" w:space="0" w:color="000000"/>
              <w:right w:val="single" w:sz="4" w:space="0" w:color="auto"/>
            </w:tcBorders>
            <w:vAlign w:val="center"/>
          </w:tcPr>
          <w:p w:rsidR="00164C03" w:rsidRPr="00164C03" w:rsidRDefault="00164C03" w:rsidP="00AA5726">
            <w:pPr>
              <w:suppressAutoHyphens/>
              <w:snapToGrid w:val="0"/>
              <w:spacing w:after="0" w:line="240" w:lineRule="auto"/>
              <w:ind w:left="-78" w:right="-102"/>
              <w:jc w:val="center"/>
              <w:rPr>
                <w:rFonts w:ascii="Times New Roman" w:eastAsia="Times New Roman" w:hAnsi="Times New Roman" w:cs="Times New Roman"/>
                <w:sz w:val="24"/>
                <w:szCs w:val="20"/>
                <w:lang w:eastAsia="ar-SA"/>
              </w:rPr>
            </w:pPr>
            <w:r w:rsidRPr="00164C03">
              <w:rPr>
                <w:rFonts w:ascii="Times New Roman" w:eastAsia="Times New Roman" w:hAnsi="Times New Roman" w:cs="Times New Roman"/>
                <w:sz w:val="24"/>
                <w:szCs w:val="20"/>
                <w:lang w:eastAsia="ar-SA"/>
              </w:rPr>
              <w:t>1.6</w:t>
            </w:r>
          </w:p>
        </w:tc>
        <w:tc>
          <w:tcPr>
            <w:tcW w:w="4961" w:type="dxa"/>
            <w:tcBorders>
              <w:top w:val="single" w:sz="4" w:space="0" w:color="000000"/>
              <w:left w:val="single" w:sz="4" w:space="0" w:color="auto"/>
              <w:bottom w:val="single" w:sz="4" w:space="0" w:color="000000"/>
              <w:right w:val="nil"/>
            </w:tcBorders>
            <w:vAlign w:val="center"/>
          </w:tcPr>
          <w:p w:rsidR="00164C03" w:rsidRPr="00164C03" w:rsidRDefault="00164C03" w:rsidP="00AA5726">
            <w:pPr>
              <w:suppressAutoHyphens/>
              <w:spacing w:after="0" w:line="240" w:lineRule="auto"/>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Штрафы, санкции, возмещение ущерба</w:t>
            </w:r>
          </w:p>
        </w:tc>
        <w:tc>
          <w:tcPr>
            <w:tcW w:w="1134" w:type="dxa"/>
            <w:tcBorders>
              <w:top w:val="single" w:sz="4" w:space="0" w:color="000000"/>
              <w:left w:val="single" w:sz="4" w:space="0" w:color="000000"/>
              <w:bottom w:val="single" w:sz="4" w:space="0" w:color="000000"/>
              <w:right w:val="nil"/>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тыс</w:t>
            </w:r>
            <w:proofErr w:type="gramStart"/>
            <w:r w:rsidRPr="00164C03">
              <w:rPr>
                <w:rFonts w:ascii="Times New Roman" w:eastAsia="Times New Roman" w:hAnsi="Times New Roman" w:cs="Times New Roman"/>
                <w:sz w:val="24"/>
                <w:szCs w:val="24"/>
                <w:lang w:eastAsia="ar-SA"/>
              </w:rPr>
              <w:t>.р</w:t>
            </w:r>
            <w:proofErr w:type="gramEnd"/>
            <w:r w:rsidRPr="00164C03">
              <w:rPr>
                <w:rFonts w:ascii="Times New Roman" w:eastAsia="Times New Roman" w:hAnsi="Times New Roman" w:cs="Times New Roman"/>
                <w:sz w:val="24"/>
                <w:szCs w:val="24"/>
                <w:lang w:eastAsia="ar-SA"/>
              </w:rPr>
              <w:t>уб.</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98,0</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75,0</w:t>
            </w:r>
          </w:p>
        </w:tc>
      </w:tr>
      <w:tr w:rsidR="00164C03" w:rsidRPr="00164C03" w:rsidTr="00E21197">
        <w:tc>
          <w:tcPr>
            <w:tcW w:w="568" w:type="dxa"/>
            <w:tcBorders>
              <w:top w:val="single" w:sz="4" w:space="0" w:color="000000"/>
              <w:left w:val="single" w:sz="4" w:space="0" w:color="000000"/>
              <w:bottom w:val="single" w:sz="4" w:space="0" w:color="000000"/>
              <w:right w:val="single" w:sz="4" w:space="0" w:color="auto"/>
            </w:tcBorders>
            <w:vAlign w:val="center"/>
          </w:tcPr>
          <w:p w:rsidR="00164C03" w:rsidRPr="00164C03" w:rsidRDefault="00164C03" w:rsidP="00AA5726">
            <w:pPr>
              <w:suppressAutoHyphens/>
              <w:snapToGrid w:val="0"/>
              <w:spacing w:after="0" w:line="240" w:lineRule="auto"/>
              <w:ind w:left="-78" w:right="-102"/>
              <w:jc w:val="center"/>
              <w:rPr>
                <w:rFonts w:ascii="Times New Roman" w:eastAsia="Times New Roman" w:hAnsi="Times New Roman" w:cs="Times New Roman"/>
                <w:sz w:val="24"/>
                <w:szCs w:val="20"/>
                <w:lang w:eastAsia="ar-SA"/>
              </w:rPr>
            </w:pPr>
            <w:r w:rsidRPr="00164C03">
              <w:rPr>
                <w:rFonts w:ascii="Times New Roman" w:eastAsia="Times New Roman" w:hAnsi="Times New Roman" w:cs="Times New Roman"/>
                <w:sz w:val="24"/>
                <w:szCs w:val="20"/>
                <w:lang w:eastAsia="ar-SA"/>
              </w:rPr>
              <w:t>1.7</w:t>
            </w:r>
          </w:p>
        </w:tc>
        <w:tc>
          <w:tcPr>
            <w:tcW w:w="4961" w:type="dxa"/>
            <w:tcBorders>
              <w:top w:val="single" w:sz="4" w:space="0" w:color="000000"/>
              <w:left w:val="single" w:sz="4" w:space="0" w:color="auto"/>
              <w:bottom w:val="single" w:sz="4" w:space="0" w:color="000000"/>
              <w:right w:val="nil"/>
            </w:tcBorders>
            <w:vAlign w:val="center"/>
          </w:tcPr>
          <w:p w:rsidR="00164C03" w:rsidRPr="00164C03" w:rsidRDefault="00164C03" w:rsidP="00AA5726">
            <w:pPr>
              <w:suppressAutoHyphens/>
              <w:spacing w:after="0" w:line="240" w:lineRule="auto"/>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Прочие неналоговые доходы</w:t>
            </w:r>
          </w:p>
        </w:tc>
        <w:tc>
          <w:tcPr>
            <w:tcW w:w="1134" w:type="dxa"/>
            <w:tcBorders>
              <w:top w:val="single" w:sz="4" w:space="0" w:color="000000"/>
              <w:left w:val="single" w:sz="4" w:space="0" w:color="000000"/>
              <w:bottom w:val="single" w:sz="4" w:space="0" w:color="000000"/>
              <w:right w:val="nil"/>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тыс</w:t>
            </w:r>
            <w:proofErr w:type="gramStart"/>
            <w:r w:rsidRPr="00164C03">
              <w:rPr>
                <w:rFonts w:ascii="Times New Roman" w:eastAsia="Times New Roman" w:hAnsi="Times New Roman" w:cs="Times New Roman"/>
                <w:sz w:val="24"/>
                <w:szCs w:val="24"/>
                <w:lang w:eastAsia="ar-SA"/>
              </w:rPr>
              <w:t>.р</w:t>
            </w:r>
            <w:proofErr w:type="gramEnd"/>
            <w:r w:rsidRPr="00164C03">
              <w:rPr>
                <w:rFonts w:ascii="Times New Roman" w:eastAsia="Times New Roman" w:hAnsi="Times New Roman" w:cs="Times New Roman"/>
                <w:sz w:val="24"/>
                <w:szCs w:val="24"/>
                <w:lang w:eastAsia="ar-SA"/>
              </w:rPr>
              <w:t>уб.</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2528,0</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2023,1</w:t>
            </w:r>
          </w:p>
        </w:tc>
      </w:tr>
      <w:tr w:rsidR="00164C03" w:rsidRPr="00164C03" w:rsidTr="00E21197">
        <w:tc>
          <w:tcPr>
            <w:tcW w:w="568" w:type="dxa"/>
            <w:tcBorders>
              <w:top w:val="single" w:sz="4" w:space="0" w:color="000000"/>
              <w:left w:val="single" w:sz="4" w:space="0" w:color="000000"/>
              <w:bottom w:val="single" w:sz="4" w:space="0" w:color="000000"/>
              <w:right w:val="single" w:sz="4" w:space="0" w:color="auto"/>
            </w:tcBorders>
            <w:vAlign w:val="center"/>
          </w:tcPr>
          <w:p w:rsidR="00164C03" w:rsidRPr="00164C03" w:rsidRDefault="00164C03" w:rsidP="00AA5726">
            <w:pPr>
              <w:suppressAutoHyphens/>
              <w:snapToGrid w:val="0"/>
              <w:spacing w:after="0" w:line="240" w:lineRule="auto"/>
              <w:ind w:left="-78" w:right="-102"/>
              <w:jc w:val="center"/>
              <w:rPr>
                <w:rFonts w:ascii="Times New Roman" w:eastAsia="Times New Roman" w:hAnsi="Times New Roman" w:cs="Times New Roman"/>
                <w:sz w:val="24"/>
                <w:szCs w:val="20"/>
                <w:lang w:eastAsia="ar-SA"/>
              </w:rPr>
            </w:pPr>
            <w:r w:rsidRPr="00164C03">
              <w:rPr>
                <w:rFonts w:ascii="Times New Roman" w:eastAsia="Times New Roman" w:hAnsi="Times New Roman" w:cs="Times New Roman"/>
                <w:sz w:val="24"/>
                <w:szCs w:val="20"/>
                <w:lang w:eastAsia="ar-SA"/>
              </w:rPr>
              <w:t>1.8</w:t>
            </w:r>
          </w:p>
        </w:tc>
        <w:tc>
          <w:tcPr>
            <w:tcW w:w="4961" w:type="dxa"/>
            <w:tcBorders>
              <w:top w:val="single" w:sz="4" w:space="0" w:color="000000"/>
              <w:left w:val="single" w:sz="4" w:space="0" w:color="auto"/>
              <w:bottom w:val="single" w:sz="4" w:space="0" w:color="000000"/>
              <w:right w:val="nil"/>
            </w:tcBorders>
            <w:vAlign w:val="center"/>
            <w:hideMark/>
          </w:tcPr>
          <w:p w:rsidR="00164C03" w:rsidRPr="00164C03" w:rsidRDefault="00164C03" w:rsidP="00AA5726">
            <w:pPr>
              <w:suppressAutoHyphens/>
              <w:spacing w:after="0" w:line="240" w:lineRule="auto"/>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Безвозмездные поступления</w:t>
            </w:r>
          </w:p>
        </w:tc>
        <w:tc>
          <w:tcPr>
            <w:tcW w:w="1134" w:type="dxa"/>
            <w:tcBorders>
              <w:top w:val="single" w:sz="4" w:space="0" w:color="000000"/>
              <w:left w:val="single" w:sz="4" w:space="0" w:color="000000"/>
              <w:bottom w:val="single" w:sz="4" w:space="0" w:color="000000"/>
              <w:right w:val="nil"/>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тыс</w:t>
            </w:r>
            <w:proofErr w:type="gramStart"/>
            <w:r w:rsidRPr="00164C03">
              <w:rPr>
                <w:rFonts w:ascii="Times New Roman" w:eastAsia="Times New Roman" w:hAnsi="Times New Roman" w:cs="Times New Roman"/>
                <w:sz w:val="24"/>
                <w:szCs w:val="24"/>
                <w:lang w:eastAsia="ar-SA"/>
              </w:rPr>
              <w:t>.р</w:t>
            </w:r>
            <w:proofErr w:type="gramEnd"/>
            <w:r w:rsidRPr="00164C03">
              <w:rPr>
                <w:rFonts w:ascii="Times New Roman" w:eastAsia="Times New Roman" w:hAnsi="Times New Roman" w:cs="Times New Roman"/>
                <w:sz w:val="24"/>
                <w:szCs w:val="24"/>
                <w:lang w:eastAsia="ar-SA"/>
              </w:rPr>
              <w:t>уб.</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51518,5</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39958,5</w:t>
            </w:r>
          </w:p>
        </w:tc>
      </w:tr>
      <w:tr w:rsidR="00164C03" w:rsidRPr="00164C03" w:rsidTr="00E21197">
        <w:tc>
          <w:tcPr>
            <w:tcW w:w="568" w:type="dxa"/>
            <w:tcBorders>
              <w:top w:val="single" w:sz="4" w:space="0" w:color="000000"/>
              <w:left w:val="single" w:sz="4" w:space="0" w:color="000000"/>
              <w:bottom w:val="single" w:sz="4" w:space="0" w:color="000000"/>
              <w:right w:val="single" w:sz="4" w:space="0" w:color="auto"/>
            </w:tcBorders>
            <w:vAlign w:val="center"/>
          </w:tcPr>
          <w:p w:rsidR="00164C03" w:rsidRPr="00164C03" w:rsidRDefault="00164C03" w:rsidP="00AA5726">
            <w:pPr>
              <w:suppressAutoHyphens/>
              <w:snapToGrid w:val="0"/>
              <w:spacing w:after="0" w:line="240" w:lineRule="auto"/>
              <w:ind w:left="-78" w:right="-102"/>
              <w:jc w:val="center"/>
              <w:rPr>
                <w:rFonts w:ascii="Times New Roman" w:eastAsia="Times New Roman" w:hAnsi="Times New Roman" w:cs="Times New Roman"/>
                <w:sz w:val="24"/>
                <w:szCs w:val="20"/>
                <w:lang w:eastAsia="ar-SA"/>
              </w:rPr>
            </w:pPr>
          </w:p>
        </w:tc>
        <w:tc>
          <w:tcPr>
            <w:tcW w:w="4961" w:type="dxa"/>
            <w:tcBorders>
              <w:top w:val="single" w:sz="4" w:space="0" w:color="000000"/>
              <w:left w:val="single" w:sz="4" w:space="0" w:color="auto"/>
              <w:bottom w:val="single" w:sz="4" w:space="0" w:color="000000"/>
              <w:right w:val="nil"/>
            </w:tcBorders>
            <w:vAlign w:val="center"/>
            <w:hideMark/>
          </w:tcPr>
          <w:p w:rsidR="00164C03" w:rsidRPr="00164C03" w:rsidRDefault="00164C03" w:rsidP="00AA5726">
            <w:pPr>
              <w:suppressAutoHyphens/>
              <w:spacing w:after="0" w:line="240" w:lineRule="auto"/>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Безвозмездные поступления от других бюджетов бюджетной системы Российской Федерации</w:t>
            </w:r>
          </w:p>
        </w:tc>
        <w:tc>
          <w:tcPr>
            <w:tcW w:w="1134" w:type="dxa"/>
            <w:tcBorders>
              <w:top w:val="single" w:sz="4" w:space="0" w:color="000000"/>
              <w:left w:val="single" w:sz="4" w:space="0" w:color="000000"/>
              <w:bottom w:val="single" w:sz="4" w:space="0" w:color="000000"/>
              <w:right w:val="nil"/>
            </w:tcBorders>
            <w:vAlign w:val="center"/>
            <w:hideMark/>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тыс</w:t>
            </w:r>
            <w:proofErr w:type="gramStart"/>
            <w:r w:rsidRPr="00164C03">
              <w:rPr>
                <w:rFonts w:ascii="Times New Roman" w:eastAsia="Times New Roman" w:hAnsi="Times New Roman" w:cs="Times New Roman"/>
                <w:sz w:val="24"/>
                <w:szCs w:val="24"/>
                <w:lang w:eastAsia="ar-SA"/>
              </w:rPr>
              <w:t>.р</w:t>
            </w:r>
            <w:proofErr w:type="gramEnd"/>
            <w:r w:rsidRPr="00164C03">
              <w:rPr>
                <w:rFonts w:ascii="Times New Roman" w:eastAsia="Times New Roman" w:hAnsi="Times New Roman" w:cs="Times New Roman"/>
                <w:sz w:val="24"/>
                <w:szCs w:val="24"/>
                <w:lang w:eastAsia="ar-SA"/>
              </w:rPr>
              <w:t>уб.</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29425,4</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22527,3</w:t>
            </w:r>
          </w:p>
        </w:tc>
      </w:tr>
      <w:tr w:rsidR="00164C03" w:rsidRPr="00164C03" w:rsidTr="00E21197">
        <w:tc>
          <w:tcPr>
            <w:tcW w:w="568" w:type="dxa"/>
            <w:tcBorders>
              <w:top w:val="single" w:sz="4" w:space="0" w:color="000000"/>
              <w:left w:val="single" w:sz="4" w:space="0" w:color="000000"/>
              <w:bottom w:val="single" w:sz="4" w:space="0" w:color="000000"/>
              <w:right w:val="single" w:sz="4" w:space="0" w:color="auto"/>
            </w:tcBorders>
            <w:vAlign w:val="center"/>
          </w:tcPr>
          <w:p w:rsidR="00164C03" w:rsidRPr="00164C03" w:rsidRDefault="00164C03" w:rsidP="00AA5726">
            <w:pPr>
              <w:suppressAutoHyphens/>
              <w:snapToGrid w:val="0"/>
              <w:spacing w:after="0" w:line="240" w:lineRule="auto"/>
              <w:ind w:left="-78" w:right="-102"/>
              <w:jc w:val="center"/>
              <w:rPr>
                <w:rFonts w:ascii="Times New Roman" w:eastAsia="Times New Roman" w:hAnsi="Times New Roman" w:cs="Times New Roman"/>
                <w:sz w:val="24"/>
                <w:szCs w:val="20"/>
                <w:lang w:eastAsia="ar-SA"/>
              </w:rPr>
            </w:pPr>
          </w:p>
        </w:tc>
        <w:tc>
          <w:tcPr>
            <w:tcW w:w="4961" w:type="dxa"/>
            <w:tcBorders>
              <w:top w:val="single" w:sz="4" w:space="0" w:color="000000"/>
              <w:left w:val="single" w:sz="4" w:space="0" w:color="auto"/>
              <w:bottom w:val="single" w:sz="4" w:space="0" w:color="000000"/>
              <w:right w:val="nil"/>
            </w:tcBorders>
            <w:vAlign w:val="center"/>
            <w:hideMark/>
          </w:tcPr>
          <w:p w:rsidR="00164C03" w:rsidRPr="00164C03" w:rsidRDefault="00164C03" w:rsidP="009E488E">
            <w:pPr>
              <w:numPr>
                <w:ilvl w:val="0"/>
                <w:numId w:val="97"/>
              </w:numPr>
              <w:tabs>
                <w:tab w:val="num" w:pos="256"/>
              </w:tabs>
              <w:suppressAutoHyphens/>
              <w:spacing w:after="0" w:line="240" w:lineRule="auto"/>
              <w:ind w:left="256" w:hanging="256"/>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Дотации бюджетам субъектов Российской Федерации и муниципальных образований</w:t>
            </w:r>
          </w:p>
        </w:tc>
        <w:tc>
          <w:tcPr>
            <w:tcW w:w="1134" w:type="dxa"/>
            <w:tcBorders>
              <w:top w:val="single" w:sz="4" w:space="0" w:color="000000"/>
              <w:left w:val="single" w:sz="4" w:space="0" w:color="000000"/>
              <w:bottom w:val="single" w:sz="4" w:space="0" w:color="000000"/>
              <w:right w:val="nil"/>
            </w:tcBorders>
            <w:vAlign w:val="center"/>
            <w:hideMark/>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тыс</w:t>
            </w:r>
            <w:proofErr w:type="gramStart"/>
            <w:r w:rsidRPr="00164C03">
              <w:rPr>
                <w:rFonts w:ascii="Times New Roman" w:eastAsia="Times New Roman" w:hAnsi="Times New Roman" w:cs="Times New Roman"/>
                <w:sz w:val="24"/>
                <w:szCs w:val="24"/>
                <w:lang w:eastAsia="ar-SA"/>
              </w:rPr>
              <w:t>.р</w:t>
            </w:r>
            <w:proofErr w:type="gramEnd"/>
            <w:r w:rsidRPr="00164C03">
              <w:rPr>
                <w:rFonts w:ascii="Times New Roman" w:eastAsia="Times New Roman" w:hAnsi="Times New Roman" w:cs="Times New Roman"/>
                <w:sz w:val="24"/>
                <w:szCs w:val="24"/>
                <w:lang w:eastAsia="ar-SA"/>
              </w:rPr>
              <w:t>уб.</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418,6</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445,4</w:t>
            </w:r>
          </w:p>
        </w:tc>
      </w:tr>
      <w:tr w:rsidR="00164C03" w:rsidRPr="00164C03" w:rsidTr="00E21197">
        <w:tc>
          <w:tcPr>
            <w:tcW w:w="568" w:type="dxa"/>
            <w:tcBorders>
              <w:top w:val="single" w:sz="4" w:space="0" w:color="000000"/>
              <w:left w:val="single" w:sz="4" w:space="0" w:color="000000"/>
              <w:bottom w:val="single" w:sz="4" w:space="0" w:color="000000"/>
              <w:right w:val="single" w:sz="4" w:space="0" w:color="auto"/>
            </w:tcBorders>
            <w:vAlign w:val="center"/>
          </w:tcPr>
          <w:p w:rsidR="00164C03" w:rsidRPr="00164C03" w:rsidRDefault="00164C03" w:rsidP="00AA5726">
            <w:pPr>
              <w:suppressAutoHyphens/>
              <w:snapToGrid w:val="0"/>
              <w:spacing w:after="0" w:line="240" w:lineRule="auto"/>
              <w:ind w:left="-78" w:right="-102"/>
              <w:jc w:val="center"/>
              <w:rPr>
                <w:rFonts w:ascii="Times New Roman" w:eastAsia="Times New Roman" w:hAnsi="Times New Roman" w:cs="Times New Roman"/>
                <w:sz w:val="24"/>
                <w:szCs w:val="20"/>
                <w:lang w:eastAsia="ar-SA"/>
              </w:rPr>
            </w:pPr>
          </w:p>
        </w:tc>
        <w:tc>
          <w:tcPr>
            <w:tcW w:w="4961" w:type="dxa"/>
            <w:tcBorders>
              <w:top w:val="single" w:sz="4" w:space="0" w:color="000000"/>
              <w:left w:val="single" w:sz="4" w:space="0" w:color="auto"/>
              <w:bottom w:val="single" w:sz="4" w:space="0" w:color="000000"/>
              <w:right w:val="nil"/>
            </w:tcBorders>
            <w:vAlign w:val="center"/>
            <w:hideMark/>
          </w:tcPr>
          <w:p w:rsidR="00164C03" w:rsidRPr="00164C03" w:rsidRDefault="00164C03" w:rsidP="009E488E">
            <w:pPr>
              <w:numPr>
                <w:ilvl w:val="0"/>
                <w:numId w:val="97"/>
              </w:numPr>
              <w:tabs>
                <w:tab w:val="num" w:pos="256"/>
              </w:tabs>
              <w:suppressAutoHyphens/>
              <w:spacing w:after="0" w:line="240" w:lineRule="auto"/>
              <w:ind w:left="256" w:hanging="256"/>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Субвенции бюджетам субъектов Российской Федерации и муниципальных образований</w:t>
            </w:r>
          </w:p>
        </w:tc>
        <w:tc>
          <w:tcPr>
            <w:tcW w:w="1134" w:type="dxa"/>
            <w:tcBorders>
              <w:top w:val="single" w:sz="4" w:space="0" w:color="000000"/>
              <w:left w:val="single" w:sz="4" w:space="0" w:color="000000"/>
              <w:bottom w:val="single" w:sz="4" w:space="0" w:color="000000"/>
              <w:right w:val="nil"/>
            </w:tcBorders>
            <w:vAlign w:val="center"/>
            <w:hideMark/>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тыс</w:t>
            </w:r>
            <w:proofErr w:type="gramStart"/>
            <w:r w:rsidRPr="00164C03">
              <w:rPr>
                <w:rFonts w:ascii="Times New Roman" w:eastAsia="Times New Roman" w:hAnsi="Times New Roman" w:cs="Times New Roman"/>
                <w:sz w:val="24"/>
                <w:szCs w:val="24"/>
                <w:lang w:eastAsia="ar-SA"/>
              </w:rPr>
              <w:t>.р</w:t>
            </w:r>
            <w:proofErr w:type="gramEnd"/>
            <w:r w:rsidRPr="00164C03">
              <w:rPr>
                <w:rFonts w:ascii="Times New Roman" w:eastAsia="Times New Roman" w:hAnsi="Times New Roman" w:cs="Times New Roman"/>
                <w:sz w:val="24"/>
                <w:szCs w:val="24"/>
                <w:lang w:eastAsia="ar-SA"/>
              </w:rPr>
              <w:t>уб.</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247,6</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283,2</w:t>
            </w:r>
          </w:p>
        </w:tc>
      </w:tr>
      <w:tr w:rsidR="00164C03" w:rsidRPr="00164C03" w:rsidTr="00E21197">
        <w:tc>
          <w:tcPr>
            <w:tcW w:w="568" w:type="dxa"/>
            <w:tcBorders>
              <w:top w:val="single" w:sz="4" w:space="0" w:color="000000"/>
              <w:left w:val="single" w:sz="4" w:space="0" w:color="000000"/>
              <w:bottom w:val="single" w:sz="4" w:space="0" w:color="000000"/>
              <w:right w:val="single" w:sz="4" w:space="0" w:color="auto"/>
            </w:tcBorders>
            <w:vAlign w:val="center"/>
          </w:tcPr>
          <w:p w:rsidR="00164C03" w:rsidRPr="00164C03" w:rsidRDefault="00164C03" w:rsidP="00AA5726">
            <w:pPr>
              <w:suppressAutoHyphens/>
              <w:snapToGrid w:val="0"/>
              <w:spacing w:after="0" w:line="240" w:lineRule="auto"/>
              <w:ind w:left="-78" w:right="-102"/>
              <w:jc w:val="center"/>
              <w:rPr>
                <w:rFonts w:ascii="Times New Roman" w:eastAsia="Times New Roman" w:hAnsi="Times New Roman" w:cs="Times New Roman"/>
                <w:sz w:val="24"/>
                <w:szCs w:val="20"/>
                <w:lang w:eastAsia="ar-SA"/>
              </w:rPr>
            </w:pPr>
          </w:p>
        </w:tc>
        <w:tc>
          <w:tcPr>
            <w:tcW w:w="4961" w:type="dxa"/>
            <w:tcBorders>
              <w:top w:val="single" w:sz="4" w:space="0" w:color="000000"/>
              <w:left w:val="single" w:sz="4" w:space="0" w:color="auto"/>
              <w:bottom w:val="single" w:sz="4" w:space="0" w:color="000000"/>
              <w:right w:val="nil"/>
            </w:tcBorders>
            <w:vAlign w:val="center"/>
          </w:tcPr>
          <w:p w:rsidR="00164C03" w:rsidRPr="00164C03" w:rsidRDefault="00164C03" w:rsidP="009E488E">
            <w:pPr>
              <w:numPr>
                <w:ilvl w:val="0"/>
                <w:numId w:val="97"/>
              </w:numPr>
              <w:tabs>
                <w:tab w:val="num" w:pos="256"/>
              </w:tabs>
              <w:suppressAutoHyphens/>
              <w:spacing w:after="0" w:line="240" w:lineRule="auto"/>
              <w:ind w:left="256" w:hanging="256"/>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Иные межбюджетные трансферты</w:t>
            </w:r>
          </w:p>
        </w:tc>
        <w:tc>
          <w:tcPr>
            <w:tcW w:w="1134" w:type="dxa"/>
            <w:tcBorders>
              <w:top w:val="single" w:sz="4" w:space="0" w:color="000000"/>
              <w:left w:val="single" w:sz="4" w:space="0" w:color="000000"/>
              <w:bottom w:val="single" w:sz="4" w:space="0" w:color="000000"/>
              <w:right w:val="nil"/>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тыс</w:t>
            </w:r>
            <w:proofErr w:type="gramStart"/>
            <w:r w:rsidRPr="00164C03">
              <w:rPr>
                <w:rFonts w:ascii="Times New Roman" w:eastAsia="Times New Roman" w:hAnsi="Times New Roman" w:cs="Times New Roman"/>
                <w:sz w:val="24"/>
                <w:szCs w:val="24"/>
                <w:lang w:eastAsia="ar-SA"/>
              </w:rPr>
              <w:t>.р</w:t>
            </w:r>
            <w:proofErr w:type="gramEnd"/>
            <w:r w:rsidRPr="00164C03">
              <w:rPr>
                <w:rFonts w:ascii="Times New Roman" w:eastAsia="Times New Roman" w:hAnsi="Times New Roman" w:cs="Times New Roman"/>
                <w:sz w:val="24"/>
                <w:szCs w:val="24"/>
                <w:lang w:eastAsia="ar-SA"/>
              </w:rPr>
              <w:t>уб.</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21426,9</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16702,6</w:t>
            </w:r>
          </w:p>
        </w:tc>
      </w:tr>
      <w:tr w:rsidR="00164C03" w:rsidRPr="00164C03" w:rsidTr="00E21197">
        <w:tc>
          <w:tcPr>
            <w:tcW w:w="568" w:type="dxa"/>
            <w:tcBorders>
              <w:top w:val="single" w:sz="4" w:space="0" w:color="000000"/>
              <w:left w:val="single" w:sz="4" w:space="0" w:color="000000"/>
              <w:bottom w:val="single" w:sz="4" w:space="0" w:color="000000"/>
              <w:right w:val="single" w:sz="4" w:space="0" w:color="auto"/>
            </w:tcBorders>
            <w:vAlign w:val="center"/>
          </w:tcPr>
          <w:p w:rsidR="00164C03" w:rsidRPr="00164C03" w:rsidRDefault="00164C03" w:rsidP="00AA5726">
            <w:pPr>
              <w:suppressAutoHyphens/>
              <w:snapToGrid w:val="0"/>
              <w:spacing w:after="0" w:line="240" w:lineRule="auto"/>
              <w:ind w:left="-78" w:right="-102"/>
              <w:jc w:val="center"/>
              <w:rPr>
                <w:rFonts w:ascii="Times New Roman" w:eastAsia="Times New Roman" w:hAnsi="Times New Roman" w:cs="Times New Roman"/>
                <w:sz w:val="24"/>
                <w:szCs w:val="20"/>
                <w:lang w:eastAsia="ar-SA"/>
              </w:rPr>
            </w:pPr>
          </w:p>
        </w:tc>
        <w:tc>
          <w:tcPr>
            <w:tcW w:w="4961" w:type="dxa"/>
            <w:tcBorders>
              <w:top w:val="single" w:sz="4" w:space="0" w:color="000000"/>
              <w:left w:val="single" w:sz="4" w:space="0" w:color="auto"/>
              <w:bottom w:val="single" w:sz="4" w:space="0" w:color="000000"/>
              <w:right w:val="nil"/>
            </w:tcBorders>
            <w:vAlign w:val="center"/>
            <w:hideMark/>
          </w:tcPr>
          <w:p w:rsidR="00164C03" w:rsidRPr="00164C03" w:rsidRDefault="00164C03" w:rsidP="00AA5726">
            <w:pPr>
              <w:suppressAutoHyphens/>
              <w:spacing w:after="0" w:line="240" w:lineRule="auto"/>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Из общей величины доходов - собственные доходы</w:t>
            </w:r>
          </w:p>
        </w:tc>
        <w:tc>
          <w:tcPr>
            <w:tcW w:w="1134" w:type="dxa"/>
            <w:tcBorders>
              <w:top w:val="single" w:sz="4" w:space="0" w:color="000000"/>
              <w:left w:val="single" w:sz="4" w:space="0" w:color="000000"/>
              <w:bottom w:val="single" w:sz="4" w:space="0" w:color="000000"/>
              <w:right w:val="nil"/>
            </w:tcBorders>
            <w:vAlign w:val="center"/>
            <w:hideMark/>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тыс</w:t>
            </w:r>
            <w:proofErr w:type="gramStart"/>
            <w:r w:rsidRPr="00164C03">
              <w:rPr>
                <w:rFonts w:ascii="Times New Roman" w:eastAsia="Times New Roman" w:hAnsi="Times New Roman" w:cs="Times New Roman"/>
                <w:sz w:val="24"/>
                <w:szCs w:val="24"/>
                <w:lang w:eastAsia="ar-SA"/>
              </w:rPr>
              <w:t>.р</w:t>
            </w:r>
            <w:proofErr w:type="gramEnd"/>
            <w:r w:rsidRPr="00164C03">
              <w:rPr>
                <w:rFonts w:ascii="Times New Roman" w:eastAsia="Times New Roman" w:hAnsi="Times New Roman" w:cs="Times New Roman"/>
                <w:sz w:val="24"/>
                <w:szCs w:val="24"/>
                <w:lang w:eastAsia="ar-SA"/>
              </w:rPr>
              <w:t>уб.</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11466,2</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21568,1</w:t>
            </w:r>
          </w:p>
        </w:tc>
      </w:tr>
      <w:tr w:rsidR="00164C03" w:rsidRPr="00164C03" w:rsidTr="00E21197">
        <w:tc>
          <w:tcPr>
            <w:tcW w:w="568" w:type="dxa"/>
            <w:tcBorders>
              <w:top w:val="single" w:sz="4" w:space="0" w:color="000000"/>
              <w:left w:val="single" w:sz="4" w:space="0" w:color="000000"/>
              <w:bottom w:val="single" w:sz="4" w:space="0" w:color="000000"/>
              <w:right w:val="single" w:sz="4" w:space="0" w:color="auto"/>
            </w:tcBorders>
            <w:vAlign w:val="center"/>
            <w:hideMark/>
          </w:tcPr>
          <w:p w:rsidR="00164C03" w:rsidRPr="00164C03" w:rsidRDefault="00164C03" w:rsidP="00AA5726">
            <w:pPr>
              <w:suppressAutoHyphens/>
              <w:snapToGrid w:val="0"/>
              <w:spacing w:after="0" w:line="240" w:lineRule="auto"/>
              <w:ind w:left="-78" w:right="-102"/>
              <w:jc w:val="center"/>
              <w:rPr>
                <w:rFonts w:ascii="Times New Roman" w:eastAsia="Times New Roman" w:hAnsi="Times New Roman" w:cs="Times New Roman"/>
                <w:b/>
                <w:sz w:val="24"/>
                <w:szCs w:val="20"/>
                <w:lang w:eastAsia="ar-SA"/>
              </w:rPr>
            </w:pPr>
            <w:r w:rsidRPr="00164C03">
              <w:rPr>
                <w:rFonts w:ascii="Times New Roman" w:eastAsia="Times New Roman" w:hAnsi="Times New Roman" w:cs="Times New Roman"/>
                <w:b/>
                <w:sz w:val="24"/>
                <w:szCs w:val="20"/>
                <w:lang w:eastAsia="ar-SA"/>
              </w:rPr>
              <w:t>2</w:t>
            </w:r>
          </w:p>
        </w:tc>
        <w:tc>
          <w:tcPr>
            <w:tcW w:w="4961" w:type="dxa"/>
            <w:tcBorders>
              <w:top w:val="single" w:sz="4" w:space="0" w:color="000000"/>
              <w:left w:val="single" w:sz="4" w:space="0" w:color="auto"/>
              <w:bottom w:val="single" w:sz="4" w:space="0" w:color="000000"/>
              <w:right w:val="nil"/>
            </w:tcBorders>
            <w:vAlign w:val="center"/>
            <w:hideMark/>
          </w:tcPr>
          <w:p w:rsidR="00164C03" w:rsidRPr="00164C03" w:rsidRDefault="00164C03" w:rsidP="00AA5726">
            <w:pPr>
              <w:suppressAutoHyphens/>
              <w:spacing w:after="0" w:line="240" w:lineRule="auto"/>
              <w:rPr>
                <w:rFonts w:ascii="Times New Roman" w:eastAsia="Times New Roman" w:hAnsi="Times New Roman" w:cs="Times New Roman"/>
                <w:b/>
                <w:sz w:val="24"/>
                <w:szCs w:val="24"/>
                <w:lang w:eastAsia="ar-SA"/>
              </w:rPr>
            </w:pPr>
            <w:r w:rsidRPr="00164C03">
              <w:rPr>
                <w:rFonts w:ascii="Times New Roman" w:eastAsia="Times New Roman" w:hAnsi="Times New Roman" w:cs="Times New Roman"/>
                <w:b/>
                <w:sz w:val="24"/>
                <w:szCs w:val="24"/>
                <w:lang w:eastAsia="ar-SA"/>
              </w:rPr>
              <w:t>Расходы местного бюджета - всего</w:t>
            </w:r>
          </w:p>
        </w:tc>
        <w:tc>
          <w:tcPr>
            <w:tcW w:w="1134" w:type="dxa"/>
            <w:tcBorders>
              <w:top w:val="single" w:sz="4" w:space="0" w:color="000000"/>
              <w:left w:val="single" w:sz="4" w:space="0" w:color="000000"/>
              <w:bottom w:val="single" w:sz="4" w:space="0" w:color="000000"/>
              <w:right w:val="nil"/>
            </w:tcBorders>
            <w:vAlign w:val="center"/>
            <w:hideMark/>
          </w:tcPr>
          <w:p w:rsidR="00164C03" w:rsidRPr="00164C03" w:rsidRDefault="00164C03" w:rsidP="00AA5726">
            <w:pPr>
              <w:suppressAutoHyphens/>
              <w:spacing w:after="0" w:line="240" w:lineRule="auto"/>
              <w:jc w:val="center"/>
              <w:rPr>
                <w:rFonts w:ascii="Times New Roman" w:eastAsia="Times New Roman" w:hAnsi="Times New Roman" w:cs="Times New Roman"/>
                <w:b/>
                <w:sz w:val="24"/>
                <w:szCs w:val="24"/>
                <w:lang w:eastAsia="ar-SA"/>
              </w:rPr>
            </w:pPr>
            <w:r w:rsidRPr="00164C03">
              <w:rPr>
                <w:rFonts w:ascii="Times New Roman" w:eastAsia="Times New Roman" w:hAnsi="Times New Roman" w:cs="Times New Roman"/>
                <w:b/>
                <w:sz w:val="24"/>
                <w:szCs w:val="24"/>
                <w:lang w:eastAsia="ar-SA"/>
              </w:rPr>
              <w:t>тыс</w:t>
            </w:r>
            <w:proofErr w:type="gramStart"/>
            <w:r w:rsidRPr="00164C03">
              <w:rPr>
                <w:rFonts w:ascii="Times New Roman" w:eastAsia="Times New Roman" w:hAnsi="Times New Roman" w:cs="Times New Roman"/>
                <w:b/>
                <w:sz w:val="24"/>
                <w:szCs w:val="24"/>
                <w:lang w:eastAsia="ar-SA"/>
              </w:rPr>
              <w:t>.р</w:t>
            </w:r>
            <w:proofErr w:type="gramEnd"/>
            <w:r w:rsidRPr="00164C03">
              <w:rPr>
                <w:rFonts w:ascii="Times New Roman" w:eastAsia="Times New Roman" w:hAnsi="Times New Roman" w:cs="Times New Roman"/>
                <w:b/>
                <w:sz w:val="24"/>
                <w:szCs w:val="24"/>
                <w:lang w:eastAsia="ar-SA"/>
              </w:rPr>
              <w:t>уб.</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b/>
                <w:sz w:val="24"/>
                <w:szCs w:val="24"/>
                <w:lang w:eastAsia="ar-SA"/>
              </w:rPr>
            </w:pPr>
            <w:r w:rsidRPr="00164C03">
              <w:rPr>
                <w:rFonts w:ascii="Times New Roman" w:eastAsia="Times New Roman" w:hAnsi="Times New Roman" w:cs="Times New Roman"/>
                <w:b/>
                <w:sz w:val="24"/>
                <w:szCs w:val="24"/>
                <w:lang w:eastAsia="ar-SA"/>
              </w:rPr>
              <w:t>64310,2</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b/>
                <w:sz w:val="24"/>
                <w:szCs w:val="24"/>
                <w:lang w:eastAsia="ar-SA"/>
              </w:rPr>
            </w:pPr>
            <w:r w:rsidRPr="00164C03">
              <w:rPr>
                <w:rFonts w:ascii="Times New Roman" w:eastAsia="Times New Roman" w:hAnsi="Times New Roman" w:cs="Times New Roman"/>
                <w:b/>
                <w:sz w:val="24"/>
                <w:szCs w:val="24"/>
                <w:lang w:eastAsia="ar-SA"/>
              </w:rPr>
              <w:t>61526,6</w:t>
            </w:r>
          </w:p>
        </w:tc>
      </w:tr>
      <w:tr w:rsidR="00164C03" w:rsidRPr="00164C03" w:rsidTr="00E21197">
        <w:tc>
          <w:tcPr>
            <w:tcW w:w="568" w:type="dxa"/>
            <w:tcBorders>
              <w:top w:val="single" w:sz="4" w:space="0" w:color="000000"/>
              <w:left w:val="single" w:sz="4" w:space="0" w:color="000000"/>
              <w:bottom w:val="single" w:sz="4" w:space="0" w:color="000000"/>
              <w:right w:val="single" w:sz="4" w:space="0" w:color="auto"/>
            </w:tcBorders>
            <w:vAlign w:val="center"/>
            <w:hideMark/>
          </w:tcPr>
          <w:p w:rsidR="00164C03" w:rsidRPr="00164C03" w:rsidRDefault="00164C03" w:rsidP="00AA5726">
            <w:pPr>
              <w:suppressAutoHyphens/>
              <w:snapToGrid w:val="0"/>
              <w:spacing w:after="0" w:line="240" w:lineRule="auto"/>
              <w:ind w:left="-78" w:right="-102"/>
              <w:jc w:val="center"/>
              <w:rPr>
                <w:rFonts w:ascii="Times New Roman" w:eastAsia="Times New Roman" w:hAnsi="Times New Roman" w:cs="Times New Roman"/>
                <w:sz w:val="24"/>
                <w:szCs w:val="20"/>
                <w:lang w:eastAsia="ar-SA"/>
              </w:rPr>
            </w:pPr>
          </w:p>
        </w:tc>
        <w:tc>
          <w:tcPr>
            <w:tcW w:w="4961" w:type="dxa"/>
            <w:tcBorders>
              <w:top w:val="single" w:sz="4" w:space="0" w:color="000000"/>
              <w:left w:val="single" w:sz="4" w:space="0" w:color="auto"/>
              <w:bottom w:val="single" w:sz="4" w:space="0" w:color="000000"/>
              <w:right w:val="nil"/>
            </w:tcBorders>
            <w:vAlign w:val="center"/>
            <w:hideMark/>
          </w:tcPr>
          <w:p w:rsidR="00164C03" w:rsidRPr="00164C03" w:rsidRDefault="00164C03" w:rsidP="009E488E">
            <w:pPr>
              <w:pStyle w:val="ab"/>
              <w:widowControl/>
              <w:numPr>
                <w:ilvl w:val="0"/>
                <w:numId w:val="98"/>
              </w:numPr>
              <w:ind w:left="323" w:hanging="284"/>
              <w:rPr>
                <w:rFonts w:eastAsia="Times New Roman"/>
                <w:lang w:eastAsia="ar-SA"/>
              </w:rPr>
            </w:pPr>
            <w:r w:rsidRPr="00164C03">
              <w:rPr>
                <w:rFonts w:eastAsia="Times New Roman"/>
                <w:lang w:eastAsia="ar-SA"/>
              </w:rPr>
              <w:t>Общегосударственные вопросы</w:t>
            </w:r>
          </w:p>
        </w:tc>
        <w:tc>
          <w:tcPr>
            <w:tcW w:w="1134" w:type="dxa"/>
            <w:tcBorders>
              <w:top w:val="single" w:sz="4" w:space="0" w:color="000000"/>
              <w:left w:val="single" w:sz="4" w:space="0" w:color="000000"/>
              <w:bottom w:val="single" w:sz="4" w:space="0" w:color="000000"/>
              <w:right w:val="nil"/>
            </w:tcBorders>
            <w:vAlign w:val="center"/>
            <w:hideMark/>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тыс</w:t>
            </w:r>
            <w:proofErr w:type="gramStart"/>
            <w:r w:rsidRPr="00164C03">
              <w:rPr>
                <w:rFonts w:ascii="Times New Roman" w:eastAsia="Times New Roman" w:hAnsi="Times New Roman" w:cs="Times New Roman"/>
                <w:sz w:val="24"/>
                <w:szCs w:val="24"/>
                <w:lang w:eastAsia="ar-SA"/>
              </w:rPr>
              <w:t>.р</w:t>
            </w:r>
            <w:proofErr w:type="gramEnd"/>
            <w:r w:rsidRPr="00164C03">
              <w:rPr>
                <w:rFonts w:ascii="Times New Roman" w:eastAsia="Times New Roman" w:hAnsi="Times New Roman" w:cs="Times New Roman"/>
                <w:sz w:val="24"/>
                <w:szCs w:val="24"/>
                <w:lang w:eastAsia="ar-SA"/>
              </w:rPr>
              <w:t>уб.</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10822,1</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11100,1</w:t>
            </w:r>
          </w:p>
        </w:tc>
      </w:tr>
      <w:tr w:rsidR="00164C03" w:rsidRPr="00164C03" w:rsidTr="00E21197">
        <w:tc>
          <w:tcPr>
            <w:tcW w:w="568" w:type="dxa"/>
            <w:tcBorders>
              <w:top w:val="single" w:sz="4" w:space="0" w:color="000000"/>
              <w:left w:val="single" w:sz="4" w:space="0" w:color="000000"/>
              <w:bottom w:val="single" w:sz="4" w:space="0" w:color="000000"/>
              <w:right w:val="single" w:sz="4" w:space="0" w:color="auto"/>
            </w:tcBorders>
            <w:vAlign w:val="center"/>
          </w:tcPr>
          <w:p w:rsidR="00164C03" w:rsidRPr="00164C03" w:rsidRDefault="00164C03" w:rsidP="00AA5726">
            <w:pPr>
              <w:suppressAutoHyphens/>
              <w:snapToGrid w:val="0"/>
              <w:spacing w:after="0" w:line="240" w:lineRule="auto"/>
              <w:ind w:left="-78" w:right="-102"/>
              <w:jc w:val="center"/>
              <w:rPr>
                <w:rFonts w:ascii="Times New Roman" w:eastAsia="Times New Roman" w:hAnsi="Times New Roman" w:cs="Times New Roman"/>
                <w:sz w:val="24"/>
                <w:szCs w:val="20"/>
                <w:lang w:eastAsia="ar-SA"/>
              </w:rPr>
            </w:pPr>
          </w:p>
        </w:tc>
        <w:tc>
          <w:tcPr>
            <w:tcW w:w="4961" w:type="dxa"/>
            <w:tcBorders>
              <w:top w:val="single" w:sz="4" w:space="0" w:color="000000"/>
              <w:left w:val="single" w:sz="4" w:space="0" w:color="auto"/>
              <w:bottom w:val="single" w:sz="4" w:space="0" w:color="000000"/>
              <w:right w:val="nil"/>
            </w:tcBorders>
            <w:vAlign w:val="center"/>
          </w:tcPr>
          <w:p w:rsidR="00164C03" w:rsidRPr="00164C03" w:rsidRDefault="00164C03" w:rsidP="009E488E">
            <w:pPr>
              <w:pStyle w:val="ab"/>
              <w:widowControl/>
              <w:numPr>
                <w:ilvl w:val="0"/>
                <w:numId w:val="98"/>
              </w:numPr>
              <w:ind w:left="323" w:hanging="284"/>
              <w:rPr>
                <w:rFonts w:eastAsia="Times New Roman"/>
                <w:lang w:eastAsia="ar-SA"/>
              </w:rPr>
            </w:pPr>
            <w:r w:rsidRPr="00164C03">
              <w:rPr>
                <w:rFonts w:eastAsia="Times New Roman"/>
                <w:lang w:eastAsia="ar-SA"/>
              </w:rPr>
              <w:t>Национальная оборона</w:t>
            </w:r>
          </w:p>
        </w:tc>
        <w:tc>
          <w:tcPr>
            <w:tcW w:w="1134" w:type="dxa"/>
            <w:tcBorders>
              <w:top w:val="single" w:sz="4" w:space="0" w:color="000000"/>
              <w:left w:val="single" w:sz="4" w:space="0" w:color="000000"/>
              <w:bottom w:val="single" w:sz="4" w:space="0" w:color="000000"/>
              <w:right w:val="nil"/>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proofErr w:type="spellStart"/>
            <w:r w:rsidRPr="00164C03">
              <w:rPr>
                <w:rFonts w:ascii="Times New Roman" w:eastAsia="Times New Roman" w:hAnsi="Times New Roman" w:cs="Times New Roman"/>
                <w:sz w:val="24"/>
                <w:szCs w:val="24"/>
                <w:lang w:eastAsia="ar-SA"/>
              </w:rPr>
              <w:t>тыс</w:t>
            </w:r>
            <w:proofErr w:type="gramStart"/>
            <w:r w:rsidRPr="00164C03">
              <w:rPr>
                <w:rFonts w:ascii="Times New Roman" w:eastAsia="Times New Roman" w:hAnsi="Times New Roman" w:cs="Times New Roman"/>
                <w:sz w:val="24"/>
                <w:szCs w:val="24"/>
                <w:lang w:eastAsia="ar-SA"/>
              </w:rPr>
              <w:t>.р</w:t>
            </w:r>
            <w:proofErr w:type="gramEnd"/>
            <w:r w:rsidRPr="00164C03">
              <w:rPr>
                <w:rFonts w:ascii="Times New Roman" w:eastAsia="Times New Roman" w:hAnsi="Times New Roman" w:cs="Times New Roman"/>
                <w:sz w:val="24"/>
                <w:szCs w:val="24"/>
                <w:lang w:eastAsia="ar-SA"/>
              </w:rPr>
              <w:t>уб</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247,6</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283,2</w:t>
            </w:r>
          </w:p>
        </w:tc>
      </w:tr>
      <w:tr w:rsidR="00164C03" w:rsidRPr="00164C03" w:rsidTr="00E21197">
        <w:tc>
          <w:tcPr>
            <w:tcW w:w="568" w:type="dxa"/>
            <w:tcBorders>
              <w:top w:val="single" w:sz="4" w:space="0" w:color="000000"/>
              <w:left w:val="single" w:sz="4" w:space="0" w:color="000000"/>
              <w:bottom w:val="single" w:sz="4" w:space="0" w:color="000000"/>
              <w:right w:val="single" w:sz="4" w:space="0" w:color="auto"/>
            </w:tcBorders>
            <w:vAlign w:val="center"/>
          </w:tcPr>
          <w:p w:rsidR="00164C03" w:rsidRPr="00164C03" w:rsidRDefault="00164C03" w:rsidP="00AA5726">
            <w:pPr>
              <w:suppressAutoHyphens/>
              <w:snapToGrid w:val="0"/>
              <w:spacing w:after="0" w:line="240" w:lineRule="auto"/>
              <w:ind w:left="-78" w:right="-102"/>
              <w:jc w:val="center"/>
              <w:rPr>
                <w:rFonts w:ascii="Times New Roman" w:eastAsia="Times New Roman" w:hAnsi="Times New Roman" w:cs="Times New Roman"/>
                <w:sz w:val="24"/>
                <w:szCs w:val="20"/>
                <w:lang w:eastAsia="ar-SA"/>
              </w:rPr>
            </w:pPr>
          </w:p>
        </w:tc>
        <w:tc>
          <w:tcPr>
            <w:tcW w:w="4961" w:type="dxa"/>
            <w:tcBorders>
              <w:top w:val="single" w:sz="4" w:space="0" w:color="000000"/>
              <w:left w:val="single" w:sz="4" w:space="0" w:color="auto"/>
              <w:bottom w:val="single" w:sz="4" w:space="0" w:color="000000"/>
              <w:right w:val="nil"/>
            </w:tcBorders>
            <w:vAlign w:val="center"/>
          </w:tcPr>
          <w:p w:rsidR="00164C03" w:rsidRPr="00164C03" w:rsidRDefault="00164C03" w:rsidP="009E488E">
            <w:pPr>
              <w:pStyle w:val="ab"/>
              <w:widowControl/>
              <w:numPr>
                <w:ilvl w:val="0"/>
                <w:numId w:val="98"/>
              </w:numPr>
              <w:ind w:left="323" w:hanging="284"/>
              <w:rPr>
                <w:rFonts w:eastAsia="Times New Roman"/>
                <w:lang w:eastAsia="ar-SA"/>
              </w:rPr>
            </w:pPr>
            <w:r w:rsidRPr="00164C03">
              <w:rPr>
                <w:rFonts w:eastAsia="Times New Roman"/>
                <w:lang w:eastAsia="ar-SA"/>
              </w:rPr>
              <w:t>Национальная экономика</w:t>
            </w:r>
          </w:p>
        </w:tc>
        <w:tc>
          <w:tcPr>
            <w:tcW w:w="1134" w:type="dxa"/>
            <w:tcBorders>
              <w:top w:val="single" w:sz="4" w:space="0" w:color="000000"/>
              <w:left w:val="single" w:sz="4" w:space="0" w:color="000000"/>
              <w:bottom w:val="single" w:sz="4" w:space="0" w:color="000000"/>
              <w:right w:val="nil"/>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тыс</w:t>
            </w:r>
            <w:proofErr w:type="gramStart"/>
            <w:r w:rsidRPr="00164C03">
              <w:rPr>
                <w:rFonts w:ascii="Times New Roman" w:eastAsia="Times New Roman" w:hAnsi="Times New Roman" w:cs="Times New Roman"/>
                <w:sz w:val="24"/>
                <w:szCs w:val="24"/>
                <w:lang w:eastAsia="ar-SA"/>
              </w:rPr>
              <w:t>.р</w:t>
            </w:r>
            <w:proofErr w:type="gramEnd"/>
            <w:r w:rsidRPr="00164C03">
              <w:rPr>
                <w:rFonts w:ascii="Times New Roman" w:eastAsia="Times New Roman" w:hAnsi="Times New Roman" w:cs="Times New Roman"/>
                <w:sz w:val="24"/>
                <w:szCs w:val="24"/>
                <w:lang w:eastAsia="ar-SA"/>
              </w:rPr>
              <w:t>уб.</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26711,4</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22930,4</w:t>
            </w:r>
          </w:p>
        </w:tc>
      </w:tr>
      <w:tr w:rsidR="00164C03" w:rsidRPr="00164C03" w:rsidTr="00E21197">
        <w:tc>
          <w:tcPr>
            <w:tcW w:w="568" w:type="dxa"/>
            <w:tcBorders>
              <w:top w:val="single" w:sz="4" w:space="0" w:color="000000"/>
              <w:left w:val="single" w:sz="4" w:space="0" w:color="000000"/>
              <w:bottom w:val="single" w:sz="4" w:space="0" w:color="000000"/>
              <w:right w:val="single" w:sz="4" w:space="0" w:color="auto"/>
            </w:tcBorders>
            <w:vAlign w:val="center"/>
          </w:tcPr>
          <w:p w:rsidR="00164C03" w:rsidRPr="00164C03" w:rsidRDefault="00164C03" w:rsidP="00AA5726">
            <w:pPr>
              <w:suppressAutoHyphens/>
              <w:snapToGrid w:val="0"/>
              <w:spacing w:after="0" w:line="240" w:lineRule="auto"/>
              <w:ind w:left="-78" w:right="-102"/>
              <w:jc w:val="center"/>
              <w:rPr>
                <w:rFonts w:ascii="Times New Roman" w:eastAsia="Times New Roman" w:hAnsi="Times New Roman" w:cs="Times New Roman"/>
                <w:sz w:val="24"/>
                <w:szCs w:val="20"/>
                <w:lang w:eastAsia="ar-SA"/>
              </w:rPr>
            </w:pPr>
          </w:p>
        </w:tc>
        <w:tc>
          <w:tcPr>
            <w:tcW w:w="4961" w:type="dxa"/>
            <w:tcBorders>
              <w:top w:val="single" w:sz="4" w:space="0" w:color="000000"/>
              <w:left w:val="single" w:sz="4" w:space="0" w:color="auto"/>
              <w:bottom w:val="single" w:sz="4" w:space="0" w:color="000000"/>
              <w:right w:val="nil"/>
            </w:tcBorders>
            <w:vAlign w:val="center"/>
            <w:hideMark/>
          </w:tcPr>
          <w:p w:rsidR="00164C03" w:rsidRPr="00164C03" w:rsidRDefault="00164C03" w:rsidP="009E488E">
            <w:pPr>
              <w:pStyle w:val="ab"/>
              <w:widowControl/>
              <w:numPr>
                <w:ilvl w:val="0"/>
                <w:numId w:val="98"/>
              </w:numPr>
              <w:ind w:left="323" w:hanging="284"/>
              <w:rPr>
                <w:rFonts w:eastAsia="Times New Roman"/>
                <w:lang w:eastAsia="ar-SA"/>
              </w:rPr>
            </w:pPr>
            <w:r w:rsidRPr="00164C03">
              <w:rPr>
                <w:rFonts w:eastAsia="Times New Roman"/>
                <w:lang w:eastAsia="ar-SA"/>
              </w:rPr>
              <w:t>Национальная безопасность и правоохранительная деятельность</w:t>
            </w:r>
          </w:p>
        </w:tc>
        <w:tc>
          <w:tcPr>
            <w:tcW w:w="1134" w:type="dxa"/>
            <w:tcBorders>
              <w:top w:val="single" w:sz="4" w:space="0" w:color="000000"/>
              <w:left w:val="single" w:sz="4" w:space="0" w:color="000000"/>
              <w:bottom w:val="single" w:sz="4" w:space="0" w:color="000000"/>
              <w:right w:val="nil"/>
            </w:tcBorders>
            <w:vAlign w:val="center"/>
            <w:hideMark/>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тыс</w:t>
            </w:r>
            <w:proofErr w:type="gramStart"/>
            <w:r w:rsidRPr="00164C03">
              <w:rPr>
                <w:rFonts w:ascii="Times New Roman" w:eastAsia="Times New Roman" w:hAnsi="Times New Roman" w:cs="Times New Roman"/>
                <w:sz w:val="24"/>
                <w:szCs w:val="24"/>
                <w:lang w:eastAsia="ar-SA"/>
              </w:rPr>
              <w:t>.р</w:t>
            </w:r>
            <w:proofErr w:type="gramEnd"/>
            <w:r w:rsidRPr="00164C03">
              <w:rPr>
                <w:rFonts w:ascii="Times New Roman" w:eastAsia="Times New Roman" w:hAnsi="Times New Roman" w:cs="Times New Roman"/>
                <w:sz w:val="24"/>
                <w:szCs w:val="24"/>
                <w:lang w:eastAsia="ar-SA"/>
              </w:rPr>
              <w:t>уб.</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180,0</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430,0</w:t>
            </w:r>
          </w:p>
        </w:tc>
      </w:tr>
      <w:tr w:rsidR="00164C03" w:rsidRPr="00164C03" w:rsidTr="00E21197">
        <w:tc>
          <w:tcPr>
            <w:tcW w:w="568" w:type="dxa"/>
            <w:tcBorders>
              <w:top w:val="single" w:sz="4" w:space="0" w:color="000000"/>
              <w:left w:val="single" w:sz="4" w:space="0" w:color="000000"/>
              <w:bottom w:val="single" w:sz="4" w:space="0" w:color="000000"/>
              <w:right w:val="single" w:sz="4" w:space="0" w:color="auto"/>
            </w:tcBorders>
            <w:vAlign w:val="center"/>
          </w:tcPr>
          <w:p w:rsidR="00164C03" w:rsidRPr="00164C03" w:rsidRDefault="00164C03" w:rsidP="00AA5726">
            <w:pPr>
              <w:suppressAutoHyphens/>
              <w:snapToGrid w:val="0"/>
              <w:spacing w:after="0" w:line="240" w:lineRule="auto"/>
              <w:ind w:left="-78" w:right="-102"/>
              <w:jc w:val="center"/>
              <w:rPr>
                <w:rFonts w:ascii="Times New Roman" w:eastAsia="Times New Roman" w:hAnsi="Times New Roman" w:cs="Times New Roman"/>
                <w:sz w:val="24"/>
                <w:szCs w:val="20"/>
                <w:lang w:eastAsia="ar-SA"/>
              </w:rPr>
            </w:pPr>
          </w:p>
        </w:tc>
        <w:tc>
          <w:tcPr>
            <w:tcW w:w="4961" w:type="dxa"/>
            <w:tcBorders>
              <w:top w:val="single" w:sz="4" w:space="0" w:color="000000"/>
              <w:left w:val="single" w:sz="4" w:space="0" w:color="auto"/>
              <w:bottom w:val="single" w:sz="4" w:space="0" w:color="000000"/>
              <w:right w:val="nil"/>
            </w:tcBorders>
            <w:vAlign w:val="center"/>
            <w:hideMark/>
          </w:tcPr>
          <w:p w:rsidR="00164C03" w:rsidRPr="00164C03" w:rsidRDefault="00164C03" w:rsidP="009E488E">
            <w:pPr>
              <w:pStyle w:val="ab"/>
              <w:widowControl/>
              <w:numPr>
                <w:ilvl w:val="0"/>
                <w:numId w:val="98"/>
              </w:numPr>
              <w:ind w:left="323" w:hanging="284"/>
              <w:rPr>
                <w:rFonts w:eastAsia="Times New Roman"/>
                <w:lang w:eastAsia="ar-SA"/>
              </w:rPr>
            </w:pPr>
            <w:r w:rsidRPr="00164C03">
              <w:rPr>
                <w:rFonts w:eastAsia="Times New Roman"/>
                <w:lang w:eastAsia="ar-SA"/>
              </w:rPr>
              <w:t>Жилищно-коммунальное хозяйство</w:t>
            </w:r>
          </w:p>
        </w:tc>
        <w:tc>
          <w:tcPr>
            <w:tcW w:w="1134" w:type="dxa"/>
            <w:tcBorders>
              <w:top w:val="single" w:sz="4" w:space="0" w:color="000000"/>
              <w:left w:val="single" w:sz="4" w:space="0" w:color="000000"/>
              <w:bottom w:val="single" w:sz="4" w:space="0" w:color="000000"/>
              <w:right w:val="nil"/>
            </w:tcBorders>
            <w:vAlign w:val="center"/>
            <w:hideMark/>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тыс</w:t>
            </w:r>
            <w:proofErr w:type="gramStart"/>
            <w:r w:rsidRPr="00164C03">
              <w:rPr>
                <w:rFonts w:ascii="Times New Roman" w:eastAsia="Times New Roman" w:hAnsi="Times New Roman" w:cs="Times New Roman"/>
                <w:sz w:val="24"/>
                <w:szCs w:val="24"/>
                <w:lang w:eastAsia="ar-SA"/>
              </w:rPr>
              <w:t>.р</w:t>
            </w:r>
            <w:proofErr w:type="gramEnd"/>
            <w:r w:rsidRPr="00164C03">
              <w:rPr>
                <w:rFonts w:ascii="Times New Roman" w:eastAsia="Times New Roman" w:hAnsi="Times New Roman" w:cs="Times New Roman"/>
                <w:sz w:val="24"/>
                <w:szCs w:val="24"/>
                <w:lang w:eastAsia="ar-SA"/>
              </w:rPr>
              <w:t>уб.</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17550,0</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17199,8</w:t>
            </w:r>
          </w:p>
        </w:tc>
      </w:tr>
      <w:tr w:rsidR="00164C03" w:rsidRPr="00164C03" w:rsidTr="00E21197">
        <w:tc>
          <w:tcPr>
            <w:tcW w:w="568" w:type="dxa"/>
            <w:tcBorders>
              <w:top w:val="single" w:sz="4" w:space="0" w:color="000000"/>
              <w:left w:val="single" w:sz="4" w:space="0" w:color="000000"/>
              <w:bottom w:val="single" w:sz="4" w:space="0" w:color="000000"/>
              <w:right w:val="single" w:sz="4" w:space="0" w:color="auto"/>
            </w:tcBorders>
            <w:vAlign w:val="center"/>
          </w:tcPr>
          <w:p w:rsidR="00164C03" w:rsidRPr="00164C03" w:rsidRDefault="00164C03" w:rsidP="00AA5726">
            <w:pPr>
              <w:suppressAutoHyphens/>
              <w:snapToGrid w:val="0"/>
              <w:spacing w:after="0" w:line="240" w:lineRule="auto"/>
              <w:ind w:left="-78" w:right="-102"/>
              <w:jc w:val="center"/>
              <w:rPr>
                <w:rFonts w:ascii="Times New Roman" w:eastAsia="Times New Roman" w:hAnsi="Times New Roman" w:cs="Times New Roman"/>
                <w:sz w:val="24"/>
                <w:szCs w:val="20"/>
                <w:lang w:eastAsia="ar-SA"/>
              </w:rPr>
            </w:pPr>
          </w:p>
        </w:tc>
        <w:tc>
          <w:tcPr>
            <w:tcW w:w="4961" w:type="dxa"/>
            <w:tcBorders>
              <w:top w:val="single" w:sz="4" w:space="0" w:color="000000"/>
              <w:left w:val="single" w:sz="4" w:space="0" w:color="auto"/>
              <w:bottom w:val="single" w:sz="4" w:space="0" w:color="000000"/>
              <w:right w:val="nil"/>
            </w:tcBorders>
            <w:vAlign w:val="center"/>
            <w:hideMark/>
          </w:tcPr>
          <w:p w:rsidR="00164C03" w:rsidRPr="00164C03" w:rsidRDefault="00164C03" w:rsidP="009E488E">
            <w:pPr>
              <w:pStyle w:val="ab"/>
              <w:widowControl/>
              <w:numPr>
                <w:ilvl w:val="0"/>
                <w:numId w:val="98"/>
              </w:numPr>
              <w:ind w:left="323" w:hanging="284"/>
              <w:rPr>
                <w:rFonts w:eastAsia="Times New Roman"/>
                <w:lang w:eastAsia="ar-SA"/>
              </w:rPr>
            </w:pPr>
            <w:r w:rsidRPr="00164C03">
              <w:rPr>
                <w:rFonts w:eastAsia="Times New Roman"/>
                <w:lang w:eastAsia="ar-SA"/>
              </w:rPr>
              <w:t>Культура, кинематография и средства массовой информации</w:t>
            </w:r>
          </w:p>
        </w:tc>
        <w:tc>
          <w:tcPr>
            <w:tcW w:w="1134" w:type="dxa"/>
            <w:tcBorders>
              <w:top w:val="single" w:sz="4" w:space="0" w:color="000000"/>
              <w:left w:val="single" w:sz="4" w:space="0" w:color="000000"/>
              <w:bottom w:val="single" w:sz="4" w:space="0" w:color="000000"/>
              <w:right w:val="nil"/>
            </w:tcBorders>
            <w:vAlign w:val="center"/>
            <w:hideMark/>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тыс</w:t>
            </w:r>
            <w:proofErr w:type="gramStart"/>
            <w:r w:rsidRPr="00164C03">
              <w:rPr>
                <w:rFonts w:ascii="Times New Roman" w:eastAsia="Times New Roman" w:hAnsi="Times New Roman" w:cs="Times New Roman"/>
                <w:sz w:val="24"/>
                <w:szCs w:val="24"/>
                <w:lang w:eastAsia="ar-SA"/>
              </w:rPr>
              <w:t>.р</w:t>
            </w:r>
            <w:proofErr w:type="gramEnd"/>
            <w:r w:rsidRPr="00164C03">
              <w:rPr>
                <w:rFonts w:ascii="Times New Roman" w:eastAsia="Times New Roman" w:hAnsi="Times New Roman" w:cs="Times New Roman"/>
                <w:sz w:val="24"/>
                <w:szCs w:val="24"/>
                <w:lang w:eastAsia="ar-SA"/>
              </w:rPr>
              <w:t>уб.</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7777,1</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8574,8</w:t>
            </w:r>
          </w:p>
        </w:tc>
      </w:tr>
      <w:tr w:rsidR="00164C03" w:rsidRPr="00164C03" w:rsidTr="00E21197">
        <w:tc>
          <w:tcPr>
            <w:tcW w:w="568" w:type="dxa"/>
            <w:tcBorders>
              <w:top w:val="single" w:sz="4" w:space="0" w:color="000000"/>
              <w:left w:val="single" w:sz="4" w:space="0" w:color="000000"/>
              <w:bottom w:val="single" w:sz="4" w:space="0" w:color="000000"/>
              <w:right w:val="single" w:sz="4" w:space="0" w:color="auto"/>
            </w:tcBorders>
            <w:vAlign w:val="center"/>
          </w:tcPr>
          <w:p w:rsidR="00164C03" w:rsidRPr="00164C03" w:rsidRDefault="00164C03" w:rsidP="00AA5726">
            <w:pPr>
              <w:suppressAutoHyphens/>
              <w:snapToGrid w:val="0"/>
              <w:spacing w:after="0" w:line="240" w:lineRule="auto"/>
              <w:ind w:left="-78" w:right="-102"/>
              <w:jc w:val="center"/>
              <w:rPr>
                <w:rFonts w:ascii="Times New Roman" w:eastAsia="Times New Roman" w:hAnsi="Times New Roman" w:cs="Times New Roman"/>
                <w:sz w:val="24"/>
                <w:szCs w:val="20"/>
                <w:lang w:eastAsia="ar-SA"/>
              </w:rPr>
            </w:pPr>
          </w:p>
        </w:tc>
        <w:tc>
          <w:tcPr>
            <w:tcW w:w="4961" w:type="dxa"/>
            <w:tcBorders>
              <w:top w:val="single" w:sz="4" w:space="0" w:color="000000"/>
              <w:left w:val="single" w:sz="4" w:space="0" w:color="auto"/>
              <w:bottom w:val="single" w:sz="4" w:space="0" w:color="000000"/>
              <w:right w:val="nil"/>
            </w:tcBorders>
            <w:vAlign w:val="center"/>
            <w:hideMark/>
          </w:tcPr>
          <w:p w:rsidR="00164C03" w:rsidRPr="00164C03" w:rsidRDefault="00164C03" w:rsidP="009E488E">
            <w:pPr>
              <w:pStyle w:val="ab"/>
              <w:widowControl/>
              <w:numPr>
                <w:ilvl w:val="0"/>
                <w:numId w:val="98"/>
              </w:numPr>
              <w:ind w:left="323" w:hanging="284"/>
              <w:rPr>
                <w:rFonts w:eastAsia="Times New Roman"/>
                <w:lang w:eastAsia="ar-SA"/>
              </w:rPr>
            </w:pPr>
            <w:r w:rsidRPr="00164C03">
              <w:rPr>
                <w:rFonts w:eastAsia="Times New Roman"/>
                <w:lang w:eastAsia="ar-SA"/>
              </w:rPr>
              <w:t>Социальная политика</w:t>
            </w:r>
          </w:p>
        </w:tc>
        <w:tc>
          <w:tcPr>
            <w:tcW w:w="1134" w:type="dxa"/>
            <w:tcBorders>
              <w:top w:val="single" w:sz="4" w:space="0" w:color="000000"/>
              <w:left w:val="single" w:sz="4" w:space="0" w:color="000000"/>
              <w:bottom w:val="single" w:sz="4" w:space="0" w:color="000000"/>
              <w:right w:val="nil"/>
            </w:tcBorders>
            <w:vAlign w:val="center"/>
            <w:hideMark/>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тыс</w:t>
            </w:r>
            <w:proofErr w:type="gramStart"/>
            <w:r w:rsidRPr="00164C03">
              <w:rPr>
                <w:rFonts w:ascii="Times New Roman" w:eastAsia="Times New Roman" w:hAnsi="Times New Roman" w:cs="Times New Roman"/>
                <w:sz w:val="24"/>
                <w:szCs w:val="24"/>
                <w:lang w:eastAsia="ar-SA"/>
              </w:rPr>
              <w:t>.р</w:t>
            </w:r>
            <w:proofErr w:type="gramEnd"/>
            <w:r w:rsidRPr="00164C03">
              <w:rPr>
                <w:rFonts w:ascii="Times New Roman" w:eastAsia="Times New Roman" w:hAnsi="Times New Roman" w:cs="Times New Roman"/>
                <w:sz w:val="24"/>
                <w:szCs w:val="24"/>
                <w:lang w:eastAsia="ar-SA"/>
              </w:rPr>
              <w:t>уб.</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1022,0</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1008,3</w:t>
            </w:r>
          </w:p>
        </w:tc>
      </w:tr>
      <w:tr w:rsidR="00164C03" w:rsidRPr="00164C03" w:rsidTr="00E21197">
        <w:tc>
          <w:tcPr>
            <w:tcW w:w="568" w:type="dxa"/>
            <w:tcBorders>
              <w:top w:val="single" w:sz="4" w:space="0" w:color="000000"/>
              <w:left w:val="single" w:sz="4" w:space="0" w:color="000000"/>
              <w:bottom w:val="single" w:sz="4" w:space="0" w:color="000000"/>
              <w:right w:val="single" w:sz="4" w:space="0" w:color="auto"/>
            </w:tcBorders>
            <w:vAlign w:val="center"/>
            <w:hideMark/>
          </w:tcPr>
          <w:p w:rsidR="00164C03" w:rsidRPr="00164C03" w:rsidRDefault="00164C03" w:rsidP="00AA5726">
            <w:pPr>
              <w:suppressAutoHyphens/>
              <w:snapToGrid w:val="0"/>
              <w:spacing w:after="0" w:line="240" w:lineRule="auto"/>
              <w:ind w:left="-78" w:right="-102"/>
              <w:jc w:val="center"/>
              <w:rPr>
                <w:rFonts w:ascii="Times New Roman" w:eastAsia="Times New Roman" w:hAnsi="Times New Roman" w:cs="Times New Roman"/>
                <w:sz w:val="24"/>
                <w:szCs w:val="20"/>
                <w:lang w:eastAsia="ar-SA"/>
              </w:rPr>
            </w:pPr>
            <w:r w:rsidRPr="00164C03">
              <w:rPr>
                <w:rFonts w:ascii="Times New Roman" w:eastAsia="Times New Roman" w:hAnsi="Times New Roman" w:cs="Times New Roman"/>
                <w:sz w:val="24"/>
                <w:szCs w:val="20"/>
                <w:lang w:eastAsia="ar-SA"/>
              </w:rPr>
              <w:t>3</w:t>
            </w:r>
          </w:p>
        </w:tc>
        <w:tc>
          <w:tcPr>
            <w:tcW w:w="4961" w:type="dxa"/>
            <w:tcBorders>
              <w:top w:val="single" w:sz="4" w:space="0" w:color="000000"/>
              <w:left w:val="single" w:sz="4" w:space="0" w:color="auto"/>
              <w:bottom w:val="single" w:sz="4" w:space="0" w:color="000000"/>
              <w:right w:val="nil"/>
            </w:tcBorders>
            <w:vAlign w:val="center"/>
            <w:hideMark/>
          </w:tcPr>
          <w:p w:rsidR="00164C03" w:rsidRPr="00164C03" w:rsidRDefault="00164C03" w:rsidP="00AA5726">
            <w:pPr>
              <w:suppressAutoHyphens/>
              <w:spacing w:after="0" w:line="240" w:lineRule="auto"/>
              <w:rPr>
                <w:rFonts w:ascii="Times New Roman" w:eastAsia="Times New Roman" w:hAnsi="Times New Roman" w:cs="Times New Roman"/>
                <w:sz w:val="24"/>
                <w:szCs w:val="24"/>
                <w:lang w:eastAsia="ar-SA"/>
              </w:rPr>
            </w:pPr>
            <w:proofErr w:type="spellStart"/>
            <w:r w:rsidRPr="00164C03">
              <w:rPr>
                <w:rFonts w:ascii="Times New Roman" w:eastAsia="Times New Roman" w:hAnsi="Times New Roman" w:cs="Times New Roman"/>
                <w:sz w:val="24"/>
                <w:szCs w:val="24"/>
                <w:lang w:eastAsia="ar-SA"/>
              </w:rPr>
              <w:t>Профицит</w:t>
            </w:r>
            <w:proofErr w:type="spellEnd"/>
            <w:proofErr w:type="gramStart"/>
            <w:r w:rsidRPr="00164C03">
              <w:rPr>
                <w:rFonts w:ascii="Times New Roman" w:eastAsia="Times New Roman" w:hAnsi="Times New Roman" w:cs="Times New Roman"/>
                <w:sz w:val="24"/>
                <w:szCs w:val="24"/>
                <w:lang w:eastAsia="ar-SA"/>
              </w:rPr>
              <w:t xml:space="preserve"> (+), </w:t>
            </w:r>
            <w:proofErr w:type="gramEnd"/>
            <w:r w:rsidRPr="00164C03">
              <w:rPr>
                <w:rFonts w:ascii="Times New Roman" w:eastAsia="Times New Roman" w:hAnsi="Times New Roman" w:cs="Times New Roman"/>
                <w:sz w:val="24"/>
                <w:szCs w:val="24"/>
                <w:lang w:eastAsia="ar-SA"/>
              </w:rPr>
              <w:t>дефицит (-)</w:t>
            </w:r>
          </w:p>
        </w:tc>
        <w:tc>
          <w:tcPr>
            <w:tcW w:w="1134" w:type="dxa"/>
            <w:tcBorders>
              <w:top w:val="single" w:sz="4" w:space="0" w:color="000000"/>
              <w:left w:val="single" w:sz="4" w:space="0" w:color="000000"/>
              <w:bottom w:val="single" w:sz="4" w:space="0" w:color="000000"/>
              <w:right w:val="nil"/>
            </w:tcBorders>
            <w:vAlign w:val="center"/>
            <w:hideMark/>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тыс</w:t>
            </w:r>
            <w:proofErr w:type="gramStart"/>
            <w:r w:rsidRPr="00164C03">
              <w:rPr>
                <w:rFonts w:ascii="Times New Roman" w:eastAsia="Times New Roman" w:hAnsi="Times New Roman" w:cs="Times New Roman"/>
                <w:sz w:val="24"/>
                <w:szCs w:val="24"/>
                <w:lang w:eastAsia="ar-SA"/>
              </w:rPr>
              <w:t>.р</w:t>
            </w:r>
            <w:proofErr w:type="gramEnd"/>
            <w:r w:rsidRPr="00164C03">
              <w:rPr>
                <w:rFonts w:ascii="Times New Roman" w:eastAsia="Times New Roman" w:hAnsi="Times New Roman" w:cs="Times New Roman"/>
                <w:sz w:val="24"/>
                <w:szCs w:val="24"/>
                <w:lang w:eastAsia="ar-SA"/>
              </w:rPr>
              <w:t>уб.</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-1325,5</w:t>
            </w:r>
          </w:p>
        </w:tc>
        <w:tc>
          <w:tcPr>
            <w:tcW w:w="1276" w:type="dxa"/>
            <w:tcBorders>
              <w:top w:val="single" w:sz="4" w:space="0" w:color="000000"/>
              <w:left w:val="single" w:sz="4" w:space="0" w:color="000000"/>
              <w:bottom w:val="single" w:sz="4" w:space="0" w:color="000000"/>
              <w:right w:val="single" w:sz="4" w:space="0" w:color="000000"/>
            </w:tcBorders>
            <w:vAlign w:val="center"/>
          </w:tcPr>
          <w:p w:rsidR="00164C03" w:rsidRPr="00164C03" w:rsidRDefault="00164C03" w:rsidP="00AA5726">
            <w:pPr>
              <w:suppressAutoHyphens/>
              <w:spacing w:after="0" w:line="240" w:lineRule="auto"/>
              <w:jc w:val="center"/>
              <w:rPr>
                <w:rFonts w:ascii="Times New Roman" w:eastAsia="Times New Roman" w:hAnsi="Times New Roman" w:cs="Times New Roman"/>
                <w:sz w:val="24"/>
                <w:szCs w:val="24"/>
                <w:lang w:eastAsia="ar-SA"/>
              </w:rPr>
            </w:pPr>
            <w:r w:rsidRPr="00164C03">
              <w:rPr>
                <w:rFonts w:ascii="Times New Roman" w:eastAsia="Times New Roman" w:hAnsi="Times New Roman" w:cs="Times New Roman"/>
                <w:sz w:val="24"/>
                <w:szCs w:val="24"/>
                <w:lang w:eastAsia="ar-SA"/>
              </w:rPr>
              <w:t>-</w:t>
            </w:r>
          </w:p>
        </w:tc>
      </w:tr>
    </w:tbl>
    <w:p w:rsidR="00B208AB" w:rsidRPr="00CA5353" w:rsidRDefault="00B208AB" w:rsidP="00B208AB">
      <w:pPr>
        <w:widowControl w:val="0"/>
        <w:suppressAutoHyphens/>
        <w:spacing w:after="0" w:line="240" w:lineRule="auto"/>
        <w:jc w:val="center"/>
        <w:rPr>
          <w:rFonts w:ascii="Times New Roman" w:eastAsia="Lucida Sans Unicode" w:hAnsi="Times New Roman" w:cs="Times New Roman"/>
          <w:kern w:val="1"/>
          <w:sz w:val="24"/>
          <w:szCs w:val="24"/>
          <w:highlight w:val="yellow"/>
          <w:shd w:val="clear" w:color="auto" w:fill="FFFF00"/>
          <w:lang w:eastAsia="ar-SA"/>
        </w:rPr>
      </w:pPr>
    </w:p>
    <w:p w:rsidR="00164C03" w:rsidRPr="00164C03" w:rsidRDefault="00164C03" w:rsidP="00164C03">
      <w:pPr>
        <w:pStyle w:val="a8"/>
        <w:spacing w:line="259" w:lineRule="auto"/>
        <w:ind w:firstLine="567"/>
        <w:jc w:val="both"/>
        <w:rPr>
          <w:rStyle w:val="blk"/>
        </w:rPr>
      </w:pPr>
      <w:bookmarkStart w:id="73" w:name="_Toc469398940"/>
      <w:bookmarkStart w:id="74" w:name="_Toc32498601"/>
      <w:r w:rsidRPr="00164C03">
        <w:rPr>
          <w:rStyle w:val="blk"/>
        </w:rPr>
        <w:t>Собственные доходы бюджета Елань-Коленовского городского по</w:t>
      </w:r>
      <w:r w:rsidR="00D67A3A">
        <w:rPr>
          <w:rStyle w:val="blk"/>
        </w:rPr>
        <w:t>селения составляют 18,2% в 2021</w:t>
      </w:r>
      <w:r w:rsidRPr="00164C03">
        <w:rPr>
          <w:rStyle w:val="blk"/>
        </w:rPr>
        <w:t xml:space="preserve">г. и 35,1% </w:t>
      </w:r>
      <w:r w:rsidR="00D67A3A">
        <w:rPr>
          <w:rStyle w:val="blk"/>
        </w:rPr>
        <w:t xml:space="preserve">в </w:t>
      </w:r>
      <w:r w:rsidRPr="00164C03">
        <w:rPr>
          <w:rStyle w:val="blk"/>
        </w:rPr>
        <w:t xml:space="preserve">2022г. его доходной части. Эти данные говорят о </w:t>
      </w:r>
      <w:proofErr w:type="spellStart"/>
      <w:r w:rsidRPr="00164C03">
        <w:rPr>
          <w:rStyle w:val="blk"/>
        </w:rPr>
        <w:t>дотационности</w:t>
      </w:r>
      <w:proofErr w:type="spellEnd"/>
      <w:r w:rsidRPr="00164C03">
        <w:rPr>
          <w:rStyle w:val="blk"/>
        </w:rPr>
        <w:t xml:space="preserve"> бюджета. Основную часть собственных доходов в 2022 г. составляет земельный налог – 54,9%.</w:t>
      </w:r>
    </w:p>
    <w:p w:rsidR="00164C03" w:rsidRPr="00164C03" w:rsidRDefault="00164C03" w:rsidP="00164C03">
      <w:pPr>
        <w:pStyle w:val="a8"/>
        <w:spacing w:line="259" w:lineRule="auto"/>
        <w:ind w:firstLine="567"/>
        <w:jc w:val="both"/>
        <w:rPr>
          <w:rStyle w:val="blk"/>
        </w:rPr>
      </w:pPr>
      <w:r w:rsidRPr="00164C03">
        <w:rPr>
          <w:rStyle w:val="blk"/>
        </w:rPr>
        <w:t xml:space="preserve">Стоит указать, что регулирование процесса формирования доходов с помощью межбюджетных трансфертов приводит к снижению бюджетной активности органов власти. Увеличение стабильности и предсказуемости доходов местных бюджетов зависит от повышения уровня финансового обеспечения полномочий органов местного самоуправления, за счет собственных доходов. </w:t>
      </w:r>
    </w:p>
    <w:p w:rsidR="00164C03" w:rsidRPr="00164C03" w:rsidRDefault="00164C03" w:rsidP="00164C03">
      <w:pPr>
        <w:pStyle w:val="a8"/>
        <w:spacing w:line="259" w:lineRule="auto"/>
        <w:ind w:firstLine="567"/>
        <w:jc w:val="both"/>
        <w:rPr>
          <w:rStyle w:val="blk"/>
        </w:rPr>
      </w:pPr>
      <w:r w:rsidRPr="00164C03">
        <w:rPr>
          <w:rStyle w:val="blk"/>
        </w:rPr>
        <w:t>На сегодняшний день главным источником привлечения доходов в бюджет остаются поступления от местных налогов и сборов. Для повышения самостоятельности и расширения возможностей развития городского поселения необходим поиск внутренних ресурсов, сосредоточенных в области налоговых и неналоговых доходов бюджета.</w:t>
      </w:r>
    </w:p>
    <w:p w:rsidR="00164C03" w:rsidRPr="00164C03" w:rsidRDefault="00164C03" w:rsidP="00164C03">
      <w:pPr>
        <w:pStyle w:val="a8"/>
        <w:spacing w:line="259" w:lineRule="auto"/>
        <w:ind w:firstLine="567"/>
        <w:jc w:val="both"/>
      </w:pPr>
      <w:r w:rsidRPr="00164C03">
        <w:rPr>
          <w:rStyle w:val="blk"/>
        </w:rPr>
        <w:t>В связи с этим необходимо: повышать социально-экономическое развитие территории; осуществлять контроль над оформлением земельных участков в собственность; регулярно и своевременно обновлять сведения, необходимые для начисления местных налогов, активизировать работу по легализации заработной платы; принимать меры административного воздействия в отношении недоимщиков по местным налогам.</w:t>
      </w:r>
    </w:p>
    <w:p w:rsidR="00164C03" w:rsidRPr="00164C03" w:rsidRDefault="00164C03" w:rsidP="00164C03">
      <w:pPr>
        <w:pStyle w:val="100"/>
        <w:spacing w:line="259" w:lineRule="auto"/>
        <w:rPr>
          <w:rFonts w:eastAsia="Times New Roman" w:cs="Arial"/>
          <w:bCs/>
          <w:iCs/>
          <w:color w:val="auto"/>
        </w:rPr>
      </w:pPr>
      <w:r w:rsidRPr="00164C03">
        <w:rPr>
          <w:rFonts w:eastAsia="Times New Roman" w:cs="Arial"/>
          <w:bCs/>
          <w:iCs/>
          <w:color w:val="auto"/>
        </w:rPr>
        <w:t>По результатам анализа, проведенного в пункте 1.6, выявлено следующее:</w:t>
      </w:r>
    </w:p>
    <w:p w:rsidR="00164C03" w:rsidRPr="00164C03" w:rsidRDefault="00164C03" w:rsidP="009E488E">
      <w:pPr>
        <w:pStyle w:val="100"/>
        <w:numPr>
          <w:ilvl w:val="0"/>
          <w:numId w:val="45"/>
        </w:numPr>
        <w:spacing w:line="259" w:lineRule="auto"/>
        <w:rPr>
          <w:rFonts w:eastAsia="Times New Roman" w:cs="Arial"/>
          <w:bCs/>
          <w:color w:val="auto"/>
        </w:rPr>
      </w:pPr>
      <w:r w:rsidRPr="00164C03">
        <w:rPr>
          <w:rFonts w:eastAsia="Times New Roman" w:cs="Arial"/>
          <w:bCs/>
          <w:color w:val="auto"/>
        </w:rPr>
        <w:t>на действующ</w:t>
      </w:r>
      <w:r w:rsidR="00D67A3A">
        <w:rPr>
          <w:rFonts w:eastAsia="Times New Roman" w:cs="Arial"/>
          <w:bCs/>
          <w:color w:val="auto"/>
        </w:rPr>
        <w:t>ем</w:t>
      </w:r>
      <w:r w:rsidRPr="00164C03">
        <w:rPr>
          <w:rFonts w:eastAsia="Times New Roman" w:cs="Arial"/>
          <w:bCs/>
          <w:color w:val="auto"/>
        </w:rPr>
        <w:t xml:space="preserve"> предприяти</w:t>
      </w:r>
      <w:r w:rsidR="00D67A3A">
        <w:rPr>
          <w:rFonts w:eastAsia="Times New Roman" w:cs="Arial"/>
          <w:bCs/>
          <w:color w:val="auto"/>
        </w:rPr>
        <w:t>и</w:t>
      </w:r>
      <w:r w:rsidRPr="00164C03">
        <w:rPr>
          <w:rFonts w:eastAsia="Times New Roman" w:cs="Arial"/>
          <w:bCs/>
          <w:color w:val="auto"/>
        </w:rPr>
        <w:t xml:space="preserve"> недостаточное количество рабочих мест для сдерживания уровня безработицы;</w:t>
      </w:r>
    </w:p>
    <w:p w:rsidR="00164C03" w:rsidRPr="00164C03" w:rsidRDefault="00164C03" w:rsidP="009E488E">
      <w:pPr>
        <w:pStyle w:val="100"/>
        <w:numPr>
          <w:ilvl w:val="0"/>
          <w:numId w:val="45"/>
        </w:numPr>
        <w:spacing w:line="259" w:lineRule="auto"/>
        <w:rPr>
          <w:rFonts w:eastAsia="Times New Roman" w:cs="Arial"/>
          <w:bCs/>
          <w:iCs/>
          <w:color w:val="auto"/>
        </w:rPr>
      </w:pPr>
      <w:r w:rsidRPr="00164C03">
        <w:rPr>
          <w:rFonts w:eastAsia="Times New Roman" w:cs="Arial"/>
          <w:bCs/>
          <w:iCs/>
          <w:color w:val="auto"/>
        </w:rPr>
        <w:t>необходим</w:t>
      </w:r>
      <w:r w:rsidR="00D67A3A">
        <w:rPr>
          <w:rFonts w:eastAsia="Times New Roman" w:cs="Arial"/>
          <w:bCs/>
          <w:iCs/>
          <w:color w:val="auto"/>
        </w:rPr>
        <w:t>о</w:t>
      </w:r>
      <w:r w:rsidRPr="00164C03">
        <w:rPr>
          <w:rFonts w:eastAsia="Times New Roman" w:cs="Arial"/>
          <w:bCs/>
          <w:iCs/>
          <w:color w:val="auto"/>
        </w:rPr>
        <w:t xml:space="preserve"> </w:t>
      </w:r>
      <w:r w:rsidR="006761E8">
        <w:rPr>
          <w:rFonts w:eastAsia="Times New Roman" w:cs="Arial"/>
          <w:bCs/>
          <w:iCs/>
          <w:color w:val="auto"/>
        </w:rPr>
        <w:t xml:space="preserve">привлечение и </w:t>
      </w:r>
      <w:r w:rsidR="00D67A3A">
        <w:rPr>
          <w:rFonts w:eastAsia="Times New Roman" w:cs="Arial"/>
          <w:bCs/>
          <w:iCs/>
          <w:color w:val="auto"/>
        </w:rPr>
        <w:t>развитие</w:t>
      </w:r>
      <w:r w:rsidRPr="00164C03">
        <w:rPr>
          <w:rFonts w:eastAsia="Times New Roman" w:cs="Arial"/>
          <w:bCs/>
          <w:iCs/>
          <w:color w:val="auto"/>
        </w:rPr>
        <w:t xml:space="preserve"> предприятий по переработке производимой сельскохозяйственной продукции;</w:t>
      </w:r>
    </w:p>
    <w:p w:rsidR="00164C03" w:rsidRPr="00164C03" w:rsidRDefault="00164C03" w:rsidP="009E488E">
      <w:pPr>
        <w:pStyle w:val="100"/>
        <w:numPr>
          <w:ilvl w:val="0"/>
          <w:numId w:val="45"/>
        </w:numPr>
        <w:spacing w:line="259" w:lineRule="auto"/>
        <w:rPr>
          <w:rFonts w:eastAsia="Times New Roman" w:cs="Arial"/>
          <w:bCs/>
          <w:iCs/>
          <w:color w:val="auto"/>
        </w:rPr>
      </w:pPr>
      <w:r w:rsidRPr="00164C03">
        <w:rPr>
          <w:rFonts w:eastAsia="Times New Roman" w:cs="Arial"/>
          <w:bCs/>
          <w:iCs/>
          <w:color w:val="auto"/>
        </w:rPr>
        <w:t>не созданы благоприятные условия для развития предприятий малого бизнеса;</w:t>
      </w:r>
    </w:p>
    <w:p w:rsidR="00164C03" w:rsidRPr="00164C03" w:rsidRDefault="00164C03" w:rsidP="009E488E">
      <w:pPr>
        <w:pStyle w:val="100"/>
        <w:numPr>
          <w:ilvl w:val="0"/>
          <w:numId w:val="45"/>
        </w:numPr>
        <w:spacing w:line="259" w:lineRule="auto"/>
        <w:rPr>
          <w:color w:val="auto"/>
        </w:rPr>
      </w:pPr>
      <w:r w:rsidRPr="00164C03">
        <w:rPr>
          <w:color w:val="auto"/>
        </w:rPr>
        <w:t xml:space="preserve">значительной проблемой является </w:t>
      </w:r>
      <w:proofErr w:type="gramStart"/>
      <w:r w:rsidRPr="00164C03">
        <w:rPr>
          <w:color w:val="auto"/>
        </w:rPr>
        <w:t>высокая</w:t>
      </w:r>
      <w:proofErr w:type="gramEnd"/>
      <w:r w:rsidRPr="00164C03">
        <w:rPr>
          <w:color w:val="auto"/>
        </w:rPr>
        <w:t xml:space="preserve"> </w:t>
      </w:r>
      <w:proofErr w:type="spellStart"/>
      <w:r w:rsidRPr="00164C03">
        <w:rPr>
          <w:color w:val="auto"/>
        </w:rPr>
        <w:t>дотационность</w:t>
      </w:r>
      <w:proofErr w:type="spellEnd"/>
      <w:r w:rsidRPr="00164C03">
        <w:rPr>
          <w:color w:val="auto"/>
        </w:rPr>
        <w:t xml:space="preserve"> бюджета Елань-Коленовского городского поселения. </w:t>
      </w:r>
    </w:p>
    <w:p w:rsidR="00F66011" w:rsidRPr="00CA5353" w:rsidRDefault="00F66011" w:rsidP="00F66011">
      <w:pPr>
        <w:pStyle w:val="100"/>
        <w:ind w:left="1211" w:firstLine="0"/>
        <w:rPr>
          <w:color w:val="auto"/>
        </w:rPr>
      </w:pPr>
    </w:p>
    <w:p w:rsidR="00807A5B" w:rsidRPr="00DB2B2A" w:rsidRDefault="00807A5B" w:rsidP="00DB2B2A">
      <w:pPr>
        <w:pStyle w:val="ab"/>
        <w:numPr>
          <w:ilvl w:val="1"/>
          <w:numId w:val="36"/>
        </w:numPr>
        <w:tabs>
          <w:tab w:val="left" w:pos="-4536"/>
        </w:tabs>
        <w:autoSpaceDE w:val="0"/>
        <w:autoSpaceDN w:val="0"/>
        <w:adjustRightInd w:val="0"/>
        <w:ind w:left="357" w:hanging="357"/>
        <w:jc w:val="center"/>
        <w:outlineLvl w:val="1"/>
        <w:rPr>
          <w:b/>
        </w:rPr>
      </w:pPr>
      <w:bookmarkStart w:id="75" w:name="_Toc152250720"/>
      <w:r w:rsidRPr="00DB2B2A">
        <w:rPr>
          <w:b/>
        </w:rPr>
        <w:t xml:space="preserve">Земельный фонд </w:t>
      </w:r>
      <w:r w:rsidR="00F06943">
        <w:rPr>
          <w:b/>
        </w:rPr>
        <w:t>городского</w:t>
      </w:r>
      <w:r w:rsidRPr="00DB2B2A">
        <w:rPr>
          <w:b/>
        </w:rPr>
        <w:t xml:space="preserve"> поселения и категории земель.</w:t>
      </w:r>
      <w:bookmarkEnd w:id="73"/>
      <w:bookmarkEnd w:id="74"/>
      <w:bookmarkEnd w:id="75"/>
    </w:p>
    <w:p w:rsidR="00AB7862" w:rsidRPr="00CA5353" w:rsidRDefault="00AB7862" w:rsidP="00F13B79">
      <w:pPr>
        <w:pStyle w:val="14"/>
        <w:tabs>
          <w:tab w:val="left" w:pos="9211"/>
        </w:tabs>
        <w:ind w:left="0" w:right="0" w:firstLine="0"/>
        <w:rPr>
          <w:sz w:val="24"/>
          <w:szCs w:val="24"/>
        </w:rPr>
      </w:pPr>
    </w:p>
    <w:p w:rsidR="00807A5B" w:rsidRPr="00CA5353" w:rsidRDefault="00807A5B" w:rsidP="00807A5B">
      <w:pPr>
        <w:pStyle w:val="af6"/>
        <w:keepNext/>
        <w:spacing w:before="0" w:line="240" w:lineRule="auto"/>
        <w:jc w:val="center"/>
        <w:rPr>
          <w:rFonts w:cs="Times New Roman"/>
          <w:b/>
        </w:rPr>
      </w:pPr>
      <w:r w:rsidRPr="00CA5353">
        <w:rPr>
          <w:rFonts w:cs="Times New Roman"/>
          <w:b/>
        </w:rPr>
        <w:t>Структура земель различных категорий в соответствии с данными паспорта муниципального образования по состоянию на 1 января 202</w:t>
      </w:r>
      <w:r w:rsidR="003E55C4">
        <w:rPr>
          <w:rFonts w:cs="Times New Roman"/>
          <w:b/>
        </w:rPr>
        <w:t>3</w:t>
      </w:r>
      <w:r w:rsidRPr="00CA5353">
        <w:rPr>
          <w:rFonts w:cs="Times New Roman"/>
          <w:b/>
        </w:rPr>
        <w:t xml:space="preserve"> года:</w:t>
      </w:r>
    </w:p>
    <w:tbl>
      <w:tblPr>
        <w:tblW w:w="9304"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tblPr>
      <w:tblGrid>
        <w:gridCol w:w="851"/>
        <w:gridCol w:w="5103"/>
        <w:gridCol w:w="1737"/>
        <w:gridCol w:w="1613"/>
      </w:tblGrid>
      <w:tr w:rsidR="00CA5353" w:rsidRPr="00CA5353" w:rsidTr="008B1D74">
        <w:trPr>
          <w:trHeight w:val="20"/>
          <w:tblCellSpacing w:w="5" w:type="nil"/>
          <w:jc w:val="cent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7A5B" w:rsidRPr="00CA5353" w:rsidRDefault="00807A5B" w:rsidP="00AB7862">
            <w:pPr>
              <w:autoSpaceDE w:val="0"/>
              <w:spacing w:after="0" w:line="240" w:lineRule="auto"/>
              <w:jc w:val="center"/>
              <w:rPr>
                <w:rFonts w:ascii="Times New Roman" w:hAnsi="Times New Roman" w:cs="Times New Roman"/>
                <w:b/>
              </w:rPr>
            </w:pPr>
            <w:r w:rsidRPr="00CA5353">
              <w:rPr>
                <w:rFonts w:ascii="Times New Roman" w:hAnsi="Times New Roman" w:cs="Times New Roman"/>
                <w:b/>
              </w:rPr>
              <w:t>№</w:t>
            </w:r>
          </w:p>
          <w:p w:rsidR="00807A5B" w:rsidRPr="00CA5353" w:rsidRDefault="00807A5B" w:rsidP="00AB7862">
            <w:pPr>
              <w:autoSpaceDE w:val="0"/>
              <w:spacing w:after="0" w:line="240" w:lineRule="auto"/>
              <w:jc w:val="center"/>
              <w:rPr>
                <w:rFonts w:ascii="Times New Roman" w:hAnsi="Times New Roman" w:cs="Times New Roman"/>
                <w:b/>
              </w:rPr>
            </w:pPr>
            <w:proofErr w:type="spellStart"/>
            <w:proofErr w:type="gramStart"/>
            <w:r w:rsidRPr="00CA5353">
              <w:rPr>
                <w:rFonts w:ascii="Times New Roman" w:hAnsi="Times New Roman" w:cs="Times New Roman"/>
                <w:b/>
              </w:rPr>
              <w:t>п</w:t>
            </w:r>
            <w:proofErr w:type="spellEnd"/>
            <w:proofErr w:type="gramEnd"/>
            <w:r w:rsidRPr="00CA5353">
              <w:rPr>
                <w:rFonts w:ascii="Times New Roman" w:hAnsi="Times New Roman" w:cs="Times New Roman"/>
                <w:b/>
              </w:rPr>
              <w:t>/</w:t>
            </w:r>
            <w:proofErr w:type="spellStart"/>
            <w:r w:rsidRPr="00CA5353">
              <w:rPr>
                <w:rFonts w:ascii="Times New Roman" w:hAnsi="Times New Roman" w:cs="Times New Roman"/>
                <w:b/>
              </w:rPr>
              <w:t>п</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7A5B" w:rsidRPr="00CA5353" w:rsidRDefault="00807A5B" w:rsidP="00AB7862">
            <w:pPr>
              <w:autoSpaceDE w:val="0"/>
              <w:spacing w:after="0" w:line="240" w:lineRule="auto"/>
              <w:jc w:val="center"/>
              <w:rPr>
                <w:rFonts w:ascii="Times New Roman" w:hAnsi="Times New Roman" w:cs="Times New Roman"/>
                <w:b/>
              </w:rPr>
            </w:pPr>
            <w:r w:rsidRPr="00CA5353">
              <w:rPr>
                <w:rFonts w:ascii="Times New Roman" w:hAnsi="Times New Roman" w:cs="Times New Roman"/>
                <w:b/>
              </w:rPr>
              <w:t>Наименование показателя</w:t>
            </w:r>
          </w:p>
        </w:tc>
        <w:tc>
          <w:tcPr>
            <w:tcW w:w="1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7A5B" w:rsidRPr="00CA5353" w:rsidRDefault="00807A5B" w:rsidP="00AB7862">
            <w:pPr>
              <w:spacing w:after="0" w:line="240" w:lineRule="auto"/>
              <w:jc w:val="center"/>
              <w:rPr>
                <w:rFonts w:ascii="Times New Roman" w:hAnsi="Times New Roman" w:cs="Times New Roman"/>
                <w:b/>
              </w:rPr>
            </w:pPr>
            <w:r w:rsidRPr="00CA5353">
              <w:rPr>
                <w:rFonts w:ascii="Times New Roman" w:hAnsi="Times New Roman" w:cs="Times New Roman"/>
                <w:b/>
              </w:rPr>
              <w:t>Единица</w:t>
            </w:r>
          </w:p>
          <w:p w:rsidR="00807A5B" w:rsidRPr="00CA5353" w:rsidRDefault="00807A5B" w:rsidP="00AB7862">
            <w:pPr>
              <w:spacing w:after="0" w:line="240" w:lineRule="auto"/>
              <w:jc w:val="center"/>
              <w:rPr>
                <w:rFonts w:ascii="Times New Roman" w:hAnsi="Times New Roman" w:cs="Times New Roman"/>
                <w:b/>
              </w:rPr>
            </w:pPr>
            <w:r w:rsidRPr="00CA5353">
              <w:rPr>
                <w:rFonts w:ascii="Times New Roman" w:hAnsi="Times New Roman" w:cs="Times New Roman"/>
                <w:b/>
              </w:rPr>
              <w:t>измерения</w:t>
            </w:r>
          </w:p>
        </w:tc>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7A5B" w:rsidRPr="00CA5353" w:rsidRDefault="00807A5B" w:rsidP="00AB7862">
            <w:pPr>
              <w:spacing w:after="0" w:line="240" w:lineRule="auto"/>
              <w:jc w:val="center"/>
              <w:rPr>
                <w:rFonts w:ascii="Times New Roman" w:hAnsi="Times New Roman" w:cs="Times New Roman"/>
                <w:b/>
              </w:rPr>
            </w:pPr>
            <w:r w:rsidRPr="00CA5353">
              <w:rPr>
                <w:rFonts w:ascii="Times New Roman" w:hAnsi="Times New Roman" w:cs="Times New Roman"/>
                <w:b/>
              </w:rPr>
              <w:t>Количество</w:t>
            </w:r>
          </w:p>
        </w:tc>
      </w:tr>
      <w:tr w:rsidR="00CA5353" w:rsidRPr="00CA5353" w:rsidTr="008B1D74">
        <w:trPr>
          <w:trHeight w:val="20"/>
          <w:tblCellSpacing w:w="5" w:type="nil"/>
          <w:jc w:val="cent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B1D74" w:rsidRPr="00CA5353" w:rsidRDefault="008B1D74" w:rsidP="00AB7862">
            <w:pPr>
              <w:autoSpaceDE w:val="0"/>
              <w:spacing w:after="0" w:line="240" w:lineRule="auto"/>
              <w:jc w:val="center"/>
              <w:rPr>
                <w:rFonts w:ascii="Times New Roman" w:hAnsi="Times New Roman" w:cs="Times New Roman"/>
                <w:b/>
              </w:rPr>
            </w:pPr>
            <w:r w:rsidRPr="00CA5353">
              <w:rPr>
                <w:rFonts w:ascii="Times New Roman" w:hAnsi="Times New Roman" w:cs="Times New Roman"/>
                <w:b/>
              </w:rPr>
              <w:t>1</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B1D74" w:rsidRPr="00CA5353" w:rsidRDefault="008B1D74" w:rsidP="00AB7862">
            <w:pPr>
              <w:autoSpaceDE w:val="0"/>
              <w:spacing w:after="0" w:line="240" w:lineRule="auto"/>
              <w:jc w:val="center"/>
              <w:rPr>
                <w:rFonts w:ascii="Times New Roman" w:hAnsi="Times New Roman" w:cs="Times New Roman"/>
                <w:b/>
              </w:rPr>
            </w:pPr>
            <w:r w:rsidRPr="00CA5353">
              <w:rPr>
                <w:rFonts w:ascii="Times New Roman" w:hAnsi="Times New Roman" w:cs="Times New Roman"/>
                <w:b/>
              </w:rPr>
              <w:t>2</w:t>
            </w:r>
          </w:p>
        </w:tc>
        <w:tc>
          <w:tcPr>
            <w:tcW w:w="1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B1D74" w:rsidRPr="00CA5353" w:rsidRDefault="008B1D74" w:rsidP="00AB7862">
            <w:pPr>
              <w:spacing w:after="0" w:line="240" w:lineRule="auto"/>
              <w:jc w:val="center"/>
              <w:rPr>
                <w:rFonts w:ascii="Times New Roman" w:hAnsi="Times New Roman" w:cs="Times New Roman"/>
                <w:b/>
              </w:rPr>
            </w:pPr>
            <w:r w:rsidRPr="00CA5353">
              <w:rPr>
                <w:rFonts w:ascii="Times New Roman" w:hAnsi="Times New Roman" w:cs="Times New Roman"/>
                <w:b/>
              </w:rPr>
              <w:t>3</w:t>
            </w:r>
          </w:p>
        </w:tc>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B1D74" w:rsidRPr="00CA5353" w:rsidRDefault="008B1D74" w:rsidP="00AB7862">
            <w:pPr>
              <w:spacing w:after="0" w:line="240" w:lineRule="auto"/>
              <w:jc w:val="center"/>
              <w:rPr>
                <w:rFonts w:ascii="Times New Roman" w:hAnsi="Times New Roman" w:cs="Times New Roman"/>
                <w:b/>
              </w:rPr>
            </w:pPr>
            <w:r w:rsidRPr="00CA5353">
              <w:rPr>
                <w:rFonts w:ascii="Times New Roman" w:hAnsi="Times New Roman" w:cs="Times New Roman"/>
                <w:b/>
              </w:rPr>
              <w:t>4</w:t>
            </w:r>
          </w:p>
        </w:tc>
      </w:tr>
      <w:tr w:rsidR="00CA5353" w:rsidRPr="00CA5353" w:rsidTr="008B1D74">
        <w:trPr>
          <w:trHeight w:val="20"/>
          <w:tblCellSpacing w:w="5" w:type="nil"/>
          <w:jc w:val="center"/>
        </w:trPr>
        <w:tc>
          <w:tcPr>
            <w:tcW w:w="851" w:type="dxa"/>
            <w:tcBorders>
              <w:top w:val="single" w:sz="4" w:space="0" w:color="auto"/>
            </w:tcBorders>
          </w:tcPr>
          <w:p w:rsidR="00F13B79" w:rsidRPr="00CA5353" w:rsidRDefault="00F13B79" w:rsidP="00F13B79">
            <w:pPr>
              <w:autoSpaceDE w:val="0"/>
              <w:spacing w:after="0" w:line="240" w:lineRule="auto"/>
              <w:jc w:val="center"/>
              <w:rPr>
                <w:rFonts w:ascii="Times New Roman" w:hAnsi="Times New Roman" w:cs="Times New Roman"/>
              </w:rPr>
            </w:pPr>
            <w:r w:rsidRPr="00CA5353">
              <w:rPr>
                <w:rFonts w:ascii="Times New Roman" w:hAnsi="Times New Roman" w:cs="Times New Roman"/>
              </w:rPr>
              <w:t>1</w:t>
            </w:r>
          </w:p>
        </w:tc>
        <w:tc>
          <w:tcPr>
            <w:tcW w:w="5103" w:type="dxa"/>
            <w:tcBorders>
              <w:top w:val="single" w:sz="4" w:space="0" w:color="auto"/>
            </w:tcBorders>
          </w:tcPr>
          <w:p w:rsidR="00F13B79" w:rsidRPr="00CA5353" w:rsidRDefault="00F13B79" w:rsidP="00F13B79">
            <w:pPr>
              <w:autoSpaceDE w:val="0"/>
              <w:spacing w:after="0" w:line="240" w:lineRule="auto"/>
              <w:rPr>
                <w:rFonts w:ascii="Times New Roman" w:hAnsi="Times New Roman" w:cs="Times New Roman"/>
              </w:rPr>
            </w:pPr>
            <w:r w:rsidRPr="00CA5353">
              <w:rPr>
                <w:rFonts w:ascii="Times New Roman" w:hAnsi="Times New Roman" w:cs="Times New Roman"/>
              </w:rPr>
              <w:t xml:space="preserve">Общая площадь земель в границах сельского (городского) поселения - всего         </w:t>
            </w:r>
          </w:p>
        </w:tc>
        <w:tc>
          <w:tcPr>
            <w:tcW w:w="1737" w:type="dxa"/>
            <w:tcBorders>
              <w:top w:val="single" w:sz="4" w:space="0" w:color="auto"/>
            </w:tcBorders>
          </w:tcPr>
          <w:p w:rsidR="00F13B79" w:rsidRPr="00CA5353" w:rsidRDefault="00F13B79" w:rsidP="00F13B79">
            <w:pPr>
              <w:spacing w:after="0" w:line="240" w:lineRule="auto"/>
              <w:jc w:val="center"/>
              <w:rPr>
                <w:rFonts w:ascii="Times New Roman" w:hAnsi="Times New Roman" w:cs="Times New Roman"/>
              </w:rPr>
            </w:pPr>
            <w:r w:rsidRPr="00CA5353">
              <w:rPr>
                <w:rFonts w:ascii="Times New Roman" w:hAnsi="Times New Roman" w:cs="Times New Roman"/>
              </w:rPr>
              <w:t>тыс. га</w:t>
            </w:r>
          </w:p>
        </w:tc>
        <w:tc>
          <w:tcPr>
            <w:tcW w:w="1613" w:type="dxa"/>
            <w:tcBorders>
              <w:top w:val="single" w:sz="4" w:space="0" w:color="auto"/>
            </w:tcBorders>
            <w:vAlign w:val="center"/>
          </w:tcPr>
          <w:p w:rsidR="00F13B79" w:rsidRPr="00CA5353" w:rsidRDefault="00F66011" w:rsidP="00F66011">
            <w:pPr>
              <w:spacing w:after="0" w:line="240" w:lineRule="auto"/>
              <w:jc w:val="center"/>
              <w:rPr>
                <w:rFonts w:ascii="Times New Roman" w:hAnsi="Times New Roman" w:cs="Times New Roman"/>
              </w:rPr>
            </w:pPr>
            <w:r>
              <w:rPr>
                <w:rFonts w:ascii="Times New Roman" w:hAnsi="Times New Roman" w:cs="Times New Roman"/>
              </w:rPr>
              <w:t>2</w:t>
            </w:r>
            <w:r w:rsidR="00F13B79" w:rsidRPr="00CA5353">
              <w:rPr>
                <w:rFonts w:ascii="Times New Roman" w:hAnsi="Times New Roman" w:cs="Times New Roman"/>
              </w:rPr>
              <w:t>,</w:t>
            </w:r>
            <w:r>
              <w:rPr>
                <w:rFonts w:ascii="Times New Roman" w:hAnsi="Times New Roman" w:cs="Times New Roman"/>
              </w:rPr>
              <w:t>81</w:t>
            </w:r>
          </w:p>
        </w:tc>
      </w:tr>
      <w:tr w:rsidR="00CA5353" w:rsidRPr="00CA5353" w:rsidTr="008B1D74">
        <w:trPr>
          <w:trHeight w:val="20"/>
          <w:tblCellSpacing w:w="5" w:type="nil"/>
          <w:jc w:val="center"/>
        </w:trPr>
        <w:tc>
          <w:tcPr>
            <w:tcW w:w="851" w:type="dxa"/>
          </w:tcPr>
          <w:p w:rsidR="00F13B79" w:rsidRPr="00CA5353" w:rsidRDefault="00F13B79" w:rsidP="00F13B79">
            <w:pPr>
              <w:autoSpaceDE w:val="0"/>
              <w:spacing w:after="0" w:line="240" w:lineRule="auto"/>
              <w:jc w:val="center"/>
              <w:rPr>
                <w:rFonts w:ascii="Times New Roman" w:hAnsi="Times New Roman" w:cs="Times New Roman"/>
              </w:rPr>
            </w:pPr>
            <w:r w:rsidRPr="00CA5353">
              <w:rPr>
                <w:rFonts w:ascii="Times New Roman" w:hAnsi="Times New Roman" w:cs="Times New Roman"/>
              </w:rPr>
              <w:t>2</w:t>
            </w:r>
          </w:p>
        </w:tc>
        <w:tc>
          <w:tcPr>
            <w:tcW w:w="5103" w:type="dxa"/>
          </w:tcPr>
          <w:p w:rsidR="00F13B79" w:rsidRPr="00CA5353" w:rsidRDefault="00F13B79" w:rsidP="00F13B79">
            <w:pPr>
              <w:autoSpaceDE w:val="0"/>
              <w:spacing w:after="0" w:line="240" w:lineRule="auto"/>
              <w:contextualSpacing/>
              <w:rPr>
                <w:rFonts w:ascii="Times New Roman" w:hAnsi="Times New Roman" w:cs="Times New Roman"/>
              </w:rPr>
            </w:pPr>
            <w:r w:rsidRPr="00CA5353">
              <w:rPr>
                <w:rFonts w:ascii="Times New Roman" w:hAnsi="Times New Roman" w:cs="Times New Roman"/>
              </w:rPr>
              <w:t xml:space="preserve">Общая площадь населенных пунктов – всего                           </w:t>
            </w:r>
          </w:p>
        </w:tc>
        <w:tc>
          <w:tcPr>
            <w:tcW w:w="1737" w:type="dxa"/>
          </w:tcPr>
          <w:p w:rsidR="00F13B79" w:rsidRPr="00CA5353" w:rsidRDefault="00F13B79" w:rsidP="00F13B79">
            <w:pPr>
              <w:autoSpaceDE w:val="0"/>
              <w:spacing w:after="0" w:line="240" w:lineRule="auto"/>
              <w:contextualSpacing/>
              <w:jc w:val="center"/>
              <w:rPr>
                <w:rFonts w:ascii="Times New Roman" w:hAnsi="Times New Roman" w:cs="Times New Roman"/>
              </w:rPr>
            </w:pPr>
            <w:r w:rsidRPr="00CA5353">
              <w:rPr>
                <w:rFonts w:ascii="Times New Roman" w:hAnsi="Times New Roman" w:cs="Times New Roman"/>
              </w:rPr>
              <w:t>тыс. га</w:t>
            </w:r>
          </w:p>
        </w:tc>
        <w:tc>
          <w:tcPr>
            <w:tcW w:w="1613" w:type="dxa"/>
            <w:vAlign w:val="center"/>
          </w:tcPr>
          <w:p w:rsidR="00F13B79" w:rsidRPr="00CA5353" w:rsidRDefault="00F13B79" w:rsidP="00F66011">
            <w:pPr>
              <w:spacing w:after="0" w:line="240" w:lineRule="auto"/>
              <w:jc w:val="center"/>
              <w:rPr>
                <w:rFonts w:ascii="Times New Roman" w:hAnsi="Times New Roman" w:cs="Times New Roman"/>
              </w:rPr>
            </w:pPr>
            <w:r w:rsidRPr="00CA5353">
              <w:rPr>
                <w:rFonts w:ascii="Times New Roman" w:hAnsi="Times New Roman" w:cs="Times New Roman"/>
              </w:rPr>
              <w:t>0,</w:t>
            </w:r>
            <w:r w:rsidR="00F66011">
              <w:rPr>
                <w:rFonts w:ascii="Times New Roman" w:hAnsi="Times New Roman" w:cs="Times New Roman"/>
              </w:rPr>
              <w:t>95</w:t>
            </w:r>
          </w:p>
        </w:tc>
      </w:tr>
      <w:tr w:rsidR="00CA5353" w:rsidRPr="00CA5353" w:rsidTr="008B1D74">
        <w:trPr>
          <w:trHeight w:val="20"/>
          <w:tblCellSpacing w:w="5" w:type="nil"/>
          <w:jc w:val="center"/>
        </w:trPr>
        <w:tc>
          <w:tcPr>
            <w:tcW w:w="851" w:type="dxa"/>
          </w:tcPr>
          <w:p w:rsidR="00F13B79" w:rsidRPr="00CA5353" w:rsidRDefault="00F13B79" w:rsidP="00F13B79">
            <w:pPr>
              <w:autoSpaceDE w:val="0"/>
              <w:spacing w:after="0" w:line="240" w:lineRule="auto"/>
              <w:jc w:val="center"/>
              <w:rPr>
                <w:rFonts w:ascii="Times New Roman" w:hAnsi="Times New Roman" w:cs="Times New Roman"/>
              </w:rPr>
            </w:pPr>
            <w:r w:rsidRPr="00CA5353">
              <w:rPr>
                <w:rFonts w:ascii="Times New Roman" w:hAnsi="Times New Roman" w:cs="Times New Roman"/>
              </w:rPr>
              <w:t>3</w:t>
            </w:r>
          </w:p>
        </w:tc>
        <w:tc>
          <w:tcPr>
            <w:tcW w:w="5103" w:type="dxa"/>
          </w:tcPr>
          <w:p w:rsidR="00F13B79" w:rsidRPr="00CA5353" w:rsidRDefault="00F13B79" w:rsidP="00F13B79">
            <w:pPr>
              <w:autoSpaceDE w:val="0"/>
              <w:spacing w:after="0" w:line="240" w:lineRule="auto"/>
              <w:rPr>
                <w:rFonts w:ascii="Times New Roman" w:hAnsi="Times New Roman" w:cs="Times New Roman"/>
              </w:rPr>
            </w:pPr>
            <w:r w:rsidRPr="00CA5353">
              <w:rPr>
                <w:rFonts w:ascii="Times New Roman" w:hAnsi="Times New Roman" w:cs="Times New Roman"/>
              </w:rPr>
              <w:t>Земли сельскохозяйственного назначения - всего</w:t>
            </w:r>
          </w:p>
        </w:tc>
        <w:tc>
          <w:tcPr>
            <w:tcW w:w="1737" w:type="dxa"/>
          </w:tcPr>
          <w:p w:rsidR="00F13B79" w:rsidRPr="00CA5353" w:rsidRDefault="00F13B79" w:rsidP="00F13B79">
            <w:pPr>
              <w:spacing w:after="0" w:line="240" w:lineRule="auto"/>
              <w:jc w:val="center"/>
              <w:rPr>
                <w:rFonts w:ascii="Times New Roman" w:hAnsi="Times New Roman" w:cs="Times New Roman"/>
              </w:rPr>
            </w:pPr>
            <w:r w:rsidRPr="00CA5353">
              <w:rPr>
                <w:rFonts w:ascii="Times New Roman" w:hAnsi="Times New Roman" w:cs="Times New Roman"/>
              </w:rPr>
              <w:t>тыс. га</w:t>
            </w:r>
          </w:p>
        </w:tc>
        <w:tc>
          <w:tcPr>
            <w:tcW w:w="1613" w:type="dxa"/>
            <w:vAlign w:val="center"/>
          </w:tcPr>
          <w:p w:rsidR="00F13B79" w:rsidRPr="00CA5353" w:rsidRDefault="00F13B79" w:rsidP="00F66011">
            <w:pPr>
              <w:spacing w:after="0" w:line="240" w:lineRule="auto"/>
              <w:jc w:val="center"/>
              <w:rPr>
                <w:rFonts w:ascii="Times New Roman" w:hAnsi="Times New Roman" w:cs="Times New Roman"/>
              </w:rPr>
            </w:pPr>
            <w:r w:rsidRPr="00CA5353">
              <w:rPr>
                <w:rFonts w:ascii="Times New Roman" w:hAnsi="Times New Roman" w:cs="Times New Roman"/>
              </w:rPr>
              <w:t>0,</w:t>
            </w:r>
            <w:r w:rsidR="00F66011">
              <w:rPr>
                <w:rFonts w:ascii="Times New Roman" w:hAnsi="Times New Roman" w:cs="Times New Roman"/>
              </w:rPr>
              <w:t>18</w:t>
            </w:r>
          </w:p>
        </w:tc>
      </w:tr>
      <w:tr w:rsidR="00CA5353" w:rsidRPr="00CA5353" w:rsidTr="008B1D74">
        <w:trPr>
          <w:trHeight w:val="20"/>
          <w:tblCellSpacing w:w="5" w:type="nil"/>
          <w:jc w:val="center"/>
        </w:trPr>
        <w:tc>
          <w:tcPr>
            <w:tcW w:w="851" w:type="dxa"/>
          </w:tcPr>
          <w:p w:rsidR="00F13B79" w:rsidRPr="00CA5353" w:rsidRDefault="00F13B79" w:rsidP="00F13B79">
            <w:pPr>
              <w:autoSpaceDE w:val="0"/>
              <w:spacing w:after="0" w:line="240" w:lineRule="auto"/>
              <w:contextualSpacing/>
              <w:jc w:val="center"/>
              <w:rPr>
                <w:rFonts w:ascii="Times New Roman" w:hAnsi="Times New Roman" w:cs="Times New Roman"/>
              </w:rPr>
            </w:pPr>
            <w:r w:rsidRPr="00CA5353">
              <w:rPr>
                <w:rFonts w:ascii="Times New Roman" w:hAnsi="Times New Roman" w:cs="Times New Roman"/>
              </w:rPr>
              <w:t>4</w:t>
            </w:r>
          </w:p>
        </w:tc>
        <w:tc>
          <w:tcPr>
            <w:tcW w:w="5103" w:type="dxa"/>
          </w:tcPr>
          <w:p w:rsidR="00F13B79" w:rsidRPr="00CA5353" w:rsidRDefault="00F13B79" w:rsidP="00F13B79">
            <w:pPr>
              <w:autoSpaceDE w:val="0"/>
              <w:spacing w:after="0" w:line="240" w:lineRule="auto"/>
              <w:contextualSpacing/>
              <w:rPr>
                <w:rFonts w:ascii="Times New Roman" w:hAnsi="Times New Roman" w:cs="Times New Roman"/>
              </w:rPr>
            </w:pPr>
            <w:r w:rsidRPr="00CA5353">
              <w:rPr>
                <w:rFonts w:ascii="Times New Roman" w:hAnsi="Times New Roman" w:cs="Times New Roman"/>
              </w:rPr>
              <w:t>Земли промышленности, транспорта, связи, энергетики, обороны - всего</w:t>
            </w:r>
          </w:p>
        </w:tc>
        <w:tc>
          <w:tcPr>
            <w:tcW w:w="1737" w:type="dxa"/>
          </w:tcPr>
          <w:p w:rsidR="00F13B79" w:rsidRPr="00CA5353" w:rsidRDefault="00F13B79" w:rsidP="00F13B79">
            <w:pPr>
              <w:autoSpaceDE w:val="0"/>
              <w:spacing w:after="0" w:line="240" w:lineRule="auto"/>
              <w:jc w:val="center"/>
              <w:rPr>
                <w:rFonts w:ascii="Times New Roman" w:hAnsi="Times New Roman" w:cs="Times New Roman"/>
              </w:rPr>
            </w:pPr>
          </w:p>
          <w:p w:rsidR="00F13B79" w:rsidRPr="00CA5353" w:rsidRDefault="00F13B79" w:rsidP="00F13B79">
            <w:pPr>
              <w:autoSpaceDE w:val="0"/>
              <w:spacing w:after="0" w:line="240" w:lineRule="auto"/>
              <w:jc w:val="center"/>
              <w:rPr>
                <w:rFonts w:ascii="Times New Roman" w:hAnsi="Times New Roman" w:cs="Times New Roman"/>
              </w:rPr>
            </w:pPr>
            <w:r w:rsidRPr="00CA5353">
              <w:rPr>
                <w:rFonts w:ascii="Times New Roman" w:hAnsi="Times New Roman" w:cs="Times New Roman"/>
              </w:rPr>
              <w:t>тыс. га</w:t>
            </w:r>
          </w:p>
        </w:tc>
        <w:tc>
          <w:tcPr>
            <w:tcW w:w="1613" w:type="dxa"/>
            <w:vAlign w:val="bottom"/>
          </w:tcPr>
          <w:p w:rsidR="00F13B79" w:rsidRPr="00CA5353" w:rsidRDefault="00F13B79" w:rsidP="00F66011">
            <w:pPr>
              <w:widowControl w:val="0"/>
              <w:autoSpaceDE w:val="0"/>
              <w:autoSpaceDN w:val="0"/>
              <w:adjustRightInd w:val="0"/>
              <w:contextualSpacing/>
              <w:jc w:val="center"/>
              <w:rPr>
                <w:rFonts w:ascii="Times New Roman" w:hAnsi="Times New Roman" w:cs="Times New Roman"/>
                <w:lang w:eastAsia="ru-RU"/>
              </w:rPr>
            </w:pPr>
            <w:r w:rsidRPr="00CA5353">
              <w:rPr>
                <w:rFonts w:ascii="Times New Roman" w:hAnsi="Times New Roman" w:cs="Times New Roman"/>
              </w:rPr>
              <w:t>0,</w:t>
            </w:r>
            <w:r w:rsidR="00F66011">
              <w:rPr>
                <w:rFonts w:ascii="Times New Roman" w:hAnsi="Times New Roman" w:cs="Times New Roman"/>
              </w:rPr>
              <w:t>2</w:t>
            </w:r>
          </w:p>
        </w:tc>
      </w:tr>
      <w:tr w:rsidR="00CA5353" w:rsidRPr="00CA5353" w:rsidTr="008B1D74">
        <w:trPr>
          <w:trHeight w:val="20"/>
          <w:tblCellSpacing w:w="5" w:type="nil"/>
          <w:jc w:val="center"/>
        </w:trPr>
        <w:tc>
          <w:tcPr>
            <w:tcW w:w="851" w:type="dxa"/>
          </w:tcPr>
          <w:p w:rsidR="00F13B79" w:rsidRPr="00CA5353" w:rsidRDefault="00F13B79" w:rsidP="00F13B79">
            <w:pPr>
              <w:autoSpaceDE w:val="0"/>
              <w:spacing w:after="0" w:line="240" w:lineRule="auto"/>
              <w:contextualSpacing/>
              <w:jc w:val="center"/>
              <w:rPr>
                <w:rFonts w:ascii="Times New Roman" w:hAnsi="Times New Roman" w:cs="Times New Roman"/>
              </w:rPr>
            </w:pPr>
            <w:r w:rsidRPr="00CA5353">
              <w:rPr>
                <w:rFonts w:ascii="Times New Roman" w:hAnsi="Times New Roman" w:cs="Times New Roman"/>
              </w:rPr>
              <w:t>5</w:t>
            </w:r>
          </w:p>
        </w:tc>
        <w:tc>
          <w:tcPr>
            <w:tcW w:w="5103" w:type="dxa"/>
          </w:tcPr>
          <w:p w:rsidR="00F13B79" w:rsidRPr="00CA5353" w:rsidRDefault="00F13B79" w:rsidP="00F13B79">
            <w:pPr>
              <w:autoSpaceDE w:val="0"/>
              <w:spacing w:after="0" w:line="240" w:lineRule="auto"/>
              <w:contextualSpacing/>
              <w:rPr>
                <w:rFonts w:ascii="Times New Roman" w:hAnsi="Times New Roman" w:cs="Times New Roman"/>
              </w:rPr>
            </w:pPr>
            <w:r w:rsidRPr="00CA5353">
              <w:rPr>
                <w:rFonts w:ascii="Times New Roman" w:hAnsi="Times New Roman" w:cs="Times New Roman"/>
              </w:rPr>
              <w:t>Земли особо охраняемых территорий и объектов</w:t>
            </w:r>
          </w:p>
        </w:tc>
        <w:tc>
          <w:tcPr>
            <w:tcW w:w="1737" w:type="dxa"/>
          </w:tcPr>
          <w:p w:rsidR="00F13B79" w:rsidRPr="00CA5353" w:rsidRDefault="00F13B79" w:rsidP="00F13B79">
            <w:pPr>
              <w:autoSpaceDE w:val="0"/>
              <w:spacing w:after="0" w:line="240" w:lineRule="auto"/>
              <w:contextualSpacing/>
              <w:jc w:val="center"/>
              <w:rPr>
                <w:rFonts w:ascii="Times New Roman" w:hAnsi="Times New Roman" w:cs="Times New Roman"/>
              </w:rPr>
            </w:pPr>
            <w:r w:rsidRPr="00CA5353">
              <w:rPr>
                <w:rFonts w:ascii="Times New Roman" w:hAnsi="Times New Roman" w:cs="Times New Roman"/>
              </w:rPr>
              <w:t>тыс. га</w:t>
            </w:r>
          </w:p>
        </w:tc>
        <w:tc>
          <w:tcPr>
            <w:tcW w:w="1613" w:type="dxa"/>
            <w:vAlign w:val="bottom"/>
          </w:tcPr>
          <w:p w:rsidR="00F13B79" w:rsidRPr="00CA5353" w:rsidRDefault="00F66011" w:rsidP="00F13B79">
            <w:pPr>
              <w:widowControl w:val="0"/>
              <w:autoSpaceDE w:val="0"/>
              <w:autoSpaceDN w:val="0"/>
              <w:adjustRightInd w:val="0"/>
              <w:contextualSpacing/>
              <w:jc w:val="center"/>
              <w:rPr>
                <w:rFonts w:ascii="Times New Roman" w:hAnsi="Times New Roman" w:cs="Times New Roman"/>
                <w:lang w:eastAsia="ru-RU"/>
              </w:rPr>
            </w:pPr>
            <w:r>
              <w:rPr>
                <w:rFonts w:ascii="Times New Roman" w:hAnsi="Times New Roman"/>
                <w:lang w:eastAsia="ru-RU"/>
              </w:rPr>
              <w:t>-</w:t>
            </w:r>
          </w:p>
        </w:tc>
      </w:tr>
      <w:tr w:rsidR="00CA5353" w:rsidRPr="00CA5353" w:rsidTr="008B1D74">
        <w:trPr>
          <w:trHeight w:val="20"/>
          <w:tblCellSpacing w:w="5" w:type="nil"/>
          <w:jc w:val="center"/>
        </w:trPr>
        <w:tc>
          <w:tcPr>
            <w:tcW w:w="851" w:type="dxa"/>
          </w:tcPr>
          <w:p w:rsidR="00F13B79" w:rsidRPr="00CA5353" w:rsidRDefault="00F13B79" w:rsidP="00F13B79">
            <w:pPr>
              <w:autoSpaceDE w:val="0"/>
              <w:spacing w:after="0" w:line="240" w:lineRule="auto"/>
              <w:contextualSpacing/>
              <w:jc w:val="center"/>
              <w:rPr>
                <w:rFonts w:ascii="Times New Roman" w:hAnsi="Times New Roman" w:cs="Times New Roman"/>
              </w:rPr>
            </w:pPr>
            <w:r w:rsidRPr="00CA5353">
              <w:rPr>
                <w:rFonts w:ascii="Times New Roman" w:hAnsi="Times New Roman" w:cs="Times New Roman"/>
              </w:rPr>
              <w:lastRenderedPageBreak/>
              <w:t>6</w:t>
            </w:r>
          </w:p>
        </w:tc>
        <w:tc>
          <w:tcPr>
            <w:tcW w:w="5103" w:type="dxa"/>
          </w:tcPr>
          <w:p w:rsidR="00F13B79" w:rsidRPr="00CA5353" w:rsidRDefault="00F13B79" w:rsidP="00F13B79">
            <w:pPr>
              <w:autoSpaceDE w:val="0"/>
              <w:spacing w:after="0" w:line="240" w:lineRule="auto"/>
              <w:contextualSpacing/>
              <w:rPr>
                <w:rFonts w:ascii="Times New Roman" w:hAnsi="Times New Roman" w:cs="Times New Roman"/>
              </w:rPr>
            </w:pPr>
            <w:r w:rsidRPr="00CA5353">
              <w:rPr>
                <w:rFonts w:ascii="Times New Roman" w:hAnsi="Times New Roman" w:cs="Times New Roman"/>
              </w:rPr>
              <w:t>Земли лесного фонда</w:t>
            </w:r>
          </w:p>
        </w:tc>
        <w:tc>
          <w:tcPr>
            <w:tcW w:w="1737" w:type="dxa"/>
          </w:tcPr>
          <w:p w:rsidR="00F13B79" w:rsidRPr="00CA5353" w:rsidRDefault="00F13B79" w:rsidP="00F13B79">
            <w:pPr>
              <w:autoSpaceDE w:val="0"/>
              <w:spacing w:after="0" w:line="240" w:lineRule="auto"/>
              <w:contextualSpacing/>
              <w:jc w:val="center"/>
              <w:rPr>
                <w:rFonts w:ascii="Times New Roman" w:hAnsi="Times New Roman" w:cs="Times New Roman"/>
              </w:rPr>
            </w:pPr>
            <w:r w:rsidRPr="00CA5353">
              <w:rPr>
                <w:rFonts w:ascii="Times New Roman" w:hAnsi="Times New Roman" w:cs="Times New Roman"/>
              </w:rPr>
              <w:t>тыс. га</w:t>
            </w:r>
          </w:p>
        </w:tc>
        <w:tc>
          <w:tcPr>
            <w:tcW w:w="1613" w:type="dxa"/>
            <w:vAlign w:val="bottom"/>
          </w:tcPr>
          <w:p w:rsidR="00F13B79" w:rsidRPr="00CA5353" w:rsidRDefault="00F66011" w:rsidP="00F66011">
            <w:pPr>
              <w:widowControl w:val="0"/>
              <w:autoSpaceDE w:val="0"/>
              <w:autoSpaceDN w:val="0"/>
              <w:adjustRightInd w:val="0"/>
              <w:contextualSpacing/>
              <w:jc w:val="center"/>
              <w:rPr>
                <w:rFonts w:ascii="Times New Roman" w:hAnsi="Times New Roman" w:cs="Times New Roman"/>
                <w:lang w:eastAsia="ru-RU"/>
              </w:rPr>
            </w:pPr>
            <w:r>
              <w:rPr>
                <w:rFonts w:ascii="Times New Roman" w:hAnsi="Times New Roman"/>
                <w:lang w:eastAsia="ru-RU"/>
              </w:rPr>
              <w:t>1</w:t>
            </w:r>
            <w:r w:rsidR="00F13B79" w:rsidRPr="00CA5353">
              <w:rPr>
                <w:rFonts w:ascii="Times New Roman" w:hAnsi="Times New Roman"/>
                <w:lang w:eastAsia="ru-RU"/>
              </w:rPr>
              <w:t>,</w:t>
            </w:r>
            <w:r>
              <w:rPr>
                <w:rFonts w:ascii="Times New Roman" w:hAnsi="Times New Roman"/>
                <w:lang w:eastAsia="ru-RU"/>
              </w:rPr>
              <w:t>71</w:t>
            </w:r>
          </w:p>
        </w:tc>
      </w:tr>
      <w:tr w:rsidR="00CA5353" w:rsidRPr="00CA5353" w:rsidTr="008B1D74">
        <w:trPr>
          <w:trHeight w:val="20"/>
          <w:tblCellSpacing w:w="5" w:type="nil"/>
          <w:jc w:val="center"/>
        </w:trPr>
        <w:tc>
          <w:tcPr>
            <w:tcW w:w="851" w:type="dxa"/>
          </w:tcPr>
          <w:p w:rsidR="00F13B79" w:rsidRPr="00CA5353" w:rsidRDefault="00F13B79" w:rsidP="00F13B79">
            <w:pPr>
              <w:autoSpaceDE w:val="0"/>
              <w:spacing w:after="0" w:line="240" w:lineRule="auto"/>
              <w:contextualSpacing/>
              <w:jc w:val="center"/>
              <w:rPr>
                <w:rFonts w:ascii="Times New Roman" w:hAnsi="Times New Roman" w:cs="Times New Roman"/>
              </w:rPr>
            </w:pPr>
            <w:r w:rsidRPr="00CA5353">
              <w:rPr>
                <w:rFonts w:ascii="Times New Roman" w:hAnsi="Times New Roman" w:cs="Times New Roman"/>
              </w:rPr>
              <w:t>7</w:t>
            </w:r>
          </w:p>
        </w:tc>
        <w:tc>
          <w:tcPr>
            <w:tcW w:w="5103" w:type="dxa"/>
          </w:tcPr>
          <w:p w:rsidR="00F13B79" w:rsidRPr="00CA5353" w:rsidRDefault="00F13B79" w:rsidP="00F13B79">
            <w:pPr>
              <w:autoSpaceDE w:val="0"/>
              <w:spacing w:after="0" w:line="240" w:lineRule="auto"/>
              <w:contextualSpacing/>
              <w:rPr>
                <w:rFonts w:ascii="Times New Roman" w:hAnsi="Times New Roman" w:cs="Times New Roman"/>
              </w:rPr>
            </w:pPr>
            <w:r w:rsidRPr="00CA5353">
              <w:rPr>
                <w:rFonts w:ascii="Times New Roman" w:hAnsi="Times New Roman" w:cs="Times New Roman"/>
              </w:rPr>
              <w:t>Земли водного фонда</w:t>
            </w:r>
          </w:p>
        </w:tc>
        <w:tc>
          <w:tcPr>
            <w:tcW w:w="1737" w:type="dxa"/>
          </w:tcPr>
          <w:p w:rsidR="00F13B79" w:rsidRPr="00CA5353" w:rsidRDefault="00F13B79" w:rsidP="00F13B79">
            <w:pPr>
              <w:autoSpaceDE w:val="0"/>
              <w:spacing w:after="0" w:line="240" w:lineRule="auto"/>
              <w:contextualSpacing/>
              <w:jc w:val="center"/>
              <w:rPr>
                <w:rFonts w:ascii="Times New Roman" w:hAnsi="Times New Roman" w:cs="Times New Roman"/>
              </w:rPr>
            </w:pPr>
            <w:r w:rsidRPr="00CA5353">
              <w:rPr>
                <w:rFonts w:ascii="Times New Roman" w:hAnsi="Times New Roman" w:cs="Times New Roman"/>
              </w:rPr>
              <w:t>тыс. га</w:t>
            </w:r>
          </w:p>
        </w:tc>
        <w:tc>
          <w:tcPr>
            <w:tcW w:w="1613" w:type="dxa"/>
            <w:vAlign w:val="bottom"/>
          </w:tcPr>
          <w:p w:rsidR="00F13B79" w:rsidRPr="00CA5353" w:rsidRDefault="00F13B79" w:rsidP="00F66011">
            <w:pPr>
              <w:widowControl w:val="0"/>
              <w:autoSpaceDE w:val="0"/>
              <w:autoSpaceDN w:val="0"/>
              <w:adjustRightInd w:val="0"/>
              <w:contextualSpacing/>
              <w:jc w:val="center"/>
              <w:rPr>
                <w:rFonts w:ascii="Times New Roman" w:hAnsi="Times New Roman" w:cs="Times New Roman"/>
                <w:lang w:eastAsia="ru-RU"/>
              </w:rPr>
            </w:pPr>
            <w:r w:rsidRPr="00CA5353">
              <w:rPr>
                <w:rFonts w:ascii="Times New Roman" w:hAnsi="Times New Roman"/>
                <w:lang w:eastAsia="ru-RU"/>
              </w:rPr>
              <w:t>0,0</w:t>
            </w:r>
            <w:r w:rsidR="00F66011">
              <w:rPr>
                <w:rFonts w:ascii="Times New Roman" w:hAnsi="Times New Roman"/>
                <w:lang w:eastAsia="ru-RU"/>
              </w:rPr>
              <w:t>3</w:t>
            </w:r>
          </w:p>
        </w:tc>
      </w:tr>
      <w:tr w:rsidR="00F13B79" w:rsidRPr="00CA5353" w:rsidTr="008B1D74">
        <w:trPr>
          <w:trHeight w:val="20"/>
          <w:tblCellSpacing w:w="5" w:type="nil"/>
          <w:jc w:val="center"/>
        </w:trPr>
        <w:tc>
          <w:tcPr>
            <w:tcW w:w="851" w:type="dxa"/>
          </w:tcPr>
          <w:p w:rsidR="00F13B79" w:rsidRPr="00CA5353" w:rsidRDefault="00F13B79" w:rsidP="00F13B79">
            <w:pPr>
              <w:autoSpaceDE w:val="0"/>
              <w:spacing w:after="0" w:line="240" w:lineRule="auto"/>
              <w:contextualSpacing/>
              <w:jc w:val="center"/>
              <w:rPr>
                <w:rFonts w:ascii="Times New Roman" w:hAnsi="Times New Roman" w:cs="Times New Roman"/>
              </w:rPr>
            </w:pPr>
            <w:r w:rsidRPr="00CA5353">
              <w:rPr>
                <w:rFonts w:ascii="Times New Roman" w:hAnsi="Times New Roman" w:cs="Times New Roman"/>
              </w:rPr>
              <w:t>8</w:t>
            </w:r>
          </w:p>
        </w:tc>
        <w:tc>
          <w:tcPr>
            <w:tcW w:w="5103" w:type="dxa"/>
          </w:tcPr>
          <w:p w:rsidR="00F13B79" w:rsidRPr="00CA5353" w:rsidRDefault="00F13B79" w:rsidP="00F13B79">
            <w:pPr>
              <w:autoSpaceDE w:val="0"/>
              <w:spacing w:after="0" w:line="240" w:lineRule="auto"/>
              <w:contextualSpacing/>
              <w:rPr>
                <w:rFonts w:ascii="Times New Roman" w:hAnsi="Times New Roman" w:cs="Times New Roman"/>
              </w:rPr>
            </w:pPr>
            <w:r w:rsidRPr="00CA5353">
              <w:rPr>
                <w:rFonts w:ascii="Times New Roman" w:hAnsi="Times New Roman" w:cs="Times New Roman"/>
              </w:rPr>
              <w:t>Земли запаса</w:t>
            </w:r>
          </w:p>
        </w:tc>
        <w:tc>
          <w:tcPr>
            <w:tcW w:w="1737" w:type="dxa"/>
          </w:tcPr>
          <w:p w:rsidR="00F13B79" w:rsidRPr="00CA5353" w:rsidRDefault="00F13B79" w:rsidP="00F13B79">
            <w:pPr>
              <w:autoSpaceDE w:val="0"/>
              <w:spacing w:after="0" w:line="240" w:lineRule="auto"/>
              <w:contextualSpacing/>
              <w:jc w:val="center"/>
              <w:rPr>
                <w:rFonts w:ascii="Times New Roman" w:hAnsi="Times New Roman" w:cs="Times New Roman"/>
              </w:rPr>
            </w:pPr>
            <w:r w:rsidRPr="00CA5353">
              <w:rPr>
                <w:rFonts w:ascii="Times New Roman" w:hAnsi="Times New Roman" w:cs="Times New Roman"/>
              </w:rPr>
              <w:t>тыс. га</w:t>
            </w:r>
          </w:p>
        </w:tc>
        <w:tc>
          <w:tcPr>
            <w:tcW w:w="1613" w:type="dxa"/>
            <w:vAlign w:val="bottom"/>
          </w:tcPr>
          <w:p w:rsidR="00F13B79" w:rsidRPr="00CA5353" w:rsidRDefault="00F66011" w:rsidP="00F13B79">
            <w:pPr>
              <w:widowControl w:val="0"/>
              <w:autoSpaceDE w:val="0"/>
              <w:autoSpaceDN w:val="0"/>
              <w:adjustRightInd w:val="0"/>
              <w:contextualSpacing/>
              <w:jc w:val="center"/>
              <w:rPr>
                <w:rFonts w:ascii="Times New Roman" w:hAnsi="Times New Roman" w:cs="Times New Roman"/>
                <w:lang w:eastAsia="ru-RU"/>
              </w:rPr>
            </w:pPr>
            <w:r>
              <w:rPr>
                <w:rFonts w:ascii="Times New Roman" w:hAnsi="Times New Roman"/>
                <w:lang w:eastAsia="ru-RU"/>
              </w:rPr>
              <w:t>0,07</w:t>
            </w:r>
          </w:p>
        </w:tc>
      </w:tr>
    </w:tbl>
    <w:p w:rsidR="00807A5B" w:rsidRPr="00CA5353" w:rsidRDefault="00807A5B" w:rsidP="00807A5B">
      <w:pPr>
        <w:spacing w:after="0"/>
        <w:ind w:firstLine="567"/>
        <w:jc w:val="both"/>
        <w:rPr>
          <w:rFonts w:ascii="Times New Roman" w:eastAsia="Times New Roman" w:hAnsi="Times New Roman" w:cs="Times New Roman"/>
          <w:bCs/>
          <w:sz w:val="24"/>
          <w:szCs w:val="24"/>
          <w:highlight w:val="yellow"/>
        </w:rPr>
      </w:pPr>
    </w:p>
    <w:p w:rsidR="00F13B79" w:rsidRPr="00CA5353" w:rsidRDefault="00F13B79" w:rsidP="00F13B79">
      <w:pPr>
        <w:spacing w:after="0"/>
        <w:ind w:firstLine="567"/>
        <w:jc w:val="both"/>
        <w:rPr>
          <w:rFonts w:ascii="Times New Roman" w:eastAsia="Times New Roman" w:hAnsi="Times New Roman" w:cs="Times New Roman"/>
          <w:bCs/>
          <w:sz w:val="24"/>
          <w:szCs w:val="24"/>
        </w:rPr>
      </w:pPr>
      <w:r w:rsidRPr="00CA5353">
        <w:rPr>
          <w:rFonts w:ascii="Times New Roman" w:eastAsia="Times New Roman" w:hAnsi="Times New Roman" w:cs="Times New Roman"/>
          <w:bCs/>
          <w:sz w:val="24"/>
          <w:szCs w:val="24"/>
        </w:rPr>
        <w:t>Как видно из приведенных данных, общая площадь в границах муниципального образования (</w:t>
      </w:r>
      <w:r w:rsidR="00BA0F8A">
        <w:rPr>
          <w:rFonts w:ascii="Times New Roman" w:eastAsia="Times New Roman" w:hAnsi="Times New Roman" w:cs="Times New Roman"/>
          <w:bCs/>
          <w:sz w:val="24"/>
          <w:szCs w:val="24"/>
        </w:rPr>
        <w:t>2810</w:t>
      </w:r>
      <w:r w:rsidRPr="00CA5353">
        <w:rPr>
          <w:rFonts w:ascii="Times New Roman" w:eastAsia="Times New Roman" w:hAnsi="Times New Roman" w:cs="Times New Roman"/>
          <w:bCs/>
          <w:sz w:val="24"/>
          <w:szCs w:val="24"/>
        </w:rPr>
        <w:t xml:space="preserve"> га) не соответствует сведениям, содержащимся в </w:t>
      </w:r>
      <w:r w:rsidR="00BA0F8A" w:rsidRPr="008F388F">
        <w:rPr>
          <w:rFonts w:ascii="Times New Roman" w:eastAsia="TimesNewRomanPSMT" w:hAnsi="Times New Roman" w:cs="Times New Roman"/>
          <w:sz w:val="24"/>
          <w:szCs w:val="24"/>
        </w:rPr>
        <w:t>Закон</w:t>
      </w:r>
      <w:r w:rsidR="00BA0F8A">
        <w:rPr>
          <w:rFonts w:ascii="Times New Roman" w:eastAsia="TimesNewRomanPSMT" w:hAnsi="Times New Roman" w:cs="Times New Roman"/>
          <w:sz w:val="24"/>
          <w:szCs w:val="24"/>
        </w:rPr>
        <w:t>е</w:t>
      </w:r>
      <w:r w:rsidR="00BA0F8A" w:rsidRPr="008F388F">
        <w:rPr>
          <w:rFonts w:ascii="Times New Roman" w:eastAsia="TimesNewRomanPSMT" w:hAnsi="Times New Roman" w:cs="Times New Roman"/>
          <w:sz w:val="24"/>
          <w:szCs w:val="24"/>
        </w:rPr>
        <w:t xml:space="preserve"> Воронежской области от 12.11.2004 № 68-ОЗ</w:t>
      </w:r>
      <w:r w:rsidRPr="00CA5353">
        <w:rPr>
          <w:rFonts w:ascii="Times New Roman" w:eastAsia="Times New Roman" w:hAnsi="Times New Roman" w:cs="Times New Roman"/>
          <w:bCs/>
          <w:sz w:val="24"/>
          <w:szCs w:val="24"/>
        </w:rPr>
        <w:t>. (</w:t>
      </w:r>
      <w:r w:rsidR="00BA0F8A" w:rsidRPr="00BA0F8A">
        <w:rPr>
          <w:rFonts w:ascii="Times New Roman" w:hAnsi="Times New Roman" w:cs="Times New Roman"/>
          <w:b/>
          <w:sz w:val="24"/>
          <w:szCs w:val="24"/>
        </w:rPr>
        <w:t>2805,14</w:t>
      </w:r>
      <w:r w:rsidR="00BA0F8A" w:rsidRPr="00BA0F8A">
        <w:rPr>
          <w:rFonts w:ascii="Times New Roman" w:eastAsia="Times New Roman" w:hAnsi="Times New Roman" w:cs="Times New Roman"/>
          <w:bCs/>
          <w:sz w:val="24"/>
          <w:szCs w:val="24"/>
        </w:rPr>
        <w:t xml:space="preserve"> </w:t>
      </w:r>
      <w:r w:rsidRPr="00CA5353">
        <w:rPr>
          <w:rFonts w:ascii="Times New Roman" w:eastAsia="Times New Roman" w:hAnsi="Times New Roman" w:cs="Times New Roman"/>
          <w:bCs/>
          <w:sz w:val="24"/>
          <w:szCs w:val="24"/>
        </w:rPr>
        <w:t>га).</w:t>
      </w:r>
    </w:p>
    <w:p w:rsidR="00807A5B" w:rsidRPr="00CA5353" w:rsidRDefault="00807A5B" w:rsidP="00807A5B">
      <w:pPr>
        <w:spacing w:after="0"/>
        <w:ind w:firstLine="567"/>
        <w:jc w:val="both"/>
        <w:rPr>
          <w:rFonts w:ascii="Times New Roman" w:hAnsi="Times New Roman" w:cs="Times New Roman"/>
          <w:sz w:val="24"/>
          <w:szCs w:val="24"/>
        </w:rPr>
      </w:pPr>
      <w:r w:rsidRPr="00A3468D">
        <w:rPr>
          <w:rFonts w:ascii="Times New Roman" w:hAnsi="Times New Roman" w:cs="Times New Roman"/>
          <w:sz w:val="24"/>
          <w:szCs w:val="24"/>
        </w:rPr>
        <w:t xml:space="preserve">В рамках настоящего Генерального плана произведен подсчет площадей земель по категориям картографическим методом с использованием </w:t>
      </w:r>
      <w:proofErr w:type="spellStart"/>
      <w:r w:rsidRPr="00A3468D">
        <w:rPr>
          <w:rFonts w:ascii="Times New Roman" w:hAnsi="Times New Roman" w:cs="Times New Roman"/>
          <w:sz w:val="24"/>
          <w:szCs w:val="24"/>
        </w:rPr>
        <w:t>геоинформационной</w:t>
      </w:r>
      <w:proofErr w:type="spellEnd"/>
      <w:r w:rsidRPr="00A3468D">
        <w:rPr>
          <w:rFonts w:ascii="Times New Roman" w:hAnsi="Times New Roman" w:cs="Times New Roman"/>
          <w:sz w:val="24"/>
          <w:szCs w:val="24"/>
        </w:rPr>
        <w:t xml:space="preserve"> системы ПАНОРАМА с учетом сведений о границах населенных пунктов и земельных участках, содержащихся в ЕГРН.</w:t>
      </w:r>
    </w:p>
    <w:p w:rsidR="00807A5B" w:rsidRPr="00CA5353" w:rsidRDefault="00807A5B" w:rsidP="00807A5B">
      <w:pPr>
        <w:spacing w:after="0"/>
        <w:ind w:firstLine="567"/>
        <w:jc w:val="both"/>
        <w:rPr>
          <w:rFonts w:ascii="Times New Roman" w:eastAsia="Times New Roman" w:hAnsi="Times New Roman" w:cs="Times New Roman"/>
          <w:b/>
          <w:bCs/>
          <w:sz w:val="24"/>
          <w:szCs w:val="24"/>
          <w:highlight w:val="yellow"/>
        </w:rPr>
      </w:pPr>
    </w:p>
    <w:p w:rsidR="00A3468D" w:rsidRDefault="00807A5B" w:rsidP="00AB7862">
      <w:pPr>
        <w:spacing w:after="0"/>
        <w:jc w:val="center"/>
        <w:rPr>
          <w:rFonts w:ascii="Times New Roman" w:hAnsi="Times New Roman" w:cs="Times New Roman"/>
          <w:b/>
          <w:i/>
          <w:sz w:val="24"/>
          <w:szCs w:val="24"/>
        </w:rPr>
      </w:pPr>
      <w:r w:rsidRPr="00CA5353">
        <w:rPr>
          <w:rFonts w:ascii="Times New Roman" w:hAnsi="Times New Roman" w:cs="Times New Roman"/>
          <w:b/>
          <w:i/>
          <w:sz w:val="24"/>
        </w:rPr>
        <w:t>Сведения о распределении земель по категориям</w:t>
      </w:r>
      <w:r w:rsidR="00AB7862" w:rsidRPr="00CA5353">
        <w:rPr>
          <w:rFonts w:ascii="Times New Roman" w:hAnsi="Times New Roman" w:cs="Times New Roman"/>
          <w:b/>
          <w:i/>
          <w:sz w:val="24"/>
        </w:rPr>
        <w:t xml:space="preserve"> </w:t>
      </w:r>
      <w:r w:rsidRPr="00CA5353">
        <w:rPr>
          <w:rFonts w:ascii="Times New Roman" w:hAnsi="Times New Roman" w:cs="Times New Roman"/>
          <w:b/>
          <w:i/>
          <w:sz w:val="24"/>
          <w:szCs w:val="24"/>
        </w:rPr>
        <w:t xml:space="preserve">на территории </w:t>
      </w:r>
    </w:p>
    <w:p w:rsidR="00807A5B" w:rsidRPr="00CA5353" w:rsidRDefault="00A3468D" w:rsidP="00AB7862">
      <w:pPr>
        <w:spacing w:after="0"/>
        <w:jc w:val="center"/>
        <w:rPr>
          <w:rFonts w:ascii="Times New Roman" w:hAnsi="Times New Roman" w:cs="Times New Roman"/>
          <w:b/>
          <w:i/>
          <w:sz w:val="24"/>
        </w:rPr>
      </w:pPr>
      <w:r>
        <w:rPr>
          <w:rFonts w:ascii="Times New Roman" w:hAnsi="Times New Roman" w:cs="Times New Roman"/>
          <w:b/>
          <w:i/>
          <w:sz w:val="24"/>
          <w:szCs w:val="24"/>
        </w:rPr>
        <w:t>Елань-Коленовского городского</w:t>
      </w:r>
      <w:r w:rsidR="00807A5B" w:rsidRPr="00CA5353">
        <w:rPr>
          <w:rFonts w:ascii="Times New Roman" w:hAnsi="Times New Roman" w:cs="Times New Roman"/>
          <w:b/>
          <w:i/>
          <w:sz w:val="24"/>
          <w:szCs w:val="24"/>
        </w:rPr>
        <w:t xml:space="preserve"> поселения </w:t>
      </w: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39"/>
        <w:gridCol w:w="5248"/>
        <w:gridCol w:w="1836"/>
        <w:gridCol w:w="1499"/>
      </w:tblGrid>
      <w:tr w:rsidR="00CA5353" w:rsidRPr="00CA5353" w:rsidTr="00AB7862">
        <w:trPr>
          <w:jc w:val="center"/>
        </w:trPr>
        <w:tc>
          <w:tcPr>
            <w:tcW w:w="739" w:type="dxa"/>
            <w:shd w:val="clear" w:color="auto" w:fill="D9D9D9" w:themeFill="background1" w:themeFillShade="D9"/>
            <w:vAlign w:val="center"/>
          </w:tcPr>
          <w:p w:rsidR="00807A5B" w:rsidRPr="00CA5353" w:rsidRDefault="00807A5B" w:rsidP="00AB7862">
            <w:pPr>
              <w:autoSpaceDE w:val="0"/>
              <w:spacing w:after="0" w:line="240" w:lineRule="auto"/>
              <w:jc w:val="center"/>
              <w:rPr>
                <w:rFonts w:ascii="Times New Roman" w:hAnsi="Times New Roman" w:cs="Times New Roman"/>
                <w:b/>
              </w:rPr>
            </w:pPr>
            <w:r w:rsidRPr="00CA5353">
              <w:rPr>
                <w:rFonts w:ascii="Times New Roman" w:hAnsi="Times New Roman" w:cs="Times New Roman"/>
                <w:b/>
              </w:rPr>
              <w:t>№</w:t>
            </w:r>
          </w:p>
          <w:p w:rsidR="00807A5B" w:rsidRPr="00CA5353" w:rsidRDefault="00807A5B" w:rsidP="00AB7862">
            <w:pPr>
              <w:autoSpaceDE w:val="0"/>
              <w:spacing w:after="0" w:line="240" w:lineRule="auto"/>
              <w:jc w:val="center"/>
              <w:rPr>
                <w:rFonts w:ascii="Times New Roman" w:hAnsi="Times New Roman" w:cs="Times New Roman"/>
                <w:b/>
              </w:rPr>
            </w:pPr>
            <w:proofErr w:type="spellStart"/>
            <w:proofErr w:type="gramStart"/>
            <w:r w:rsidRPr="00CA5353">
              <w:rPr>
                <w:rFonts w:ascii="Times New Roman" w:hAnsi="Times New Roman" w:cs="Times New Roman"/>
                <w:b/>
              </w:rPr>
              <w:t>п</w:t>
            </w:r>
            <w:proofErr w:type="spellEnd"/>
            <w:proofErr w:type="gramEnd"/>
            <w:r w:rsidRPr="00CA5353">
              <w:rPr>
                <w:rFonts w:ascii="Times New Roman" w:hAnsi="Times New Roman" w:cs="Times New Roman"/>
                <w:b/>
              </w:rPr>
              <w:t>/</w:t>
            </w:r>
            <w:proofErr w:type="spellStart"/>
            <w:r w:rsidRPr="00CA5353">
              <w:rPr>
                <w:rFonts w:ascii="Times New Roman" w:hAnsi="Times New Roman" w:cs="Times New Roman"/>
                <w:b/>
              </w:rPr>
              <w:t>п</w:t>
            </w:r>
            <w:proofErr w:type="spellEnd"/>
          </w:p>
        </w:tc>
        <w:tc>
          <w:tcPr>
            <w:tcW w:w="5248" w:type="dxa"/>
            <w:shd w:val="clear" w:color="auto" w:fill="D9D9D9" w:themeFill="background1" w:themeFillShade="D9"/>
            <w:vAlign w:val="center"/>
          </w:tcPr>
          <w:p w:rsidR="00807A5B" w:rsidRPr="00CA5353" w:rsidRDefault="00807A5B" w:rsidP="00AB7862">
            <w:pPr>
              <w:autoSpaceDE w:val="0"/>
              <w:spacing w:after="0" w:line="240" w:lineRule="auto"/>
              <w:jc w:val="center"/>
              <w:rPr>
                <w:rFonts w:ascii="Times New Roman" w:hAnsi="Times New Roman" w:cs="Times New Roman"/>
                <w:b/>
              </w:rPr>
            </w:pPr>
            <w:r w:rsidRPr="00CA5353">
              <w:rPr>
                <w:rFonts w:ascii="Times New Roman" w:hAnsi="Times New Roman" w:cs="Times New Roman"/>
                <w:b/>
              </w:rPr>
              <w:t>Наименование показателя</w:t>
            </w:r>
          </w:p>
        </w:tc>
        <w:tc>
          <w:tcPr>
            <w:tcW w:w="1836" w:type="dxa"/>
            <w:tcBorders>
              <w:right w:val="single" w:sz="4" w:space="0" w:color="auto"/>
            </w:tcBorders>
            <w:shd w:val="clear" w:color="auto" w:fill="D9D9D9" w:themeFill="background1" w:themeFillShade="D9"/>
            <w:vAlign w:val="center"/>
          </w:tcPr>
          <w:p w:rsidR="00807A5B" w:rsidRPr="00CA5353" w:rsidRDefault="00807A5B" w:rsidP="00AB7862">
            <w:pPr>
              <w:spacing w:after="0" w:line="240" w:lineRule="auto"/>
              <w:jc w:val="center"/>
              <w:rPr>
                <w:rFonts w:ascii="Times New Roman" w:hAnsi="Times New Roman" w:cs="Times New Roman"/>
                <w:b/>
              </w:rPr>
            </w:pPr>
            <w:r w:rsidRPr="00CA5353">
              <w:rPr>
                <w:rFonts w:ascii="Times New Roman" w:hAnsi="Times New Roman" w:cs="Times New Roman"/>
                <w:b/>
              </w:rPr>
              <w:t>Единица</w:t>
            </w:r>
          </w:p>
          <w:p w:rsidR="00807A5B" w:rsidRPr="00CA5353" w:rsidRDefault="00807A5B" w:rsidP="00AB7862">
            <w:pPr>
              <w:spacing w:after="0" w:line="240" w:lineRule="auto"/>
              <w:jc w:val="center"/>
              <w:rPr>
                <w:rFonts w:ascii="Times New Roman" w:hAnsi="Times New Roman" w:cs="Times New Roman"/>
                <w:b/>
              </w:rPr>
            </w:pPr>
            <w:r w:rsidRPr="00CA5353">
              <w:rPr>
                <w:rFonts w:ascii="Times New Roman" w:hAnsi="Times New Roman" w:cs="Times New Roman"/>
                <w:b/>
              </w:rPr>
              <w:t>измерения</w:t>
            </w:r>
          </w:p>
        </w:tc>
        <w:tc>
          <w:tcPr>
            <w:tcW w:w="1499" w:type="dxa"/>
            <w:tcBorders>
              <w:left w:val="single" w:sz="4" w:space="0" w:color="auto"/>
            </w:tcBorders>
            <w:shd w:val="clear" w:color="auto" w:fill="D9D9D9" w:themeFill="background1" w:themeFillShade="D9"/>
            <w:vAlign w:val="center"/>
          </w:tcPr>
          <w:p w:rsidR="00807A5B" w:rsidRPr="00CA5353" w:rsidRDefault="00807A5B" w:rsidP="00AB7862">
            <w:pPr>
              <w:spacing w:after="0" w:line="240" w:lineRule="auto"/>
              <w:jc w:val="center"/>
              <w:rPr>
                <w:rFonts w:ascii="Times New Roman" w:hAnsi="Times New Roman" w:cs="Times New Roman"/>
                <w:b/>
              </w:rPr>
            </w:pPr>
            <w:r w:rsidRPr="00CA5353">
              <w:rPr>
                <w:rFonts w:ascii="Times New Roman" w:hAnsi="Times New Roman" w:cs="Times New Roman"/>
                <w:b/>
              </w:rPr>
              <w:t>Количество</w:t>
            </w:r>
          </w:p>
          <w:p w:rsidR="00807A5B" w:rsidRPr="00CA5353" w:rsidRDefault="00807A5B" w:rsidP="00AB7862">
            <w:pPr>
              <w:spacing w:after="0" w:line="240" w:lineRule="auto"/>
              <w:jc w:val="center"/>
              <w:rPr>
                <w:rFonts w:ascii="Times New Roman" w:hAnsi="Times New Roman" w:cs="Times New Roman"/>
                <w:b/>
              </w:rPr>
            </w:pPr>
          </w:p>
        </w:tc>
      </w:tr>
      <w:tr w:rsidR="00CA5353" w:rsidRPr="00CA5353" w:rsidTr="00AB7862">
        <w:trPr>
          <w:jc w:val="center"/>
        </w:trPr>
        <w:tc>
          <w:tcPr>
            <w:tcW w:w="739" w:type="dxa"/>
            <w:shd w:val="clear" w:color="auto" w:fill="D9D9D9" w:themeFill="background1" w:themeFillShade="D9"/>
            <w:vAlign w:val="center"/>
          </w:tcPr>
          <w:p w:rsidR="008B1D74" w:rsidRPr="00CA5353" w:rsidRDefault="008B1D74" w:rsidP="00AB7862">
            <w:pPr>
              <w:autoSpaceDE w:val="0"/>
              <w:spacing w:after="0" w:line="240" w:lineRule="auto"/>
              <w:jc w:val="center"/>
              <w:rPr>
                <w:rFonts w:ascii="Times New Roman" w:hAnsi="Times New Roman" w:cs="Times New Roman"/>
                <w:b/>
              </w:rPr>
            </w:pPr>
            <w:r w:rsidRPr="00CA5353">
              <w:rPr>
                <w:rFonts w:ascii="Times New Roman" w:hAnsi="Times New Roman" w:cs="Times New Roman"/>
                <w:b/>
              </w:rPr>
              <w:t>1</w:t>
            </w:r>
          </w:p>
        </w:tc>
        <w:tc>
          <w:tcPr>
            <w:tcW w:w="5248" w:type="dxa"/>
            <w:shd w:val="clear" w:color="auto" w:fill="D9D9D9" w:themeFill="background1" w:themeFillShade="D9"/>
            <w:vAlign w:val="center"/>
          </w:tcPr>
          <w:p w:rsidR="008B1D74" w:rsidRPr="00CA5353" w:rsidRDefault="008B1D74" w:rsidP="00AB7862">
            <w:pPr>
              <w:autoSpaceDE w:val="0"/>
              <w:spacing w:after="0" w:line="240" w:lineRule="auto"/>
              <w:jc w:val="center"/>
              <w:rPr>
                <w:rFonts w:ascii="Times New Roman" w:hAnsi="Times New Roman" w:cs="Times New Roman"/>
                <w:b/>
              </w:rPr>
            </w:pPr>
            <w:r w:rsidRPr="00CA5353">
              <w:rPr>
                <w:rFonts w:ascii="Times New Roman" w:hAnsi="Times New Roman" w:cs="Times New Roman"/>
                <w:b/>
              </w:rPr>
              <w:t>2</w:t>
            </w:r>
          </w:p>
        </w:tc>
        <w:tc>
          <w:tcPr>
            <w:tcW w:w="1836" w:type="dxa"/>
            <w:tcBorders>
              <w:right w:val="single" w:sz="4" w:space="0" w:color="auto"/>
            </w:tcBorders>
            <w:shd w:val="clear" w:color="auto" w:fill="D9D9D9" w:themeFill="background1" w:themeFillShade="D9"/>
            <w:vAlign w:val="center"/>
          </w:tcPr>
          <w:p w:rsidR="008B1D74" w:rsidRPr="00CA5353" w:rsidRDefault="008B1D74" w:rsidP="008B1D74">
            <w:pPr>
              <w:spacing w:after="0" w:line="240" w:lineRule="auto"/>
              <w:jc w:val="center"/>
              <w:rPr>
                <w:rFonts w:ascii="Times New Roman" w:hAnsi="Times New Roman" w:cs="Times New Roman"/>
                <w:b/>
              </w:rPr>
            </w:pPr>
            <w:r w:rsidRPr="00CA5353">
              <w:rPr>
                <w:rFonts w:ascii="Times New Roman" w:hAnsi="Times New Roman" w:cs="Times New Roman"/>
                <w:b/>
              </w:rPr>
              <w:t>3</w:t>
            </w:r>
          </w:p>
        </w:tc>
        <w:tc>
          <w:tcPr>
            <w:tcW w:w="1499" w:type="dxa"/>
            <w:tcBorders>
              <w:left w:val="single" w:sz="4" w:space="0" w:color="auto"/>
            </w:tcBorders>
            <w:shd w:val="clear" w:color="auto" w:fill="D9D9D9" w:themeFill="background1" w:themeFillShade="D9"/>
            <w:vAlign w:val="center"/>
          </w:tcPr>
          <w:p w:rsidR="008B1D74" w:rsidRPr="00CA5353" w:rsidRDefault="008B1D74" w:rsidP="00AB7862">
            <w:pPr>
              <w:spacing w:after="0" w:line="240" w:lineRule="auto"/>
              <w:jc w:val="center"/>
              <w:rPr>
                <w:rFonts w:ascii="Times New Roman" w:hAnsi="Times New Roman" w:cs="Times New Roman"/>
                <w:b/>
              </w:rPr>
            </w:pPr>
            <w:r w:rsidRPr="00CA5353">
              <w:rPr>
                <w:rFonts w:ascii="Times New Roman" w:hAnsi="Times New Roman" w:cs="Times New Roman"/>
                <w:b/>
              </w:rPr>
              <w:t>4</w:t>
            </w:r>
          </w:p>
        </w:tc>
      </w:tr>
      <w:tr w:rsidR="00CA5353" w:rsidRPr="00CA5353" w:rsidTr="00807A5B">
        <w:trPr>
          <w:jc w:val="center"/>
        </w:trPr>
        <w:tc>
          <w:tcPr>
            <w:tcW w:w="739" w:type="dxa"/>
            <w:shd w:val="clear" w:color="auto" w:fill="auto"/>
          </w:tcPr>
          <w:p w:rsidR="00807A5B" w:rsidRPr="00CA5353" w:rsidRDefault="00807A5B" w:rsidP="00807A5B">
            <w:pPr>
              <w:autoSpaceDE w:val="0"/>
              <w:spacing w:after="0" w:line="240" w:lineRule="auto"/>
              <w:jc w:val="center"/>
              <w:rPr>
                <w:rFonts w:ascii="Times New Roman" w:hAnsi="Times New Roman" w:cs="Times New Roman"/>
              </w:rPr>
            </w:pPr>
            <w:r w:rsidRPr="00CA5353">
              <w:rPr>
                <w:rFonts w:ascii="Times New Roman" w:hAnsi="Times New Roman" w:cs="Times New Roman"/>
              </w:rPr>
              <w:t>1</w:t>
            </w:r>
          </w:p>
        </w:tc>
        <w:tc>
          <w:tcPr>
            <w:tcW w:w="5248" w:type="dxa"/>
            <w:shd w:val="clear" w:color="auto" w:fill="auto"/>
          </w:tcPr>
          <w:p w:rsidR="00807A5B" w:rsidRPr="00CA5353" w:rsidRDefault="00807A5B" w:rsidP="00807A5B">
            <w:pPr>
              <w:autoSpaceDE w:val="0"/>
              <w:spacing w:after="0" w:line="240" w:lineRule="auto"/>
              <w:rPr>
                <w:rFonts w:ascii="Times New Roman" w:hAnsi="Times New Roman" w:cs="Times New Roman"/>
              </w:rPr>
            </w:pPr>
            <w:r w:rsidRPr="00CA5353">
              <w:rPr>
                <w:rFonts w:ascii="Times New Roman" w:hAnsi="Times New Roman" w:cs="Times New Roman"/>
              </w:rPr>
              <w:t xml:space="preserve">Общая площадь земель в границах сельского (городского) поселения - всего         </w:t>
            </w:r>
          </w:p>
        </w:tc>
        <w:tc>
          <w:tcPr>
            <w:tcW w:w="1836" w:type="dxa"/>
            <w:tcBorders>
              <w:right w:val="single" w:sz="4" w:space="0" w:color="auto"/>
            </w:tcBorders>
            <w:shd w:val="clear" w:color="auto" w:fill="auto"/>
          </w:tcPr>
          <w:p w:rsidR="00807A5B" w:rsidRPr="00CA5353" w:rsidRDefault="00807A5B" w:rsidP="00807A5B">
            <w:pPr>
              <w:spacing w:after="0" w:line="240" w:lineRule="auto"/>
              <w:jc w:val="center"/>
              <w:rPr>
                <w:rFonts w:ascii="Times New Roman" w:hAnsi="Times New Roman" w:cs="Times New Roman"/>
              </w:rPr>
            </w:pPr>
            <w:r w:rsidRPr="00CA5353">
              <w:rPr>
                <w:rFonts w:ascii="Times New Roman" w:hAnsi="Times New Roman" w:cs="Times New Roman"/>
              </w:rPr>
              <w:t>тыс. га</w:t>
            </w:r>
          </w:p>
        </w:tc>
        <w:tc>
          <w:tcPr>
            <w:tcW w:w="1499" w:type="dxa"/>
            <w:tcBorders>
              <w:left w:val="single" w:sz="4" w:space="0" w:color="auto"/>
            </w:tcBorders>
            <w:shd w:val="clear" w:color="auto" w:fill="auto"/>
          </w:tcPr>
          <w:p w:rsidR="00807A5B" w:rsidRPr="00CA5353" w:rsidRDefault="0053644B" w:rsidP="0053644B">
            <w:pPr>
              <w:spacing w:after="0" w:line="240" w:lineRule="auto"/>
              <w:jc w:val="center"/>
              <w:rPr>
                <w:rFonts w:ascii="Times New Roman" w:hAnsi="Times New Roman" w:cs="Times New Roman"/>
              </w:rPr>
            </w:pPr>
            <w:r>
              <w:rPr>
                <w:rFonts w:ascii="Times New Roman" w:hAnsi="Times New Roman" w:cs="Times New Roman"/>
              </w:rPr>
              <w:t>2</w:t>
            </w:r>
            <w:r w:rsidR="00A15D22" w:rsidRPr="00CA5353">
              <w:rPr>
                <w:rFonts w:ascii="Times New Roman" w:hAnsi="Times New Roman" w:cs="Times New Roman"/>
              </w:rPr>
              <w:t>,</w:t>
            </w:r>
            <w:r>
              <w:rPr>
                <w:rFonts w:ascii="Times New Roman" w:hAnsi="Times New Roman" w:cs="Times New Roman"/>
              </w:rPr>
              <w:t>805</w:t>
            </w:r>
          </w:p>
        </w:tc>
      </w:tr>
      <w:tr w:rsidR="00CA5353" w:rsidRPr="00CA5353" w:rsidTr="00807A5B">
        <w:trPr>
          <w:jc w:val="center"/>
        </w:trPr>
        <w:tc>
          <w:tcPr>
            <w:tcW w:w="739" w:type="dxa"/>
            <w:shd w:val="clear" w:color="auto" w:fill="auto"/>
          </w:tcPr>
          <w:p w:rsidR="00807A5B" w:rsidRPr="00CA5353" w:rsidRDefault="00807A5B" w:rsidP="00807A5B">
            <w:pPr>
              <w:autoSpaceDE w:val="0"/>
              <w:spacing w:after="0" w:line="240" w:lineRule="auto"/>
              <w:jc w:val="center"/>
              <w:rPr>
                <w:rFonts w:ascii="Times New Roman" w:hAnsi="Times New Roman" w:cs="Times New Roman"/>
              </w:rPr>
            </w:pPr>
            <w:r w:rsidRPr="00CA5353">
              <w:rPr>
                <w:rFonts w:ascii="Times New Roman" w:hAnsi="Times New Roman" w:cs="Times New Roman"/>
              </w:rPr>
              <w:t>2</w:t>
            </w:r>
          </w:p>
        </w:tc>
        <w:tc>
          <w:tcPr>
            <w:tcW w:w="5248" w:type="dxa"/>
            <w:shd w:val="clear" w:color="auto" w:fill="auto"/>
          </w:tcPr>
          <w:p w:rsidR="00807A5B" w:rsidRPr="00CA5353" w:rsidRDefault="00807A5B" w:rsidP="00807A5B">
            <w:pPr>
              <w:autoSpaceDE w:val="0"/>
              <w:spacing w:after="0" w:line="240" w:lineRule="auto"/>
              <w:contextualSpacing/>
              <w:rPr>
                <w:rFonts w:ascii="Times New Roman" w:hAnsi="Times New Roman" w:cs="Times New Roman"/>
              </w:rPr>
            </w:pPr>
            <w:r w:rsidRPr="00CA5353">
              <w:rPr>
                <w:rFonts w:ascii="Times New Roman" w:hAnsi="Times New Roman" w:cs="Times New Roman"/>
              </w:rPr>
              <w:t xml:space="preserve">Общая площадь населенных пунктов – всего                           </w:t>
            </w:r>
          </w:p>
        </w:tc>
        <w:tc>
          <w:tcPr>
            <w:tcW w:w="1836" w:type="dxa"/>
            <w:tcBorders>
              <w:right w:val="single" w:sz="4" w:space="0" w:color="auto"/>
            </w:tcBorders>
            <w:shd w:val="clear" w:color="auto" w:fill="auto"/>
          </w:tcPr>
          <w:p w:rsidR="00807A5B" w:rsidRPr="00CA5353" w:rsidRDefault="00807A5B" w:rsidP="00807A5B">
            <w:pPr>
              <w:autoSpaceDE w:val="0"/>
              <w:spacing w:after="0" w:line="240" w:lineRule="auto"/>
              <w:contextualSpacing/>
              <w:jc w:val="center"/>
              <w:rPr>
                <w:rFonts w:ascii="Times New Roman" w:hAnsi="Times New Roman" w:cs="Times New Roman"/>
              </w:rPr>
            </w:pPr>
            <w:r w:rsidRPr="00CA5353">
              <w:rPr>
                <w:rFonts w:ascii="Times New Roman" w:hAnsi="Times New Roman" w:cs="Times New Roman"/>
              </w:rPr>
              <w:t>тыс. га</w:t>
            </w:r>
          </w:p>
        </w:tc>
        <w:tc>
          <w:tcPr>
            <w:tcW w:w="1499" w:type="dxa"/>
            <w:tcBorders>
              <w:left w:val="single" w:sz="4" w:space="0" w:color="auto"/>
            </w:tcBorders>
            <w:shd w:val="clear" w:color="auto" w:fill="auto"/>
            <w:vAlign w:val="center"/>
          </w:tcPr>
          <w:p w:rsidR="00807A5B" w:rsidRPr="00CA5353" w:rsidRDefault="006641B7" w:rsidP="00435009">
            <w:pPr>
              <w:spacing w:after="0" w:line="240" w:lineRule="auto"/>
              <w:jc w:val="center"/>
              <w:rPr>
                <w:rFonts w:ascii="Times New Roman" w:hAnsi="Times New Roman" w:cs="Times New Roman"/>
              </w:rPr>
            </w:pPr>
            <w:r>
              <w:rPr>
                <w:rFonts w:ascii="Times New Roman" w:hAnsi="Times New Roman" w:cs="Times New Roman"/>
              </w:rPr>
              <w:t>0</w:t>
            </w:r>
            <w:r w:rsidR="00A15D22" w:rsidRPr="00CA5353">
              <w:rPr>
                <w:rFonts w:ascii="Times New Roman" w:hAnsi="Times New Roman" w:cs="Times New Roman"/>
              </w:rPr>
              <w:t>,</w:t>
            </w:r>
            <w:r>
              <w:rPr>
                <w:rFonts w:ascii="Times New Roman" w:hAnsi="Times New Roman" w:cs="Times New Roman"/>
              </w:rPr>
              <w:t>41</w:t>
            </w:r>
            <w:r w:rsidR="00435009">
              <w:rPr>
                <w:rFonts w:ascii="Times New Roman" w:hAnsi="Times New Roman" w:cs="Times New Roman"/>
              </w:rPr>
              <w:t>0</w:t>
            </w:r>
          </w:p>
        </w:tc>
      </w:tr>
      <w:tr w:rsidR="00CA5353" w:rsidRPr="00CA5353" w:rsidTr="00807A5B">
        <w:trPr>
          <w:jc w:val="center"/>
        </w:trPr>
        <w:tc>
          <w:tcPr>
            <w:tcW w:w="739" w:type="dxa"/>
            <w:shd w:val="clear" w:color="auto" w:fill="auto"/>
          </w:tcPr>
          <w:p w:rsidR="00807A5B" w:rsidRPr="00CA5353" w:rsidRDefault="00807A5B" w:rsidP="00807A5B">
            <w:pPr>
              <w:autoSpaceDE w:val="0"/>
              <w:spacing w:after="0" w:line="240" w:lineRule="auto"/>
              <w:jc w:val="center"/>
              <w:rPr>
                <w:rFonts w:ascii="Times New Roman" w:hAnsi="Times New Roman" w:cs="Times New Roman"/>
              </w:rPr>
            </w:pPr>
            <w:r w:rsidRPr="00CA5353">
              <w:rPr>
                <w:rFonts w:ascii="Times New Roman" w:hAnsi="Times New Roman" w:cs="Times New Roman"/>
              </w:rPr>
              <w:t>3</w:t>
            </w:r>
          </w:p>
        </w:tc>
        <w:tc>
          <w:tcPr>
            <w:tcW w:w="5248" w:type="dxa"/>
            <w:shd w:val="clear" w:color="auto" w:fill="auto"/>
          </w:tcPr>
          <w:p w:rsidR="00807A5B" w:rsidRPr="00CA5353" w:rsidRDefault="00807A5B" w:rsidP="00807A5B">
            <w:pPr>
              <w:autoSpaceDE w:val="0"/>
              <w:spacing w:after="0" w:line="240" w:lineRule="auto"/>
              <w:rPr>
                <w:rFonts w:ascii="Times New Roman" w:hAnsi="Times New Roman" w:cs="Times New Roman"/>
              </w:rPr>
            </w:pPr>
            <w:r w:rsidRPr="00CA5353">
              <w:rPr>
                <w:rFonts w:ascii="Times New Roman" w:hAnsi="Times New Roman" w:cs="Times New Roman"/>
              </w:rPr>
              <w:t>Земли сельскохозяйственного назначения - всего</w:t>
            </w:r>
          </w:p>
        </w:tc>
        <w:tc>
          <w:tcPr>
            <w:tcW w:w="1836" w:type="dxa"/>
            <w:tcBorders>
              <w:right w:val="single" w:sz="4" w:space="0" w:color="auto"/>
            </w:tcBorders>
            <w:shd w:val="clear" w:color="auto" w:fill="auto"/>
          </w:tcPr>
          <w:p w:rsidR="00807A5B" w:rsidRPr="00CA5353" w:rsidRDefault="00807A5B" w:rsidP="00807A5B">
            <w:pPr>
              <w:spacing w:after="0" w:line="240" w:lineRule="auto"/>
              <w:jc w:val="center"/>
              <w:rPr>
                <w:rFonts w:ascii="Times New Roman" w:hAnsi="Times New Roman" w:cs="Times New Roman"/>
              </w:rPr>
            </w:pPr>
            <w:r w:rsidRPr="00CA5353">
              <w:rPr>
                <w:rFonts w:ascii="Times New Roman" w:hAnsi="Times New Roman" w:cs="Times New Roman"/>
              </w:rPr>
              <w:t>тыс. га</w:t>
            </w:r>
          </w:p>
        </w:tc>
        <w:tc>
          <w:tcPr>
            <w:tcW w:w="1499" w:type="dxa"/>
            <w:tcBorders>
              <w:left w:val="single" w:sz="4" w:space="0" w:color="auto"/>
            </w:tcBorders>
            <w:shd w:val="clear" w:color="auto" w:fill="auto"/>
            <w:vAlign w:val="center"/>
          </w:tcPr>
          <w:p w:rsidR="00807A5B" w:rsidRPr="008E2D85" w:rsidRDefault="008E2D85" w:rsidP="00435009">
            <w:pPr>
              <w:spacing w:after="0" w:line="240" w:lineRule="auto"/>
              <w:jc w:val="center"/>
              <w:rPr>
                <w:rFonts w:ascii="Times New Roman" w:hAnsi="Times New Roman" w:cs="Times New Roman"/>
              </w:rPr>
            </w:pPr>
            <w:r w:rsidRPr="008E2D85">
              <w:rPr>
                <w:rFonts w:ascii="Times New Roman" w:hAnsi="Times New Roman" w:cs="Times New Roman"/>
              </w:rPr>
              <w:t>0,9</w:t>
            </w:r>
            <w:r w:rsidR="00435009">
              <w:rPr>
                <w:rFonts w:ascii="Times New Roman" w:hAnsi="Times New Roman" w:cs="Times New Roman"/>
              </w:rPr>
              <w:t>10</w:t>
            </w:r>
          </w:p>
        </w:tc>
      </w:tr>
      <w:tr w:rsidR="00CA5353" w:rsidRPr="00CA5353" w:rsidTr="00807A5B">
        <w:trPr>
          <w:jc w:val="center"/>
        </w:trPr>
        <w:tc>
          <w:tcPr>
            <w:tcW w:w="739" w:type="dxa"/>
            <w:shd w:val="clear" w:color="auto" w:fill="auto"/>
            <w:vAlign w:val="center"/>
          </w:tcPr>
          <w:p w:rsidR="00807A5B" w:rsidRPr="00CA5353" w:rsidRDefault="00807A5B" w:rsidP="00807A5B">
            <w:pPr>
              <w:autoSpaceDE w:val="0"/>
              <w:spacing w:after="0" w:line="240" w:lineRule="auto"/>
              <w:contextualSpacing/>
              <w:jc w:val="center"/>
              <w:rPr>
                <w:rFonts w:ascii="Times New Roman" w:hAnsi="Times New Roman" w:cs="Times New Roman"/>
              </w:rPr>
            </w:pPr>
            <w:r w:rsidRPr="00CA5353">
              <w:rPr>
                <w:rFonts w:ascii="Times New Roman" w:hAnsi="Times New Roman" w:cs="Times New Roman"/>
              </w:rPr>
              <w:t>4</w:t>
            </w:r>
          </w:p>
        </w:tc>
        <w:tc>
          <w:tcPr>
            <w:tcW w:w="5248" w:type="dxa"/>
            <w:shd w:val="clear" w:color="auto" w:fill="auto"/>
            <w:vAlign w:val="center"/>
          </w:tcPr>
          <w:p w:rsidR="00807A5B" w:rsidRPr="00CA5353" w:rsidRDefault="00807A5B" w:rsidP="00807A5B">
            <w:pPr>
              <w:autoSpaceDE w:val="0"/>
              <w:spacing w:after="0" w:line="240" w:lineRule="auto"/>
              <w:contextualSpacing/>
              <w:rPr>
                <w:rFonts w:ascii="Times New Roman" w:hAnsi="Times New Roman" w:cs="Times New Roman"/>
              </w:rPr>
            </w:pPr>
            <w:r w:rsidRPr="00CA5353">
              <w:rPr>
                <w:rFonts w:ascii="Times New Roman" w:hAnsi="Times New Roman" w:cs="Times New Roman"/>
              </w:rPr>
              <w:t>Земли промышленности, транспорта, связи, энергетики, обороны - всего</w:t>
            </w:r>
          </w:p>
        </w:tc>
        <w:tc>
          <w:tcPr>
            <w:tcW w:w="1836" w:type="dxa"/>
            <w:tcBorders>
              <w:right w:val="single" w:sz="4" w:space="0" w:color="auto"/>
            </w:tcBorders>
            <w:shd w:val="clear" w:color="auto" w:fill="auto"/>
            <w:vAlign w:val="center"/>
          </w:tcPr>
          <w:p w:rsidR="00807A5B" w:rsidRPr="00CA5353" w:rsidRDefault="00807A5B" w:rsidP="00807A5B">
            <w:pPr>
              <w:autoSpaceDE w:val="0"/>
              <w:spacing w:after="0" w:line="240" w:lineRule="auto"/>
              <w:jc w:val="center"/>
              <w:rPr>
                <w:rFonts w:ascii="Times New Roman" w:hAnsi="Times New Roman" w:cs="Times New Roman"/>
              </w:rPr>
            </w:pPr>
            <w:r w:rsidRPr="00CA5353">
              <w:rPr>
                <w:rFonts w:ascii="Times New Roman" w:hAnsi="Times New Roman" w:cs="Times New Roman"/>
              </w:rPr>
              <w:t>тыс. га</w:t>
            </w:r>
          </w:p>
        </w:tc>
        <w:tc>
          <w:tcPr>
            <w:tcW w:w="1499" w:type="dxa"/>
            <w:tcBorders>
              <w:left w:val="single" w:sz="4" w:space="0" w:color="auto"/>
            </w:tcBorders>
            <w:shd w:val="clear" w:color="auto" w:fill="auto"/>
            <w:vAlign w:val="center"/>
          </w:tcPr>
          <w:p w:rsidR="00807A5B" w:rsidRPr="00CA5353" w:rsidRDefault="00A15D22" w:rsidP="006641B7">
            <w:pPr>
              <w:autoSpaceDE w:val="0"/>
              <w:spacing w:after="0" w:line="240" w:lineRule="auto"/>
              <w:contextualSpacing/>
              <w:jc w:val="center"/>
              <w:rPr>
                <w:rFonts w:ascii="Times New Roman" w:hAnsi="Times New Roman" w:cs="Times New Roman"/>
              </w:rPr>
            </w:pPr>
            <w:r w:rsidRPr="00CA5353">
              <w:rPr>
                <w:rFonts w:ascii="Times New Roman" w:hAnsi="Times New Roman" w:cs="Times New Roman"/>
              </w:rPr>
              <w:t>0,</w:t>
            </w:r>
            <w:r w:rsidR="006641B7">
              <w:rPr>
                <w:rFonts w:ascii="Times New Roman" w:hAnsi="Times New Roman" w:cs="Times New Roman"/>
              </w:rPr>
              <w:t>012</w:t>
            </w:r>
          </w:p>
        </w:tc>
      </w:tr>
      <w:tr w:rsidR="00CA5353" w:rsidRPr="00CA5353" w:rsidTr="00807A5B">
        <w:trPr>
          <w:jc w:val="center"/>
        </w:trPr>
        <w:tc>
          <w:tcPr>
            <w:tcW w:w="739" w:type="dxa"/>
            <w:shd w:val="clear" w:color="auto" w:fill="auto"/>
          </w:tcPr>
          <w:p w:rsidR="00807A5B" w:rsidRPr="00CA5353" w:rsidRDefault="00807A5B" w:rsidP="00807A5B">
            <w:pPr>
              <w:autoSpaceDE w:val="0"/>
              <w:spacing w:after="0" w:line="240" w:lineRule="auto"/>
              <w:contextualSpacing/>
              <w:jc w:val="center"/>
              <w:rPr>
                <w:rFonts w:ascii="Times New Roman" w:hAnsi="Times New Roman" w:cs="Times New Roman"/>
              </w:rPr>
            </w:pPr>
            <w:r w:rsidRPr="00CA5353">
              <w:rPr>
                <w:rFonts w:ascii="Times New Roman" w:hAnsi="Times New Roman" w:cs="Times New Roman"/>
              </w:rPr>
              <w:t>5</w:t>
            </w:r>
          </w:p>
        </w:tc>
        <w:tc>
          <w:tcPr>
            <w:tcW w:w="5248" w:type="dxa"/>
            <w:shd w:val="clear" w:color="auto" w:fill="auto"/>
          </w:tcPr>
          <w:p w:rsidR="00807A5B" w:rsidRPr="00CA5353" w:rsidRDefault="00017461" w:rsidP="00807A5B">
            <w:pPr>
              <w:autoSpaceDE w:val="0"/>
              <w:spacing w:after="0" w:line="240" w:lineRule="auto"/>
              <w:contextualSpacing/>
              <w:rPr>
                <w:rFonts w:ascii="Times New Roman" w:hAnsi="Times New Roman" w:cs="Times New Roman"/>
              </w:rPr>
            </w:pPr>
            <w:r w:rsidRPr="00CA5353">
              <w:rPr>
                <w:rFonts w:ascii="Times New Roman" w:hAnsi="Times New Roman" w:cs="Times New Roman"/>
              </w:rPr>
              <w:t>Земли особо охраняемых территорий и объектов</w:t>
            </w:r>
          </w:p>
        </w:tc>
        <w:tc>
          <w:tcPr>
            <w:tcW w:w="1836" w:type="dxa"/>
            <w:tcBorders>
              <w:right w:val="single" w:sz="4" w:space="0" w:color="auto"/>
            </w:tcBorders>
            <w:shd w:val="clear" w:color="auto" w:fill="auto"/>
          </w:tcPr>
          <w:p w:rsidR="00807A5B" w:rsidRPr="00CA5353" w:rsidRDefault="00807A5B" w:rsidP="00807A5B">
            <w:pPr>
              <w:autoSpaceDE w:val="0"/>
              <w:spacing w:after="0" w:line="240" w:lineRule="auto"/>
              <w:contextualSpacing/>
              <w:jc w:val="center"/>
              <w:rPr>
                <w:rFonts w:ascii="Times New Roman" w:hAnsi="Times New Roman" w:cs="Times New Roman"/>
              </w:rPr>
            </w:pPr>
            <w:r w:rsidRPr="00CA5353">
              <w:rPr>
                <w:rFonts w:ascii="Times New Roman" w:hAnsi="Times New Roman" w:cs="Times New Roman"/>
              </w:rPr>
              <w:t>тыс. га</w:t>
            </w:r>
          </w:p>
        </w:tc>
        <w:tc>
          <w:tcPr>
            <w:tcW w:w="1499" w:type="dxa"/>
            <w:tcBorders>
              <w:left w:val="single" w:sz="4" w:space="0" w:color="auto"/>
            </w:tcBorders>
            <w:shd w:val="clear" w:color="auto" w:fill="auto"/>
            <w:vAlign w:val="center"/>
          </w:tcPr>
          <w:p w:rsidR="00807A5B" w:rsidRPr="00CA5353" w:rsidRDefault="006641B7" w:rsidP="00807A5B">
            <w:pPr>
              <w:autoSpaceDE w:val="0"/>
              <w:spacing w:after="0" w:line="240" w:lineRule="auto"/>
              <w:contextualSpacing/>
              <w:jc w:val="center"/>
              <w:rPr>
                <w:rFonts w:ascii="Times New Roman" w:hAnsi="Times New Roman" w:cs="Times New Roman"/>
              </w:rPr>
            </w:pPr>
            <w:r w:rsidRPr="00CA5353">
              <w:rPr>
                <w:rFonts w:ascii="Times New Roman" w:hAnsi="Times New Roman" w:cs="Times New Roman"/>
              </w:rPr>
              <w:t>-</w:t>
            </w:r>
          </w:p>
        </w:tc>
      </w:tr>
      <w:tr w:rsidR="00CA5353" w:rsidRPr="00CA5353" w:rsidTr="00807A5B">
        <w:trPr>
          <w:jc w:val="center"/>
        </w:trPr>
        <w:tc>
          <w:tcPr>
            <w:tcW w:w="739" w:type="dxa"/>
            <w:shd w:val="clear" w:color="auto" w:fill="auto"/>
          </w:tcPr>
          <w:p w:rsidR="00807A5B" w:rsidRPr="00CA5353" w:rsidRDefault="00807A5B" w:rsidP="00807A5B">
            <w:pPr>
              <w:autoSpaceDE w:val="0"/>
              <w:spacing w:after="0" w:line="240" w:lineRule="auto"/>
              <w:contextualSpacing/>
              <w:jc w:val="center"/>
              <w:rPr>
                <w:rFonts w:ascii="Times New Roman" w:hAnsi="Times New Roman" w:cs="Times New Roman"/>
              </w:rPr>
            </w:pPr>
            <w:r w:rsidRPr="00CA5353">
              <w:rPr>
                <w:rFonts w:ascii="Times New Roman" w:hAnsi="Times New Roman" w:cs="Times New Roman"/>
              </w:rPr>
              <w:t>6</w:t>
            </w:r>
          </w:p>
        </w:tc>
        <w:tc>
          <w:tcPr>
            <w:tcW w:w="5248" w:type="dxa"/>
            <w:shd w:val="clear" w:color="auto" w:fill="auto"/>
          </w:tcPr>
          <w:p w:rsidR="00807A5B" w:rsidRPr="00CA5353" w:rsidRDefault="00807A5B" w:rsidP="00807A5B">
            <w:pPr>
              <w:autoSpaceDE w:val="0"/>
              <w:spacing w:after="0" w:line="240" w:lineRule="auto"/>
              <w:contextualSpacing/>
              <w:rPr>
                <w:rFonts w:ascii="Times New Roman" w:hAnsi="Times New Roman" w:cs="Times New Roman"/>
              </w:rPr>
            </w:pPr>
            <w:r w:rsidRPr="00CA5353">
              <w:rPr>
                <w:rFonts w:ascii="Times New Roman" w:hAnsi="Times New Roman" w:cs="Times New Roman"/>
              </w:rPr>
              <w:t>Земли лесного фонда</w:t>
            </w:r>
          </w:p>
        </w:tc>
        <w:tc>
          <w:tcPr>
            <w:tcW w:w="1836" w:type="dxa"/>
            <w:tcBorders>
              <w:right w:val="single" w:sz="4" w:space="0" w:color="auto"/>
            </w:tcBorders>
            <w:shd w:val="clear" w:color="auto" w:fill="auto"/>
          </w:tcPr>
          <w:p w:rsidR="00807A5B" w:rsidRPr="00CA5353" w:rsidRDefault="00807A5B" w:rsidP="00807A5B">
            <w:pPr>
              <w:autoSpaceDE w:val="0"/>
              <w:spacing w:after="0" w:line="240" w:lineRule="auto"/>
              <w:contextualSpacing/>
              <w:jc w:val="center"/>
              <w:rPr>
                <w:rFonts w:ascii="Times New Roman" w:hAnsi="Times New Roman" w:cs="Times New Roman"/>
              </w:rPr>
            </w:pPr>
            <w:r w:rsidRPr="00CA5353">
              <w:rPr>
                <w:rFonts w:ascii="Times New Roman" w:hAnsi="Times New Roman" w:cs="Times New Roman"/>
              </w:rPr>
              <w:t>тыс. га</w:t>
            </w:r>
          </w:p>
        </w:tc>
        <w:tc>
          <w:tcPr>
            <w:tcW w:w="1499" w:type="dxa"/>
            <w:tcBorders>
              <w:left w:val="single" w:sz="4" w:space="0" w:color="auto"/>
            </w:tcBorders>
            <w:shd w:val="clear" w:color="auto" w:fill="auto"/>
            <w:vAlign w:val="center"/>
          </w:tcPr>
          <w:p w:rsidR="00807A5B" w:rsidRPr="00CA5353" w:rsidRDefault="008E2D85" w:rsidP="00807A5B">
            <w:pPr>
              <w:autoSpaceDE w:val="0"/>
              <w:spacing w:after="0" w:line="240" w:lineRule="auto"/>
              <w:contextualSpacing/>
              <w:jc w:val="center"/>
              <w:rPr>
                <w:rFonts w:ascii="Times New Roman" w:hAnsi="Times New Roman" w:cs="Times New Roman"/>
              </w:rPr>
            </w:pPr>
            <w:r>
              <w:rPr>
                <w:rFonts w:ascii="Times New Roman" w:hAnsi="Times New Roman" w:cs="Times New Roman"/>
              </w:rPr>
              <w:t>1,473</w:t>
            </w:r>
          </w:p>
        </w:tc>
      </w:tr>
      <w:tr w:rsidR="00CA5353" w:rsidRPr="00CA5353" w:rsidTr="00807A5B">
        <w:trPr>
          <w:jc w:val="center"/>
        </w:trPr>
        <w:tc>
          <w:tcPr>
            <w:tcW w:w="739" w:type="dxa"/>
            <w:shd w:val="clear" w:color="auto" w:fill="auto"/>
          </w:tcPr>
          <w:p w:rsidR="00807A5B" w:rsidRPr="00CA5353" w:rsidRDefault="00807A5B" w:rsidP="00807A5B">
            <w:pPr>
              <w:autoSpaceDE w:val="0"/>
              <w:spacing w:after="0" w:line="240" w:lineRule="auto"/>
              <w:contextualSpacing/>
              <w:jc w:val="center"/>
              <w:rPr>
                <w:rFonts w:ascii="Times New Roman" w:hAnsi="Times New Roman" w:cs="Times New Roman"/>
              </w:rPr>
            </w:pPr>
            <w:r w:rsidRPr="00CA5353">
              <w:rPr>
                <w:rFonts w:ascii="Times New Roman" w:hAnsi="Times New Roman" w:cs="Times New Roman"/>
              </w:rPr>
              <w:t>7</w:t>
            </w:r>
          </w:p>
        </w:tc>
        <w:tc>
          <w:tcPr>
            <w:tcW w:w="5248" w:type="dxa"/>
            <w:shd w:val="clear" w:color="auto" w:fill="auto"/>
          </w:tcPr>
          <w:p w:rsidR="00807A5B" w:rsidRPr="00CA5353" w:rsidRDefault="00807A5B" w:rsidP="00807A5B">
            <w:pPr>
              <w:autoSpaceDE w:val="0"/>
              <w:spacing w:after="0" w:line="240" w:lineRule="auto"/>
              <w:contextualSpacing/>
              <w:rPr>
                <w:rFonts w:ascii="Times New Roman" w:hAnsi="Times New Roman" w:cs="Times New Roman"/>
              </w:rPr>
            </w:pPr>
            <w:r w:rsidRPr="00CA5353">
              <w:rPr>
                <w:rFonts w:ascii="Times New Roman" w:hAnsi="Times New Roman" w:cs="Times New Roman"/>
              </w:rPr>
              <w:t>Земли водного фонда</w:t>
            </w:r>
          </w:p>
        </w:tc>
        <w:tc>
          <w:tcPr>
            <w:tcW w:w="1836" w:type="dxa"/>
            <w:tcBorders>
              <w:right w:val="single" w:sz="4" w:space="0" w:color="auto"/>
            </w:tcBorders>
            <w:shd w:val="clear" w:color="auto" w:fill="auto"/>
          </w:tcPr>
          <w:p w:rsidR="00807A5B" w:rsidRPr="00CA5353" w:rsidRDefault="00807A5B" w:rsidP="00807A5B">
            <w:pPr>
              <w:autoSpaceDE w:val="0"/>
              <w:spacing w:after="0" w:line="240" w:lineRule="auto"/>
              <w:contextualSpacing/>
              <w:jc w:val="center"/>
              <w:rPr>
                <w:rFonts w:ascii="Times New Roman" w:hAnsi="Times New Roman" w:cs="Times New Roman"/>
              </w:rPr>
            </w:pPr>
            <w:r w:rsidRPr="00CA5353">
              <w:rPr>
                <w:rFonts w:ascii="Times New Roman" w:hAnsi="Times New Roman" w:cs="Times New Roman"/>
              </w:rPr>
              <w:t>тыс. га</w:t>
            </w:r>
          </w:p>
        </w:tc>
        <w:tc>
          <w:tcPr>
            <w:tcW w:w="1499" w:type="dxa"/>
            <w:tcBorders>
              <w:left w:val="single" w:sz="4" w:space="0" w:color="auto"/>
            </w:tcBorders>
            <w:shd w:val="clear" w:color="auto" w:fill="auto"/>
            <w:vAlign w:val="center"/>
          </w:tcPr>
          <w:p w:rsidR="00807A5B" w:rsidRPr="00CA5353" w:rsidRDefault="00A15D22" w:rsidP="00807A5B">
            <w:pPr>
              <w:autoSpaceDE w:val="0"/>
              <w:spacing w:after="0" w:line="240" w:lineRule="auto"/>
              <w:contextualSpacing/>
              <w:jc w:val="center"/>
              <w:rPr>
                <w:rFonts w:ascii="Times New Roman" w:hAnsi="Times New Roman" w:cs="Times New Roman"/>
              </w:rPr>
            </w:pPr>
            <w:r w:rsidRPr="00CA5353">
              <w:rPr>
                <w:rFonts w:ascii="Times New Roman" w:hAnsi="Times New Roman" w:cs="Times New Roman"/>
              </w:rPr>
              <w:t>-</w:t>
            </w:r>
          </w:p>
        </w:tc>
      </w:tr>
      <w:tr w:rsidR="00017461" w:rsidRPr="00CA5353" w:rsidTr="00807A5B">
        <w:trPr>
          <w:jc w:val="center"/>
        </w:trPr>
        <w:tc>
          <w:tcPr>
            <w:tcW w:w="739" w:type="dxa"/>
            <w:shd w:val="clear" w:color="auto" w:fill="auto"/>
          </w:tcPr>
          <w:p w:rsidR="00807A5B" w:rsidRPr="00CA5353" w:rsidRDefault="00807A5B" w:rsidP="00807A5B">
            <w:pPr>
              <w:autoSpaceDE w:val="0"/>
              <w:spacing w:after="0" w:line="240" w:lineRule="auto"/>
              <w:contextualSpacing/>
              <w:jc w:val="center"/>
              <w:rPr>
                <w:rFonts w:ascii="Times New Roman" w:hAnsi="Times New Roman" w:cs="Times New Roman"/>
              </w:rPr>
            </w:pPr>
            <w:r w:rsidRPr="00CA5353">
              <w:rPr>
                <w:rFonts w:ascii="Times New Roman" w:hAnsi="Times New Roman" w:cs="Times New Roman"/>
              </w:rPr>
              <w:t>8</w:t>
            </w:r>
          </w:p>
        </w:tc>
        <w:tc>
          <w:tcPr>
            <w:tcW w:w="5248" w:type="dxa"/>
            <w:shd w:val="clear" w:color="auto" w:fill="auto"/>
          </w:tcPr>
          <w:p w:rsidR="00807A5B" w:rsidRPr="00CA5353" w:rsidRDefault="00807A5B" w:rsidP="00807A5B">
            <w:pPr>
              <w:autoSpaceDE w:val="0"/>
              <w:spacing w:after="0" w:line="240" w:lineRule="auto"/>
              <w:contextualSpacing/>
              <w:rPr>
                <w:rFonts w:ascii="Times New Roman" w:hAnsi="Times New Roman" w:cs="Times New Roman"/>
              </w:rPr>
            </w:pPr>
            <w:r w:rsidRPr="00CA5353">
              <w:rPr>
                <w:rFonts w:ascii="Times New Roman" w:hAnsi="Times New Roman" w:cs="Times New Roman"/>
              </w:rPr>
              <w:t>Земли запаса</w:t>
            </w:r>
          </w:p>
        </w:tc>
        <w:tc>
          <w:tcPr>
            <w:tcW w:w="1836" w:type="dxa"/>
            <w:tcBorders>
              <w:right w:val="single" w:sz="4" w:space="0" w:color="auto"/>
            </w:tcBorders>
            <w:shd w:val="clear" w:color="auto" w:fill="auto"/>
          </w:tcPr>
          <w:p w:rsidR="00807A5B" w:rsidRPr="00CA5353" w:rsidRDefault="00807A5B" w:rsidP="00807A5B">
            <w:pPr>
              <w:autoSpaceDE w:val="0"/>
              <w:spacing w:after="0" w:line="240" w:lineRule="auto"/>
              <w:contextualSpacing/>
              <w:jc w:val="center"/>
              <w:rPr>
                <w:rFonts w:ascii="Times New Roman" w:hAnsi="Times New Roman" w:cs="Times New Roman"/>
              </w:rPr>
            </w:pPr>
            <w:r w:rsidRPr="00CA5353">
              <w:rPr>
                <w:rFonts w:ascii="Times New Roman" w:hAnsi="Times New Roman" w:cs="Times New Roman"/>
              </w:rPr>
              <w:t>тыс. га</w:t>
            </w:r>
          </w:p>
        </w:tc>
        <w:tc>
          <w:tcPr>
            <w:tcW w:w="1499" w:type="dxa"/>
            <w:tcBorders>
              <w:left w:val="single" w:sz="4" w:space="0" w:color="auto"/>
            </w:tcBorders>
            <w:shd w:val="clear" w:color="auto" w:fill="auto"/>
            <w:vAlign w:val="center"/>
          </w:tcPr>
          <w:p w:rsidR="00807A5B" w:rsidRPr="00CA5353" w:rsidRDefault="00A15D22" w:rsidP="00807A5B">
            <w:pPr>
              <w:autoSpaceDE w:val="0"/>
              <w:spacing w:after="0" w:line="240" w:lineRule="auto"/>
              <w:contextualSpacing/>
              <w:jc w:val="center"/>
              <w:rPr>
                <w:rFonts w:ascii="Times New Roman" w:hAnsi="Times New Roman" w:cs="Times New Roman"/>
              </w:rPr>
            </w:pPr>
            <w:r w:rsidRPr="00CA5353">
              <w:rPr>
                <w:rFonts w:ascii="Times New Roman" w:hAnsi="Times New Roman" w:cs="Times New Roman"/>
              </w:rPr>
              <w:t>-</w:t>
            </w:r>
          </w:p>
        </w:tc>
      </w:tr>
    </w:tbl>
    <w:p w:rsidR="00807A5B" w:rsidRPr="00CA5353" w:rsidRDefault="00807A5B" w:rsidP="00807A5B">
      <w:pPr>
        <w:pStyle w:val="1111"/>
        <w:tabs>
          <w:tab w:val="clear" w:pos="432"/>
        </w:tabs>
        <w:ind w:firstLine="567"/>
        <w:jc w:val="both"/>
        <w:outlineLvl w:val="9"/>
        <w:rPr>
          <w:rFonts w:cs="Times New Roman"/>
          <w:b w:val="0"/>
          <w:highlight w:val="yellow"/>
        </w:rPr>
      </w:pPr>
      <w:bookmarkStart w:id="76" w:name="_Toc43820842"/>
      <w:bookmarkStart w:id="77" w:name="_Toc60047296"/>
      <w:bookmarkStart w:id="78" w:name="_Toc61278475"/>
      <w:bookmarkStart w:id="79" w:name="_Toc63929007"/>
      <w:bookmarkStart w:id="80" w:name="_Toc64275624"/>
      <w:bookmarkStart w:id="81" w:name="_Toc65659499"/>
      <w:bookmarkStart w:id="82" w:name="_Toc65685934"/>
      <w:bookmarkStart w:id="83" w:name="_Toc68796782"/>
      <w:bookmarkStart w:id="84" w:name="_Toc69729880"/>
      <w:bookmarkStart w:id="85" w:name="_Toc70342656"/>
      <w:bookmarkStart w:id="86" w:name="_Toc70494321"/>
    </w:p>
    <w:p w:rsidR="00807A5B" w:rsidRPr="00CA5353" w:rsidRDefault="00807A5B" w:rsidP="00807A5B">
      <w:pPr>
        <w:pStyle w:val="1111"/>
        <w:tabs>
          <w:tab w:val="clear" w:pos="432"/>
        </w:tabs>
        <w:ind w:firstLine="567"/>
        <w:jc w:val="both"/>
        <w:outlineLvl w:val="9"/>
        <w:rPr>
          <w:rFonts w:cs="Times New Roman"/>
          <w:b w:val="0"/>
        </w:rPr>
      </w:pPr>
      <w:bookmarkStart w:id="87" w:name="_Toc87606029"/>
      <w:bookmarkStart w:id="88" w:name="_Toc91229364"/>
      <w:bookmarkStart w:id="89" w:name="_Toc152250721"/>
      <w:bookmarkEnd w:id="76"/>
      <w:bookmarkEnd w:id="77"/>
      <w:bookmarkEnd w:id="78"/>
      <w:bookmarkEnd w:id="79"/>
      <w:bookmarkEnd w:id="80"/>
      <w:bookmarkEnd w:id="81"/>
      <w:bookmarkEnd w:id="82"/>
      <w:bookmarkEnd w:id="83"/>
      <w:bookmarkEnd w:id="84"/>
      <w:bookmarkEnd w:id="85"/>
      <w:bookmarkEnd w:id="86"/>
      <w:r w:rsidRPr="00CA5353">
        <w:rPr>
          <w:rFonts w:cs="Times New Roman"/>
          <w:b w:val="0"/>
        </w:rPr>
        <w:t xml:space="preserve">Во избежание разночтений после утверждения Генерального плана требуется проведение мероприятий по уточнению площадей земель различных категорий на территории </w:t>
      </w:r>
      <w:r w:rsidR="004D5D21">
        <w:rPr>
          <w:rFonts w:cs="Times New Roman"/>
          <w:b w:val="0"/>
        </w:rPr>
        <w:t>Елань-Коленовского</w:t>
      </w:r>
      <w:r w:rsidRPr="00CA5353">
        <w:rPr>
          <w:rFonts w:cs="Times New Roman"/>
          <w:b w:val="0"/>
        </w:rPr>
        <w:t xml:space="preserve"> </w:t>
      </w:r>
      <w:r w:rsidR="004D5D21">
        <w:rPr>
          <w:rFonts w:cs="Times New Roman"/>
          <w:b w:val="0"/>
        </w:rPr>
        <w:t>городского</w:t>
      </w:r>
      <w:r w:rsidRPr="00CA5353">
        <w:rPr>
          <w:rFonts w:cs="Times New Roman"/>
          <w:b w:val="0"/>
        </w:rPr>
        <w:t xml:space="preserve"> поселения с внесением соответствующих изменений в учётную документацию.</w:t>
      </w:r>
      <w:bookmarkEnd w:id="87"/>
      <w:bookmarkEnd w:id="88"/>
      <w:bookmarkEnd w:id="89"/>
    </w:p>
    <w:p w:rsidR="00807A5B" w:rsidRPr="00CA5353" w:rsidRDefault="00807A5B" w:rsidP="00807A5B">
      <w:pPr>
        <w:pStyle w:val="1111"/>
        <w:outlineLvl w:val="9"/>
        <w:rPr>
          <w:rFonts w:cs="Times New Roman"/>
        </w:rPr>
      </w:pPr>
    </w:p>
    <w:p w:rsidR="00807A5B" w:rsidRPr="00CA5353" w:rsidRDefault="00807A5B" w:rsidP="0082284F">
      <w:pPr>
        <w:pStyle w:val="1111"/>
        <w:numPr>
          <w:ilvl w:val="2"/>
          <w:numId w:val="36"/>
        </w:numPr>
        <w:ind w:left="0" w:firstLine="0"/>
        <w:outlineLvl w:val="2"/>
        <w:rPr>
          <w:rFonts w:cs="Times New Roman"/>
          <w:i/>
        </w:rPr>
      </w:pPr>
      <w:bookmarkStart w:id="90" w:name="_Toc40350026"/>
      <w:r w:rsidRPr="00CA5353">
        <w:rPr>
          <w:rFonts w:cs="Times New Roman"/>
          <w:i/>
        </w:rPr>
        <w:t xml:space="preserve"> </w:t>
      </w:r>
      <w:bookmarkStart w:id="91" w:name="_Toc152250722"/>
      <w:r w:rsidRPr="00CA5353">
        <w:rPr>
          <w:rFonts w:cs="Times New Roman"/>
          <w:i/>
        </w:rPr>
        <w:t>Земли населенных пунктов</w:t>
      </w:r>
      <w:bookmarkEnd w:id="90"/>
      <w:bookmarkEnd w:id="91"/>
    </w:p>
    <w:p w:rsidR="00807A5B" w:rsidRPr="00CA5353" w:rsidRDefault="00807A5B" w:rsidP="00306C79">
      <w:pPr>
        <w:autoSpaceDE w:val="0"/>
        <w:autoSpaceDN w:val="0"/>
        <w:adjustRightInd w:val="0"/>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В соответствии с п. 1 ст. 83 Земельного кодекса РФ, землями населенных пунктов признаются земли, используемые и предназначенные для застройки и развития населенных пунктов. Одновременно с установлением категории земель населенных пунктов вводится и новое определение границ этих земель. В соответствии с п.2 ст.83 ЗК РФ: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807A5B" w:rsidRPr="00306C79" w:rsidRDefault="00807A5B" w:rsidP="00306C79">
      <w:pPr>
        <w:autoSpaceDE w:val="0"/>
        <w:autoSpaceDN w:val="0"/>
        <w:adjustRightInd w:val="0"/>
        <w:spacing w:after="0"/>
        <w:ind w:firstLine="567"/>
        <w:jc w:val="both"/>
        <w:rPr>
          <w:rFonts w:ascii="Times New Roman" w:hAnsi="Times New Roman" w:cs="Times New Roman"/>
          <w:sz w:val="24"/>
          <w:szCs w:val="24"/>
        </w:rPr>
      </w:pPr>
      <w:proofErr w:type="gramStart"/>
      <w:r w:rsidRPr="00306C79">
        <w:rPr>
          <w:rFonts w:ascii="Times New Roman" w:hAnsi="Times New Roman" w:cs="Times New Roman"/>
          <w:sz w:val="24"/>
          <w:szCs w:val="24"/>
        </w:rPr>
        <w:t xml:space="preserve">В соответствии с п. 5.1. ст. 23 </w:t>
      </w:r>
      <w:proofErr w:type="spellStart"/>
      <w:r w:rsidRPr="00306C79">
        <w:rPr>
          <w:rFonts w:ascii="Times New Roman" w:hAnsi="Times New Roman" w:cs="Times New Roman"/>
          <w:sz w:val="24"/>
          <w:szCs w:val="24"/>
        </w:rPr>
        <w:t>ГрК</w:t>
      </w:r>
      <w:proofErr w:type="spellEnd"/>
      <w:r w:rsidRPr="00306C79">
        <w:rPr>
          <w:rFonts w:ascii="Times New Roman" w:hAnsi="Times New Roman" w:cs="Times New Roman"/>
          <w:sz w:val="24"/>
          <w:szCs w:val="24"/>
        </w:rPr>
        <w:t xml:space="preserve"> РФ,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w:t>
      </w:r>
      <w:r w:rsidRPr="00306C79">
        <w:rPr>
          <w:rFonts w:ascii="Times New Roman" w:hAnsi="Times New Roman" w:cs="Times New Roman"/>
          <w:sz w:val="24"/>
          <w:szCs w:val="24"/>
        </w:rPr>
        <w:lastRenderedPageBreak/>
        <w:t>ЕГРН.</w:t>
      </w:r>
      <w:proofErr w:type="gramEnd"/>
      <w:r w:rsidRPr="00306C79">
        <w:rPr>
          <w:rFonts w:ascii="Times New Roman" w:hAnsi="Times New Roman" w:cs="Times New Roman"/>
          <w:sz w:val="24"/>
          <w:szCs w:val="24"/>
        </w:rPr>
        <w:t xml:space="preserve"> Органы местного самоуправления поселения, также вправе подготовить текстовое описание местоположения границ населенных пунктов. </w:t>
      </w:r>
      <w:proofErr w:type="gramStart"/>
      <w:r w:rsidRPr="00306C79">
        <w:rPr>
          <w:rFonts w:ascii="Times New Roman" w:hAnsi="Times New Roman" w:cs="Times New Roman"/>
          <w:sz w:val="24"/>
          <w:szCs w:val="24"/>
        </w:rPr>
        <w:t xml:space="preserve">Формы графического и текстового описания местоположения границ населенных пунктов, </w:t>
      </w:r>
      <w:hyperlink r:id="rId16" w:history="1">
        <w:r w:rsidRPr="00306C79">
          <w:rPr>
            <w:rFonts w:ascii="Times New Roman" w:hAnsi="Times New Roman" w:cs="Times New Roman"/>
            <w:sz w:val="24"/>
            <w:szCs w:val="24"/>
          </w:rPr>
          <w:t>требования</w:t>
        </w:r>
      </w:hyperlink>
      <w:r w:rsidRPr="00306C79">
        <w:rPr>
          <w:rFonts w:ascii="Times New Roman" w:hAnsi="Times New Roman" w:cs="Times New Roman"/>
          <w:sz w:val="24"/>
          <w:szCs w:val="24"/>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306C79">
        <w:rPr>
          <w:rFonts w:ascii="Times New Roman" w:hAnsi="Times New Roman" w:cs="Times New Roman"/>
          <w:sz w:val="24"/>
          <w:szCs w:val="24"/>
        </w:rPr>
        <w:t xml:space="preserve"> с ним, предоставления сведений, содержащихся в ЕГРН.</w:t>
      </w:r>
    </w:p>
    <w:p w:rsidR="004D5D21" w:rsidRPr="00306C79" w:rsidRDefault="004D5D21" w:rsidP="00306C79">
      <w:pPr>
        <w:autoSpaceDE w:val="0"/>
        <w:autoSpaceDN w:val="0"/>
        <w:adjustRightInd w:val="0"/>
        <w:spacing w:after="0"/>
        <w:ind w:firstLine="567"/>
        <w:jc w:val="both"/>
        <w:rPr>
          <w:rFonts w:ascii="Times New Roman" w:eastAsia="TimesNewRomanPSMT" w:hAnsi="Times New Roman" w:cs="Times New Roman"/>
          <w:iCs/>
          <w:sz w:val="24"/>
          <w:szCs w:val="24"/>
        </w:rPr>
      </w:pPr>
      <w:r w:rsidRPr="00306C79">
        <w:rPr>
          <w:rFonts w:ascii="Times New Roman" w:hAnsi="Times New Roman" w:cs="Times New Roman"/>
          <w:iCs/>
          <w:sz w:val="24"/>
          <w:szCs w:val="24"/>
        </w:rPr>
        <w:t xml:space="preserve">Границы и статус </w:t>
      </w:r>
      <w:r w:rsidRPr="00306C79">
        <w:rPr>
          <w:rFonts w:ascii="Times New Roman" w:hAnsi="Times New Roman" w:cs="Times New Roman"/>
          <w:sz w:val="24"/>
          <w:szCs w:val="24"/>
        </w:rPr>
        <w:t xml:space="preserve">Елань-Коленовского городского </w:t>
      </w:r>
      <w:r w:rsidRPr="00306C79">
        <w:rPr>
          <w:rFonts w:ascii="Times New Roman" w:hAnsi="Times New Roman" w:cs="Times New Roman"/>
          <w:bCs/>
          <w:sz w:val="24"/>
          <w:szCs w:val="24"/>
        </w:rPr>
        <w:t xml:space="preserve">поселения </w:t>
      </w:r>
      <w:r w:rsidRPr="00306C79">
        <w:rPr>
          <w:rFonts w:ascii="Times New Roman" w:hAnsi="Times New Roman" w:cs="Times New Roman"/>
          <w:iCs/>
          <w:sz w:val="24"/>
          <w:szCs w:val="24"/>
        </w:rPr>
        <w:t xml:space="preserve">установлены законом </w:t>
      </w:r>
      <w:r w:rsidRPr="00306C79">
        <w:rPr>
          <w:rFonts w:ascii="Times New Roman" w:hAnsi="Times New Roman" w:cs="Times New Roman"/>
          <w:spacing w:val="-4"/>
          <w:sz w:val="24"/>
          <w:szCs w:val="24"/>
        </w:rPr>
        <w:t xml:space="preserve">Воронежской области </w:t>
      </w:r>
      <w:r w:rsidRPr="00306C79">
        <w:rPr>
          <w:rFonts w:ascii="Times New Roman" w:eastAsia="TimesNewRomanPSMT" w:hAnsi="Times New Roman" w:cs="Times New Roman"/>
          <w:iCs/>
          <w:sz w:val="24"/>
          <w:szCs w:val="24"/>
        </w:rPr>
        <w:t>от 12.11.2004 № 68-ОЗ.</w:t>
      </w:r>
    </w:p>
    <w:p w:rsidR="004D5D21" w:rsidRPr="00306C79" w:rsidRDefault="004D5D21" w:rsidP="00306C79">
      <w:pPr>
        <w:autoSpaceDE w:val="0"/>
        <w:autoSpaceDN w:val="0"/>
        <w:adjustRightInd w:val="0"/>
        <w:spacing w:after="0"/>
        <w:ind w:firstLine="567"/>
        <w:jc w:val="both"/>
        <w:rPr>
          <w:rFonts w:ascii="Times New Roman" w:hAnsi="Times New Roman" w:cs="Times New Roman"/>
          <w:sz w:val="24"/>
          <w:szCs w:val="24"/>
        </w:rPr>
      </w:pPr>
      <w:r w:rsidRPr="00306C79">
        <w:rPr>
          <w:rFonts w:ascii="Times New Roman" w:eastAsia="TimesNewRomanPSMT" w:hAnsi="Times New Roman" w:cs="Times New Roman"/>
          <w:iCs/>
          <w:sz w:val="24"/>
          <w:szCs w:val="24"/>
        </w:rPr>
        <w:t xml:space="preserve"> </w:t>
      </w:r>
      <w:r w:rsidRPr="00306C79">
        <w:rPr>
          <w:rFonts w:ascii="Times New Roman" w:hAnsi="Times New Roman" w:cs="Times New Roman"/>
          <w:sz w:val="24"/>
          <w:szCs w:val="24"/>
        </w:rPr>
        <w:t xml:space="preserve">Границы населенного пункта рабочий посёлок Елань-Коленовский были установлены в рамках внесения изменений в генеральный план Елань-Коленовского городского поселения и утверждены решением </w:t>
      </w:r>
      <w:proofErr w:type="gramStart"/>
      <w:r w:rsidRPr="00306C79">
        <w:rPr>
          <w:rFonts w:ascii="Times New Roman" w:hAnsi="Times New Roman" w:cs="Times New Roman"/>
          <w:sz w:val="24"/>
          <w:szCs w:val="24"/>
        </w:rPr>
        <w:t>Совета народных депутатов Елань-Коленовского городского поселения Новохопёрского муниципального района Воронежской области</w:t>
      </w:r>
      <w:proofErr w:type="gramEnd"/>
      <w:r w:rsidRPr="00306C79">
        <w:rPr>
          <w:rFonts w:ascii="Times New Roman" w:hAnsi="Times New Roman" w:cs="Times New Roman"/>
          <w:sz w:val="24"/>
          <w:szCs w:val="24"/>
        </w:rPr>
        <w:t xml:space="preserve"> от 25.03.2015 № 39/4.</w:t>
      </w:r>
    </w:p>
    <w:p w:rsidR="004D5D21" w:rsidRPr="00306C79" w:rsidRDefault="004D5D21" w:rsidP="00306C79">
      <w:pPr>
        <w:autoSpaceDE w:val="0"/>
        <w:autoSpaceDN w:val="0"/>
        <w:adjustRightInd w:val="0"/>
        <w:spacing w:after="0"/>
        <w:ind w:firstLine="567"/>
        <w:jc w:val="both"/>
        <w:rPr>
          <w:rFonts w:ascii="Times New Roman" w:hAnsi="Times New Roman" w:cs="Times New Roman"/>
          <w:sz w:val="24"/>
          <w:szCs w:val="24"/>
        </w:rPr>
      </w:pPr>
      <w:r w:rsidRPr="00306C79">
        <w:rPr>
          <w:rFonts w:ascii="Times New Roman" w:hAnsi="Times New Roman" w:cs="Times New Roman"/>
          <w:sz w:val="24"/>
          <w:szCs w:val="24"/>
        </w:rPr>
        <w:t>Границы населенн</w:t>
      </w:r>
      <w:r w:rsidR="00793BE9" w:rsidRPr="00306C79">
        <w:rPr>
          <w:rFonts w:ascii="Times New Roman" w:hAnsi="Times New Roman" w:cs="Times New Roman"/>
          <w:sz w:val="24"/>
          <w:szCs w:val="24"/>
        </w:rPr>
        <w:t>ого пункта</w:t>
      </w:r>
      <w:r w:rsidRPr="00306C79">
        <w:rPr>
          <w:rFonts w:ascii="Times New Roman" w:hAnsi="Times New Roman" w:cs="Times New Roman"/>
          <w:sz w:val="24"/>
          <w:szCs w:val="24"/>
        </w:rPr>
        <w:t xml:space="preserve"> посёл</w:t>
      </w:r>
      <w:r w:rsidR="00793BE9" w:rsidRPr="00306C79">
        <w:rPr>
          <w:rFonts w:ascii="Times New Roman" w:hAnsi="Times New Roman" w:cs="Times New Roman"/>
          <w:sz w:val="24"/>
          <w:szCs w:val="24"/>
        </w:rPr>
        <w:t>ок</w:t>
      </w:r>
      <w:r w:rsidRPr="00306C79">
        <w:rPr>
          <w:rFonts w:ascii="Times New Roman" w:hAnsi="Times New Roman" w:cs="Times New Roman"/>
          <w:sz w:val="24"/>
          <w:szCs w:val="24"/>
        </w:rPr>
        <w:t xml:space="preserve"> Согласие были установлены в рамках внесения изменений в генеральный план Елань-Коленовского городского поселения и утверждены решением </w:t>
      </w:r>
      <w:proofErr w:type="gramStart"/>
      <w:r w:rsidRPr="00306C79">
        <w:rPr>
          <w:rFonts w:ascii="Times New Roman" w:hAnsi="Times New Roman" w:cs="Times New Roman"/>
          <w:sz w:val="24"/>
          <w:szCs w:val="24"/>
        </w:rPr>
        <w:t>Совета народных депутатов Елань-Коленовского городского поселения Новохопёрского муниципального района Воронежской области</w:t>
      </w:r>
      <w:proofErr w:type="gramEnd"/>
      <w:r w:rsidRPr="00306C79">
        <w:rPr>
          <w:rFonts w:ascii="Times New Roman" w:hAnsi="Times New Roman" w:cs="Times New Roman"/>
          <w:sz w:val="24"/>
          <w:szCs w:val="24"/>
        </w:rPr>
        <w:t xml:space="preserve"> от 11.12.2020 № 201.</w:t>
      </w:r>
    </w:p>
    <w:p w:rsidR="00793BE9" w:rsidRPr="00306C79" w:rsidRDefault="00793BE9" w:rsidP="00306C79">
      <w:pPr>
        <w:spacing w:after="0"/>
        <w:ind w:firstLine="567"/>
        <w:jc w:val="both"/>
        <w:rPr>
          <w:rFonts w:ascii="Times New Roman" w:eastAsia="Calibri" w:hAnsi="Times New Roman" w:cs="Times New Roman"/>
          <w:color w:val="000000" w:themeColor="text1"/>
          <w:sz w:val="24"/>
          <w:szCs w:val="24"/>
        </w:rPr>
      </w:pPr>
      <w:r w:rsidRPr="00306C79">
        <w:rPr>
          <w:rFonts w:ascii="Times New Roman" w:eastAsia="Calibri" w:hAnsi="Times New Roman" w:cs="Times New Roman"/>
          <w:color w:val="000000" w:themeColor="text1"/>
          <w:sz w:val="24"/>
          <w:szCs w:val="24"/>
        </w:rPr>
        <w:t xml:space="preserve">Посёлок </w:t>
      </w:r>
      <w:r w:rsidR="003F3666" w:rsidRPr="00306C79">
        <w:rPr>
          <w:rFonts w:ascii="Times New Roman" w:eastAsia="Calibri" w:hAnsi="Times New Roman" w:cs="Times New Roman"/>
          <w:color w:val="000000" w:themeColor="text1"/>
          <w:sz w:val="24"/>
          <w:szCs w:val="24"/>
        </w:rPr>
        <w:t>Горелые Ольхи</w:t>
      </w:r>
      <w:r w:rsidRPr="00306C79">
        <w:rPr>
          <w:rFonts w:ascii="Times New Roman" w:eastAsia="Calibri" w:hAnsi="Times New Roman" w:cs="Times New Roman"/>
          <w:color w:val="000000" w:themeColor="text1"/>
          <w:sz w:val="24"/>
          <w:szCs w:val="24"/>
        </w:rPr>
        <w:t xml:space="preserve"> полностью расположен в границах земель лесного фонда. </w:t>
      </w:r>
      <w:proofErr w:type="gramStart"/>
      <w:r w:rsidRPr="00306C79">
        <w:rPr>
          <w:rFonts w:ascii="Times New Roman" w:eastAsia="Calibri" w:hAnsi="Times New Roman" w:cs="Times New Roman"/>
          <w:color w:val="000000" w:themeColor="text1"/>
          <w:sz w:val="24"/>
          <w:szCs w:val="24"/>
        </w:rPr>
        <w:t>Согласно п. 20 ст. 24 Градостроительного кодекса РФ в целях определения при подготовке проекта генерального плана поселения границ населенных пунктов, образуемых из лесных поселков,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w:t>
      </w:r>
      <w:proofErr w:type="gramEnd"/>
      <w:r w:rsidRPr="00306C79">
        <w:rPr>
          <w:rFonts w:ascii="Times New Roman" w:eastAsia="Calibri" w:hAnsi="Times New Roman" w:cs="Times New Roman"/>
          <w:color w:val="000000" w:themeColor="text1"/>
          <w:sz w:val="24"/>
          <w:szCs w:val="24"/>
        </w:rPr>
        <w:t xml:space="preserve"> местного самоуправления поселения создается комиссия. </w:t>
      </w:r>
    </w:p>
    <w:p w:rsidR="00793BE9" w:rsidRPr="00306C79" w:rsidRDefault="00793BE9" w:rsidP="00306C79">
      <w:pPr>
        <w:spacing w:after="0"/>
        <w:ind w:firstLine="567"/>
        <w:jc w:val="both"/>
        <w:rPr>
          <w:rFonts w:ascii="Times New Roman" w:eastAsia="Calibri" w:hAnsi="Times New Roman" w:cs="Times New Roman"/>
          <w:color w:val="000000" w:themeColor="text1"/>
          <w:sz w:val="24"/>
          <w:szCs w:val="24"/>
        </w:rPr>
      </w:pPr>
      <w:r w:rsidRPr="00306C79">
        <w:rPr>
          <w:rFonts w:ascii="Times New Roman" w:eastAsia="Calibri" w:hAnsi="Times New Roman" w:cs="Times New Roman"/>
          <w:color w:val="000000" w:themeColor="text1"/>
          <w:sz w:val="24"/>
          <w:szCs w:val="24"/>
        </w:rPr>
        <w:t xml:space="preserve">По состоянию на дату разработки генерального плана комиссия по вопросу определения границ п. </w:t>
      </w:r>
      <w:r w:rsidR="003F3666" w:rsidRPr="00306C79">
        <w:rPr>
          <w:rFonts w:ascii="Times New Roman" w:eastAsia="Calibri" w:hAnsi="Times New Roman" w:cs="Times New Roman"/>
          <w:color w:val="000000" w:themeColor="text1"/>
          <w:sz w:val="24"/>
          <w:szCs w:val="24"/>
        </w:rPr>
        <w:t>Горелые Ольхи</w:t>
      </w:r>
      <w:r w:rsidRPr="00306C79">
        <w:rPr>
          <w:rFonts w:ascii="Times New Roman" w:eastAsia="Calibri" w:hAnsi="Times New Roman" w:cs="Times New Roman"/>
          <w:color w:val="000000" w:themeColor="text1"/>
          <w:sz w:val="24"/>
          <w:szCs w:val="24"/>
        </w:rPr>
        <w:t xml:space="preserve"> на территории </w:t>
      </w:r>
      <w:r w:rsidR="003F3666" w:rsidRPr="00306C79">
        <w:rPr>
          <w:rFonts w:ascii="Times New Roman" w:eastAsia="Calibri" w:hAnsi="Times New Roman" w:cs="Times New Roman"/>
          <w:color w:val="000000" w:themeColor="text1"/>
          <w:sz w:val="24"/>
          <w:szCs w:val="24"/>
        </w:rPr>
        <w:t>Елань-Коленовского</w:t>
      </w:r>
      <w:r w:rsidRPr="00306C79">
        <w:rPr>
          <w:rFonts w:ascii="Times New Roman" w:eastAsia="Calibri" w:hAnsi="Times New Roman" w:cs="Times New Roman"/>
          <w:color w:val="000000" w:themeColor="text1"/>
          <w:sz w:val="24"/>
          <w:szCs w:val="24"/>
        </w:rPr>
        <w:t xml:space="preserve"> </w:t>
      </w:r>
      <w:r w:rsidR="003F3666" w:rsidRPr="00306C79">
        <w:rPr>
          <w:rFonts w:ascii="Times New Roman" w:eastAsia="Calibri" w:hAnsi="Times New Roman" w:cs="Times New Roman"/>
          <w:color w:val="000000" w:themeColor="text1"/>
          <w:sz w:val="24"/>
          <w:szCs w:val="24"/>
        </w:rPr>
        <w:t xml:space="preserve">городского </w:t>
      </w:r>
      <w:r w:rsidRPr="00306C79">
        <w:rPr>
          <w:rFonts w:ascii="Times New Roman" w:eastAsia="Calibri" w:hAnsi="Times New Roman" w:cs="Times New Roman"/>
          <w:color w:val="000000" w:themeColor="text1"/>
          <w:sz w:val="24"/>
          <w:szCs w:val="24"/>
        </w:rPr>
        <w:t>поселения Ново</w:t>
      </w:r>
      <w:r w:rsidR="003F3666" w:rsidRPr="00306C79">
        <w:rPr>
          <w:rFonts w:ascii="Times New Roman" w:eastAsia="Calibri" w:hAnsi="Times New Roman" w:cs="Times New Roman"/>
          <w:color w:val="000000" w:themeColor="text1"/>
          <w:sz w:val="24"/>
          <w:szCs w:val="24"/>
        </w:rPr>
        <w:t>хопёрского</w:t>
      </w:r>
      <w:r w:rsidRPr="00306C79">
        <w:rPr>
          <w:rFonts w:ascii="Times New Roman" w:eastAsia="Calibri" w:hAnsi="Times New Roman" w:cs="Times New Roman"/>
          <w:color w:val="000000" w:themeColor="text1"/>
          <w:sz w:val="24"/>
          <w:szCs w:val="24"/>
        </w:rPr>
        <w:t xml:space="preserve"> муниципального района Воронежской области не создана, в связи с чем, границы населенного пункта п. </w:t>
      </w:r>
      <w:r w:rsidR="003F3666" w:rsidRPr="00306C79">
        <w:rPr>
          <w:rFonts w:ascii="Times New Roman" w:eastAsia="Calibri" w:hAnsi="Times New Roman" w:cs="Times New Roman"/>
          <w:color w:val="000000" w:themeColor="text1"/>
          <w:sz w:val="24"/>
          <w:szCs w:val="24"/>
        </w:rPr>
        <w:t>Горелые Ольхи</w:t>
      </w:r>
      <w:r w:rsidRPr="00306C79">
        <w:rPr>
          <w:rFonts w:ascii="Times New Roman" w:eastAsia="Calibri" w:hAnsi="Times New Roman" w:cs="Times New Roman"/>
          <w:color w:val="000000" w:themeColor="text1"/>
          <w:sz w:val="24"/>
          <w:szCs w:val="24"/>
        </w:rPr>
        <w:t xml:space="preserve"> не устанавливаются. В графических материалах п. </w:t>
      </w:r>
      <w:r w:rsidR="003F3666" w:rsidRPr="00306C79">
        <w:rPr>
          <w:rFonts w:ascii="Times New Roman" w:eastAsia="Calibri" w:hAnsi="Times New Roman" w:cs="Times New Roman"/>
          <w:color w:val="000000" w:themeColor="text1"/>
          <w:sz w:val="24"/>
          <w:szCs w:val="24"/>
        </w:rPr>
        <w:t>Горелые Ольхи</w:t>
      </w:r>
      <w:r w:rsidRPr="00306C79">
        <w:rPr>
          <w:rFonts w:ascii="Times New Roman" w:eastAsia="Calibri" w:hAnsi="Times New Roman" w:cs="Times New Roman"/>
          <w:color w:val="000000" w:themeColor="text1"/>
          <w:sz w:val="24"/>
          <w:szCs w:val="24"/>
        </w:rPr>
        <w:t xml:space="preserve"> отображается как населенный пункт, расположенный на землях лесного фонда. </w:t>
      </w:r>
    </w:p>
    <w:p w:rsidR="00912E2A" w:rsidRPr="00306C79" w:rsidRDefault="004D5D21" w:rsidP="00306C79">
      <w:pPr>
        <w:autoSpaceDE w:val="0"/>
        <w:autoSpaceDN w:val="0"/>
        <w:adjustRightInd w:val="0"/>
        <w:spacing w:after="0"/>
        <w:ind w:firstLine="567"/>
        <w:jc w:val="both"/>
        <w:rPr>
          <w:rFonts w:ascii="Times New Roman" w:hAnsi="Times New Roman" w:cs="Times New Roman"/>
          <w:sz w:val="24"/>
          <w:szCs w:val="24"/>
        </w:rPr>
      </w:pPr>
      <w:r w:rsidRPr="00306C79">
        <w:rPr>
          <w:rFonts w:ascii="Times New Roman" w:hAnsi="Times New Roman" w:cs="Times New Roman"/>
          <w:sz w:val="24"/>
          <w:szCs w:val="24"/>
        </w:rPr>
        <w:t>Сведения о границах рабоч</w:t>
      </w:r>
      <w:r w:rsidR="0016038E" w:rsidRPr="00306C79">
        <w:rPr>
          <w:rFonts w:ascii="Times New Roman" w:hAnsi="Times New Roman" w:cs="Times New Roman"/>
          <w:sz w:val="24"/>
          <w:szCs w:val="24"/>
        </w:rPr>
        <w:t>его посёл</w:t>
      </w:r>
      <w:r w:rsidRPr="00306C79">
        <w:rPr>
          <w:rFonts w:ascii="Times New Roman" w:hAnsi="Times New Roman" w:cs="Times New Roman"/>
          <w:sz w:val="24"/>
          <w:szCs w:val="24"/>
        </w:rPr>
        <w:t>к</w:t>
      </w:r>
      <w:r w:rsidR="0016038E" w:rsidRPr="00306C79">
        <w:rPr>
          <w:rFonts w:ascii="Times New Roman" w:hAnsi="Times New Roman" w:cs="Times New Roman"/>
          <w:sz w:val="24"/>
          <w:szCs w:val="24"/>
        </w:rPr>
        <w:t>а</w:t>
      </w:r>
      <w:r w:rsidRPr="00306C79">
        <w:rPr>
          <w:rFonts w:ascii="Times New Roman" w:hAnsi="Times New Roman" w:cs="Times New Roman"/>
          <w:sz w:val="24"/>
          <w:szCs w:val="24"/>
        </w:rPr>
        <w:t xml:space="preserve"> Елань-Коленовский, посёлка Согласие внесены в ЕГРН.</w:t>
      </w:r>
    </w:p>
    <w:p w:rsidR="004D5D21" w:rsidRPr="00222CB3" w:rsidRDefault="004D5D21" w:rsidP="00306C79">
      <w:pPr>
        <w:autoSpaceDE w:val="0"/>
        <w:autoSpaceDN w:val="0"/>
        <w:adjustRightInd w:val="0"/>
        <w:spacing w:after="0"/>
        <w:ind w:firstLine="567"/>
        <w:jc w:val="both"/>
        <w:rPr>
          <w:rFonts w:ascii="Times New Roman" w:hAnsi="Times New Roman" w:cs="Times New Roman"/>
          <w:sz w:val="24"/>
          <w:szCs w:val="24"/>
        </w:rPr>
      </w:pPr>
      <w:r w:rsidRPr="00222CB3">
        <w:rPr>
          <w:rFonts w:ascii="Times New Roman" w:hAnsi="Times New Roman" w:cs="Times New Roman"/>
          <w:sz w:val="24"/>
          <w:szCs w:val="24"/>
        </w:rPr>
        <w:t>Для отображения в графических материалах существующие (опорные) границы рабочего посёлка Елань-Коленовский, посёлка Согласие определены границами, сведения о которых содержатся в ЕГРН.</w:t>
      </w:r>
    </w:p>
    <w:p w:rsidR="00912E2A" w:rsidRPr="004D5D21" w:rsidRDefault="004253E4" w:rsidP="00306C79">
      <w:pPr>
        <w:pStyle w:val="14"/>
        <w:spacing w:line="259" w:lineRule="auto"/>
        <w:ind w:left="0" w:right="0"/>
        <w:rPr>
          <w:color w:val="FF0000"/>
          <w:sz w:val="24"/>
          <w:szCs w:val="24"/>
        </w:rPr>
      </w:pPr>
      <w:r w:rsidRPr="003C5BEB">
        <w:rPr>
          <w:color w:val="000000" w:themeColor="text1"/>
          <w:sz w:val="24"/>
          <w:szCs w:val="24"/>
        </w:rPr>
        <w:t>С учетом изложенного выше,</w:t>
      </w:r>
      <w:r>
        <w:rPr>
          <w:color w:val="000000" w:themeColor="text1"/>
          <w:sz w:val="24"/>
          <w:szCs w:val="24"/>
        </w:rPr>
        <w:t xml:space="preserve"> о</w:t>
      </w:r>
      <w:r w:rsidR="00912E2A" w:rsidRPr="00CA5353">
        <w:rPr>
          <w:sz w:val="24"/>
          <w:szCs w:val="24"/>
        </w:rPr>
        <w:t xml:space="preserve">бщая площадь земель в границах населенных пунктов на территории </w:t>
      </w:r>
      <w:r w:rsidR="004D5D21">
        <w:rPr>
          <w:sz w:val="24"/>
          <w:szCs w:val="24"/>
        </w:rPr>
        <w:t>Елань-Коленовского</w:t>
      </w:r>
      <w:r w:rsidR="00912E2A" w:rsidRPr="00CA5353">
        <w:rPr>
          <w:sz w:val="24"/>
          <w:szCs w:val="24"/>
        </w:rPr>
        <w:t xml:space="preserve"> </w:t>
      </w:r>
      <w:r w:rsidR="004D5D21">
        <w:rPr>
          <w:sz w:val="24"/>
          <w:szCs w:val="24"/>
        </w:rPr>
        <w:t>городского</w:t>
      </w:r>
      <w:r w:rsidR="00912E2A" w:rsidRPr="00CA5353">
        <w:rPr>
          <w:sz w:val="24"/>
          <w:szCs w:val="24"/>
        </w:rPr>
        <w:t xml:space="preserve"> поселения </w:t>
      </w:r>
      <w:r w:rsidR="00912E2A" w:rsidRPr="00CA7C6A">
        <w:rPr>
          <w:sz w:val="24"/>
          <w:szCs w:val="24"/>
        </w:rPr>
        <w:t xml:space="preserve">составляет </w:t>
      </w:r>
      <w:r w:rsidR="00CA7C6A" w:rsidRPr="00CA7C6A">
        <w:rPr>
          <w:sz w:val="24"/>
          <w:szCs w:val="24"/>
        </w:rPr>
        <w:t>4</w:t>
      </w:r>
      <w:r w:rsidR="007633BF">
        <w:rPr>
          <w:sz w:val="24"/>
          <w:szCs w:val="24"/>
        </w:rPr>
        <w:t>10</w:t>
      </w:r>
      <w:r w:rsidR="0005657D" w:rsidRPr="00CA7C6A">
        <w:rPr>
          <w:sz w:val="24"/>
          <w:szCs w:val="24"/>
        </w:rPr>
        <w:t>,</w:t>
      </w:r>
      <w:r w:rsidR="007633BF">
        <w:rPr>
          <w:sz w:val="24"/>
          <w:szCs w:val="24"/>
        </w:rPr>
        <w:t>12</w:t>
      </w:r>
      <w:r w:rsidR="0005657D" w:rsidRPr="00CA7C6A">
        <w:rPr>
          <w:sz w:val="24"/>
          <w:szCs w:val="24"/>
        </w:rPr>
        <w:t xml:space="preserve"> </w:t>
      </w:r>
      <w:r w:rsidR="00912E2A" w:rsidRPr="00CA7C6A">
        <w:rPr>
          <w:sz w:val="24"/>
          <w:szCs w:val="24"/>
        </w:rPr>
        <w:t>га, в том числе:</w:t>
      </w:r>
      <w:r w:rsidR="00912E2A" w:rsidRPr="004D5D21">
        <w:rPr>
          <w:color w:val="FF0000"/>
          <w:sz w:val="24"/>
          <w:szCs w:val="24"/>
        </w:rPr>
        <w:t xml:space="preserve"> </w:t>
      </w:r>
    </w:p>
    <w:p w:rsidR="00912E2A" w:rsidRPr="00CA7C6A" w:rsidRDefault="00CA7C6A" w:rsidP="00306C79">
      <w:pPr>
        <w:pStyle w:val="14"/>
        <w:numPr>
          <w:ilvl w:val="0"/>
          <w:numId w:val="38"/>
        </w:numPr>
        <w:tabs>
          <w:tab w:val="left" w:pos="851"/>
        </w:tabs>
        <w:spacing w:line="259" w:lineRule="auto"/>
        <w:ind w:left="0" w:right="0" w:firstLine="567"/>
        <w:rPr>
          <w:sz w:val="24"/>
          <w:szCs w:val="24"/>
        </w:rPr>
      </w:pPr>
      <w:r w:rsidRPr="00CA7C6A">
        <w:rPr>
          <w:sz w:val="24"/>
          <w:szCs w:val="24"/>
        </w:rPr>
        <w:t>рабочий посёлок Елань-Коленовский</w:t>
      </w:r>
      <w:r w:rsidR="00912E2A" w:rsidRPr="00CA7C6A">
        <w:rPr>
          <w:sz w:val="24"/>
          <w:szCs w:val="24"/>
        </w:rPr>
        <w:t xml:space="preserve"> — </w:t>
      </w:r>
      <w:r w:rsidRPr="00CA7C6A">
        <w:rPr>
          <w:sz w:val="24"/>
          <w:szCs w:val="24"/>
        </w:rPr>
        <w:t>406</w:t>
      </w:r>
      <w:r w:rsidR="002A3C63" w:rsidRPr="00CA7C6A">
        <w:rPr>
          <w:sz w:val="24"/>
          <w:szCs w:val="24"/>
        </w:rPr>
        <w:t>,</w:t>
      </w:r>
      <w:r w:rsidRPr="00CA7C6A">
        <w:rPr>
          <w:sz w:val="24"/>
          <w:szCs w:val="24"/>
        </w:rPr>
        <w:t>31</w:t>
      </w:r>
      <w:r w:rsidR="00912E2A" w:rsidRPr="00CA7C6A">
        <w:rPr>
          <w:sz w:val="24"/>
          <w:szCs w:val="24"/>
        </w:rPr>
        <w:t>га;</w:t>
      </w:r>
    </w:p>
    <w:p w:rsidR="00912E2A" w:rsidRPr="00CA7C6A" w:rsidRDefault="00912E2A" w:rsidP="00306C79">
      <w:pPr>
        <w:pStyle w:val="14"/>
        <w:numPr>
          <w:ilvl w:val="0"/>
          <w:numId w:val="38"/>
        </w:numPr>
        <w:tabs>
          <w:tab w:val="left" w:pos="851"/>
        </w:tabs>
        <w:spacing w:line="259" w:lineRule="auto"/>
        <w:ind w:left="0" w:right="0" w:firstLine="567"/>
        <w:rPr>
          <w:sz w:val="24"/>
          <w:szCs w:val="24"/>
        </w:rPr>
      </w:pPr>
      <w:r w:rsidRPr="00CA7C6A">
        <w:rPr>
          <w:sz w:val="24"/>
          <w:szCs w:val="24"/>
        </w:rPr>
        <w:t xml:space="preserve">посёлок </w:t>
      </w:r>
      <w:r w:rsidR="00CA7C6A" w:rsidRPr="00CA7C6A">
        <w:rPr>
          <w:sz w:val="24"/>
          <w:szCs w:val="24"/>
        </w:rPr>
        <w:t>Согласие</w:t>
      </w:r>
      <w:r w:rsidRPr="00CA7C6A">
        <w:rPr>
          <w:sz w:val="24"/>
          <w:szCs w:val="24"/>
        </w:rPr>
        <w:t xml:space="preserve"> — </w:t>
      </w:r>
      <w:r w:rsidR="00CA7C6A" w:rsidRPr="00CA7C6A">
        <w:rPr>
          <w:sz w:val="24"/>
          <w:szCs w:val="24"/>
        </w:rPr>
        <w:t>3</w:t>
      </w:r>
      <w:r w:rsidR="002A3C63" w:rsidRPr="00CA7C6A">
        <w:rPr>
          <w:sz w:val="24"/>
          <w:szCs w:val="24"/>
        </w:rPr>
        <w:t>,</w:t>
      </w:r>
      <w:r w:rsidR="00CA7C6A" w:rsidRPr="00CA7C6A">
        <w:rPr>
          <w:sz w:val="24"/>
          <w:szCs w:val="24"/>
        </w:rPr>
        <w:t>81 га</w:t>
      </w:r>
    </w:p>
    <w:p w:rsidR="00912E2A" w:rsidRPr="00CA5353" w:rsidRDefault="00912E2A" w:rsidP="00306C79">
      <w:pPr>
        <w:pStyle w:val="14"/>
        <w:tabs>
          <w:tab w:val="left" w:pos="851"/>
        </w:tabs>
        <w:spacing w:line="259" w:lineRule="auto"/>
        <w:ind w:left="0" w:right="0"/>
        <w:rPr>
          <w:sz w:val="24"/>
          <w:szCs w:val="24"/>
        </w:rPr>
      </w:pPr>
    </w:p>
    <w:p w:rsidR="00912E2A" w:rsidRPr="00CA5353" w:rsidRDefault="00912E2A" w:rsidP="00306C79">
      <w:pPr>
        <w:spacing w:after="0"/>
        <w:ind w:firstLine="567"/>
        <w:jc w:val="both"/>
        <w:rPr>
          <w:rFonts w:ascii="Times New Roman" w:eastAsia="TimesNewRomanPSMT" w:hAnsi="Times New Roman" w:cs="Times New Roman"/>
          <w:sz w:val="24"/>
          <w:szCs w:val="24"/>
        </w:rPr>
      </w:pPr>
      <w:r w:rsidRPr="00CA5353">
        <w:rPr>
          <w:rFonts w:ascii="Times New Roman" w:eastAsia="TimesNewRomanPSMT" w:hAnsi="Times New Roman" w:cs="Times New Roman"/>
          <w:sz w:val="24"/>
          <w:szCs w:val="24"/>
        </w:rPr>
        <w:t>Генеральный план дополнен приложением к Тому I «</w:t>
      </w:r>
      <w:r w:rsidR="00AE6DFF" w:rsidRPr="00C43CFD">
        <w:rPr>
          <w:rFonts w:ascii="Times New Roman" w:hAnsi="Times New Roman" w:cs="Times New Roman"/>
          <w:sz w:val="24"/>
          <w:szCs w:val="24"/>
        </w:rPr>
        <w:t>Сведения о</w:t>
      </w:r>
      <w:r w:rsidR="003F2E83">
        <w:rPr>
          <w:rFonts w:ascii="Times New Roman" w:hAnsi="Times New Roman" w:cs="Times New Roman"/>
          <w:sz w:val="24"/>
          <w:szCs w:val="24"/>
        </w:rPr>
        <w:t xml:space="preserve"> границах населенных пунктов: </w:t>
      </w:r>
      <w:proofErr w:type="spellStart"/>
      <w:r w:rsidR="003F2E83">
        <w:rPr>
          <w:rFonts w:ascii="Times New Roman" w:hAnsi="Times New Roman" w:cs="Times New Roman"/>
          <w:sz w:val="24"/>
          <w:szCs w:val="24"/>
        </w:rPr>
        <w:t>р</w:t>
      </w:r>
      <w:r w:rsidR="00AE6DFF" w:rsidRPr="00C43CFD">
        <w:rPr>
          <w:rFonts w:ascii="Times New Roman" w:hAnsi="Times New Roman" w:cs="Times New Roman"/>
          <w:sz w:val="24"/>
          <w:szCs w:val="24"/>
        </w:rPr>
        <w:t>п</w:t>
      </w:r>
      <w:proofErr w:type="spellEnd"/>
      <w:r w:rsidR="00AE6DFF" w:rsidRPr="00C43CFD">
        <w:rPr>
          <w:rFonts w:ascii="Times New Roman" w:hAnsi="Times New Roman" w:cs="Times New Roman"/>
          <w:sz w:val="24"/>
          <w:szCs w:val="24"/>
        </w:rPr>
        <w:t>. Елань</w:t>
      </w:r>
      <w:r w:rsidR="004253E4">
        <w:rPr>
          <w:rFonts w:ascii="Times New Roman" w:hAnsi="Times New Roman" w:cs="Times New Roman"/>
          <w:sz w:val="24"/>
          <w:szCs w:val="24"/>
        </w:rPr>
        <w:t xml:space="preserve">-Коленовский, </w:t>
      </w:r>
      <w:r w:rsidR="00AE6DFF" w:rsidRPr="00C43CFD">
        <w:rPr>
          <w:rFonts w:ascii="Times New Roman" w:hAnsi="Times New Roman" w:cs="Times New Roman"/>
          <w:sz w:val="24"/>
          <w:szCs w:val="24"/>
        </w:rPr>
        <w:t>п. Согласие</w:t>
      </w:r>
      <w:r w:rsidRPr="00CA5353">
        <w:rPr>
          <w:rFonts w:ascii="Times New Roman" w:hAnsi="Times New Roman" w:cs="Times New Roman"/>
          <w:sz w:val="24"/>
          <w:szCs w:val="24"/>
        </w:rPr>
        <w:t>»</w:t>
      </w:r>
      <w:r w:rsidR="00AE6DFF">
        <w:rPr>
          <w:rFonts w:ascii="Times New Roman" w:eastAsia="TimesNewRomanPSMT" w:hAnsi="Times New Roman" w:cs="Times New Roman"/>
          <w:sz w:val="24"/>
          <w:szCs w:val="24"/>
        </w:rPr>
        <w:t>.</w:t>
      </w:r>
    </w:p>
    <w:p w:rsidR="00807A5B" w:rsidRPr="00CA5353" w:rsidRDefault="00807A5B" w:rsidP="00807A5B">
      <w:pPr>
        <w:pStyle w:val="Textbody"/>
        <w:ind w:firstLine="567"/>
        <w:jc w:val="both"/>
        <w:rPr>
          <w:sz w:val="24"/>
          <w:szCs w:val="24"/>
          <w:highlight w:val="yellow"/>
        </w:rPr>
      </w:pPr>
    </w:p>
    <w:p w:rsidR="00807A5B" w:rsidRPr="00CA5353" w:rsidRDefault="00807A5B" w:rsidP="00774B7A">
      <w:pPr>
        <w:outlineLvl w:val="0"/>
        <w:rPr>
          <w:rFonts w:ascii="Times New Roman" w:eastAsia="TimesNewRoman" w:hAnsi="Times New Roman" w:cs="Times New Roman"/>
          <w:b/>
          <w:bCs/>
          <w:i/>
          <w:iCs/>
          <w:sz w:val="24"/>
          <w:szCs w:val="24"/>
          <w:u w:val="single"/>
        </w:rPr>
      </w:pPr>
      <w:bookmarkStart w:id="92" w:name="_Toc152250723"/>
      <w:r w:rsidRPr="00CA5353">
        <w:rPr>
          <w:rFonts w:ascii="Times New Roman" w:eastAsia="TimesNewRoman" w:hAnsi="Times New Roman" w:cs="Times New Roman"/>
          <w:b/>
          <w:bCs/>
          <w:i/>
          <w:iCs/>
          <w:sz w:val="24"/>
          <w:szCs w:val="24"/>
          <w:u w:val="single"/>
        </w:rPr>
        <w:lastRenderedPageBreak/>
        <w:t>Выводы:</w:t>
      </w:r>
      <w:bookmarkEnd w:id="92"/>
    </w:p>
    <w:p w:rsidR="00807A5B" w:rsidRPr="00CA5353" w:rsidRDefault="00807A5B" w:rsidP="00807A5B">
      <w:pPr>
        <w:autoSpaceDE w:val="0"/>
        <w:autoSpaceDN w:val="0"/>
        <w:adjustRightInd w:val="0"/>
        <w:spacing w:after="0"/>
        <w:ind w:firstLine="567"/>
        <w:jc w:val="both"/>
        <w:rPr>
          <w:rFonts w:ascii="Times New Roman" w:eastAsia="TimesNewRoman" w:hAnsi="Times New Roman" w:cs="Times New Roman"/>
          <w:i/>
          <w:iCs/>
          <w:sz w:val="24"/>
          <w:szCs w:val="24"/>
        </w:rPr>
      </w:pPr>
      <w:r w:rsidRPr="00CA5353">
        <w:rPr>
          <w:rFonts w:ascii="Times New Roman" w:eastAsia="TimesNewRoman" w:hAnsi="Times New Roman" w:cs="Times New Roman"/>
          <w:i/>
          <w:iCs/>
          <w:sz w:val="24"/>
          <w:szCs w:val="24"/>
        </w:rPr>
        <w:t>Требуются мероприятия по приведению в соответствие</w:t>
      </w:r>
      <w:r w:rsidRPr="00CA5353">
        <w:rPr>
          <w:rFonts w:ascii="Times New Roman" w:hAnsi="Times New Roman" w:cs="Times New Roman"/>
          <w:i/>
          <w:iCs/>
          <w:sz w:val="24"/>
          <w:szCs w:val="24"/>
        </w:rPr>
        <w:t xml:space="preserve"> учётной документации после утверждения генерального плана</w:t>
      </w:r>
      <w:r w:rsidR="00AE6DFF">
        <w:rPr>
          <w:rFonts w:ascii="Times New Roman" w:hAnsi="Times New Roman" w:cs="Times New Roman"/>
          <w:i/>
          <w:iCs/>
          <w:sz w:val="24"/>
          <w:szCs w:val="24"/>
        </w:rPr>
        <w:t>.</w:t>
      </w:r>
    </w:p>
    <w:p w:rsidR="00807A5B" w:rsidRPr="00CA5353" w:rsidRDefault="00807A5B" w:rsidP="00807A5B">
      <w:pPr>
        <w:snapToGrid w:val="0"/>
        <w:spacing w:after="0" w:line="100" w:lineRule="atLeast"/>
        <w:ind w:firstLine="567"/>
        <w:jc w:val="center"/>
        <w:rPr>
          <w:rFonts w:ascii="Times New Roman" w:eastAsia="Times New Roman" w:hAnsi="Times New Roman" w:cs="Times New Roman"/>
          <w:b/>
          <w:bCs/>
          <w:sz w:val="24"/>
          <w:szCs w:val="24"/>
        </w:rPr>
      </w:pPr>
    </w:p>
    <w:p w:rsidR="00807A5B" w:rsidRPr="00CA5353" w:rsidRDefault="00807A5B" w:rsidP="0082284F">
      <w:pPr>
        <w:pStyle w:val="1111"/>
        <w:numPr>
          <w:ilvl w:val="2"/>
          <w:numId w:val="36"/>
        </w:numPr>
        <w:ind w:left="0" w:firstLine="0"/>
        <w:outlineLvl w:val="2"/>
        <w:rPr>
          <w:rFonts w:cs="Times New Roman"/>
          <w:i/>
        </w:rPr>
      </w:pPr>
      <w:bookmarkStart w:id="93" w:name="_Toc40350027"/>
      <w:r w:rsidRPr="00CA5353">
        <w:rPr>
          <w:rFonts w:cs="Times New Roman"/>
          <w:i/>
        </w:rPr>
        <w:t xml:space="preserve"> </w:t>
      </w:r>
      <w:bookmarkStart w:id="94" w:name="_Toc152250724"/>
      <w:r w:rsidRPr="00CA5353">
        <w:rPr>
          <w:rFonts w:cs="Times New Roman"/>
          <w:i/>
        </w:rPr>
        <w:t>Земли сельскохозяйственного назначения</w:t>
      </w:r>
      <w:bookmarkEnd w:id="93"/>
      <w:bookmarkEnd w:id="94"/>
    </w:p>
    <w:p w:rsidR="00807A5B" w:rsidRPr="004F3A3B" w:rsidRDefault="00807A5B" w:rsidP="004F3A3B">
      <w:pPr>
        <w:pStyle w:val="14"/>
        <w:spacing w:line="259" w:lineRule="auto"/>
        <w:ind w:left="0" w:right="0"/>
        <w:rPr>
          <w:sz w:val="24"/>
          <w:szCs w:val="24"/>
        </w:rPr>
      </w:pPr>
      <w:r w:rsidRPr="004F3A3B">
        <w:rPr>
          <w:sz w:val="24"/>
          <w:szCs w:val="24"/>
        </w:rPr>
        <w:t>В соответствии с п. 1 ст. 77 ЗК РФ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807A5B" w:rsidRPr="004F3A3B" w:rsidRDefault="00807A5B" w:rsidP="004F3A3B">
      <w:pPr>
        <w:autoSpaceDE w:val="0"/>
        <w:autoSpaceDN w:val="0"/>
        <w:adjustRightInd w:val="0"/>
        <w:spacing w:after="0"/>
        <w:ind w:firstLine="567"/>
        <w:jc w:val="both"/>
        <w:rPr>
          <w:rFonts w:ascii="Times New Roman" w:eastAsia="TimesNewRoman" w:hAnsi="Times New Roman" w:cs="Times New Roman"/>
          <w:sz w:val="24"/>
          <w:szCs w:val="24"/>
          <w:lang w:eastAsia="ru-RU"/>
        </w:rPr>
      </w:pPr>
      <w:proofErr w:type="gramStart"/>
      <w:r w:rsidRPr="004F3A3B">
        <w:rPr>
          <w:rFonts w:ascii="Times New Roman" w:eastAsia="TimesNewRoman" w:hAnsi="Times New Roman" w:cs="Times New Roman"/>
          <w:sz w:val="24"/>
          <w:szCs w:val="24"/>
          <w:lang w:eastAsia="ru-RU"/>
        </w:rPr>
        <w:t xml:space="preserve">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(в том числе прудами, образованными водоподпорными сооружениями на водотоках и используемыми для целей осуществления прудовой </w:t>
      </w:r>
      <w:proofErr w:type="spellStart"/>
      <w:r w:rsidRPr="004F3A3B">
        <w:rPr>
          <w:rFonts w:ascii="Times New Roman" w:eastAsia="TimesNewRoman" w:hAnsi="Times New Roman" w:cs="Times New Roman"/>
          <w:sz w:val="24"/>
          <w:szCs w:val="24"/>
          <w:lang w:eastAsia="ru-RU"/>
        </w:rPr>
        <w:t>аквакультуры</w:t>
      </w:r>
      <w:proofErr w:type="spellEnd"/>
      <w:r w:rsidRPr="004F3A3B">
        <w:rPr>
          <w:rFonts w:ascii="Times New Roman" w:eastAsia="TimesNewRoman" w:hAnsi="Times New Roman" w:cs="Times New Roman"/>
          <w:sz w:val="24"/>
          <w:szCs w:val="24"/>
          <w:lang w:eastAsia="ru-RU"/>
        </w:rPr>
        <w:t>), а также зданиями, сооружениями, используемыми для производства, хранения и первичной переработки сельскохозяйственной продукции.</w:t>
      </w:r>
      <w:proofErr w:type="gramEnd"/>
    </w:p>
    <w:p w:rsidR="00807A5B" w:rsidRPr="004F3A3B" w:rsidRDefault="00807A5B" w:rsidP="004F3A3B">
      <w:pPr>
        <w:autoSpaceDE w:val="0"/>
        <w:autoSpaceDN w:val="0"/>
        <w:adjustRightInd w:val="0"/>
        <w:spacing w:after="0"/>
        <w:ind w:firstLine="567"/>
        <w:jc w:val="both"/>
        <w:rPr>
          <w:rFonts w:ascii="Times New Roman" w:eastAsia="TimesNewRoman" w:hAnsi="Times New Roman" w:cs="Times New Roman"/>
          <w:sz w:val="24"/>
          <w:szCs w:val="24"/>
          <w:lang w:eastAsia="ru-RU"/>
        </w:rPr>
      </w:pPr>
      <w:r w:rsidRPr="004F3A3B">
        <w:rPr>
          <w:rFonts w:ascii="Times New Roman" w:hAnsi="Times New Roman" w:cs="Times New Roman"/>
          <w:sz w:val="24"/>
          <w:szCs w:val="24"/>
        </w:rPr>
        <w:t xml:space="preserve">В соответствии со ст. 78 ЗК РФ </w:t>
      </w:r>
      <w:r w:rsidRPr="004F3A3B">
        <w:rPr>
          <w:rFonts w:ascii="Times New Roman" w:eastAsia="TimesNewRoman" w:hAnsi="Times New Roman" w:cs="Times New Roman"/>
          <w:b/>
          <w:sz w:val="24"/>
          <w:szCs w:val="24"/>
          <w:lang w:eastAsia="ru-RU"/>
        </w:rPr>
        <w:t>земли сельскохозяйственного назначения</w:t>
      </w:r>
      <w:r w:rsidRPr="004F3A3B">
        <w:rPr>
          <w:rFonts w:ascii="Times New Roman" w:eastAsia="TimesNewRoman" w:hAnsi="Times New Roman" w:cs="Times New Roman"/>
          <w:sz w:val="24"/>
          <w:szCs w:val="24"/>
          <w:lang w:eastAsia="ru-RU"/>
        </w:rPr>
        <w:t xml:space="preserve">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7" w:history="1">
        <w:proofErr w:type="spellStart"/>
        <w:r w:rsidRPr="004F3A3B">
          <w:rPr>
            <w:rFonts w:ascii="Times New Roman" w:eastAsia="TimesNewRoman" w:hAnsi="Times New Roman" w:cs="Times New Roman"/>
            <w:sz w:val="24"/>
            <w:szCs w:val="24"/>
            <w:lang w:eastAsia="ru-RU"/>
          </w:rPr>
          <w:t>аквакультуры</w:t>
        </w:r>
        <w:proofErr w:type="spellEnd"/>
      </w:hyperlink>
      <w:r w:rsidRPr="004F3A3B">
        <w:rPr>
          <w:rFonts w:ascii="Times New Roman" w:eastAsia="TimesNewRoman" w:hAnsi="Times New Roman" w:cs="Times New Roman"/>
          <w:sz w:val="24"/>
          <w:szCs w:val="24"/>
          <w:lang w:eastAsia="ru-RU"/>
        </w:rPr>
        <w:t xml:space="preserve"> (рыбоводства).</w:t>
      </w:r>
    </w:p>
    <w:p w:rsidR="006E6842" w:rsidRPr="004F3A3B" w:rsidRDefault="006E6842" w:rsidP="004F3A3B">
      <w:pPr>
        <w:pStyle w:val="14"/>
        <w:spacing w:line="259" w:lineRule="auto"/>
        <w:ind w:left="0" w:right="0"/>
        <w:rPr>
          <w:sz w:val="24"/>
          <w:szCs w:val="24"/>
        </w:rPr>
      </w:pPr>
      <w:r w:rsidRPr="004F3A3B">
        <w:rPr>
          <w:sz w:val="24"/>
          <w:szCs w:val="24"/>
        </w:rPr>
        <w:t xml:space="preserve">В соответствии с данными паспорта </w:t>
      </w:r>
      <w:r w:rsidR="00AE6DFF" w:rsidRPr="004F3A3B">
        <w:rPr>
          <w:sz w:val="24"/>
          <w:szCs w:val="24"/>
        </w:rPr>
        <w:t>Елань-Коленовского</w:t>
      </w:r>
      <w:r w:rsidRPr="004F3A3B">
        <w:rPr>
          <w:sz w:val="24"/>
          <w:szCs w:val="24"/>
        </w:rPr>
        <w:t xml:space="preserve"> </w:t>
      </w:r>
      <w:r w:rsidR="00AE6DFF" w:rsidRPr="004F3A3B">
        <w:rPr>
          <w:sz w:val="24"/>
          <w:szCs w:val="24"/>
        </w:rPr>
        <w:t xml:space="preserve">городского </w:t>
      </w:r>
      <w:r w:rsidRPr="004F3A3B">
        <w:rPr>
          <w:sz w:val="24"/>
          <w:szCs w:val="24"/>
        </w:rPr>
        <w:t xml:space="preserve">поселения общая площадь земель сельскохозяйственного назначения в границах сельского поселения составляет </w:t>
      </w:r>
      <w:r w:rsidR="00AE6DFF" w:rsidRPr="004F3A3B">
        <w:rPr>
          <w:sz w:val="24"/>
          <w:szCs w:val="24"/>
        </w:rPr>
        <w:t xml:space="preserve">180 </w:t>
      </w:r>
      <w:r w:rsidRPr="004F3A3B">
        <w:rPr>
          <w:sz w:val="24"/>
          <w:szCs w:val="24"/>
        </w:rPr>
        <w:t xml:space="preserve">га, в том числе: пашни — </w:t>
      </w:r>
      <w:r w:rsidR="00AE6DFF" w:rsidRPr="004F3A3B">
        <w:rPr>
          <w:sz w:val="24"/>
          <w:szCs w:val="24"/>
        </w:rPr>
        <w:t>80</w:t>
      </w:r>
      <w:r w:rsidRPr="004F3A3B">
        <w:rPr>
          <w:sz w:val="24"/>
          <w:szCs w:val="24"/>
        </w:rPr>
        <w:t xml:space="preserve"> га, сенокосы — </w:t>
      </w:r>
      <w:r w:rsidR="00AE6DFF" w:rsidRPr="004F3A3B">
        <w:rPr>
          <w:sz w:val="24"/>
          <w:szCs w:val="24"/>
        </w:rPr>
        <w:t>70</w:t>
      </w:r>
      <w:r w:rsidRPr="004F3A3B">
        <w:rPr>
          <w:sz w:val="24"/>
          <w:szCs w:val="24"/>
        </w:rPr>
        <w:t xml:space="preserve"> га, пастбища — </w:t>
      </w:r>
      <w:r w:rsidR="00AE6DFF" w:rsidRPr="004F3A3B">
        <w:rPr>
          <w:sz w:val="24"/>
          <w:szCs w:val="24"/>
        </w:rPr>
        <w:t>30</w:t>
      </w:r>
      <w:r w:rsidRPr="004F3A3B">
        <w:rPr>
          <w:sz w:val="24"/>
          <w:szCs w:val="24"/>
        </w:rPr>
        <w:t xml:space="preserve"> га</w:t>
      </w:r>
      <w:r w:rsidR="00AE6DFF" w:rsidRPr="004F3A3B">
        <w:rPr>
          <w:sz w:val="24"/>
          <w:szCs w:val="24"/>
        </w:rPr>
        <w:t>.</w:t>
      </w:r>
      <w:r w:rsidRPr="004F3A3B">
        <w:rPr>
          <w:sz w:val="24"/>
          <w:szCs w:val="24"/>
        </w:rPr>
        <w:t xml:space="preserve"> Однако в соответствии со сведениями, содержащимися в ЕГРН показатель площади земель сельскохозяйственного назначения, составляет </w:t>
      </w:r>
      <w:r w:rsidR="00AE6DFF" w:rsidRPr="004F3A3B">
        <w:rPr>
          <w:sz w:val="24"/>
          <w:szCs w:val="24"/>
        </w:rPr>
        <w:t>90</w:t>
      </w:r>
      <w:r w:rsidR="00BA552C" w:rsidRPr="004F3A3B">
        <w:rPr>
          <w:sz w:val="24"/>
          <w:szCs w:val="24"/>
        </w:rPr>
        <w:t>9</w:t>
      </w:r>
      <w:r w:rsidR="00CF3BDD" w:rsidRPr="004F3A3B">
        <w:rPr>
          <w:sz w:val="24"/>
          <w:szCs w:val="24"/>
        </w:rPr>
        <w:t>,</w:t>
      </w:r>
      <w:r w:rsidR="00BA552C" w:rsidRPr="004F3A3B">
        <w:rPr>
          <w:sz w:val="24"/>
          <w:szCs w:val="24"/>
        </w:rPr>
        <w:t>90</w:t>
      </w:r>
      <w:r w:rsidRPr="004F3A3B">
        <w:rPr>
          <w:sz w:val="24"/>
          <w:szCs w:val="24"/>
        </w:rPr>
        <w:t xml:space="preserve"> га. Именно этот показатель будет отражен в технико-экономических показателях в разделе современное состояние.</w:t>
      </w:r>
    </w:p>
    <w:p w:rsidR="00807A5B" w:rsidRPr="00CA5353" w:rsidRDefault="00807A5B" w:rsidP="00807A5B">
      <w:pPr>
        <w:snapToGrid w:val="0"/>
        <w:spacing w:after="0" w:line="100" w:lineRule="atLeast"/>
        <w:ind w:firstLine="567"/>
        <w:jc w:val="both"/>
        <w:rPr>
          <w:rFonts w:ascii="Times New Roman" w:eastAsia="Times New Roman" w:hAnsi="Times New Roman" w:cs="Times New Roman"/>
          <w:sz w:val="24"/>
          <w:szCs w:val="24"/>
          <w:shd w:val="clear" w:color="auto" w:fill="CCFFFF"/>
        </w:rPr>
      </w:pPr>
    </w:p>
    <w:p w:rsidR="00807A5B" w:rsidRPr="00CA5353" w:rsidRDefault="00807A5B" w:rsidP="0082284F">
      <w:pPr>
        <w:pStyle w:val="1111"/>
        <w:numPr>
          <w:ilvl w:val="2"/>
          <w:numId w:val="36"/>
        </w:numPr>
        <w:ind w:left="0" w:firstLine="0"/>
        <w:outlineLvl w:val="2"/>
        <w:rPr>
          <w:rFonts w:cs="Times New Roman"/>
          <w:i/>
        </w:rPr>
      </w:pPr>
      <w:bookmarkStart w:id="95" w:name="_Toc40350028"/>
      <w:r w:rsidRPr="00CA5353">
        <w:rPr>
          <w:rFonts w:cs="Times New Roman"/>
          <w:i/>
        </w:rPr>
        <w:t xml:space="preserve"> </w:t>
      </w:r>
      <w:bookmarkStart w:id="96" w:name="_Toc152250725"/>
      <w:proofErr w:type="gramStart"/>
      <w:r w:rsidRPr="00CA5353">
        <w:rPr>
          <w:rFonts w:cs="Times New Roman"/>
          <w:i/>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bookmarkEnd w:id="95"/>
      <w:bookmarkEnd w:id="96"/>
      <w:proofErr w:type="gramEnd"/>
    </w:p>
    <w:p w:rsidR="00807A5B" w:rsidRPr="00CA5353" w:rsidRDefault="00807A5B" w:rsidP="00807A5B">
      <w:pPr>
        <w:autoSpaceDE w:val="0"/>
        <w:autoSpaceDN w:val="0"/>
        <w:adjustRightInd w:val="0"/>
        <w:spacing w:after="0" w:line="240" w:lineRule="auto"/>
        <w:ind w:firstLine="567"/>
        <w:jc w:val="both"/>
        <w:rPr>
          <w:rFonts w:ascii="Times New Roman" w:eastAsia="Calibri" w:hAnsi="Times New Roman" w:cs="Times New Roman"/>
          <w:sz w:val="24"/>
          <w:szCs w:val="24"/>
          <w:shd w:val="clear" w:color="auto" w:fill="FFFFFF" w:themeFill="background1"/>
        </w:rPr>
      </w:pPr>
    </w:p>
    <w:p w:rsidR="00807A5B" w:rsidRPr="00CA5353" w:rsidRDefault="00807A5B" w:rsidP="00065AEE">
      <w:pPr>
        <w:autoSpaceDE w:val="0"/>
        <w:autoSpaceDN w:val="0"/>
        <w:adjustRightInd w:val="0"/>
        <w:spacing w:after="0"/>
        <w:ind w:firstLine="567"/>
        <w:jc w:val="both"/>
        <w:rPr>
          <w:rFonts w:ascii="Times New Roman" w:eastAsia="Calibri" w:hAnsi="Times New Roman" w:cs="Times New Roman"/>
          <w:sz w:val="24"/>
          <w:szCs w:val="24"/>
        </w:rPr>
      </w:pPr>
      <w:proofErr w:type="gramStart"/>
      <w:r w:rsidRPr="00CA5353">
        <w:rPr>
          <w:rFonts w:ascii="Times New Roman" w:eastAsia="Calibri" w:hAnsi="Times New Roman" w:cs="Times New Roman"/>
          <w:sz w:val="24"/>
          <w:szCs w:val="24"/>
          <w:shd w:val="clear" w:color="auto" w:fill="FFFFFF" w:themeFill="background1"/>
        </w:rPr>
        <w:t>В соответствии с п. 1 ст. 87 ЗК  РФ «з</w:t>
      </w:r>
      <w:r w:rsidRPr="00CA5353">
        <w:rPr>
          <w:rFonts w:ascii="Times New Roman" w:eastAsia="Calibri" w:hAnsi="Times New Roman" w:cs="Times New Roman"/>
          <w:sz w:val="24"/>
          <w:szCs w:val="24"/>
        </w:rPr>
        <w:t>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w:t>
      </w:r>
      <w:proofErr w:type="gramEnd"/>
      <w:r w:rsidRPr="00CA5353">
        <w:rPr>
          <w:rFonts w:ascii="Times New Roman" w:eastAsia="Calibri" w:hAnsi="Times New Roman" w:cs="Times New Roman"/>
          <w:sz w:val="24"/>
          <w:szCs w:val="24"/>
        </w:rPr>
        <w:t xml:space="preserve">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807A5B" w:rsidRPr="00CA5353" w:rsidRDefault="00807A5B" w:rsidP="00065AEE">
      <w:pPr>
        <w:pStyle w:val="14"/>
        <w:spacing w:line="259" w:lineRule="auto"/>
        <w:ind w:left="0" w:right="0"/>
        <w:rPr>
          <w:sz w:val="24"/>
          <w:szCs w:val="24"/>
        </w:rPr>
      </w:pPr>
      <w:r w:rsidRPr="00CA5353">
        <w:rPr>
          <w:sz w:val="24"/>
          <w:szCs w:val="24"/>
        </w:rPr>
        <w:t xml:space="preserve">Земли промышленности и иного специального назначения в зависимости от характера задач, для решения которых они используются или предназначены, подразделяются </w:t>
      </w:r>
      <w:proofErr w:type="gramStart"/>
      <w:r w:rsidRPr="00CA5353">
        <w:rPr>
          <w:sz w:val="24"/>
          <w:szCs w:val="24"/>
        </w:rPr>
        <w:t>на</w:t>
      </w:r>
      <w:proofErr w:type="gramEnd"/>
      <w:r w:rsidRPr="00CA5353">
        <w:rPr>
          <w:sz w:val="24"/>
          <w:szCs w:val="24"/>
        </w:rPr>
        <w:t>:</w:t>
      </w:r>
    </w:p>
    <w:p w:rsidR="00807A5B" w:rsidRPr="00CA5353" w:rsidRDefault="00807A5B" w:rsidP="00065AEE">
      <w:pPr>
        <w:pStyle w:val="14"/>
        <w:numPr>
          <w:ilvl w:val="0"/>
          <w:numId w:val="7"/>
        </w:numPr>
        <w:tabs>
          <w:tab w:val="left" w:pos="851"/>
        </w:tabs>
        <w:spacing w:line="259" w:lineRule="auto"/>
        <w:ind w:left="0" w:right="0" w:firstLine="567"/>
        <w:rPr>
          <w:sz w:val="24"/>
          <w:szCs w:val="24"/>
        </w:rPr>
      </w:pPr>
      <w:r w:rsidRPr="00CA5353">
        <w:rPr>
          <w:sz w:val="24"/>
          <w:szCs w:val="24"/>
        </w:rPr>
        <w:t>земли промышленности;</w:t>
      </w:r>
    </w:p>
    <w:p w:rsidR="00807A5B" w:rsidRPr="00CA5353" w:rsidRDefault="00807A5B" w:rsidP="00065AEE">
      <w:pPr>
        <w:pStyle w:val="14"/>
        <w:numPr>
          <w:ilvl w:val="0"/>
          <w:numId w:val="7"/>
        </w:numPr>
        <w:tabs>
          <w:tab w:val="left" w:pos="851"/>
        </w:tabs>
        <w:spacing w:line="259" w:lineRule="auto"/>
        <w:ind w:left="0" w:right="0" w:firstLine="567"/>
        <w:rPr>
          <w:sz w:val="24"/>
          <w:szCs w:val="24"/>
        </w:rPr>
      </w:pPr>
      <w:r w:rsidRPr="00CA5353">
        <w:rPr>
          <w:sz w:val="24"/>
          <w:szCs w:val="24"/>
        </w:rPr>
        <w:t>земли энергетики;</w:t>
      </w:r>
    </w:p>
    <w:p w:rsidR="00807A5B" w:rsidRPr="00CA5353" w:rsidRDefault="00807A5B" w:rsidP="00065AEE">
      <w:pPr>
        <w:pStyle w:val="14"/>
        <w:numPr>
          <w:ilvl w:val="0"/>
          <w:numId w:val="7"/>
        </w:numPr>
        <w:tabs>
          <w:tab w:val="left" w:pos="851"/>
        </w:tabs>
        <w:spacing w:line="259" w:lineRule="auto"/>
        <w:ind w:left="0" w:right="0" w:firstLine="567"/>
        <w:rPr>
          <w:sz w:val="24"/>
          <w:szCs w:val="24"/>
        </w:rPr>
      </w:pPr>
      <w:r w:rsidRPr="00CA5353">
        <w:rPr>
          <w:sz w:val="24"/>
          <w:szCs w:val="24"/>
        </w:rPr>
        <w:t>земли транспорта;</w:t>
      </w:r>
    </w:p>
    <w:p w:rsidR="00807A5B" w:rsidRPr="00CA5353" w:rsidRDefault="00807A5B" w:rsidP="00065AEE">
      <w:pPr>
        <w:pStyle w:val="14"/>
        <w:numPr>
          <w:ilvl w:val="0"/>
          <w:numId w:val="7"/>
        </w:numPr>
        <w:tabs>
          <w:tab w:val="left" w:pos="851"/>
        </w:tabs>
        <w:spacing w:line="259" w:lineRule="auto"/>
        <w:ind w:left="0" w:right="0" w:firstLine="567"/>
        <w:rPr>
          <w:sz w:val="24"/>
          <w:szCs w:val="24"/>
        </w:rPr>
      </w:pPr>
      <w:r w:rsidRPr="00CA5353">
        <w:rPr>
          <w:sz w:val="24"/>
          <w:szCs w:val="24"/>
        </w:rPr>
        <w:lastRenderedPageBreak/>
        <w:t>земли связи, радиовещания, телевидения, информатики;</w:t>
      </w:r>
    </w:p>
    <w:p w:rsidR="00807A5B" w:rsidRPr="00CA5353" w:rsidRDefault="00807A5B" w:rsidP="00065AEE">
      <w:pPr>
        <w:pStyle w:val="14"/>
        <w:numPr>
          <w:ilvl w:val="0"/>
          <w:numId w:val="7"/>
        </w:numPr>
        <w:tabs>
          <w:tab w:val="left" w:pos="851"/>
        </w:tabs>
        <w:spacing w:line="259" w:lineRule="auto"/>
        <w:ind w:left="0" w:right="0" w:firstLine="567"/>
        <w:rPr>
          <w:sz w:val="24"/>
          <w:szCs w:val="24"/>
        </w:rPr>
      </w:pPr>
      <w:r w:rsidRPr="00CA5353">
        <w:rPr>
          <w:sz w:val="24"/>
          <w:szCs w:val="24"/>
        </w:rPr>
        <w:t>земли для обеспечения космической деятельности;</w:t>
      </w:r>
    </w:p>
    <w:p w:rsidR="00807A5B" w:rsidRPr="00CA5353" w:rsidRDefault="00807A5B" w:rsidP="00065AEE">
      <w:pPr>
        <w:pStyle w:val="14"/>
        <w:numPr>
          <w:ilvl w:val="0"/>
          <w:numId w:val="7"/>
        </w:numPr>
        <w:tabs>
          <w:tab w:val="left" w:pos="851"/>
        </w:tabs>
        <w:spacing w:line="259" w:lineRule="auto"/>
        <w:ind w:left="0" w:right="0" w:firstLine="567"/>
        <w:rPr>
          <w:sz w:val="24"/>
          <w:szCs w:val="24"/>
        </w:rPr>
      </w:pPr>
      <w:r w:rsidRPr="00CA5353">
        <w:rPr>
          <w:sz w:val="24"/>
          <w:szCs w:val="24"/>
        </w:rPr>
        <w:t>земли обороны и безопасности;</w:t>
      </w:r>
    </w:p>
    <w:p w:rsidR="00807A5B" w:rsidRPr="00CA5353" w:rsidRDefault="00807A5B" w:rsidP="00065AEE">
      <w:pPr>
        <w:pStyle w:val="14"/>
        <w:numPr>
          <w:ilvl w:val="0"/>
          <w:numId w:val="7"/>
        </w:numPr>
        <w:tabs>
          <w:tab w:val="left" w:pos="851"/>
        </w:tabs>
        <w:spacing w:line="259" w:lineRule="auto"/>
        <w:ind w:left="0" w:right="0" w:firstLine="567"/>
        <w:rPr>
          <w:sz w:val="24"/>
          <w:szCs w:val="24"/>
        </w:rPr>
      </w:pPr>
      <w:r w:rsidRPr="00CA5353">
        <w:rPr>
          <w:sz w:val="24"/>
          <w:szCs w:val="24"/>
        </w:rPr>
        <w:t>земли иного специального назначения.</w:t>
      </w:r>
    </w:p>
    <w:p w:rsidR="00807A5B" w:rsidRPr="00CA5353" w:rsidRDefault="00807A5B" w:rsidP="00065AEE">
      <w:pPr>
        <w:autoSpaceDE w:val="0"/>
        <w:autoSpaceDN w:val="0"/>
        <w:adjustRightInd w:val="0"/>
        <w:spacing w:after="0"/>
        <w:ind w:firstLine="567"/>
        <w:jc w:val="both"/>
        <w:rPr>
          <w:rFonts w:ascii="Times New Roman" w:eastAsia="Calibri" w:hAnsi="Times New Roman" w:cs="Times New Roman"/>
          <w:sz w:val="24"/>
          <w:szCs w:val="24"/>
        </w:rPr>
      </w:pPr>
      <w:proofErr w:type="gramStart"/>
      <w:r w:rsidRPr="00CA5353">
        <w:rPr>
          <w:rFonts w:ascii="Times New Roman" w:eastAsia="Calibri" w:hAnsi="Times New Roman" w:cs="Times New Roman"/>
          <w:sz w:val="24"/>
          <w:szCs w:val="24"/>
        </w:rPr>
        <w:t xml:space="preserve">Согласно п. 3 ст. 87 ЗК РФ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w:t>
      </w:r>
      <w:proofErr w:type="spellStart"/>
      <w:r w:rsidRPr="00CA5353">
        <w:rPr>
          <w:rFonts w:ascii="Times New Roman" w:eastAsia="Calibri" w:hAnsi="Times New Roman" w:cs="Times New Roman"/>
          <w:sz w:val="24"/>
          <w:szCs w:val="24"/>
        </w:rPr>
        <w:t>радиационно</w:t>
      </w:r>
      <w:proofErr w:type="spellEnd"/>
      <w:r w:rsidRPr="00CA5353">
        <w:rPr>
          <w:rFonts w:ascii="Times New Roman" w:eastAsia="Calibri" w:hAnsi="Times New Roman" w:cs="Times New Roman"/>
          <w:sz w:val="24"/>
          <w:szCs w:val="24"/>
        </w:rPr>
        <w:t xml:space="preserve">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roofErr w:type="gramEnd"/>
    </w:p>
    <w:p w:rsidR="006E6842" w:rsidRPr="00CA5353" w:rsidRDefault="006E6842" w:rsidP="00065AEE">
      <w:pPr>
        <w:spacing w:after="0"/>
        <w:ind w:firstLine="567"/>
        <w:jc w:val="both"/>
        <w:rPr>
          <w:rFonts w:ascii="Times New Roman" w:hAnsi="Times New Roman" w:cs="Times New Roman"/>
          <w:snapToGrid w:val="0"/>
          <w:sz w:val="24"/>
          <w:szCs w:val="24"/>
        </w:rPr>
      </w:pPr>
      <w:r w:rsidRPr="00CA5353">
        <w:rPr>
          <w:rFonts w:ascii="Times New Roman" w:hAnsi="Times New Roman" w:cs="Times New Roman"/>
          <w:snapToGrid w:val="0"/>
          <w:sz w:val="24"/>
          <w:szCs w:val="24"/>
        </w:rPr>
        <w:t>В соответствии с данными паспорта муниципального образования общая площадь земель промышленности</w:t>
      </w:r>
      <w:r w:rsidRPr="00CA5353">
        <w:rPr>
          <w:rFonts w:ascii="Times New Roman" w:hAnsi="Times New Roman" w:cs="Times New Roman"/>
          <w:sz w:val="24"/>
          <w:szCs w:val="24"/>
        </w:rPr>
        <w:t xml:space="preserve"> и иного специального назначения</w:t>
      </w:r>
      <w:r w:rsidRPr="00CA5353">
        <w:rPr>
          <w:rFonts w:ascii="Times New Roman" w:hAnsi="Times New Roman" w:cs="Times New Roman"/>
          <w:snapToGrid w:val="0"/>
          <w:sz w:val="24"/>
          <w:szCs w:val="24"/>
        </w:rPr>
        <w:t xml:space="preserve"> на территории </w:t>
      </w:r>
      <w:r w:rsidR="002B4BFB" w:rsidRPr="002B4BFB">
        <w:rPr>
          <w:rFonts w:ascii="Times New Roman" w:hAnsi="Times New Roman" w:cs="Times New Roman"/>
          <w:sz w:val="24"/>
          <w:szCs w:val="24"/>
        </w:rPr>
        <w:t xml:space="preserve">Елань-Коленовского городского поселения </w:t>
      </w:r>
      <w:r w:rsidRPr="00CA5353">
        <w:rPr>
          <w:rFonts w:ascii="Times New Roman" w:hAnsi="Times New Roman" w:cs="Times New Roman"/>
          <w:snapToGrid w:val="0"/>
          <w:sz w:val="24"/>
          <w:szCs w:val="24"/>
        </w:rPr>
        <w:t xml:space="preserve">составляет </w:t>
      </w:r>
      <w:r w:rsidR="002B4BFB">
        <w:rPr>
          <w:rFonts w:ascii="Times New Roman" w:hAnsi="Times New Roman" w:cs="Times New Roman"/>
          <w:sz w:val="24"/>
          <w:szCs w:val="24"/>
        </w:rPr>
        <w:t>200</w:t>
      </w:r>
      <w:r w:rsidRPr="00CA5353">
        <w:rPr>
          <w:rFonts w:ascii="Times New Roman" w:hAnsi="Times New Roman" w:cs="Times New Roman"/>
          <w:sz w:val="24"/>
          <w:szCs w:val="24"/>
        </w:rPr>
        <w:t xml:space="preserve"> </w:t>
      </w:r>
      <w:r w:rsidRPr="00CA5353">
        <w:rPr>
          <w:rFonts w:ascii="Times New Roman" w:hAnsi="Times New Roman" w:cs="Times New Roman"/>
          <w:snapToGrid w:val="0"/>
          <w:sz w:val="24"/>
          <w:szCs w:val="24"/>
        </w:rPr>
        <w:t xml:space="preserve">га, тогда как в соответствии со сведениями, содержащимися в ЕГРН, этот показатель составляет </w:t>
      </w:r>
      <w:r w:rsidR="002B4BFB">
        <w:rPr>
          <w:rFonts w:ascii="Times New Roman" w:eastAsia="Times New Roman" w:hAnsi="Times New Roman" w:cs="Times New Roman"/>
          <w:bCs/>
          <w:sz w:val="24"/>
          <w:szCs w:val="24"/>
        </w:rPr>
        <w:t>12</w:t>
      </w:r>
      <w:r w:rsidR="00A15D22" w:rsidRPr="00CA5353">
        <w:rPr>
          <w:rFonts w:ascii="Times New Roman" w:eastAsia="Times New Roman" w:hAnsi="Times New Roman" w:cs="Times New Roman"/>
          <w:bCs/>
          <w:sz w:val="24"/>
          <w:szCs w:val="24"/>
        </w:rPr>
        <w:t>,</w:t>
      </w:r>
      <w:r w:rsidR="002B4BFB">
        <w:rPr>
          <w:rFonts w:ascii="Times New Roman" w:eastAsia="Times New Roman" w:hAnsi="Times New Roman" w:cs="Times New Roman"/>
          <w:bCs/>
          <w:sz w:val="24"/>
          <w:szCs w:val="24"/>
        </w:rPr>
        <w:t>36</w:t>
      </w:r>
      <w:r w:rsidR="00A15D22" w:rsidRPr="00CA5353">
        <w:rPr>
          <w:rFonts w:ascii="Times New Roman" w:eastAsia="Times New Roman" w:hAnsi="Times New Roman" w:cs="Times New Roman"/>
          <w:bCs/>
          <w:sz w:val="24"/>
          <w:szCs w:val="24"/>
        </w:rPr>
        <w:t xml:space="preserve"> </w:t>
      </w:r>
      <w:r w:rsidRPr="00CA5353">
        <w:rPr>
          <w:rFonts w:ascii="Times New Roman" w:eastAsia="Times New Roman" w:hAnsi="Times New Roman" w:cs="Times New Roman"/>
          <w:bCs/>
          <w:sz w:val="24"/>
          <w:szCs w:val="24"/>
        </w:rPr>
        <w:t>га.</w:t>
      </w:r>
    </w:p>
    <w:p w:rsidR="00807A5B" w:rsidRPr="00CA5353" w:rsidRDefault="002B4BFB" w:rsidP="00065AEE">
      <w:pPr>
        <w:pStyle w:val="14"/>
        <w:spacing w:line="259" w:lineRule="auto"/>
        <w:ind w:left="0" w:right="0"/>
        <w:rPr>
          <w:snapToGrid w:val="0"/>
          <w:sz w:val="24"/>
          <w:szCs w:val="24"/>
        </w:rPr>
      </w:pPr>
      <w:r w:rsidRPr="00CA5353">
        <w:rPr>
          <w:sz w:val="24"/>
          <w:szCs w:val="24"/>
        </w:rPr>
        <w:t>Именно этот показатель будет отражен в технико-экономических показателях в разделе современное состояние.</w:t>
      </w:r>
    </w:p>
    <w:p w:rsidR="00807A5B" w:rsidRPr="00CA5353" w:rsidRDefault="00807A5B" w:rsidP="0082284F">
      <w:pPr>
        <w:pStyle w:val="1111"/>
        <w:numPr>
          <w:ilvl w:val="2"/>
          <w:numId w:val="36"/>
        </w:numPr>
        <w:ind w:left="0" w:firstLine="0"/>
        <w:outlineLvl w:val="2"/>
        <w:rPr>
          <w:rFonts w:cs="Times New Roman"/>
          <w:i/>
        </w:rPr>
      </w:pPr>
      <w:bookmarkStart w:id="97" w:name="_Toc40350029"/>
      <w:r w:rsidRPr="00CA5353">
        <w:rPr>
          <w:rFonts w:cs="Times New Roman"/>
          <w:i/>
        </w:rPr>
        <w:t xml:space="preserve"> </w:t>
      </w:r>
      <w:bookmarkStart w:id="98" w:name="_Toc152250726"/>
      <w:r w:rsidRPr="00CA5353">
        <w:rPr>
          <w:rFonts w:cs="Times New Roman"/>
          <w:i/>
        </w:rPr>
        <w:t>Земли особо охраняемых территорий</w:t>
      </w:r>
      <w:bookmarkEnd w:id="97"/>
      <w:r w:rsidRPr="00CA5353">
        <w:rPr>
          <w:rFonts w:cs="Times New Roman"/>
          <w:i/>
        </w:rPr>
        <w:t xml:space="preserve"> и объектов</w:t>
      </w:r>
      <w:bookmarkEnd w:id="98"/>
    </w:p>
    <w:p w:rsidR="00807A5B" w:rsidRPr="00CA5353" w:rsidRDefault="00807A5B" w:rsidP="00807A5B">
      <w:pPr>
        <w:autoSpaceDE w:val="0"/>
        <w:autoSpaceDN w:val="0"/>
        <w:adjustRightInd w:val="0"/>
        <w:spacing w:after="0" w:line="240" w:lineRule="auto"/>
        <w:ind w:firstLine="426"/>
        <w:jc w:val="both"/>
        <w:rPr>
          <w:rFonts w:ascii="Times New Roman" w:hAnsi="Times New Roman" w:cs="Times New Roman"/>
          <w:sz w:val="24"/>
          <w:szCs w:val="24"/>
        </w:rPr>
      </w:pPr>
    </w:p>
    <w:p w:rsidR="00807A5B" w:rsidRPr="00CA5353" w:rsidRDefault="00807A5B" w:rsidP="00065AEE">
      <w:pPr>
        <w:autoSpaceDE w:val="0"/>
        <w:autoSpaceDN w:val="0"/>
        <w:adjustRightInd w:val="0"/>
        <w:spacing w:after="0"/>
        <w:ind w:firstLine="567"/>
        <w:jc w:val="both"/>
        <w:rPr>
          <w:rFonts w:ascii="Times New Roman" w:eastAsia="TimesNewRoman" w:hAnsi="Times New Roman" w:cs="Times New Roman"/>
          <w:sz w:val="24"/>
          <w:szCs w:val="24"/>
          <w:lang w:eastAsia="ru-RU"/>
        </w:rPr>
      </w:pPr>
      <w:proofErr w:type="gramStart"/>
      <w:r w:rsidRPr="00CA5353">
        <w:rPr>
          <w:rFonts w:ascii="Times New Roman" w:hAnsi="Times New Roman" w:cs="Times New Roman"/>
          <w:sz w:val="24"/>
          <w:szCs w:val="24"/>
        </w:rPr>
        <w:t xml:space="preserve">В соответствии с п. 1. </w:t>
      </w:r>
      <w:r w:rsidRPr="00CA5353">
        <w:rPr>
          <w:rFonts w:ascii="Times New Roman" w:eastAsia="TimesNewRoman" w:hAnsi="Times New Roman" w:cs="Times New Roman"/>
          <w:sz w:val="24"/>
          <w:szCs w:val="24"/>
          <w:lang w:eastAsia="ru-RU"/>
        </w:rPr>
        <w:t>ст. 94 ЗК РФ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w:t>
      </w:r>
      <w:proofErr w:type="gramEnd"/>
      <w:r w:rsidRPr="00CA5353">
        <w:rPr>
          <w:rFonts w:ascii="Times New Roman" w:eastAsia="TimesNewRoman" w:hAnsi="Times New Roman" w:cs="Times New Roman"/>
          <w:sz w:val="24"/>
          <w:szCs w:val="24"/>
          <w:lang w:eastAsia="ru-RU"/>
        </w:rPr>
        <w:t xml:space="preserve"> </w:t>
      </w:r>
      <w:proofErr w:type="gramStart"/>
      <w:r w:rsidRPr="00CA5353">
        <w:rPr>
          <w:rFonts w:ascii="Times New Roman" w:eastAsia="TimesNewRoman" w:hAnsi="Times New Roman" w:cs="Times New Roman"/>
          <w:sz w:val="24"/>
          <w:szCs w:val="24"/>
          <w:lang w:eastAsia="ru-RU"/>
        </w:rPr>
        <w:t>которых</w:t>
      </w:r>
      <w:proofErr w:type="gramEnd"/>
      <w:r w:rsidRPr="00CA5353">
        <w:rPr>
          <w:rFonts w:ascii="Times New Roman" w:eastAsia="TimesNewRoman" w:hAnsi="Times New Roman" w:cs="Times New Roman"/>
          <w:sz w:val="24"/>
          <w:szCs w:val="24"/>
          <w:lang w:eastAsia="ru-RU"/>
        </w:rPr>
        <w:t xml:space="preserve"> установлен особый правовой режим».</w:t>
      </w:r>
      <w:r w:rsidRPr="00CA5353">
        <w:rPr>
          <w:rFonts w:ascii="Times New Roman" w:hAnsi="Times New Roman" w:cs="Times New Roman"/>
          <w:sz w:val="24"/>
          <w:szCs w:val="24"/>
        </w:rPr>
        <w:t xml:space="preserve"> </w:t>
      </w:r>
    </w:p>
    <w:p w:rsidR="00807A5B" w:rsidRPr="00CA5353" w:rsidRDefault="00807A5B" w:rsidP="00065AEE">
      <w:pPr>
        <w:autoSpaceDE w:val="0"/>
        <w:autoSpaceDN w:val="0"/>
        <w:adjustRightInd w:val="0"/>
        <w:spacing w:after="0"/>
        <w:ind w:firstLine="567"/>
        <w:jc w:val="both"/>
        <w:rPr>
          <w:rFonts w:ascii="Times New Roman" w:eastAsia="TimesNewRoman" w:hAnsi="Times New Roman" w:cs="Times New Roman"/>
          <w:sz w:val="24"/>
          <w:szCs w:val="24"/>
          <w:lang w:eastAsia="ru-RU"/>
        </w:rPr>
      </w:pPr>
      <w:r w:rsidRPr="00CA5353">
        <w:rPr>
          <w:rFonts w:ascii="Times New Roman" w:eastAsia="TimesNewRoman" w:hAnsi="Times New Roman" w:cs="Times New Roman"/>
          <w:sz w:val="24"/>
          <w:szCs w:val="24"/>
          <w:lang w:eastAsia="ru-RU"/>
        </w:rPr>
        <w:t xml:space="preserve">К землям </w:t>
      </w:r>
      <w:bookmarkStart w:id="99" w:name="_Hlk139275976"/>
      <w:r w:rsidRPr="00CA5353">
        <w:rPr>
          <w:rFonts w:ascii="Times New Roman" w:eastAsia="TimesNewRoman" w:hAnsi="Times New Roman" w:cs="Times New Roman"/>
          <w:sz w:val="24"/>
          <w:szCs w:val="24"/>
          <w:lang w:eastAsia="ru-RU"/>
        </w:rPr>
        <w:t xml:space="preserve">особо охраняемых территорий </w:t>
      </w:r>
      <w:bookmarkEnd w:id="99"/>
      <w:r w:rsidRPr="00CA5353">
        <w:rPr>
          <w:rFonts w:ascii="Times New Roman" w:eastAsia="TimesNewRoman" w:hAnsi="Times New Roman" w:cs="Times New Roman"/>
          <w:sz w:val="24"/>
          <w:szCs w:val="24"/>
          <w:lang w:eastAsia="ru-RU"/>
        </w:rPr>
        <w:t>относятся земли:</w:t>
      </w:r>
    </w:p>
    <w:p w:rsidR="00807A5B" w:rsidRPr="00CA5353" w:rsidRDefault="00807A5B" w:rsidP="00065AEE">
      <w:pPr>
        <w:pStyle w:val="ab"/>
        <w:numPr>
          <w:ilvl w:val="1"/>
          <w:numId w:val="8"/>
        </w:numPr>
        <w:tabs>
          <w:tab w:val="left" w:pos="851"/>
        </w:tabs>
        <w:autoSpaceDE w:val="0"/>
        <w:autoSpaceDN w:val="0"/>
        <w:adjustRightInd w:val="0"/>
        <w:spacing w:line="259" w:lineRule="auto"/>
        <w:ind w:left="0" w:firstLine="567"/>
        <w:jc w:val="both"/>
        <w:rPr>
          <w:rFonts w:eastAsia="TimesNewRoman"/>
          <w:lang w:eastAsia="ru-RU"/>
        </w:rPr>
      </w:pPr>
      <w:r w:rsidRPr="00CA5353">
        <w:rPr>
          <w:rFonts w:eastAsia="TimesNewRoman"/>
          <w:lang w:eastAsia="ru-RU"/>
        </w:rPr>
        <w:t>особо охраняемых природных территорий;</w:t>
      </w:r>
    </w:p>
    <w:p w:rsidR="00807A5B" w:rsidRPr="00CA5353" w:rsidRDefault="00807A5B" w:rsidP="00065AEE">
      <w:pPr>
        <w:pStyle w:val="ab"/>
        <w:numPr>
          <w:ilvl w:val="1"/>
          <w:numId w:val="8"/>
        </w:numPr>
        <w:tabs>
          <w:tab w:val="left" w:pos="851"/>
        </w:tabs>
        <w:autoSpaceDE w:val="0"/>
        <w:autoSpaceDN w:val="0"/>
        <w:adjustRightInd w:val="0"/>
        <w:spacing w:line="259" w:lineRule="auto"/>
        <w:ind w:left="0" w:firstLine="567"/>
        <w:jc w:val="both"/>
        <w:rPr>
          <w:rFonts w:eastAsia="TimesNewRoman"/>
          <w:lang w:eastAsia="ru-RU"/>
        </w:rPr>
      </w:pPr>
      <w:r w:rsidRPr="00CA5353">
        <w:rPr>
          <w:rFonts w:eastAsia="TimesNewRoman"/>
          <w:lang w:eastAsia="ru-RU"/>
        </w:rPr>
        <w:t>природоохранного назначения;</w:t>
      </w:r>
    </w:p>
    <w:p w:rsidR="00807A5B" w:rsidRPr="00CA5353" w:rsidRDefault="00807A5B" w:rsidP="00065AEE">
      <w:pPr>
        <w:pStyle w:val="ab"/>
        <w:numPr>
          <w:ilvl w:val="1"/>
          <w:numId w:val="8"/>
        </w:numPr>
        <w:tabs>
          <w:tab w:val="left" w:pos="851"/>
        </w:tabs>
        <w:autoSpaceDE w:val="0"/>
        <w:autoSpaceDN w:val="0"/>
        <w:adjustRightInd w:val="0"/>
        <w:spacing w:line="259" w:lineRule="auto"/>
        <w:ind w:left="0" w:firstLine="567"/>
        <w:jc w:val="both"/>
        <w:rPr>
          <w:rFonts w:eastAsia="TimesNewRoman"/>
          <w:lang w:eastAsia="ru-RU"/>
        </w:rPr>
      </w:pPr>
      <w:r w:rsidRPr="00CA5353">
        <w:rPr>
          <w:rFonts w:eastAsia="TimesNewRoman"/>
          <w:lang w:eastAsia="ru-RU"/>
        </w:rPr>
        <w:t>рекреационного назначения;</w:t>
      </w:r>
    </w:p>
    <w:p w:rsidR="00807A5B" w:rsidRPr="00CA5353" w:rsidRDefault="00807A5B" w:rsidP="00065AEE">
      <w:pPr>
        <w:pStyle w:val="ab"/>
        <w:numPr>
          <w:ilvl w:val="1"/>
          <w:numId w:val="8"/>
        </w:numPr>
        <w:tabs>
          <w:tab w:val="left" w:pos="851"/>
        </w:tabs>
        <w:autoSpaceDE w:val="0"/>
        <w:autoSpaceDN w:val="0"/>
        <w:adjustRightInd w:val="0"/>
        <w:spacing w:line="259" w:lineRule="auto"/>
        <w:ind w:left="0" w:firstLine="567"/>
        <w:jc w:val="both"/>
        <w:rPr>
          <w:rFonts w:eastAsia="TimesNewRoman"/>
          <w:lang w:eastAsia="ru-RU"/>
        </w:rPr>
      </w:pPr>
      <w:r w:rsidRPr="00CA5353">
        <w:rPr>
          <w:rFonts w:eastAsia="TimesNewRoman"/>
          <w:lang w:eastAsia="ru-RU"/>
        </w:rPr>
        <w:t>историко-культурного назначения;</w:t>
      </w:r>
    </w:p>
    <w:p w:rsidR="00807A5B" w:rsidRPr="00CA5353" w:rsidRDefault="00807A5B" w:rsidP="00065AEE">
      <w:pPr>
        <w:pStyle w:val="ab"/>
        <w:numPr>
          <w:ilvl w:val="1"/>
          <w:numId w:val="8"/>
        </w:numPr>
        <w:tabs>
          <w:tab w:val="left" w:pos="851"/>
        </w:tabs>
        <w:autoSpaceDE w:val="0"/>
        <w:autoSpaceDN w:val="0"/>
        <w:adjustRightInd w:val="0"/>
        <w:spacing w:line="259" w:lineRule="auto"/>
        <w:ind w:left="0" w:firstLine="567"/>
        <w:jc w:val="both"/>
        <w:rPr>
          <w:rFonts w:eastAsia="TimesNewRoman"/>
          <w:lang w:eastAsia="ru-RU"/>
        </w:rPr>
      </w:pPr>
      <w:r w:rsidRPr="00CA5353">
        <w:rPr>
          <w:rFonts w:eastAsia="TimesNewRoman"/>
          <w:lang w:eastAsia="ru-RU"/>
        </w:rPr>
        <w:t>особо ценные земли.</w:t>
      </w:r>
    </w:p>
    <w:p w:rsidR="00807A5B" w:rsidRPr="00CA5353" w:rsidRDefault="00807A5B" w:rsidP="00065AEE">
      <w:pPr>
        <w:autoSpaceDE w:val="0"/>
        <w:autoSpaceDN w:val="0"/>
        <w:adjustRightInd w:val="0"/>
        <w:spacing w:after="0"/>
        <w:ind w:firstLine="567"/>
        <w:jc w:val="both"/>
        <w:rPr>
          <w:rFonts w:ascii="Times New Roman" w:eastAsia="Calibri" w:hAnsi="Times New Roman" w:cs="Times New Roman"/>
          <w:sz w:val="24"/>
          <w:szCs w:val="24"/>
          <w:lang w:eastAsia="ru-RU"/>
        </w:rPr>
      </w:pPr>
      <w:r w:rsidRPr="00CA5353">
        <w:rPr>
          <w:rFonts w:ascii="Times New Roman" w:eastAsia="Calibri" w:hAnsi="Times New Roman" w:cs="Times New Roman"/>
          <w:sz w:val="24"/>
          <w:szCs w:val="24"/>
          <w:lang w:eastAsia="ru-RU"/>
        </w:rPr>
        <w:t xml:space="preserve">Порядок отнесения земель к землям особо охраняемых территорий федерального значения, порядок использования и охраны </w:t>
      </w:r>
      <w:proofErr w:type="gramStart"/>
      <w:r w:rsidRPr="00CA5353">
        <w:rPr>
          <w:rFonts w:ascii="Times New Roman" w:eastAsia="Calibri" w:hAnsi="Times New Roman" w:cs="Times New Roman"/>
          <w:sz w:val="24"/>
          <w:szCs w:val="24"/>
          <w:lang w:eastAsia="ru-RU"/>
        </w:rPr>
        <w:t>земель</w:t>
      </w:r>
      <w:proofErr w:type="gramEnd"/>
      <w:r w:rsidRPr="00CA5353">
        <w:rPr>
          <w:rFonts w:ascii="Times New Roman" w:eastAsia="Calibri" w:hAnsi="Times New Roman" w:cs="Times New Roman"/>
          <w:sz w:val="24"/>
          <w:szCs w:val="24"/>
          <w:lang w:eastAsia="ru-RU"/>
        </w:rPr>
        <w:t xml:space="preserve"> особо охраняемых территорий федерального значения устанавливаются Правительством Российской Федерации на основании федеральных законов.</w:t>
      </w:r>
    </w:p>
    <w:p w:rsidR="00807A5B" w:rsidRPr="00CA5353" w:rsidRDefault="00807A5B" w:rsidP="00065AEE">
      <w:pPr>
        <w:autoSpaceDE w:val="0"/>
        <w:autoSpaceDN w:val="0"/>
        <w:adjustRightInd w:val="0"/>
        <w:spacing w:after="0"/>
        <w:ind w:firstLine="567"/>
        <w:jc w:val="both"/>
        <w:rPr>
          <w:rFonts w:ascii="Times New Roman" w:eastAsia="Calibri" w:hAnsi="Times New Roman" w:cs="Times New Roman"/>
          <w:sz w:val="24"/>
          <w:szCs w:val="24"/>
          <w:lang w:eastAsia="ru-RU"/>
        </w:rPr>
      </w:pPr>
      <w:r w:rsidRPr="00CA5353">
        <w:rPr>
          <w:rFonts w:ascii="Times New Roman" w:eastAsia="Calibri" w:hAnsi="Times New Roman" w:cs="Times New Roman"/>
          <w:sz w:val="24"/>
          <w:szCs w:val="24"/>
          <w:lang w:eastAsia="ru-RU"/>
        </w:rPr>
        <w:t xml:space="preserve">Порядок отнесения земель к землям особо охраняемых территорий регионального и местного значения, порядок использования и охраны </w:t>
      </w:r>
      <w:proofErr w:type="gramStart"/>
      <w:r w:rsidRPr="00CA5353">
        <w:rPr>
          <w:rFonts w:ascii="Times New Roman" w:eastAsia="Calibri" w:hAnsi="Times New Roman" w:cs="Times New Roman"/>
          <w:sz w:val="24"/>
          <w:szCs w:val="24"/>
          <w:lang w:eastAsia="ru-RU"/>
        </w:rPr>
        <w:t>земель</w:t>
      </w:r>
      <w:proofErr w:type="gramEnd"/>
      <w:r w:rsidRPr="00CA5353">
        <w:rPr>
          <w:rFonts w:ascii="Times New Roman" w:eastAsia="Calibri" w:hAnsi="Times New Roman" w:cs="Times New Roman"/>
          <w:sz w:val="24"/>
          <w:szCs w:val="24"/>
          <w:lang w:eastAsia="ru-RU"/>
        </w:rPr>
        <w:t xml:space="preserve">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807A5B" w:rsidRPr="00CA5353" w:rsidRDefault="00807A5B" w:rsidP="00065AEE">
      <w:pPr>
        <w:autoSpaceDE w:val="0"/>
        <w:autoSpaceDN w:val="0"/>
        <w:adjustRightInd w:val="0"/>
        <w:spacing w:after="0"/>
        <w:ind w:firstLine="567"/>
        <w:jc w:val="both"/>
        <w:rPr>
          <w:rFonts w:ascii="Times New Roman" w:eastAsia="Calibri" w:hAnsi="Times New Roman" w:cs="Times New Roman"/>
          <w:sz w:val="24"/>
          <w:szCs w:val="24"/>
          <w:lang w:eastAsia="ru-RU"/>
        </w:rPr>
      </w:pPr>
      <w:r w:rsidRPr="00CA5353">
        <w:rPr>
          <w:rFonts w:ascii="Times New Roman" w:eastAsia="Calibri" w:hAnsi="Times New Roman" w:cs="Times New Roman"/>
          <w:sz w:val="24"/>
          <w:szCs w:val="24"/>
          <w:lang w:eastAsia="ru-RU"/>
        </w:rPr>
        <w:t>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Земельным Кодексом РФ, федеральным законодательством в сфере особо охраняемых природных территорий и объектов культурного наследия.</w:t>
      </w:r>
    </w:p>
    <w:p w:rsidR="00D03D34" w:rsidRPr="00CA5353" w:rsidRDefault="00D03D34" w:rsidP="00065AEE">
      <w:pPr>
        <w:spacing w:after="0"/>
        <w:ind w:firstLine="567"/>
        <w:jc w:val="both"/>
        <w:rPr>
          <w:rFonts w:ascii="Times New Roman" w:hAnsi="Times New Roman" w:cs="Times New Roman"/>
          <w:snapToGrid w:val="0"/>
          <w:sz w:val="24"/>
          <w:szCs w:val="24"/>
        </w:rPr>
      </w:pPr>
      <w:r w:rsidRPr="00CA5353">
        <w:rPr>
          <w:rFonts w:ascii="Times New Roman" w:hAnsi="Times New Roman" w:cs="Times New Roman"/>
          <w:snapToGrid w:val="0"/>
          <w:sz w:val="24"/>
          <w:szCs w:val="24"/>
        </w:rPr>
        <w:lastRenderedPageBreak/>
        <w:t xml:space="preserve">В соответствии с данными паспорта муниципального образования </w:t>
      </w:r>
      <w:r w:rsidR="002B4BFB" w:rsidRPr="00CA5353">
        <w:rPr>
          <w:rFonts w:ascii="Times New Roman" w:hAnsi="Times New Roman" w:cs="Times New Roman"/>
          <w:snapToGrid w:val="0"/>
          <w:sz w:val="24"/>
          <w:szCs w:val="24"/>
        </w:rPr>
        <w:t xml:space="preserve">на территории </w:t>
      </w:r>
      <w:r w:rsidR="002B4BFB" w:rsidRPr="002B4BFB">
        <w:rPr>
          <w:rFonts w:ascii="Times New Roman" w:hAnsi="Times New Roman" w:cs="Times New Roman"/>
          <w:sz w:val="24"/>
          <w:szCs w:val="24"/>
        </w:rPr>
        <w:t>Елань-Коленовского городского</w:t>
      </w:r>
      <w:r w:rsidR="002B4BFB" w:rsidRPr="00CA5353">
        <w:rPr>
          <w:rFonts w:ascii="Times New Roman" w:hAnsi="Times New Roman" w:cs="Times New Roman"/>
          <w:snapToGrid w:val="0"/>
          <w:sz w:val="24"/>
          <w:szCs w:val="24"/>
        </w:rPr>
        <w:t xml:space="preserve"> поселения </w:t>
      </w:r>
      <w:r w:rsidR="002B4BFB">
        <w:rPr>
          <w:rFonts w:ascii="Times New Roman" w:hAnsi="Times New Roman" w:cs="Times New Roman"/>
          <w:snapToGrid w:val="0"/>
          <w:sz w:val="24"/>
          <w:szCs w:val="24"/>
        </w:rPr>
        <w:t>земли</w:t>
      </w:r>
      <w:r w:rsidRPr="00CA5353">
        <w:rPr>
          <w:rFonts w:ascii="Times New Roman" w:hAnsi="Times New Roman" w:cs="Times New Roman"/>
          <w:snapToGrid w:val="0"/>
          <w:sz w:val="24"/>
          <w:szCs w:val="24"/>
        </w:rPr>
        <w:t xml:space="preserve"> </w:t>
      </w:r>
      <w:r w:rsidR="0060433A" w:rsidRPr="00CA5353">
        <w:rPr>
          <w:rFonts w:ascii="Times New Roman" w:hAnsi="Times New Roman" w:cs="Times New Roman"/>
          <w:snapToGrid w:val="0"/>
          <w:sz w:val="24"/>
          <w:szCs w:val="24"/>
        </w:rPr>
        <w:t>особо охраняемых территорий</w:t>
      </w:r>
      <w:r w:rsidRPr="00CA5353">
        <w:rPr>
          <w:rFonts w:ascii="Times New Roman" w:hAnsi="Times New Roman" w:cs="Times New Roman"/>
          <w:snapToGrid w:val="0"/>
          <w:sz w:val="24"/>
          <w:szCs w:val="24"/>
        </w:rPr>
        <w:t xml:space="preserve"> </w:t>
      </w:r>
      <w:r w:rsidR="002B4BFB">
        <w:rPr>
          <w:rFonts w:ascii="Times New Roman" w:hAnsi="Times New Roman" w:cs="Times New Roman"/>
          <w:snapToGrid w:val="0"/>
          <w:sz w:val="24"/>
          <w:szCs w:val="24"/>
        </w:rPr>
        <w:t>отсутствуют</w:t>
      </w:r>
      <w:r w:rsidRPr="00CA5353">
        <w:rPr>
          <w:rFonts w:ascii="Times New Roman" w:hAnsi="Times New Roman" w:cs="Times New Roman"/>
          <w:snapToGrid w:val="0"/>
          <w:sz w:val="24"/>
          <w:szCs w:val="24"/>
        </w:rPr>
        <w:t xml:space="preserve">, </w:t>
      </w:r>
      <w:r w:rsidR="002B4BFB">
        <w:rPr>
          <w:rFonts w:ascii="Times New Roman" w:hAnsi="Times New Roman" w:cs="Times New Roman"/>
          <w:snapToGrid w:val="0"/>
          <w:sz w:val="24"/>
          <w:szCs w:val="24"/>
        </w:rPr>
        <w:t>что</w:t>
      </w:r>
      <w:r w:rsidRPr="00CA5353">
        <w:rPr>
          <w:rFonts w:ascii="Times New Roman" w:hAnsi="Times New Roman" w:cs="Times New Roman"/>
          <w:snapToGrid w:val="0"/>
          <w:sz w:val="24"/>
          <w:szCs w:val="24"/>
        </w:rPr>
        <w:t xml:space="preserve"> соответств</w:t>
      </w:r>
      <w:r w:rsidR="002B4BFB">
        <w:rPr>
          <w:rFonts w:ascii="Times New Roman" w:hAnsi="Times New Roman" w:cs="Times New Roman"/>
          <w:snapToGrid w:val="0"/>
          <w:sz w:val="24"/>
          <w:szCs w:val="24"/>
        </w:rPr>
        <w:t>ует  сведениям</w:t>
      </w:r>
      <w:r w:rsidRPr="00CA5353">
        <w:rPr>
          <w:rFonts w:ascii="Times New Roman" w:hAnsi="Times New Roman" w:cs="Times New Roman"/>
          <w:snapToGrid w:val="0"/>
          <w:sz w:val="24"/>
          <w:szCs w:val="24"/>
        </w:rPr>
        <w:t>, содержащимися в ЕГРН</w:t>
      </w:r>
      <w:r w:rsidR="002B4BFB">
        <w:rPr>
          <w:rFonts w:ascii="Times New Roman" w:hAnsi="Times New Roman" w:cs="Times New Roman"/>
          <w:snapToGrid w:val="0"/>
          <w:sz w:val="24"/>
          <w:szCs w:val="24"/>
        </w:rPr>
        <w:t>.</w:t>
      </w:r>
    </w:p>
    <w:p w:rsidR="00807A5B" w:rsidRPr="00CA5353" w:rsidRDefault="00807A5B" w:rsidP="00807A5B">
      <w:pPr>
        <w:pStyle w:val="14"/>
        <w:ind w:left="0" w:right="0" w:firstLine="0"/>
        <w:rPr>
          <w:rFonts w:eastAsia="Calibri"/>
          <w:sz w:val="24"/>
          <w:szCs w:val="24"/>
        </w:rPr>
      </w:pPr>
    </w:p>
    <w:p w:rsidR="00807A5B" w:rsidRPr="00CA5353" w:rsidRDefault="00807A5B" w:rsidP="0082284F">
      <w:pPr>
        <w:pStyle w:val="1111"/>
        <w:numPr>
          <w:ilvl w:val="2"/>
          <w:numId w:val="36"/>
        </w:numPr>
        <w:ind w:left="0" w:firstLine="0"/>
        <w:outlineLvl w:val="2"/>
        <w:rPr>
          <w:rFonts w:cs="Times New Roman"/>
          <w:i/>
        </w:rPr>
      </w:pPr>
      <w:bookmarkStart w:id="100" w:name="_Toc40350030"/>
      <w:r w:rsidRPr="00CA5353">
        <w:rPr>
          <w:rFonts w:cs="Times New Roman"/>
          <w:i/>
        </w:rPr>
        <w:t xml:space="preserve"> </w:t>
      </w:r>
      <w:bookmarkStart w:id="101" w:name="_Toc152250727"/>
      <w:r w:rsidRPr="00CA5353">
        <w:rPr>
          <w:rFonts w:cs="Times New Roman"/>
          <w:i/>
        </w:rPr>
        <w:t>Земли лесного фонда</w:t>
      </w:r>
      <w:bookmarkEnd w:id="100"/>
      <w:bookmarkEnd w:id="101"/>
    </w:p>
    <w:p w:rsidR="00807A5B" w:rsidRPr="00CA5353" w:rsidRDefault="00807A5B" w:rsidP="00807A5B">
      <w:pPr>
        <w:pStyle w:val="14"/>
        <w:ind w:left="0" w:right="0"/>
        <w:rPr>
          <w:sz w:val="24"/>
          <w:szCs w:val="24"/>
        </w:rPr>
      </w:pPr>
    </w:p>
    <w:p w:rsidR="00807A5B" w:rsidRPr="00CA5353" w:rsidRDefault="00807A5B" w:rsidP="00B7666C">
      <w:pPr>
        <w:autoSpaceDE w:val="0"/>
        <w:autoSpaceDN w:val="0"/>
        <w:adjustRightInd w:val="0"/>
        <w:spacing w:after="0"/>
        <w:ind w:firstLine="567"/>
        <w:jc w:val="both"/>
        <w:rPr>
          <w:rFonts w:ascii="Times New Roman" w:eastAsia="Calibri" w:hAnsi="Times New Roman" w:cs="Times New Roman"/>
          <w:sz w:val="24"/>
          <w:szCs w:val="24"/>
        </w:rPr>
      </w:pPr>
      <w:r w:rsidRPr="00CA5353">
        <w:rPr>
          <w:rFonts w:ascii="Times New Roman" w:eastAsia="Calibri" w:hAnsi="Times New Roman" w:cs="Times New Roman"/>
          <w:sz w:val="24"/>
          <w:szCs w:val="24"/>
        </w:rPr>
        <w:t>В соответствии с п. 1. ст. 101 ЗК РФ к землям лесного фонда относятся лесные земли и нелесные земли, состав которых устанавливается лесным законодательством.</w:t>
      </w:r>
    </w:p>
    <w:p w:rsidR="00807A5B" w:rsidRPr="00CA5353" w:rsidRDefault="00807A5B" w:rsidP="00B7666C">
      <w:pPr>
        <w:autoSpaceDE w:val="0"/>
        <w:autoSpaceDN w:val="0"/>
        <w:adjustRightInd w:val="0"/>
        <w:spacing w:after="0"/>
        <w:ind w:firstLine="567"/>
        <w:jc w:val="both"/>
        <w:rPr>
          <w:rFonts w:ascii="Times New Roman" w:eastAsia="Calibri" w:hAnsi="Times New Roman" w:cs="Times New Roman"/>
          <w:sz w:val="24"/>
          <w:szCs w:val="24"/>
        </w:rPr>
      </w:pPr>
      <w:r w:rsidRPr="00CA5353">
        <w:rPr>
          <w:rFonts w:ascii="Times New Roman" w:eastAsia="Calibri" w:hAnsi="Times New Roman" w:cs="Times New Roman"/>
          <w:sz w:val="24"/>
          <w:szCs w:val="24"/>
        </w:rPr>
        <w:t xml:space="preserve">Порядок использования и охраны земель лесного фонда устанавливается Земельным кодексом и лесным </w:t>
      </w:r>
      <w:hyperlink r:id="rId18" w:history="1">
        <w:r w:rsidRPr="00CA5353">
          <w:rPr>
            <w:rFonts w:ascii="Times New Roman" w:eastAsia="Calibri" w:hAnsi="Times New Roman" w:cs="Times New Roman"/>
            <w:sz w:val="24"/>
            <w:szCs w:val="24"/>
          </w:rPr>
          <w:t>законодательством</w:t>
        </w:r>
      </w:hyperlink>
      <w:r w:rsidRPr="00CA5353">
        <w:rPr>
          <w:rFonts w:ascii="Times New Roman" w:eastAsia="Calibri" w:hAnsi="Times New Roman" w:cs="Times New Roman"/>
          <w:sz w:val="24"/>
          <w:szCs w:val="24"/>
        </w:rPr>
        <w:t>.</w:t>
      </w:r>
    </w:p>
    <w:p w:rsidR="00807A5B" w:rsidRPr="00CA5353" w:rsidRDefault="00807A5B" w:rsidP="00B7666C">
      <w:pPr>
        <w:autoSpaceDE w:val="0"/>
        <w:autoSpaceDN w:val="0"/>
        <w:adjustRightInd w:val="0"/>
        <w:spacing w:after="0"/>
        <w:ind w:firstLine="567"/>
        <w:jc w:val="both"/>
        <w:rPr>
          <w:rFonts w:ascii="Times New Roman" w:eastAsia="Calibri" w:hAnsi="Times New Roman" w:cs="Times New Roman"/>
          <w:sz w:val="24"/>
          <w:szCs w:val="24"/>
        </w:rPr>
      </w:pPr>
      <w:r w:rsidRPr="00CA5353">
        <w:rPr>
          <w:rFonts w:ascii="Times New Roman" w:eastAsia="Calibri" w:hAnsi="Times New Roman" w:cs="Times New Roman"/>
          <w:sz w:val="24"/>
          <w:szCs w:val="24"/>
        </w:rPr>
        <w:t xml:space="preserve">В соответствии со ст. 6.1. Лесного кодекса РФ к лесным землям относятся земли, на которых расположены леса, и земли, предназначенные для </w:t>
      </w:r>
      <w:proofErr w:type="spellStart"/>
      <w:r w:rsidRPr="00CA5353">
        <w:rPr>
          <w:rFonts w:ascii="Times New Roman" w:eastAsia="Calibri" w:hAnsi="Times New Roman" w:cs="Times New Roman"/>
          <w:sz w:val="24"/>
          <w:szCs w:val="24"/>
        </w:rPr>
        <w:t>лесовосстановления</w:t>
      </w:r>
      <w:proofErr w:type="spellEnd"/>
      <w:r w:rsidRPr="00CA5353">
        <w:rPr>
          <w:rFonts w:ascii="Times New Roman" w:eastAsia="Calibri" w:hAnsi="Times New Roman" w:cs="Times New Roman"/>
          <w:sz w:val="24"/>
          <w:szCs w:val="24"/>
        </w:rPr>
        <w:t xml:space="preserve"> (вырубки, гари, редины, пустыри, прогалины и другие).</w:t>
      </w:r>
    </w:p>
    <w:p w:rsidR="00807A5B" w:rsidRPr="00CA5353" w:rsidRDefault="00807A5B" w:rsidP="00B7666C">
      <w:pPr>
        <w:autoSpaceDE w:val="0"/>
        <w:autoSpaceDN w:val="0"/>
        <w:adjustRightInd w:val="0"/>
        <w:spacing w:after="0"/>
        <w:ind w:firstLine="567"/>
        <w:jc w:val="both"/>
        <w:rPr>
          <w:rFonts w:ascii="Times New Roman" w:eastAsia="Calibri" w:hAnsi="Times New Roman" w:cs="Times New Roman"/>
          <w:sz w:val="24"/>
          <w:szCs w:val="24"/>
        </w:rPr>
      </w:pPr>
      <w:r w:rsidRPr="00CA5353">
        <w:rPr>
          <w:rFonts w:ascii="Times New Roman" w:eastAsia="Calibri" w:hAnsi="Times New Roman" w:cs="Times New Roman"/>
          <w:sz w:val="24"/>
          <w:szCs w:val="24"/>
        </w:rPr>
        <w:t xml:space="preserve">К нелесным землям относятся земли, необходимые для освоения лесов (просеки, дороги и другие), и земли, неудобные для использования (болота, </w:t>
      </w:r>
      <w:proofErr w:type="gramStart"/>
      <w:r w:rsidRPr="00CA5353">
        <w:rPr>
          <w:rFonts w:ascii="Times New Roman" w:eastAsia="Calibri" w:hAnsi="Times New Roman" w:cs="Times New Roman"/>
          <w:sz w:val="24"/>
          <w:szCs w:val="24"/>
        </w:rPr>
        <w:t>каменистые россыпи</w:t>
      </w:r>
      <w:proofErr w:type="gramEnd"/>
      <w:r w:rsidRPr="00CA5353">
        <w:rPr>
          <w:rFonts w:ascii="Times New Roman" w:eastAsia="Calibri" w:hAnsi="Times New Roman" w:cs="Times New Roman"/>
          <w:sz w:val="24"/>
          <w:szCs w:val="24"/>
        </w:rPr>
        <w:t xml:space="preserve"> и другие).</w:t>
      </w:r>
    </w:p>
    <w:p w:rsidR="00F40AEE" w:rsidRPr="00CA5353" w:rsidRDefault="00F40AEE" w:rsidP="00B7666C">
      <w:pPr>
        <w:autoSpaceDE w:val="0"/>
        <w:autoSpaceDN w:val="0"/>
        <w:adjustRightInd w:val="0"/>
        <w:spacing w:after="0"/>
        <w:ind w:firstLine="567"/>
        <w:jc w:val="both"/>
        <w:rPr>
          <w:rFonts w:ascii="Times New Roman" w:eastAsia="Calibri" w:hAnsi="Times New Roman" w:cs="Times New Roman"/>
          <w:sz w:val="24"/>
          <w:szCs w:val="24"/>
        </w:rPr>
      </w:pPr>
      <w:bookmarkStart w:id="102" w:name="_Toc40350031"/>
      <w:r w:rsidRPr="00CA5353">
        <w:rPr>
          <w:rFonts w:ascii="Times New Roman" w:eastAsia="Calibri" w:hAnsi="Times New Roman" w:cs="Times New Roman"/>
          <w:sz w:val="24"/>
          <w:szCs w:val="24"/>
        </w:rPr>
        <w:t xml:space="preserve">Границы земель лесного фонда определяются границами лесничеств. Лесной фонд в границах </w:t>
      </w:r>
      <w:r w:rsidR="006957F0" w:rsidRPr="00B7666C">
        <w:rPr>
          <w:rFonts w:ascii="Times New Roman" w:hAnsi="Times New Roman" w:cs="Times New Roman"/>
          <w:sz w:val="24"/>
          <w:szCs w:val="24"/>
        </w:rPr>
        <w:t>Елань-Коленовского городского</w:t>
      </w:r>
      <w:r w:rsidR="006957F0" w:rsidRPr="00B7666C">
        <w:rPr>
          <w:rFonts w:ascii="Times New Roman" w:eastAsia="Calibri" w:hAnsi="Times New Roman" w:cs="Times New Roman"/>
          <w:sz w:val="24"/>
          <w:szCs w:val="24"/>
        </w:rPr>
        <w:t xml:space="preserve"> </w:t>
      </w:r>
      <w:r w:rsidRPr="00B7666C">
        <w:rPr>
          <w:rFonts w:ascii="Times New Roman" w:eastAsia="Calibri" w:hAnsi="Times New Roman" w:cs="Times New Roman"/>
          <w:sz w:val="24"/>
          <w:szCs w:val="24"/>
        </w:rPr>
        <w:t xml:space="preserve">поселения представлен лесонасаждениями </w:t>
      </w:r>
      <w:r w:rsidR="00B7666C" w:rsidRPr="00B7666C">
        <w:rPr>
          <w:rFonts w:ascii="Times New Roman" w:eastAsia="Calibri" w:hAnsi="Times New Roman" w:cs="Times New Roman"/>
          <w:sz w:val="24"/>
          <w:szCs w:val="24"/>
        </w:rPr>
        <w:t>Новохопёрского лесничества Воронежской области.</w:t>
      </w:r>
    </w:p>
    <w:p w:rsidR="009A3C1B" w:rsidRPr="00CA5353" w:rsidRDefault="009A3C1B" w:rsidP="009A3C1B">
      <w:pPr>
        <w:autoSpaceDE w:val="0"/>
        <w:autoSpaceDN w:val="0"/>
        <w:adjustRightInd w:val="0"/>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В соответствии с данными паспорта </w:t>
      </w:r>
      <w:r w:rsidR="00B7666C" w:rsidRPr="00B7666C">
        <w:rPr>
          <w:rFonts w:ascii="Times New Roman" w:hAnsi="Times New Roman" w:cs="Times New Roman"/>
          <w:sz w:val="24"/>
          <w:szCs w:val="24"/>
        </w:rPr>
        <w:t>Елань-Коленовского городского</w:t>
      </w:r>
      <w:r w:rsidR="00B7666C" w:rsidRPr="00B7666C">
        <w:rPr>
          <w:rFonts w:ascii="Times New Roman" w:eastAsia="Calibri" w:hAnsi="Times New Roman" w:cs="Times New Roman"/>
          <w:sz w:val="24"/>
          <w:szCs w:val="24"/>
        </w:rPr>
        <w:t xml:space="preserve"> </w:t>
      </w:r>
      <w:r w:rsidRPr="00CA5353">
        <w:rPr>
          <w:rFonts w:ascii="Times New Roman" w:hAnsi="Times New Roman" w:cs="Times New Roman"/>
          <w:sz w:val="24"/>
          <w:szCs w:val="24"/>
        </w:rPr>
        <w:t xml:space="preserve">поселения </w:t>
      </w:r>
      <w:r w:rsidR="00B7666C">
        <w:rPr>
          <w:rFonts w:ascii="Times New Roman" w:hAnsi="Times New Roman" w:cs="Times New Roman"/>
          <w:sz w:val="24"/>
          <w:szCs w:val="24"/>
        </w:rPr>
        <w:t xml:space="preserve">площадь </w:t>
      </w:r>
      <w:r w:rsidR="002B6924" w:rsidRPr="00CA5353">
        <w:rPr>
          <w:rFonts w:ascii="Times New Roman" w:hAnsi="Times New Roman" w:cs="Times New Roman"/>
          <w:sz w:val="24"/>
          <w:szCs w:val="24"/>
        </w:rPr>
        <w:t>зем</w:t>
      </w:r>
      <w:r w:rsidR="00B7666C">
        <w:rPr>
          <w:rFonts w:ascii="Times New Roman" w:hAnsi="Times New Roman" w:cs="Times New Roman"/>
          <w:sz w:val="24"/>
          <w:szCs w:val="24"/>
        </w:rPr>
        <w:t>ель</w:t>
      </w:r>
      <w:r w:rsidRPr="00CA5353">
        <w:rPr>
          <w:rFonts w:ascii="Times New Roman" w:hAnsi="Times New Roman" w:cs="Times New Roman"/>
          <w:sz w:val="24"/>
          <w:szCs w:val="24"/>
        </w:rPr>
        <w:t xml:space="preserve"> лесного </w:t>
      </w:r>
      <w:r w:rsidR="002B6924" w:rsidRPr="00CA5353">
        <w:rPr>
          <w:rFonts w:ascii="Times New Roman" w:hAnsi="Times New Roman" w:cs="Times New Roman"/>
          <w:sz w:val="24"/>
          <w:szCs w:val="24"/>
        </w:rPr>
        <w:t>фонда на</w:t>
      </w:r>
      <w:r w:rsidR="00EC6F5F" w:rsidRPr="00CA5353">
        <w:rPr>
          <w:rFonts w:ascii="Times New Roman" w:hAnsi="Times New Roman" w:cs="Times New Roman"/>
          <w:sz w:val="24"/>
          <w:szCs w:val="24"/>
        </w:rPr>
        <w:t xml:space="preserve"> территории поселения </w:t>
      </w:r>
      <w:r w:rsidR="00B7666C">
        <w:rPr>
          <w:rFonts w:ascii="Times New Roman" w:hAnsi="Times New Roman" w:cs="Times New Roman"/>
          <w:sz w:val="24"/>
          <w:szCs w:val="24"/>
        </w:rPr>
        <w:t>составляет 1710 га</w:t>
      </w:r>
      <w:r w:rsidR="00EC6F5F" w:rsidRPr="00CA5353">
        <w:rPr>
          <w:rFonts w:ascii="Times New Roman" w:hAnsi="Times New Roman" w:cs="Times New Roman"/>
          <w:sz w:val="24"/>
          <w:szCs w:val="24"/>
        </w:rPr>
        <w:t>.</w:t>
      </w:r>
    </w:p>
    <w:p w:rsidR="009A3C1B" w:rsidRPr="00CA5353" w:rsidRDefault="009A3C1B" w:rsidP="009A3C1B">
      <w:pPr>
        <w:spacing w:after="0"/>
        <w:ind w:firstLine="540"/>
        <w:jc w:val="both"/>
        <w:rPr>
          <w:rFonts w:ascii="Times New Roman" w:hAnsi="Times New Roman" w:cs="Times New Roman"/>
          <w:sz w:val="24"/>
          <w:szCs w:val="24"/>
        </w:rPr>
      </w:pPr>
      <w:r w:rsidRPr="00CA5353">
        <w:rPr>
          <w:rFonts w:ascii="Times New Roman" w:hAnsi="Times New Roman" w:cs="Times New Roman"/>
          <w:snapToGrid w:val="0"/>
          <w:sz w:val="24"/>
          <w:szCs w:val="24"/>
        </w:rPr>
        <w:t xml:space="preserve">В соответствии со сведениями, содержащимися в ЕГРН, </w:t>
      </w:r>
      <w:r w:rsidRPr="00CA5353">
        <w:rPr>
          <w:rFonts w:ascii="Times New Roman" w:hAnsi="Times New Roman" w:cs="Times New Roman"/>
          <w:sz w:val="24"/>
          <w:szCs w:val="24"/>
        </w:rPr>
        <w:t xml:space="preserve">показатель площади </w:t>
      </w:r>
      <w:r w:rsidR="00EA552C" w:rsidRPr="00065AEE">
        <w:rPr>
          <w:rFonts w:ascii="Times New Roman" w:hAnsi="Times New Roman" w:cs="Times New Roman"/>
          <w:snapToGrid w:val="0"/>
          <w:sz w:val="24"/>
          <w:szCs w:val="24"/>
        </w:rPr>
        <w:t>Новохопёрского</w:t>
      </w:r>
      <w:r w:rsidR="00EA552C" w:rsidRPr="00065AEE">
        <w:rPr>
          <w:rFonts w:ascii="Times New Roman" w:hAnsi="Times New Roman" w:cs="Times New Roman"/>
          <w:sz w:val="24"/>
          <w:szCs w:val="24"/>
        </w:rPr>
        <w:t xml:space="preserve"> лесничества</w:t>
      </w:r>
      <w:r w:rsidR="00EA552C" w:rsidRPr="00CA5353">
        <w:rPr>
          <w:rFonts w:ascii="Times New Roman" w:hAnsi="Times New Roman" w:cs="Times New Roman"/>
          <w:sz w:val="24"/>
          <w:szCs w:val="24"/>
        </w:rPr>
        <w:t xml:space="preserve"> </w:t>
      </w:r>
      <w:r w:rsidR="00EA552C">
        <w:rPr>
          <w:rFonts w:ascii="Times New Roman" w:hAnsi="Times New Roman" w:cs="Times New Roman"/>
          <w:sz w:val="24"/>
          <w:szCs w:val="24"/>
        </w:rPr>
        <w:t xml:space="preserve">на территории </w:t>
      </w:r>
      <w:r w:rsidR="00EA552C" w:rsidRPr="002B4BFB">
        <w:rPr>
          <w:rFonts w:ascii="Times New Roman" w:hAnsi="Times New Roman" w:cs="Times New Roman"/>
          <w:sz w:val="24"/>
          <w:szCs w:val="24"/>
        </w:rPr>
        <w:t>Елань-Коленовского городского</w:t>
      </w:r>
      <w:r w:rsidR="00EA552C" w:rsidRPr="00CA5353">
        <w:rPr>
          <w:rFonts w:ascii="Times New Roman" w:eastAsia="Calibri" w:hAnsi="Times New Roman" w:cs="Times New Roman"/>
          <w:sz w:val="24"/>
          <w:szCs w:val="24"/>
        </w:rPr>
        <w:t xml:space="preserve"> поселения </w:t>
      </w:r>
      <w:r w:rsidRPr="00CA5353">
        <w:rPr>
          <w:rFonts w:ascii="Times New Roman" w:hAnsi="Times New Roman" w:cs="Times New Roman"/>
          <w:sz w:val="24"/>
          <w:szCs w:val="24"/>
        </w:rPr>
        <w:t xml:space="preserve">составляет </w:t>
      </w:r>
      <w:r w:rsidR="00B7666C">
        <w:rPr>
          <w:rFonts w:ascii="Times New Roman" w:hAnsi="Times New Roman" w:cs="Times New Roman"/>
          <w:sz w:val="24"/>
          <w:szCs w:val="24"/>
        </w:rPr>
        <w:t>1472</w:t>
      </w:r>
      <w:r w:rsidR="00F40AEE" w:rsidRPr="00CA5353">
        <w:rPr>
          <w:rFonts w:ascii="Times New Roman" w:hAnsi="Times New Roman" w:cs="Times New Roman"/>
          <w:sz w:val="24"/>
          <w:szCs w:val="24"/>
        </w:rPr>
        <w:t>,</w:t>
      </w:r>
      <w:r w:rsidR="000B3180" w:rsidRPr="00CA5353">
        <w:rPr>
          <w:rFonts w:ascii="Times New Roman" w:hAnsi="Times New Roman" w:cs="Times New Roman"/>
          <w:sz w:val="24"/>
          <w:szCs w:val="24"/>
        </w:rPr>
        <w:t>7</w:t>
      </w:r>
      <w:r w:rsidR="00B7666C">
        <w:rPr>
          <w:rFonts w:ascii="Times New Roman" w:hAnsi="Times New Roman" w:cs="Times New Roman"/>
          <w:sz w:val="24"/>
          <w:szCs w:val="24"/>
        </w:rPr>
        <w:t>6</w:t>
      </w:r>
      <w:r w:rsidR="00F40AEE" w:rsidRPr="00CA5353">
        <w:rPr>
          <w:rFonts w:ascii="Times New Roman" w:hAnsi="Times New Roman" w:cs="Times New Roman"/>
          <w:sz w:val="24"/>
          <w:szCs w:val="24"/>
        </w:rPr>
        <w:t>га.</w:t>
      </w:r>
    </w:p>
    <w:p w:rsidR="00094602" w:rsidRPr="00CA5353" w:rsidRDefault="00094602" w:rsidP="00094602">
      <w:pPr>
        <w:pStyle w:val="14"/>
        <w:ind w:left="0" w:right="0"/>
        <w:rPr>
          <w:snapToGrid w:val="0"/>
          <w:sz w:val="24"/>
          <w:szCs w:val="24"/>
        </w:rPr>
      </w:pPr>
      <w:r w:rsidRPr="00CA5353">
        <w:rPr>
          <w:sz w:val="24"/>
          <w:szCs w:val="24"/>
        </w:rPr>
        <w:t>Именно этот показатель будет отражен в технико-экономических показателях в разделе современное состояние.</w:t>
      </w:r>
    </w:p>
    <w:p w:rsidR="00807A5B" w:rsidRPr="00CA5353" w:rsidRDefault="00807A5B" w:rsidP="00807A5B">
      <w:pPr>
        <w:pStyle w:val="14"/>
        <w:ind w:left="0" w:right="0" w:firstLine="851"/>
        <w:rPr>
          <w:sz w:val="24"/>
          <w:szCs w:val="24"/>
        </w:rPr>
      </w:pPr>
    </w:p>
    <w:p w:rsidR="00807A5B" w:rsidRPr="00CA5353" w:rsidRDefault="00807A5B" w:rsidP="0082284F">
      <w:pPr>
        <w:pStyle w:val="1111"/>
        <w:numPr>
          <w:ilvl w:val="2"/>
          <w:numId w:val="36"/>
        </w:numPr>
        <w:ind w:left="0" w:firstLine="0"/>
        <w:outlineLvl w:val="2"/>
        <w:rPr>
          <w:rFonts w:cs="Times New Roman"/>
          <w:i/>
        </w:rPr>
      </w:pPr>
      <w:bookmarkStart w:id="103" w:name="_Toc152250728"/>
      <w:r w:rsidRPr="00CA5353">
        <w:rPr>
          <w:rFonts w:cs="Times New Roman"/>
          <w:i/>
        </w:rPr>
        <w:t>Земли водного фонда</w:t>
      </w:r>
      <w:bookmarkEnd w:id="102"/>
      <w:bookmarkEnd w:id="103"/>
    </w:p>
    <w:p w:rsidR="00807A5B" w:rsidRPr="00CA5353" w:rsidRDefault="00807A5B" w:rsidP="00807A5B">
      <w:pPr>
        <w:pStyle w:val="14"/>
        <w:tabs>
          <w:tab w:val="left" w:pos="1418"/>
        </w:tabs>
        <w:ind w:left="0" w:right="-3"/>
        <w:rPr>
          <w:sz w:val="24"/>
          <w:szCs w:val="24"/>
        </w:rPr>
      </w:pPr>
    </w:p>
    <w:p w:rsidR="00807A5B" w:rsidRPr="006E6A7F" w:rsidRDefault="00807A5B" w:rsidP="006E6A7F">
      <w:pPr>
        <w:pStyle w:val="14"/>
        <w:tabs>
          <w:tab w:val="left" w:pos="1418"/>
        </w:tabs>
        <w:spacing w:line="259" w:lineRule="auto"/>
        <w:ind w:left="0" w:right="0"/>
        <w:rPr>
          <w:sz w:val="24"/>
          <w:szCs w:val="24"/>
        </w:rPr>
      </w:pPr>
      <w:r w:rsidRPr="006E6A7F">
        <w:rPr>
          <w:sz w:val="24"/>
          <w:szCs w:val="24"/>
        </w:rPr>
        <w:t>В соответствии со ст. 102 ЗК РФ к землям водного фонда относятся земли, на которых находятся поверхностные водные объекты.</w:t>
      </w:r>
    </w:p>
    <w:p w:rsidR="00807A5B" w:rsidRPr="006E6A7F" w:rsidRDefault="00807A5B" w:rsidP="006E6A7F">
      <w:pPr>
        <w:pStyle w:val="14"/>
        <w:tabs>
          <w:tab w:val="left" w:pos="1418"/>
        </w:tabs>
        <w:spacing w:line="259" w:lineRule="auto"/>
        <w:ind w:left="0" w:right="0"/>
        <w:rPr>
          <w:sz w:val="24"/>
          <w:szCs w:val="24"/>
        </w:rPr>
      </w:pPr>
      <w:r w:rsidRPr="006E6A7F">
        <w:rPr>
          <w:sz w:val="24"/>
          <w:szCs w:val="24"/>
        </w:rPr>
        <w:t>На землях, покрытых поверхностными водами, не осуществляется образование земельных участков.</w:t>
      </w:r>
    </w:p>
    <w:p w:rsidR="00807A5B" w:rsidRPr="006E6A7F" w:rsidRDefault="00807A5B" w:rsidP="006E6A7F">
      <w:pPr>
        <w:pStyle w:val="14"/>
        <w:tabs>
          <w:tab w:val="left" w:pos="1418"/>
        </w:tabs>
        <w:spacing w:line="259" w:lineRule="auto"/>
        <w:ind w:left="0" w:right="0"/>
        <w:rPr>
          <w:sz w:val="24"/>
          <w:szCs w:val="24"/>
        </w:rPr>
      </w:pPr>
      <w:r w:rsidRPr="006E6A7F">
        <w:rPr>
          <w:sz w:val="24"/>
          <w:szCs w:val="24"/>
        </w:rPr>
        <w:t>В целях строительства водохранилищ и иных искусственных водных объектов осуществляется резервирование земель.</w:t>
      </w:r>
    </w:p>
    <w:p w:rsidR="00807A5B" w:rsidRPr="006E6A7F" w:rsidRDefault="00807A5B" w:rsidP="006E6A7F">
      <w:pPr>
        <w:pStyle w:val="14"/>
        <w:tabs>
          <w:tab w:val="left" w:pos="1418"/>
        </w:tabs>
        <w:spacing w:line="259" w:lineRule="auto"/>
        <w:ind w:left="0" w:right="0"/>
        <w:rPr>
          <w:sz w:val="24"/>
          <w:szCs w:val="24"/>
        </w:rPr>
      </w:pPr>
      <w:r w:rsidRPr="006E6A7F">
        <w:rPr>
          <w:sz w:val="24"/>
          <w:szCs w:val="24"/>
        </w:rPr>
        <w:t xml:space="preserve">Порядок использования и охраны земель водного фонда определяется </w:t>
      </w:r>
      <w:r w:rsidRPr="006E6A7F">
        <w:rPr>
          <w:rFonts w:eastAsia="Calibri"/>
          <w:sz w:val="24"/>
          <w:szCs w:val="24"/>
        </w:rPr>
        <w:t>Земельным кодексом</w:t>
      </w:r>
      <w:r w:rsidRPr="006E6A7F">
        <w:rPr>
          <w:sz w:val="24"/>
          <w:szCs w:val="24"/>
        </w:rPr>
        <w:t xml:space="preserve"> и водным </w:t>
      </w:r>
      <w:hyperlink r:id="rId19" w:history="1">
        <w:r w:rsidRPr="006E6A7F">
          <w:rPr>
            <w:sz w:val="24"/>
            <w:szCs w:val="24"/>
          </w:rPr>
          <w:t>законодательством</w:t>
        </w:r>
      </w:hyperlink>
      <w:r w:rsidRPr="006E6A7F">
        <w:rPr>
          <w:sz w:val="24"/>
          <w:szCs w:val="24"/>
        </w:rPr>
        <w:t>.</w:t>
      </w:r>
    </w:p>
    <w:p w:rsidR="00807A5B" w:rsidRPr="006E6A7F" w:rsidRDefault="00807A5B" w:rsidP="006E6A7F">
      <w:pPr>
        <w:autoSpaceDE w:val="0"/>
        <w:autoSpaceDN w:val="0"/>
        <w:adjustRightInd w:val="0"/>
        <w:spacing w:after="0"/>
        <w:ind w:firstLine="567"/>
        <w:jc w:val="both"/>
        <w:rPr>
          <w:rFonts w:ascii="Times New Roman" w:eastAsia="Calibri" w:hAnsi="Times New Roman" w:cs="Times New Roman"/>
          <w:sz w:val="24"/>
          <w:szCs w:val="24"/>
        </w:rPr>
      </w:pPr>
      <w:r w:rsidRPr="006E6A7F">
        <w:rPr>
          <w:rFonts w:ascii="Times New Roman" w:eastAsia="TimesNewRoman" w:hAnsi="Times New Roman" w:cs="Times New Roman"/>
          <w:sz w:val="24"/>
          <w:szCs w:val="24"/>
          <w:lang w:eastAsia="ru-RU"/>
        </w:rPr>
        <w:t>Согласно ст. 1 Водного кодекса РФ водный фонд - совокупность водных объектов в пределах территории Российской Федерации; водный объект - природный или</w:t>
      </w:r>
      <w:r w:rsidRPr="006E6A7F">
        <w:rPr>
          <w:rFonts w:ascii="Times New Roman" w:eastAsia="Calibri" w:hAnsi="Times New Roman" w:cs="Times New Roman"/>
          <w:sz w:val="24"/>
          <w:szCs w:val="24"/>
        </w:rPr>
        <w:t xml:space="preserve">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807A5B" w:rsidRPr="006E6A7F" w:rsidRDefault="00807A5B" w:rsidP="006E6A7F">
      <w:pPr>
        <w:pStyle w:val="14"/>
        <w:spacing w:line="259" w:lineRule="auto"/>
        <w:ind w:left="0" w:right="0"/>
        <w:rPr>
          <w:sz w:val="24"/>
          <w:szCs w:val="24"/>
        </w:rPr>
      </w:pPr>
      <w:r w:rsidRPr="006E6A7F">
        <w:rPr>
          <w:sz w:val="24"/>
          <w:szCs w:val="24"/>
        </w:rPr>
        <w:t>Вопросы использования и охраны земель Водного фонда не рассматриваются в документах территориального планирования и регулируются исключительно положениями Водного кодекса.</w:t>
      </w:r>
    </w:p>
    <w:p w:rsidR="00807A5B" w:rsidRPr="006E6A7F" w:rsidRDefault="00807A5B" w:rsidP="006E6A7F">
      <w:pPr>
        <w:autoSpaceDE w:val="0"/>
        <w:autoSpaceDN w:val="0"/>
        <w:adjustRightInd w:val="0"/>
        <w:spacing w:after="0"/>
        <w:ind w:firstLine="567"/>
        <w:jc w:val="both"/>
        <w:rPr>
          <w:rFonts w:ascii="Times New Roman" w:hAnsi="Times New Roman" w:cs="Times New Roman"/>
          <w:snapToGrid w:val="0"/>
          <w:sz w:val="24"/>
          <w:szCs w:val="24"/>
        </w:rPr>
      </w:pPr>
      <w:r w:rsidRPr="006E6A7F">
        <w:rPr>
          <w:rFonts w:ascii="Times New Roman" w:hAnsi="Times New Roman" w:cs="Times New Roman"/>
          <w:snapToGrid w:val="0"/>
          <w:sz w:val="24"/>
          <w:szCs w:val="24"/>
        </w:rPr>
        <w:t xml:space="preserve">В соответствии с данными паспорта муниципального образования на территории </w:t>
      </w:r>
      <w:r w:rsidR="005C6397" w:rsidRPr="006E6A7F">
        <w:rPr>
          <w:rFonts w:ascii="Times New Roman" w:hAnsi="Times New Roman" w:cs="Times New Roman"/>
          <w:sz w:val="24"/>
          <w:szCs w:val="24"/>
        </w:rPr>
        <w:t>Елань-Коленовского городского</w:t>
      </w:r>
      <w:r w:rsidR="005C6397" w:rsidRPr="006E6A7F">
        <w:rPr>
          <w:rFonts w:ascii="Times New Roman" w:eastAsia="Calibri" w:hAnsi="Times New Roman" w:cs="Times New Roman"/>
          <w:sz w:val="24"/>
          <w:szCs w:val="24"/>
        </w:rPr>
        <w:t xml:space="preserve"> </w:t>
      </w:r>
      <w:r w:rsidRPr="006E6A7F">
        <w:rPr>
          <w:rFonts w:ascii="Times New Roman" w:hAnsi="Times New Roman" w:cs="Times New Roman"/>
          <w:snapToGrid w:val="0"/>
          <w:sz w:val="24"/>
          <w:szCs w:val="24"/>
        </w:rPr>
        <w:t xml:space="preserve">поселения </w:t>
      </w:r>
      <w:r w:rsidR="00686A58" w:rsidRPr="006E6A7F">
        <w:rPr>
          <w:rFonts w:ascii="Times New Roman" w:hAnsi="Times New Roman" w:cs="Times New Roman"/>
          <w:snapToGrid w:val="0"/>
          <w:sz w:val="24"/>
          <w:szCs w:val="24"/>
        </w:rPr>
        <w:t xml:space="preserve">показатель площади </w:t>
      </w:r>
      <w:r w:rsidRPr="006E6A7F">
        <w:rPr>
          <w:rFonts w:ascii="Times New Roman" w:hAnsi="Times New Roman" w:cs="Times New Roman"/>
          <w:snapToGrid w:val="0"/>
          <w:sz w:val="24"/>
          <w:szCs w:val="24"/>
        </w:rPr>
        <w:t>зем</w:t>
      </w:r>
      <w:r w:rsidR="00686A58" w:rsidRPr="006E6A7F">
        <w:rPr>
          <w:rFonts w:ascii="Times New Roman" w:hAnsi="Times New Roman" w:cs="Times New Roman"/>
          <w:snapToGrid w:val="0"/>
          <w:sz w:val="24"/>
          <w:szCs w:val="24"/>
        </w:rPr>
        <w:t>ель</w:t>
      </w:r>
      <w:r w:rsidRPr="006E6A7F">
        <w:rPr>
          <w:rFonts w:ascii="Times New Roman" w:hAnsi="Times New Roman" w:cs="Times New Roman"/>
          <w:snapToGrid w:val="0"/>
          <w:sz w:val="24"/>
          <w:szCs w:val="24"/>
        </w:rPr>
        <w:t xml:space="preserve"> водного фонда </w:t>
      </w:r>
      <w:r w:rsidR="00686A58" w:rsidRPr="006E6A7F">
        <w:rPr>
          <w:rFonts w:ascii="Times New Roman" w:hAnsi="Times New Roman" w:cs="Times New Roman"/>
          <w:snapToGrid w:val="0"/>
          <w:sz w:val="24"/>
          <w:szCs w:val="24"/>
        </w:rPr>
        <w:t xml:space="preserve">составляет </w:t>
      </w:r>
      <w:r w:rsidR="005C6397" w:rsidRPr="006E6A7F">
        <w:rPr>
          <w:rFonts w:ascii="Times New Roman" w:hAnsi="Times New Roman" w:cs="Times New Roman"/>
          <w:snapToGrid w:val="0"/>
          <w:sz w:val="24"/>
          <w:szCs w:val="24"/>
        </w:rPr>
        <w:t>30</w:t>
      </w:r>
      <w:r w:rsidR="00686A58" w:rsidRPr="006E6A7F">
        <w:rPr>
          <w:rFonts w:ascii="Times New Roman" w:hAnsi="Times New Roman" w:cs="Times New Roman"/>
          <w:snapToGrid w:val="0"/>
          <w:sz w:val="24"/>
          <w:szCs w:val="24"/>
        </w:rPr>
        <w:t xml:space="preserve"> га</w:t>
      </w:r>
      <w:r w:rsidR="005C6397" w:rsidRPr="006E6A7F">
        <w:rPr>
          <w:rFonts w:ascii="Times New Roman" w:hAnsi="Times New Roman" w:cs="Times New Roman"/>
          <w:snapToGrid w:val="0"/>
          <w:sz w:val="24"/>
          <w:szCs w:val="24"/>
        </w:rPr>
        <w:t>.</w:t>
      </w:r>
    </w:p>
    <w:p w:rsidR="005C6397" w:rsidRPr="006E6A7F" w:rsidRDefault="005C6397" w:rsidP="006E6A7F">
      <w:pPr>
        <w:spacing w:after="0"/>
        <w:ind w:firstLine="567"/>
        <w:jc w:val="both"/>
        <w:rPr>
          <w:rFonts w:ascii="Times New Roman" w:eastAsia="TimesNewRoman" w:hAnsi="Times New Roman" w:cs="Times New Roman"/>
          <w:sz w:val="24"/>
          <w:szCs w:val="24"/>
          <w:lang w:eastAsia="ru-RU"/>
        </w:rPr>
      </w:pPr>
      <w:r w:rsidRPr="006E6A7F">
        <w:rPr>
          <w:rFonts w:ascii="Times New Roman" w:hAnsi="Times New Roman" w:cs="Times New Roman"/>
          <w:snapToGrid w:val="0"/>
          <w:sz w:val="24"/>
          <w:szCs w:val="24"/>
        </w:rPr>
        <w:lastRenderedPageBreak/>
        <w:t xml:space="preserve">В соответствии со сведениями, содержащимися в ЕГРН, </w:t>
      </w:r>
      <w:r w:rsidRPr="006E6A7F">
        <w:rPr>
          <w:rFonts w:ascii="Times New Roman" w:hAnsi="Times New Roman" w:cs="Times New Roman"/>
          <w:sz w:val="24"/>
          <w:szCs w:val="24"/>
        </w:rPr>
        <w:t xml:space="preserve">земли </w:t>
      </w:r>
      <w:r w:rsidRPr="006E6A7F">
        <w:rPr>
          <w:rFonts w:ascii="Times New Roman" w:hAnsi="Times New Roman" w:cs="Times New Roman"/>
          <w:snapToGrid w:val="0"/>
          <w:sz w:val="24"/>
          <w:szCs w:val="24"/>
        </w:rPr>
        <w:t>водного фонда</w:t>
      </w:r>
      <w:r w:rsidRPr="006E6A7F">
        <w:rPr>
          <w:rFonts w:ascii="Times New Roman" w:hAnsi="Times New Roman" w:cs="Times New Roman"/>
          <w:sz w:val="24"/>
          <w:szCs w:val="24"/>
        </w:rPr>
        <w:t xml:space="preserve"> на территории Елань-Коленовского городского</w:t>
      </w:r>
      <w:r w:rsidRPr="006E6A7F">
        <w:rPr>
          <w:rFonts w:ascii="Times New Roman" w:hAnsi="Times New Roman" w:cs="Times New Roman"/>
          <w:snapToGrid w:val="0"/>
          <w:sz w:val="24"/>
          <w:szCs w:val="24"/>
        </w:rPr>
        <w:t xml:space="preserve"> поселения отсутствуют.</w:t>
      </w:r>
    </w:p>
    <w:p w:rsidR="00807A5B" w:rsidRPr="00CA5353" w:rsidRDefault="00807A5B" w:rsidP="00807A5B">
      <w:pPr>
        <w:pStyle w:val="14"/>
        <w:ind w:left="0" w:right="0"/>
        <w:rPr>
          <w:sz w:val="24"/>
          <w:szCs w:val="24"/>
        </w:rPr>
      </w:pPr>
    </w:p>
    <w:p w:rsidR="00807A5B" w:rsidRPr="00CA5353" w:rsidRDefault="00807A5B" w:rsidP="0082284F">
      <w:pPr>
        <w:pStyle w:val="1111"/>
        <w:numPr>
          <w:ilvl w:val="2"/>
          <w:numId w:val="36"/>
        </w:numPr>
        <w:ind w:left="0" w:firstLine="0"/>
        <w:outlineLvl w:val="2"/>
        <w:rPr>
          <w:rFonts w:cs="Times New Roman"/>
          <w:i/>
        </w:rPr>
      </w:pPr>
      <w:bookmarkStart w:id="104" w:name="_Toc40350032"/>
      <w:r w:rsidRPr="00CA5353">
        <w:rPr>
          <w:rFonts w:cs="Times New Roman"/>
          <w:i/>
        </w:rPr>
        <w:t xml:space="preserve"> </w:t>
      </w:r>
      <w:bookmarkStart w:id="105" w:name="_Toc152250729"/>
      <w:r w:rsidRPr="00CA5353">
        <w:rPr>
          <w:rFonts w:cs="Times New Roman"/>
          <w:i/>
        </w:rPr>
        <w:t>Земли запаса</w:t>
      </w:r>
      <w:bookmarkEnd w:id="104"/>
      <w:bookmarkEnd w:id="105"/>
    </w:p>
    <w:p w:rsidR="00807A5B" w:rsidRPr="00CA5353" w:rsidRDefault="00807A5B" w:rsidP="00807A5B">
      <w:pPr>
        <w:autoSpaceDE w:val="0"/>
        <w:autoSpaceDN w:val="0"/>
        <w:adjustRightInd w:val="0"/>
        <w:spacing w:after="0" w:line="240" w:lineRule="auto"/>
        <w:ind w:firstLine="567"/>
        <w:jc w:val="both"/>
        <w:rPr>
          <w:rFonts w:ascii="Times New Roman" w:eastAsia="TimesNewRoman" w:hAnsi="Times New Roman" w:cs="Times New Roman"/>
          <w:sz w:val="24"/>
          <w:szCs w:val="24"/>
          <w:lang w:eastAsia="ru-RU"/>
        </w:rPr>
      </w:pPr>
    </w:p>
    <w:p w:rsidR="00807A5B" w:rsidRPr="006E6A7F" w:rsidRDefault="00807A5B" w:rsidP="006E6A7F">
      <w:pPr>
        <w:autoSpaceDE w:val="0"/>
        <w:autoSpaceDN w:val="0"/>
        <w:adjustRightInd w:val="0"/>
        <w:spacing w:after="0"/>
        <w:ind w:firstLine="567"/>
        <w:jc w:val="both"/>
        <w:rPr>
          <w:rFonts w:ascii="Times New Roman" w:eastAsia="TimesNewRoman" w:hAnsi="Times New Roman" w:cs="Times New Roman"/>
          <w:sz w:val="24"/>
          <w:szCs w:val="24"/>
          <w:lang w:eastAsia="ru-RU"/>
        </w:rPr>
      </w:pPr>
      <w:r w:rsidRPr="006E6A7F">
        <w:rPr>
          <w:rFonts w:ascii="Times New Roman" w:eastAsia="TimesNewRoman" w:hAnsi="Times New Roman" w:cs="Times New Roman"/>
          <w:sz w:val="24"/>
          <w:szCs w:val="24"/>
          <w:lang w:eastAsia="ru-RU"/>
        </w:rPr>
        <w:t xml:space="preserve">В соответствии со ст. 103 ЗК РФ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r:id="rId20" w:history="1">
        <w:r w:rsidRPr="006E6A7F">
          <w:rPr>
            <w:rFonts w:ascii="Times New Roman" w:eastAsia="TimesNewRoman" w:hAnsi="Times New Roman" w:cs="Times New Roman"/>
            <w:sz w:val="24"/>
            <w:szCs w:val="24"/>
            <w:lang w:eastAsia="ru-RU"/>
          </w:rPr>
          <w:t>статьей 80</w:t>
        </w:r>
      </w:hyperlink>
      <w:r w:rsidRPr="006E6A7F">
        <w:rPr>
          <w:rFonts w:ascii="Times New Roman" w:eastAsia="TimesNewRoman" w:hAnsi="Times New Roman" w:cs="Times New Roman"/>
          <w:sz w:val="24"/>
          <w:szCs w:val="24"/>
          <w:lang w:eastAsia="ru-RU"/>
        </w:rPr>
        <w:t xml:space="preserve"> настоящего Кодекса.</w:t>
      </w:r>
    </w:p>
    <w:p w:rsidR="00807A5B" w:rsidRPr="006E6A7F" w:rsidRDefault="00807A5B" w:rsidP="006E6A7F">
      <w:pPr>
        <w:autoSpaceDE w:val="0"/>
        <w:autoSpaceDN w:val="0"/>
        <w:adjustRightInd w:val="0"/>
        <w:spacing w:after="0"/>
        <w:ind w:firstLine="567"/>
        <w:jc w:val="both"/>
        <w:rPr>
          <w:rFonts w:ascii="Times New Roman" w:eastAsia="TimesNewRoman" w:hAnsi="Times New Roman" w:cs="Times New Roman"/>
          <w:sz w:val="24"/>
          <w:szCs w:val="24"/>
          <w:lang w:eastAsia="ru-RU"/>
        </w:rPr>
      </w:pPr>
      <w:r w:rsidRPr="006E6A7F">
        <w:rPr>
          <w:rFonts w:ascii="Times New Roman" w:eastAsia="TimesNewRoman" w:hAnsi="Times New Roman" w:cs="Times New Roman"/>
          <w:sz w:val="24"/>
          <w:szCs w:val="24"/>
          <w:lang w:eastAsia="ru-RU"/>
        </w:rPr>
        <w:t xml:space="preserve">Использование земель запаса допускается после </w:t>
      </w:r>
      <w:hyperlink r:id="rId21" w:history="1">
        <w:r w:rsidRPr="006E6A7F">
          <w:rPr>
            <w:rFonts w:ascii="Times New Roman" w:eastAsia="TimesNewRoman" w:hAnsi="Times New Roman" w:cs="Times New Roman"/>
            <w:sz w:val="24"/>
            <w:szCs w:val="24"/>
            <w:lang w:eastAsia="ru-RU"/>
          </w:rPr>
          <w:t>перевода</w:t>
        </w:r>
      </w:hyperlink>
      <w:r w:rsidRPr="006E6A7F">
        <w:rPr>
          <w:rFonts w:ascii="Times New Roman" w:eastAsia="TimesNewRoman" w:hAnsi="Times New Roman" w:cs="Times New Roman"/>
          <w:sz w:val="24"/>
          <w:szCs w:val="24"/>
          <w:lang w:eastAsia="ru-RU"/>
        </w:rP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807A5B" w:rsidRPr="006E6A7F" w:rsidRDefault="00807A5B" w:rsidP="006E6A7F">
      <w:pPr>
        <w:autoSpaceDE w:val="0"/>
        <w:autoSpaceDN w:val="0"/>
        <w:adjustRightInd w:val="0"/>
        <w:spacing w:after="0"/>
        <w:ind w:firstLine="567"/>
        <w:jc w:val="both"/>
        <w:rPr>
          <w:rFonts w:ascii="Times New Roman" w:hAnsi="Times New Roman" w:cs="Times New Roman"/>
          <w:snapToGrid w:val="0"/>
          <w:sz w:val="24"/>
          <w:szCs w:val="24"/>
        </w:rPr>
      </w:pPr>
      <w:r w:rsidRPr="006E6A7F">
        <w:rPr>
          <w:rFonts w:ascii="Times New Roman" w:hAnsi="Times New Roman" w:cs="Times New Roman"/>
          <w:snapToGrid w:val="0"/>
          <w:sz w:val="24"/>
          <w:szCs w:val="24"/>
        </w:rPr>
        <w:t xml:space="preserve">В соответствии с данными паспорта муниципального образования на территории </w:t>
      </w:r>
      <w:r w:rsidR="005C6397" w:rsidRPr="006E6A7F">
        <w:rPr>
          <w:rFonts w:ascii="Times New Roman" w:hAnsi="Times New Roman" w:cs="Times New Roman"/>
          <w:sz w:val="24"/>
          <w:szCs w:val="24"/>
        </w:rPr>
        <w:t>Елань-Коленовского городского</w:t>
      </w:r>
      <w:r w:rsidR="005C6397" w:rsidRPr="006E6A7F">
        <w:rPr>
          <w:rFonts w:ascii="Times New Roman" w:eastAsia="Calibri" w:hAnsi="Times New Roman" w:cs="Times New Roman"/>
          <w:sz w:val="24"/>
          <w:szCs w:val="24"/>
        </w:rPr>
        <w:t xml:space="preserve"> </w:t>
      </w:r>
      <w:r w:rsidRPr="006E6A7F">
        <w:rPr>
          <w:rFonts w:ascii="Times New Roman" w:hAnsi="Times New Roman" w:cs="Times New Roman"/>
          <w:snapToGrid w:val="0"/>
          <w:sz w:val="24"/>
          <w:szCs w:val="24"/>
        </w:rPr>
        <w:t xml:space="preserve">поселения </w:t>
      </w:r>
      <w:r w:rsidR="005C6397" w:rsidRPr="006E6A7F">
        <w:rPr>
          <w:rFonts w:ascii="Times New Roman" w:hAnsi="Times New Roman" w:cs="Times New Roman"/>
          <w:snapToGrid w:val="0"/>
          <w:sz w:val="24"/>
          <w:szCs w:val="24"/>
        </w:rPr>
        <w:t>показатель площади земель</w:t>
      </w:r>
      <w:r w:rsidRPr="006E6A7F">
        <w:rPr>
          <w:rFonts w:ascii="Times New Roman" w:hAnsi="Times New Roman" w:cs="Times New Roman"/>
          <w:snapToGrid w:val="0"/>
          <w:sz w:val="24"/>
          <w:szCs w:val="24"/>
        </w:rPr>
        <w:t xml:space="preserve"> запаса </w:t>
      </w:r>
      <w:r w:rsidR="005C6397" w:rsidRPr="006E6A7F">
        <w:rPr>
          <w:rFonts w:ascii="Times New Roman" w:hAnsi="Times New Roman" w:cs="Times New Roman"/>
          <w:snapToGrid w:val="0"/>
          <w:sz w:val="24"/>
          <w:szCs w:val="24"/>
        </w:rPr>
        <w:t>составляет 70 га.</w:t>
      </w:r>
    </w:p>
    <w:p w:rsidR="005C6397" w:rsidRPr="006E6A7F" w:rsidRDefault="005C6397" w:rsidP="006E6A7F">
      <w:pPr>
        <w:spacing w:after="0"/>
        <w:ind w:firstLine="567"/>
        <w:jc w:val="both"/>
        <w:rPr>
          <w:rFonts w:ascii="Times New Roman" w:eastAsia="TimesNewRoman" w:hAnsi="Times New Roman" w:cs="Times New Roman"/>
          <w:sz w:val="24"/>
          <w:szCs w:val="24"/>
          <w:lang w:eastAsia="ru-RU"/>
        </w:rPr>
      </w:pPr>
      <w:r w:rsidRPr="006E6A7F">
        <w:rPr>
          <w:rFonts w:ascii="Times New Roman" w:hAnsi="Times New Roman" w:cs="Times New Roman"/>
          <w:snapToGrid w:val="0"/>
          <w:sz w:val="24"/>
          <w:szCs w:val="24"/>
        </w:rPr>
        <w:t xml:space="preserve">В соответствии со сведениями, содержащимися в ЕГРН, </w:t>
      </w:r>
      <w:r w:rsidRPr="006E6A7F">
        <w:rPr>
          <w:rFonts w:ascii="Times New Roman" w:hAnsi="Times New Roman" w:cs="Times New Roman"/>
          <w:sz w:val="24"/>
          <w:szCs w:val="24"/>
        </w:rPr>
        <w:t xml:space="preserve">земли </w:t>
      </w:r>
      <w:r w:rsidR="00317858" w:rsidRPr="006E6A7F">
        <w:rPr>
          <w:rFonts w:ascii="Times New Roman" w:hAnsi="Times New Roman" w:cs="Times New Roman"/>
          <w:snapToGrid w:val="0"/>
          <w:sz w:val="24"/>
          <w:szCs w:val="24"/>
        </w:rPr>
        <w:t>запаса</w:t>
      </w:r>
      <w:r w:rsidRPr="006E6A7F">
        <w:rPr>
          <w:rFonts w:ascii="Times New Roman" w:hAnsi="Times New Roman" w:cs="Times New Roman"/>
          <w:sz w:val="24"/>
          <w:szCs w:val="24"/>
        </w:rPr>
        <w:t xml:space="preserve"> на территории Елань-Коленовского городского</w:t>
      </w:r>
      <w:r w:rsidRPr="006E6A7F">
        <w:rPr>
          <w:rFonts w:ascii="Times New Roman" w:hAnsi="Times New Roman" w:cs="Times New Roman"/>
          <w:snapToGrid w:val="0"/>
          <w:sz w:val="24"/>
          <w:szCs w:val="24"/>
        </w:rPr>
        <w:t xml:space="preserve"> поселения отсутствуют.</w:t>
      </w:r>
    </w:p>
    <w:p w:rsidR="005C6397" w:rsidRPr="00CA5353" w:rsidRDefault="005C6397" w:rsidP="00807A5B">
      <w:pPr>
        <w:autoSpaceDE w:val="0"/>
        <w:autoSpaceDN w:val="0"/>
        <w:adjustRightInd w:val="0"/>
        <w:spacing w:after="0" w:line="240" w:lineRule="auto"/>
        <w:ind w:firstLine="567"/>
        <w:jc w:val="both"/>
        <w:rPr>
          <w:rFonts w:ascii="Times New Roman" w:eastAsia="TimesNewRoman" w:hAnsi="Times New Roman" w:cs="Times New Roman"/>
          <w:sz w:val="24"/>
          <w:szCs w:val="24"/>
          <w:lang w:eastAsia="ru-RU"/>
        </w:rPr>
      </w:pPr>
    </w:p>
    <w:p w:rsidR="00807A5B" w:rsidRPr="00CA5353" w:rsidRDefault="00807A5B" w:rsidP="00807A5B">
      <w:pPr>
        <w:pStyle w:val="ab"/>
        <w:tabs>
          <w:tab w:val="left" w:pos="142"/>
        </w:tabs>
        <w:autoSpaceDE w:val="0"/>
        <w:autoSpaceDN w:val="0"/>
        <w:adjustRightInd w:val="0"/>
        <w:ind w:left="0" w:firstLine="567"/>
        <w:jc w:val="both"/>
        <w:rPr>
          <w:rFonts w:eastAsiaTheme="minorHAnsi"/>
          <w:kern w:val="0"/>
        </w:rPr>
      </w:pPr>
    </w:p>
    <w:p w:rsidR="00807A5B" w:rsidRPr="001D06D1" w:rsidRDefault="00807A5B" w:rsidP="001D06D1">
      <w:pPr>
        <w:pStyle w:val="ab"/>
        <w:numPr>
          <w:ilvl w:val="1"/>
          <w:numId w:val="36"/>
        </w:numPr>
        <w:tabs>
          <w:tab w:val="left" w:pos="-4536"/>
        </w:tabs>
        <w:autoSpaceDE w:val="0"/>
        <w:autoSpaceDN w:val="0"/>
        <w:adjustRightInd w:val="0"/>
        <w:ind w:left="357" w:hanging="357"/>
        <w:jc w:val="center"/>
        <w:outlineLvl w:val="1"/>
      </w:pPr>
      <w:bookmarkStart w:id="106" w:name="_Toc152250730"/>
      <w:r w:rsidRPr="00CA5353">
        <w:rPr>
          <w:b/>
        </w:rPr>
        <w:t xml:space="preserve">Функциональное зонирование территории </w:t>
      </w:r>
      <w:r w:rsidR="00DB2B2A">
        <w:rPr>
          <w:b/>
        </w:rPr>
        <w:t>Елань-Коленовского городского поселения</w:t>
      </w:r>
      <w:r w:rsidRPr="00CA5353">
        <w:rPr>
          <w:b/>
        </w:rPr>
        <w:t>.</w:t>
      </w:r>
      <w:bookmarkEnd w:id="106"/>
    </w:p>
    <w:p w:rsidR="00807A5B" w:rsidRPr="00CA5353" w:rsidRDefault="00807A5B" w:rsidP="00807A5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A5353">
        <w:rPr>
          <w:rFonts w:ascii="Times New Roman" w:eastAsia="Calibri" w:hAnsi="Times New Roman" w:cs="Times New Roman"/>
          <w:b/>
          <w:sz w:val="24"/>
          <w:szCs w:val="24"/>
          <w:lang w:eastAsia="ru-RU"/>
        </w:rPr>
        <w:t>Функциональные зоны</w:t>
      </w:r>
      <w:r w:rsidRPr="00CA5353">
        <w:rPr>
          <w:rFonts w:ascii="Times New Roman" w:eastAsia="Calibri" w:hAnsi="Times New Roman" w:cs="Times New Roman"/>
          <w:sz w:val="24"/>
          <w:szCs w:val="24"/>
          <w:lang w:eastAsia="ru-RU"/>
        </w:rPr>
        <w:t xml:space="preserve"> – зоны, для которых документами территориального планирования определены границы и функциональное назначение.</w:t>
      </w:r>
    </w:p>
    <w:p w:rsidR="00807A5B" w:rsidRPr="00273CDB" w:rsidRDefault="00807A5B" w:rsidP="007A73FA">
      <w:pPr>
        <w:pStyle w:val="14"/>
        <w:spacing w:line="259" w:lineRule="auto"/>
        <w:ind w:left="0" w:right="0"/>
        <w:contextualSpacing/>
        <w:rPr>
          <w:sz w:val="24"/>
          <w:szCs w:val="24"/>
        </w:rPr>
      </w:pPr>
      <w:r w:rsidRPr="00CA5353">
        <w:rPr>
          <w:sz w:val="24"/>
          <w:szCs w:val="24"/>
        </w:rPr>
        <w:t xml:space="preserve">Функциональное зонирование территории </w:t>
      </w:r>
      <w:r w:rsidR="00317858" w:rsidRPr="00B7666C">
        <w:rPr>
          <w:sz w:val="24"/>
          <w:szCs w:val="24"/>
        </w:rPr>
        <w:t>Елань-Коленовского городского</w:t>
      </w:r>
      <w:r w:rsidRPr="00CA5353">
        <w:rPr>
          <w:sz w:val="24"/>
          <w:szCs w:val="24"/>
        </w:rPr>
        <w:t xml:space="preserve"> поселения является одним из базовых инструментов регулирования территориального развития поселения, определяющим хозяйственно-градостроительную направленность использования территорий МО. Генеральным планом </w:t>
      </w:r>
      <w:proofErr w:type="gramStart"/>
      <w:r w:rsidRPr="00CA5353">
        <w:rPr>
          <w:sz w:val="24"/>
          <w:szCs w:val="24"/>
        </w:rPr>
        <w:t>определены</w:t>
      </w:r>
      <w:proofErr w:type="gramEnd"/>
      <w:r w:rsidRPr="00CA5353">
        <w:rPr>
          <w:sz w:val="24"/>
          <w:szCs w:val="24"/>
        </w:rPr>
        <w:t xml:space="preserve"> количество и номенклатура функциональных зон. Параметры функциональных зон проектом установлены на основе результатов комплексной оценки территории и анализа </w:t>
      </w:r>
      <w:r w:rsidRPr="00273CDB">
        <w:rPr>
          <w:sz w:val="24"/>
          <w:szCs w:val="24"/>
        </w:rPr>
        <w:t xml:space="preserve">социально-экономической ситуации в населенных пунктах </w:t>
      </w:r>
      <w:r w:rsidR="00317858" w:rsidRPr="00273CDB">
        <w:rPr>
          <w:sz w:val="24"/>
          <w:szCs w:val="24"/>
        </w:rPr>
        <w:t>Елань-Коленовского городского</w:t>
      </w:r>
      <w:r w:rsidR="00317858" w:rsidRPr="00273CDB">
        <w:rPr>
          <w:rFonts w:eastAsia="Calibri"/>
          <w:sz w:val="24"/>
          <w:szCs w:val="24"/>
        </w:rPr>
        <w:t xml:space="preserve"> </w:t>
      </w:r>
      <w:r w:rsidR="00692C62" w:rsidRPr="00273CDB">
        <w:rPr>
          <w:sz w:val="24"/>
          <w:szCs w:val="24"/>
        </w:rPr>
        <w:t>поселения, а также за границами населенных пунктов в границах поселения.</w:t>
      </w:r>
    </w:p>
    <w:p w:rsidR="00807A5B" w:rsidRPr="00273CDB" w:rsidRDefault="00807A5B" w:rsidP="007A73FA">
      <w:pPr>
        <w:pStyle w:val="14"/>
        <w:spacing w:line="259" w:lineRule="auto"/>
        <w:ind w:left="0" w:right="0"/>
        <w:rPr>
          <w:sz w:val="24"/>
          <w:szCs w:val="24"/>
        </w:rPr>
      </w:pPr>
      <w:r w:rsidRPr="00273CDB">
        <w:rPr>
          <w:sz w:val="24"/>
          <w:szCs w:val="24"/>
        </w:rPr>
        <w:t xml:space="preserve">Функциональные зоны в границах населенных пунктов </w:t>
      </w:r>
      <w:r w:rsidR="00317858" w:rsidRPr="00273CDB">
        <w:rPr>
          <w:sz w:val="24"/>
          <w:szCs w:val="24"/>
        </w:rPr>
        <w:t>Елань-Коленовского городского</w:t>
      </w:r>
      <w:r w:rsidR="00317858" w:rsidRPr="00273CDB">
        <w:rPr>
          <w:rFonts w:eastAsia="Calibri"/>
          <w:sz w:val="24"/>
          <w:szCs w:val="24"/>
        </w:rPr>
        <w:t xml:space="preserve"> </w:t>
      </w:r>
      <w:r w:rsidRPr="00273CDB">
        <w:rPr>
          <w:sz w:val="24"/>
          <w:szCs w:val="24"/>
        </w:rPr>
        <w:t>поселения</w:t>
      </w:r>
      <w:r w:rsidR="00692C62" w:rsidRPr="00273CDB">
        <w:rPr>
          <w:sz w:val="24"/>
          <w:szCs w:val="24"/>
        </w:rPr>
        <w:t xml:space="preserve">, а также </w:t>
      </w:r>
      <w:r w:rsidR="00FC7383" w:rsidRPr="00273CDB">
        <w:rPr>
          <w:sz w:val="24"/>
          <w:szCs w:val="24"/>
        </w:rPr>
        <w:t>за границами населенных пунктов в границах поселения</w:t>
      </w:r>
      <w:r w:rsidR="00692C62" w:rsidRPr="00273CDB">
        <w:rPr>
          <w:sz w:val="24"/>
          <w:szCs w:val="24"/>
        </w:rPr>
        <w:t xml:space="preserve"> </w:t>
      </w:r>
      <w:r w:rsidRPr="00273CDB">
        <w:rPr>
          <w:sz w:val="24"/>
          <w:szCs w:val="24"/>
        </w:rPr>
        <w:t xml:space="preserve"> определяются по фактическому использованию.</w:t>
      </w:r>
    </w:p>
    <w:p w:rsidR="00E01E19" w:rsidRPr="00273CDB" w:rsidRDefault="00E01E19" w:rsidP="007A73FA">
      <w:pPr>
        <w:pStyle w:val="14"/>
        <w:spacing w:line="259" w:lineRule="auto"/>
        <w:ind w:left="0" w:right="0"/>
        <w:rPr>
          <w:color w:val="000000" w:themeColor="text1"/>
          <w:sz w:val="24"/>
          <w:szCs w:val="24"/>
        </w:rPr>
      </w:pPr>
      <w:r w:rsidRPr="00273CDB">
        <w:rPr>
          <w:color w:val="000000" w:themeColor="text1"/>
          <w:sz w:val="24"/>
          <w:szCs w:val="24"/>
        </w:rPr>
        <w:t>В отношении п. Горелые Ольхи функциональное зонирование не осуществляется, так как по состоянию на дату разработки генерального плана процедура определения границ земельного участка в целях установления границ населенного пункта, образуемого из лесного поселка, установленная ст. 24 Градостроительного кодекса РФ не осуществлена.</w:t>
      </w:r>
    </w:p>
    <w:p w:rsidR="00E01E19" w:rsidRPr="00273CDB" w:rsidRDefault="00E01E19" w:rsidP="00450B82">
      <w:pPr>
        <w:rPr>
          <w:rFonts w:ascii="Times New Roman" w:eastAsia="Calibri" w:hAnsi="Times New Roman" w:cs="Times New Roman"/>
          <w:color w:val="000000" w:themeColor="text1"/>
          <w:sz w:val="24"/>
          <w:szCs w:val="24"/>
          <w:lang w:eastAsia="ru-RU"/>
        </w:rPr>
      </w:pPr>
      <w:bookmarkStart w:id="107" w:name="_Toc148701108"/>
      <w:r w:rsidRPr="00273CDB">
        <w:rPr>
          <w:rFonts w:ascii="Times New Roman" w:eastAsia="Calibri" w:hAnsi="Times New Roman" w:cs="Times New Roman"/>
          <w:b/>
          <w:color w:val="000000" w:themeColor="text1"/>
          <w:sz w:val="24"/>
          <w:szCs w:val="24"/>
          <w:lang w:eastAsia="ru-RU"/>
        </w:rPr>
        <w:t>К</w:t>
      </w:r>
      <w:r w:rsidRPr="00273CDB">
        <w:rPr>
          <w:rFonts w:ascii="Times New Roman" w:eastAsia="Calibri" w:hAnsi="Times New Roman" w:cs="Times New Roman"/>
          <w:color w:val="000000" w:themeColor="text1"/>
          <w:sz w:val="24"/>
          <w:szCs w:val="24"/>
          <w:lang w:eastAsia="ru-RU"/>
        </w:rPr>
        <w:t xml:space="preserve"> </w:t>
      </w:r>
      <w:r w:rsidRPr="00273CDB">
        <w:rPr>
          <w:rFonts w:ascii="Times New Roman" w:eastAsia="Calibri" w:hAnsi="Times New Roman" w:cs="Times New Roman"/>
          <w:b/>
          <w:color w:val="000000" w:themeColor="text1"/>
          <w:sz w:val="24"/>
          <w:szCs w:val="24"/>
          <w:lang w:eastAsia="ru-RU"/>
        </w:rPr>
        <w:t xml:space="preserve">функциональным зонам могут быть </w:t>
      </w:r>
      <w:proofErr w:type="gramStart"/>
      <w:r w:rsidRPr="00273CDB">
        <w:rPr>
          <w:rFonts w:ascii="Times New Roman" w:eastAsia="Calibri" w:hAnsi="Times New Roman" w:cs="Times New Roman"/>
          <w:b/>
          <w:color w:val="000000" w:themeColor="text1"/>
          <w:sz w:val="24"/>
          <w:szCs w:val="24"/>
          <w:lang w:eastAsia="ru-RU"/>
        </w:rPr>
        <w:t>отнесены</w:t>
      </w:r>
      <w:proofErr w:type="gramEnd"/>
      <w:r w:rsidRPr="00273CDB">
        <w:rPr>
          <w:rFonts w:ascii="Times New Roman" w:eastAsia="Calibri" w:hAnsi="Times New Roman" w:cs="Times New Roman"/>
          <w:color w:val="000000" w:themeColor="text1"/>
          <w:sz w:val="24"/>
          <w:szCs w:val="24"/>
          <w:lang w:eastAsia="ru-RU"/>
        </w:rPr>
        <w:t>:</w:t>
      </w:r>
      <w:bookmarkEnd w:id="107"/>
    </w:p>
    <w:p w:rsidR="00807A5B" w:rsidRPr="00273CDB" w:rsidRDefault="00807A5B" w:rsidP="009E488E">
      <w:pPr>
        <w:pStyle w:val="14"/>
        <w:numPr>
          <w:ilvl w:val="0"/>
          <w:numId w:val="55"/>
        </w:numPr>
        <w:tabs>
          <w:tab w:val="left" w:pos="851"/>
        </w:tabs>
        <w:ind w:left="0" w:right="0" w:firstLine="567"/>
        <w:contextualSpacing/>
        <w:rPr>
          <w:sz w:val="24"/>
          <w:szCs w:val="24"/>
        </w:rPr>
      </w:pPr>
      <w:r w:rsidRPr="00273CDB">
        <w:rPr>
          <w:b/>
          <w:i/>
          <w:sz w:val="24"/>
          <w:szCs w:val="24"/>
        </w:rPr>
        <w:t>жилые зоны</w:t>
      </w:r>
      <w:r w:rsidRPr="00273CDB">
        <w:rPr>
          <w:sz w:val="24"/>
          <w:szCs w:val="24"/>
        </w:rPr>
        <w:t>, в состав котор</w:t>
      </w:r>
      <w:r w:rsidR="00B52E1E" w:rsidRPr="00273CDB">
        <w:rPr>
          <w:sz w:val="24"/>
          <w:szCs w:val="24"/>
        </w:rPr>
        <w:t>ой</w:t>
      </w:r>
      <w:r w:rsidRPr="00273CDB">
        <w:rPr>
          <w:sz w:val="24"/>
          <w:szCs w:val="24"/>
        </w:rPr>
        <w:t xml:space="preserve"> вход</w:t>
      </w:r>
      <w:r w:rsidR="00B52E1E" w:rsidRPr="00273CDB">
        <w:rPr>
          <w:sz w:val="24"/>
          <w:szCs w:val="24"/>
        </w:rPr>
        <w:t>и</w:t>
      </w:r>
      <w:r w:rsidRPr="00273CDB">
        <w:rPr>
          <w:sz w:val="24"/>
          <w:szCs w:val="24"/>
        </w:rPr>
        <w:t>т: зона индивидуальной жилой застройки</w:t>
      </w:r>
      <w:r w:rsidR="00EE0FFE" w:rsidRPr="00273CDB">
        <w:rPr>
          <w:sz w:val="24"/>
          <w:szCs w:val="24"/>
        </w:rPr>
        <w:t>,</w:t>
      </w:r>
      <w:r w:rsidR="00686A58" w:rsidRPr="00273CDB">
        <w:rPr>
          <w:sz w:val="24"/>
          <w:szCs w:val="24"/>
        </w:rPr>
        <w:t xml:space="preserve"> зона </w:t>
      </w:r>
      <w:r w:rsidR="006D36C0" w:rsidRPr="00273CDB">
        <w:rPr>
          <w:sz w:val="24"/>
          <w:szCs w:val="24"/>
        </w:rPr>
        <w:t>застройки малоэтажными жилыми домами (до 4 этажей, включая мансардный)</w:t>
      </w:r>
      <w:r w:rsidR="00317858" w:rsidRPr="00273CDB">
        <w:rPr>
          <w:sz w:val="24"/>
          <w:szCs w:val="24"/>
        </w:rPr>
        <w:t>;</w:t>
      </w:r>
    </w:p>
    <w:p w:rsidR="00807A5B" w:rsidRPr="00273CDB" w:rsidRDefault="00807A5B" w:rsidP="009E488E">
      <w:pPr>
        <w:pStyle w:val="14"/>
        <w:numPr>
          <w:ilvl w:val="0"/>
          <w:numId w:val="55"/>
        </w:numPr>
        <w:tabs>
          <w:tab w:val="left" w:pos="851"/>
        </w:tabs>
        <w:ind w:left="0" w:right="0" w:firstLine="567"/>
        <w:contextualSpacing/>
        <w:rPr>
          <w:sz w:val="24"/>
          <w:szCs w:val="24"/>
        </w:rPr>
      </w:pPr>
      <w:r w:rsidRPr="00273CDB">
        <w:rPr>
          <w:b/>
          <w:i/>
          <w:sz w:val="24"/>
          <w:szCs w:val="24"/>
        </w:rPr>
        <w:t>общественно-деловые зоны;</w:t>
      </w:r>
    </w:p>
    <w:p w:rsidR="00B02D4E" w:rsidRPr="00273CDB" w:rsidRDefault="00B02D4E" w:rsidP="00B02D4E">
      <w:pPr>
        <w:pStyle w:val="14"/>
        <w:numPr>
          <w:ilvl w:val="0"/>
          <w:numId w:val="55"/>
        </w:numPr>
        <w:tabs>
          <w:tab w:val="left" w:pos="851"/>
        </w:tabs>
        <w:ind w:left="0" w:right="0" w:firstLine="567"/>
        <w:contextualSpacing/>
        <w:rPr>
          <w:sz w:val="24"/>
          <w:szCs w:val="24"/>
        </w:rPr>
      </w:pPr>
      <w:r w:rsidRPr="00273CDB">
        <w:rPr>
          <w:b/>
          <w:i/>
          <w:sz w:val="24"/>
          <w:szCs w:val="24"/>
        </w:rPr>
        <w:t>зоны транспортной инфраструктуры;</w:t>
      </w:r>
    </w:p>
    <w:p w:rsidR="00807A5B" w:rsidRPr="00273CDB" w:rsidRDefault="00807A5B" w:rsidP="009E488E">
      <w:pPr>
        <w:pStyle w:val="14"/>
        <w:numPr>
          <w:ilvl w:val="0"/>
          <w:numId w:val="55"/>
        </w:numPr>
        <w:tabs>
          <w:tab w:val="left" w:pos="851"/>
        </w:tabs>
        <w:ind w:left="0" w:right="0" w:firstLine="567"/>
        <w:contextualSpacing/>
        <w:rPr>
          <w:sz w:val="24"/>
          <w:szCs w:val="24"/>
        </w:rPr>
      </w:pPr>
      <w:r w:rsidRPr="00273CDB">
        <w:rPr>
          <w:b/>
          <w:i/>
          <w:sz w:val="24"/>
          <w:szCs w:val="24"/>
        </w:rPr>
        <w:t>производственные зоны;</w:t>
      </w:r>
    </w:p>
    <w:p w:rsidR="000F51E9" w:rsidRPr="00273CDB" w:rsidRDefault="000F51E9" w:rsidP="009E488E">
      <w:pPr>
        <w:pStyle w:val="14"/>
        <w:numPr>
          <w:ilvl w:val="0"/>
          <w:numId w:val="55"/>
        </w:numPr>
        <w:tabs>
          <w:tab w:val="left" w:pos="851"/>
        </w:tabs>
        <w:ind w:left="0" w:right="0" w:firstLine="567"/>
        <w:contextualSpacing/>
        <w:rPr>
          <w:sz w:val="24"/>
          <w:szCs w:val="24"/>
        </w:rPr>
      </w:pPr>
      <w:r w:rsidRPr="00273CDB">
        <w:rPr>
          <w:b/>
          <w:i/>
          <w:sz w:val="24"/>
          <w:szCs w:val="24"/>
        </w:rPr>
        <w:t>коммунально-складские зоны;</w:t>
      </w:r>
    </w:p>
    <w:p w:rsidR="00B02D4E" w:rsidRPr="00273CDB" w:rsidRDefault="00B02D4E" w:rsidP="009E488E">
      <w:pPr>
        <w:pStyle w:val="14"/>
        <w:numPr>
          <w:ilvl w:val="0"/>
          <w:numId w:val="55"/>
        </w:numPr>
        <w:tabs>
          <w:tab w:val="left" w:pos="851"/>
        </w:tabs>
        <w:ind w:left="0" w:right="0" w:firstLine="567"/>
        <w:contextualSpacing/>
        <w:rPr>
          <w:sz w:val="24"/>
          <w:szCs w:val="24"/>
        </w:rPr>
      </w:pPr>
      <w:r w:rsidRPr="00273CDB">
        <w:rPr>
          <w:b/>
          <w:i/>
          <w:sz w:val="24"/>
          <w:szCs w:val="24"/>
        </w:rPr>
        <w:t>зоны инженерной инфраструктуры;</w:t>
      </w:r>
    </w:p>
    <w:p w:rsidR="00B02D4E" w:rsidRPr="00273CDB" w:rsidRDefault="00B02D4E" w:rsidP="00B02D4E">
      <w:pPr>
        <w:pStyle w:val="14"/>
        <w:numPr>
          <w:ilvl w:val="0"/>
          <w:numId w:val="55"/>
        </w:numPr>
        <w:tabs>
          <w:tab w:val="left" w:pos="851"/>
        </w:tabs>
        <w:ind w:left="0" w:right="0" w:firstLine="567"/>
        <w:contextualSpacing/>
        <w:rPr>
          <w:sz w:val="24"/>
          <w:szCs w:val="24"/>
        </w:rPr>
      </w:pPr>
      <w:r w:rsidRPr="00273CDB">
        <w:rPr>
          <w:b/>
          <w:i/>
          <w:sz w:val="24"/>
          <w:szCs w:val="24"/>
        </w:rPr>
        <w:lastRenderedPageBreak/>
        <w:t>производственные зоны сельскохозяйственных предприятий;</w:t>
      </w:r>
    </w:p>
    <w:p w:rsidR="00807A5B" w:rsidRPr="00273CDB" w:rsidRDefault="00807A5B" w:rsidP="009E488E">
      <w:pPr>
        <w:pStyle w:val="14"/>
        <w:numPr>
          <w:ilvl w:val="0"/>
          <w:numId w:val="55"/>
        </w:numPr>
        <w:tabs>
          <w:tab w:val="left" w:pos="851"/>
        </w:tabs>
        <w:ind w:left="0" w:right="0" w:firstLine="567"/>
        <w:contextualSpacing/>
        <w:rPr>
          <w:sz w:val="24"/>
          <w:szCs w:val="24"/>
        </w:rPr>
      </w:pPr>
      <w:r w:rsidRPr="00273CDB">
        <w:rPr>
          <w:b/>
          <w:i/>
          <w:sz w:val="24"/>
          <w:szCs w:val="24"/>
        </w:rPr>
        <w:t>зоны сельскохозяйственного использования;</w:t>
      </w:r>
    </w:p>
    <w:p w:rsidR="00B52E1E" w:rsidRPr="00273CDB" w:rsidRDefault="00807A5B" w:rsidP="009E488E">
      <w:pPr>
        <w:pStyle w:val="14"/>
        <w:numPr>
          <w:ilvl w:val="0"/>
          <w:numId w:val="55"/>
        </w:numPr>
        <w:tabs>
          <w:tab w:val="left" w:pos="851"/>
        </w:tabs>
        <w:ind w:left="851" w:right="0" w:hanging="284"/>
        <w:contextualSpacing/>
        <w:rPr>
          <w:b/>
          <w:i/>
          <w:sz w:val="24"/>
          <w:szCs w:val="24"/>
        </w:rPr>
      </w:pPr>
      <w:r w:rsidRPr="00273CDB">
        <w:rPr>
          <w:b/>
          <w:i/>
          <w:sz w:val="24"/>
          <w:szCs w:val="24"/>
        </w:rPr>
        <w:t>зона озелененных территорий общего пользования (парки, с</w:t>
      </w:r>
      <w:r w:rsidR="00DB6035" w:rsidRPr="00273CDB">
        <w:rPr>
          <w:b/>
          <w:i/>
          <w:sz w:val="24"/>
          <w:szCs w:val="24"/>
        </w:rPr>
        <w:t xml:space="preserve">кверы, бульвары, </w:t>
      </w:r>
      <w:r w:rsidR="00B02D4E" w:rsidRPr="00273CDB">
        <w:rPr>
          <w:b/>
          <w:i/>
          <w:sz w:val="24"/>
          <w:szCs w:val="24"/>
        </w:rPr>
        <w:t>пляжи</w:t>
      </w:r>
      <w:r w:rsidR="00D004D6" w:rsidRPr="00273CDB">
        <w:rPr>
          <w:b/>
          <w:i/>
          <w:sz w:val="24"/>
          <w:szCs w:val="24"/>
        </w:rPr>
        <w:t>)</w:t>
      </w:r>
      <w:r w:rsidR="00B02D4E" w:rsidRPr="00273CDB">
        <w:rPr>
          <w:b/>
          <w:i/>
          <w:sz w:val="24"/>
          <w:szCs w:val="24"/>
        </w:rPr>
        <w:t>;</w:t>
      </w:r>
    </w:p>
    <w:p w:rsidR="002974D4" w:rsidRPr="00273CDB" w:rsidRDefault="00E01E19" w:rsidP="009E488E">
      <w:pPr>
        <w:pStyle w:val="14"/>
        <w:numPr>
          <w:ilvl w:val="0"/>
          <w:numId w:val="55"/>
        </w:numPr>
        <w:tabs>
          <w:tab w:val="left" w:pos="851"/>
        </w:tabs>
        <w:ind w:left="851" w:right="0" w:hanging="284"/>
        <w:contextualSpacing/>
        <w:rPr>
          <w:b/>
          <w:i/>
          <w:sz w:val="24"/>
          <w:szCs w:val="24"/>
        </w:rPr>
      </w:pPr>
      <w:r w:rsidRPr="00273CDB">
        <w:rPr>
          <w:b/>
          <w:i/>
          <w:sz w:val="24"/>
          <w:szCs w:val="24"/>
        </w:rPr>
        <w:t>зоны кладбищ</w:t>
      </w:r>
      <w:r w:rsidR="00B02D4E" w:rsidRPr="00273CDB">
        <w:rPr>
          <w:b/>
          <w:i/>
          <w:sz w:val="24"/>
          <w:szCs w:val="24"/>
        </w:rPr>
        <w:t>;</w:t>
      </w:r>
    </w:p>
    <w:p w:rsidR="00B02D4E" w:rsidRPr="00273CDB" w:rsidRDefault="00B02D4E" w:rsidP="009E488E">
      <w:pPr>
        <w:pStyle w:val="14"/>
        <w:numPr>
          <w:ilvl w:val="0"/>
          <w:numId w:val="55"/>
        </w:numPr>
        <w:tabs>
          <w:tab w:val="left" w:pos="851"/>
        </w:tabs>
        <w:ind w:left="851" w:right="0" w:hanging="284"/>
        <w:contextualSpacing/>
        <w:rPr>
          <w:b/>
          <w:i/>
          <w:sz w:val="24"/>
          <w:szCs w:val="24"/>
        </w:rPr>
      </w:pPr>
      <w:r w:rsidRPr="00273CDB">
        <w:rPr>
          <w:b/>
          <w:i/>
          <w:sz w:val="24"/>
          <w:szCs w:val="24"/>
        </w:rPr>
        <w:t xml:space="preserve">зоны </w:t>
      </w:r>
      <w:r w:rsidR="00B91E40">
        <w:rPr>
          <w:b/>
          <w:i/>
          <w:sz w:val="24"/>
          <w:szCs w:val="24"/>
        </w:rPr>
        <w:t>озелененных территорий специального назначения</w:t>
      </w:r>
      <w:r w:rsidRPr="00273CDB">
        <w:rPr>
          <w:b/>
          <w:i/>
          <w:sz w:val="24"/>
          <w:szCs w:val="24"/>
        </w:rPr>
        <w:t>.</w:t>
      </w:r>
    </w:p>
    <w:p w:rsidR="00692C62" w:rsidRDefault="00692C62" w:rsidP="00273CDB">
      <w:pPr>
        <w:tabs>
          <w:tab w:val="left" w:pos="851"/>
        </w:tabs>
        <w:autoSpaceDE w:val="0"/>
        <w:autoSpaceDN w:val="0"/>
        <w:adjustRightInd w:val="0"/>
        <w:spacing w:after="0" w:line="240" w:lineRule="auto"/>
        <w:jc w:val="both"/>
        <w:rPr>
          <w:rFonts w:ascii="Times New Roman" w:eastAsia="Calibri" w:hAnsi="Times New Roman" w:cs="Times New Roman"/>
          <w:sz w:val="24"/>
          <w:szCs w:val="24"/>
          <w:lang w:eastAsia="ru-RU"/>
        </w:rPr>
      </w:pPr>
    </w:p>
    <w:p w:rsidR="00692C62" w:rsidRPr="00CA5353" w:rsidRDefault="00692C62" w:rsidP="00807A5B">
      <w:pPr>
        <w:tabs>
          <w:tab w:val="left" w:pos="851"/>
        </w:tabs>
        <w:autoSpaceDE w:val="0"/>
        <w:autoSpaceDN w:val="0"/>
        <w:adjustRightInd w:val="0"/>
        <w:spacing w:after="0" w:line="240" w:lineRule="auto"/>
        <w:ind w:left="567"/>
        <w:jc w:val="both"/>
        <w:rPr>
          <w:rFonts w:ascii="Times New Roman" w:eastAsia="Calibri" w:hAnsi="Times New Roman" w:cs="Times New Roman"/>
          <w:sz w:val="24"/>
          <w:szCs w:val="24"/>
          <w:lang w:eastAsia="ru-RU"/>
        </w:rPr>
      </w:pPr>
    </w:p>
    <w:p w:rsidR="00807A5B" w:rsidRPr="00CA5353" w:rsidRDefault="00807A5B" w:rsidP="009172CA">
      <w:pPr>
        <w:pStyle w:val="14"/>
        <w:ind w:left="0" w:right="0"/>
        <w:contextualSpacing/>
        <w:jc w:val="center"/>
        <w:rPr>
          <w:b/>
          <w:sz w:val="24"/>
          <w:szCs w:val="24"/>
        </w:rPr>
      </w:pPr>
      <w:r w:rsidRPr="00CA5353">
        <w:rPr>
          <w:b/>
          <w:sz w:val="24"/>
          <w:szCs w:val="24"/>
        </w:rPr>
        <w:t xml:space="preserve">На территории населенных пунктов </w:t>
      </w:r>
      <w:r w:rsidR="009172CA" w:rsidRPr="009172CA">
        <w:rPr>
          <w:b/>
          <w:sz w:val="24"/>
          <w:szCs w:val="24"/>
        </w:rPr>
        <w:t>Елань-Коленовского городского</w:t>
      </w:r>
      <w:r w:rsidR="009172CA" w:rsidRPr="00B7666C">
        <w:rPr>
          <w:rFonts w:eastAsia="Calibri"/>
          <w:sz w:val="24"/>
          <w:szCs w:val="24"/>
        </w:rPr>
        <w:t xml:space="preserve"> </w:t>
      </w:r>
      <w:r w:rsidRPr="00CA5353">
        <w:rPr>
          <w:b/>
          <w:sz w:val="24"/>
          <w:szCs w:val="24"/>
        </w:rPr>
        <w:t>поселения определены следующие функциональные зоны:</w:t>
      </w:r>
    </w:p>
    <w:tbl>
      <w:tblPr>
        <w:tblW w:w="0" w:type="auto"/>
        <w:tblLook w:val="04A0"/>
      </w:tblPr>
      <w:tblGrid>
        <w:gridCol w:w="704"/>
        <w:gridCol w:w="6152"/>
        <w:gridCol w:w="2489"/>
      </w:tblGrid>
      <w:tr w:rsidR="00CA5353" w:rsidRPr="002843CF" w:rsidTr="00B818D5">
        <w:tc>
          <w:tcPr>
            <w:tcW w:w="7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25D98" w:rsidRPr="002843CF" w:rsidRDefault="00825D98" w:rsidP="00825D98">
            <w:pPr>
              <w:widowControl w:val="0"/>
              <w:suppressAutoHyphens/>
              <w:spacing w:after="0"/>
              <w:ind w:left="-426" w:right="-109" w:firstLine="284"/>
              <w:jc w:val="center"/>
              <w:rPr>
                <w:rFonts w:ascii="Times New Roman" w:eastAsia="Lucida Sans Unicode" w:hAnsi="Times New Roman" w:cs="Times New Roman"/>
                <w:b/>
              </w:rPr>
            </w:pPr>
            <w:r w:rsidRPr="002843CF">
              <w:rPr>
                <w:rFonts w:ascii="Times New Roman" w:hAnsi="Times New Roman" w:cs="Times New Roman"/>
                <w:b/>
              </w:rPr>
              <w:t xml:space="preserve">№ </w:t>
            </w:r>
            <w:proofErr w:type="spellStart"/>
            <w:proofErr w:type="gramStart"/>
            <w:r w:rsidRPr="002843CF">
              <w:rPr>
                <w:rFonts w:ascii="Times New Roman" w:hAnsi="Times New Roman" w:cs="Times New Roman"/>
                <w:b/>
              </w:rPr>
              <w:t>п</w:t>
            </w:r>
            <w:proofErr w:type="spellEnd"/>
            <w:proofErr w:type="gramEnd"/>
            <w:r w:rsidRPr="002843CF">
              <w:rPr>
                <w:rFonts w:ascii="Times New Roman" w:hAnsi="Times New Roman" w:cs="Times New Roman"/>
                <w:b/>
                <w:lang w:val="en-US"/>
              </w:rPr>
              <w:t>/</w:t>
            </w:r>
            <w:proofErr w:type="spellStart"/>
            <w:r w:rsidRPr="002843CF">
              <w:rPr>
                <w:rFonts w:ascii="Times New Roman" w:hAnsi="Times New Roman" w:cs="Times New Roman"/>
                <w:b/>
              </w:rPr>
              <w:t>п</w:t>
            </w:r>
            <w:proofErr w:type="spellEnd"/>
          </w:p>
        </w:tc>
        <w:tc>
          <w:tcPr>
            <w:tcW w:w="61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25D98" w:rsidRPr="002843CF" w:rsidRDefault="00825D98" w:rsidP="00825D98">
            <w:pPr>
              <w:widowControl w:val="0"/>
              <w:suppressAutoHyphens/>
              <w:spacing w:after="0"/>
              <w:ind w:firstLine="567"/>
              <w:jc w:val="center"/>
              <w:rPr>
                <w:rFonts w:ascii="Times New Roman" w:eastAsia="Lucida Sans Unicode" w:hAnsi="Times New Roman" w:cs="Times New Roman"/>
                <w:b/>
              </w:rPr>
            </w:pPr>
            <w:r w:rsidRPr="002843CF">
              <w:rPr>
                <w:rFonts w:ascii="Times New Roman" w:hAnsi="Times New Roman" w:cs="Times New Roman"/>
                <w:b/>
              </w:rPr>
              <w:t>Наименование функциональной зоны на карте</w:t>
            </w:r>
          </w:p>
        </w:tc>
        <w:tc>
          <w:tcPr>
            <w:tcW w:w="24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25D98" w:rsidRPr="002843CF" w:rsidRDefault="00825D98" w:rsidP="00825D98">
            <w:pPr>
              <w:widowControl w:val="0"/>
              <w:suppressAutoHyphens/>
              <w:spacing w:after="0"/>
              <w:jc w:val="center"/>
              <w:rPr>
                <w:rFonts w:ascii="Times New Roman" w:eastAsia="Lucida Sans Unicode" w:hAnsi="Times New Roman" w:cs="Times New Roman"/>
                <w:b/>
              </w:rPr>
            </w:pPr>
            <w:r w:rsidRPr="002843CF">
              <w:rPr>
                <w:rFonts w:ascii="Times New Roman" w:hAnsi="Times New Roman" w:cs="Times New Roman"/>
                <w:b/>
              </w:rPr>
              <w:t xml:space="preserve">Площадь, </w:t>
            </w:r>
            <w:proofErr w:type="gramStart"/>
            <w:r w:rsidRPr="002843CF">
              <w:rPr>
                <w:rFonts w:ascii="Times New Roman" w:hAnsi="Times New Roman" w:cs="Times New Roman"/>
                <w:b/>
              </w:rPr>
              <w:t>га</w:t>
            </w:r>
            <w:proofErr w:type="gramEnd"/>
          </w:p>
        </w:tc>
      </w:tr>
      <w:tr w:rsidR="00CA5353" w:rsidRPr="002843CF" w:rsidTr="00B818D5">
        <w:tc>
          <w:tcPr>
            <w:tcW w:w="7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25D98" w:rsidRPr="002843CF" w:rsidRDefault="00825D98" w:rsidP="00825D98">
            <w:pPr>
              <w:widowControl w:val="0"/>
              <w:suppressAutoHyphens/>
              <w:spacing w:after="0"/>
              <w:ind w:left="-426" w:right="-109" w:firstLine="284"/>
              <w:jc w:val="center"/>
              <w:rPr>
                <w:rFonts w:ascii="Times New Roman" w:hAnsi="Times New Roman" w:cs="Times New Roman"/>
                <w:b/>
                <w:lang w:val="en-US"/>
              </w:rPr>
            </w:pPr>
            <w:r w:rsidRPr="002843CF">
              <w:rPr>
                <w:rFonts w:ascii="Times New Roman" w:hAnsi="Times New Roman" w:cs="Times New Roman"/>
                <w:b/>
                <w:lang w:val="en-US"/>
              </w:rPr>
              <w:t>1</w:t>
            </w:r>
          </w:p>
        </w:tc>
        <w:tc>
          <w:tcPr>
            <w:tcW w:w="61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25D98" w:rsidRPr="002843CF" w:rsidRDefault="00825D98" w:rsidP="00825D98">
            <w:pPr>
              <w:widowControl w:val="0"/>
              <w:suppressAutoHyphens/>
              <w:spacing w:after="0"/>
              <w:ind w:firstLine="567"/>
              <w:jc w:val="center"/>
              <w:rPr>
                <w:rFonts w:ascii="Times New Roman" w:hAnsi="Times New Roman" w:cs="Times New Roman"/>
                <w:b/>
                <w:lang w:val="en-US"/>
              </w:rPr>
            </w:pPr>
            <w:r w:rsidRPr="002843CF">
              <w:rPr>
                <w:rFonts w:ascii="Times New Roman" w:hAnsi="Times New Roman" w:cs="Times New Roman"/>
                <w:b/>
                <w:lang w:val="en-US"/>
              </w:rPr>
              <w:t>2</w:t>
            </w:r>
          </w:p>
        </w:tc>
        <w:tc>
          <w:tcPr>
            <w:tcW w:w="24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25D98" w:rsidRPr="002843CF" w:rsidRDefault="00825D98" w:rsidP="00825D98">
            <w:pPr>
              <w:widowControl w:val="0"/>
              <w:suppressAutoHyphens/>
              <w:spacing w:after="0"/>
              <w:jc w:val="center"/>
              <w:rPr>
                <w:rFonts w:ascii="Times New Roman" w:hAnsi="Times New Roman" w:cs="Times New Roman"/>
                <w:b/>
                <w:lang w:val="en-US"/>
              </w:rPr>
            </w:pPr>
            <w:r w:rsidRPr="002843CF">
              <w:rPr>
                <w:rFonts w:ascii="Times New Roman" w:hAnsi="Times New Roman" w:cs="Times New Roman"/>
                <w:b/>
                <w:lang w:val="en-US"/>
              </w:rPr>
              <w:t>3</w:t>
            </w:r>
          </w:p>
        </w:tc>
      </w:tr>
      <w:tr w:rsidR="00CA5353" w:rsidRPr="002843CF" w:rsidTr="00377D40">
        <w:tc>
          <w:tcPr>
            <w:tcW w:w="934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25D98" w:rsidRPr="002843CF" w:rsidRDefault="00A570E0" w:rsidP="00A570E0">
            <w:pPr>
              <w:widowControl w:val="0"/>
              <w:suppressAutoHyphens/>
              <w:spacing w:after="0"/>
              <w:ind w:left="-426" w:firstLine="284"/>
              <w:jc w:val="center"/>
              <w:rPr>
                <w:rFonts w:ascii="Times New Roman" w:eastAsia="Lucida Sans Unicode" w:hAnsi="Times New Roman" w:cs="Times New Roman"/>
                <w:b/>
              </w:rPr>
            </w:pPr>
            <w:r w:rsidRPr="002843CF">
              <w:rPr>
                <w:rFonts w:ascii="Times New Roman" w:hAnsi="Times New Roman" w:cs="Times New Roman"/>
                <w:b/>
              </w:rPr>
              <w:t>рабочий посёлок</w:t>
            </w:r>
            <w:r w:rsidR="00825D98" w:rsidRPr="002843CF">
              <w:rPr>
                <w:rFonts w:ascii="Times New Roman" w:hAnsi="Times New Roman" w:cs="Times New Roman"/>
                <w:b/>
              </w:rPr>
              <w:t xml:space="preserve"> </w:t>
            </w:r>
            <w:r w:rsidRPr="002843CF">
              <w:rPr>
                <w:rFonts w:ascii="Times New Roman" w:hAnsi="Times New Roman" w:cs="Times New Roman"/>
                <w:b/>
              </w:rPr>
              <w:t>Елань-Коленовский</w:t>
            </w:r>
          </w:p>
        </w:tc>
      </w:tr>
      <w:tr w:rsidR="00CA5353" w:rsidRPr="002843CF" w:rsidTr="00B818D5">
        <w:tc>
          <w:tcPr>
            <w:tcW w:w="704" w:type="dxa"/>
            <w:tcBorders>
              <w:top w:val="single" w:sz="4" w:space="0" w:color="000000"/>
              <w:left w:val="single" w:sz="4" w:space="0" w:color="000000"/>
              <w:bottom w:val="single" w:sz="4" w:space="0" w:color="000000"/>
              <w:right w:val="single" w:sz="4" w:space="0" w:color="000000"/>
            </w:tcBorders>
            <w:vAlign w:val="center"/>
          </w:tcPr>
          <w:p w:rsidR="007A7FAB" w:rsidRPr="002843CF" w:rsidRDefault="007A7FAB" w:rsidP="009E488E">
            <w:pPr>
              <w:pStyle w:val="ab"/>
              <w:numPr>
                <w:ilvl w:val="0"/>
                <w:numId w:val="83"/>
              </w:numPr>
              <w:ind w:right="-109"/>
              <w:jc w:val="center"/>
              <w:rPr>
                <w:sz w:val="22"/>
                <w:szCs w:val="22"/>
              </w:rPr>
            </w:pPr>
          </w:p>
        </w:tc>
        <w:tc>
          <w:tcPr>
            <w:tcW w:w="6152" w:type="dxa"/>
            <w:tcBorders>
              <w:top w:val="single" w:sz="4" w:space="0" w:color="000000"/>
              <w:left w:val="single" w:sz="4" w:space="0" w:color="000000"/>
              <w:bottom w:val="single" w:sz="4" w:space="0" w:color="000000"/>
              <w:right w:val="single" w:sz="4" w:space="0" w:color="000000"/>
            </w:tcBorders>
            <w:vAlign w:val="center"/>
            <w:hideMark/>
          </w:tcPr>
          <w:p w:rsidR="007A7FAB" w:rsidRPr="002843CF" w:rsidRDefault="007A7FAB" w:rsidP="007A7FAB">
            <w:pPr>
              <w:spacing w:after="0"/>
              <w:rPr>
                <w:rFonts w:ascii="Times New Roman" w:hAnsi="Times New Roman" w:cs="Times New Roman"/>
              </w:rPr>
            </w:pPr>
            <w:r w:rsidRPr="002843CF">
              <w:rPr>
                <w:rFonts w:ascii="Times New Roman" w:hAnsi="Times New Roman" w:cs="Times New Roman"/>
              </w:rPr>
              <w:t>Зоны застройки индивидуальными жилыми домами</w:t>
            </w:r>
          </w:p>
        </w:tc>
        <w:tc>
          <w:tcPr>
            <w:tcW w:w="2489" w:type="dxa"/>
            <w:tcBorders>
              <w:top w:val="single" w:sz="4" w:space="0" w:color="000000"/>
              <w:left w:val="single" w:sz="4" w:space="0" w:color="000000"/>
              <w:bottom w:val="single" w:sz="4" w:space="0" w:color="000000"/>
              <w:right w:val="single" w:sz="4" w:space="0" w:color="000000"/>
            </w:tcBorders>
            <w:vAlign w:val="center"/>
          </w:tcPr>
          <w:p w:rsidR="007A7FAB" w:rsidRPr="002843CF" w:rsidRDefault="004E3AB4" w:rsidP="004E3AB4">
            <w:pPr>
              <w:spacing w:after="0"/>
              <w:jc w:val="center"/>
              <w:rPr>
                <w:rFonts w:ascii="Times New Roman" w:hAnsi="Times New Roman" w:cs="Times New Roman"/>
              </w:rPr>
            </w:pPr>
            <w:r w:rsidRPr="002843CF">
              <w:rPr>
                <w:rFonts w:ascii="Times New Roman" w:hAnsi="Times New Roman" w:cs="Times New Roman"/>
              </w:rPr>
              <w:t>267</w:t>
            </w:r>
            <w:r w:rsidR="007A7FAB" w:rsidRPr="002843CF">
              <w:rPr>
                <w:rFonts w:ascii="Times New Roman" w:hAnsi="Times New Roman" w:cs="Times New Roman"/>
              </w:rPr>
              <w:t>,</w:t>
            </w:r>
            <w:r w:rsidRPr="002843CF">
              <w:rPr>
                <w:rFonts w:ascii="Times New Roman" w:hAnsi="Times New Roman" w:cs="Times New Roman"/>
              </w:rPr>
              <w:t>53</w:t>
            </w:r>
          </w:p>
        </w:tc>
      </w:tr>
      <w:tr w:rsidR="00CA5353" w:rsidRPr="002843CF" w:rsidTr="00B818D5">
        <w:tc>
          <w:tcPr>
            <w:tcW w:w="704" w:type="dxa"/>
            <w:tcBorders>
              <w:top w:val="single" w:sz="4" w:space="0" w:color="000000"/>
              <w:left w:val="single" w:sz="4" w:space="0" w:color="000000"/>
              <w:bottom w:val="single" w:sz="4" w:space="0" w:color="000000"/>
              <w:right w:val="single" w:sz="4" w:space="0" w:color="000000"/>
            </w:tcBorders>
            <w:vAlign w:val="center"/>
          </w:tcPr>
          <w:p w:rsidR="007A7FAB" w:rsidRPr="002843CF" w:rsidRDefault="007A7FAB" w:rsidP="009E488E">
            <w:pPr>
              <w:pStyle w:val="ab"/>
              <w:numPr>
                <w:ilvl w:val="0"/>
                <w:numId w:val="83"/>
              </w:numPr>
              <w:ind w:right="-109"/>
              <w:jc w:val="center"/>
              <w:rPr>
                <w:sz w:val="22"/>
                <w:szCs w:val="22"/>
              </w:rPr>
            </w:pPr>
          </w:p>
        </w:tc>
        <w:tc>
          <w:tcPr>
            <w:tcW w:w="6152" w:type="dxa"/>
            <w:tcBorders>
              <w:top w:val="single" w:sz="4" w:space="0" w:color="000000"/>
              <w:left w:val="single" w:sz="4" w:space="0" w:color="000000"/>
              <w:bottom w:val="single" w:sz="4" w:space="0" w:color="000000"/>
              <w:right w:val="single" w:sz="4" w:space="0" w:color="000000"/>
            </w:tcBorders>
            <w:vAlign w:val="center"/>
            <w:hideMark/>
          </w:tcPr>
          <w:p w:rsidR="007A7FAB" w:rsidRPr="002843CF" w:rsidRDefault="007A7FAB" w:rsidP="007A7FAB">
            <w:pPr>
              <w:spacing w:after="0"/>
              <w:rPr>
                <w:rFonts w:ascii="Times New Roman" w:hAnsi="Times New Roman" w:cs="Times New Roman"/>
              </w:rPr>
            </w:pPr>
            <w:r w:rsidRPr="002843CF">
              <w:rPr>
                <w:rFonts w:ascii="Times New Roman" w:hAnsi="Times New Roman" w:cs="Times New Roman"/>
              </w:rPr>
              <w:t xml:space="preserve">Зона застройки малоэтажными жилыми домами (до 4 этажей, включая </w:t>
            </w:r>
            <w:proofErr w:type="gramStart"/>
            <w:r w:rsidRPr="002843CF">
              <w:rPr>
                <w:rFonts w:ascii="Times New Roman" w:hAnsi="Times New Roman" w:cs="Times New Roman"/>
              </w:rPr>
              <w:t>мансардный</w:t>
            </w:r>
            <w:proofErr w:type="gramEnd"/>
            <w:r w:rsidRPr="002843CF">
              <w:rPr>
                <w:rFonts w:ascii="Times New Roman" w:hAnsi="Times New Roman" w:cs="Times New Roman"/>
              </w:rPr>
              <w:t>)</w:t>
            </w:r>
          </w:p>
        </w:tc>
        <w:tc>
          <w:tcPr>
            <w:tcW w:w="2489" w:type="dxa"/>
            <w:tcBorders>
              <w:top w:val="single" w:sz="4" w:space="0" w:color="000000"/>
              <w:left w:val="single" w:sz="4" w:space="0" w:color="000000"/>
              <w:bottom w:val="single" w:sz="4" w:space="0" w:color="000000"/>
              <w:right w:val="single" w:sz="4" w:space="0" w:color="000000"/>
            </w:tcBorders>
            <w:vAlign w:val="center"/>
          </w:tcPr>
          <w:p w:rsidR="007A7FAB" w:rsidRPr="002843CF" w:rsidRDefault="004E3AB4" w:rsidP="004E3AB4">
            <w:pPr>
              <w:spacing w:after="0"/>
              <w:jc w:val="center"/>
              <w:rPr>
                <w:rFonts w:ascii="Times New Roman" w:hAnsi="Times New Roman" w:cs="Times New Roman"/>
              </w:rPr>
            </w:pPr>
            <w:r w:rsidRPr="002843CF">
              <w:rPr>
                <w:rFonts w:ascii="Times New Roman" w:hAnsi="Times New Roman" w:cs="Times New Roman"/>
              </w:rPr>
              <w:t>42</w:t>
            </w:r>
            <w:r w:rsidR="007A7FAB" w:rsidRPr="002843CF">
              <w:rPr>
                <w:rFonts w:ascii="Times New Roman" w:hAnsi="Times New Roman" w:cs="Times New Roman"/>
              </w:rPr>
              <w:t>,</w:t>
            </w:r>
            <w:r w:rsidRPr="002843CF">
              <w:rPr>
                <w:rFonts w:ascii="Times New Roman" w:hAnsi="Times New Roman" w:cs="Times New Roman"/>
              </w:rPr>
              <w:t>28</w:t>
            </w:r>
          </w:p>
        </w:tc>
      </w:tr>
      <w:tr w:rsidR="00CA5353" w:rsidRPr="002843CF" w:rsidTr="00B818D5">
        <w:tc>
          <w:tcPr>
            <w:tcW w:w="704" w:type="dxa"/>
            <w:tcBorders>
              <w:top w:val="single" w:sz="4" w:space="0" w:color="000000"/>
              <w:left w:val="single" w:sz="4" w:space="0" w:color="000000"/>
              <w:bottom w:val="single" w:sz="4" w:space="0" w:color="000000"/>
              <w:right w:val="single" w:sz="4" w:space="0" w:color="000000"/>
            </w:tcBorders>
            <w:vAlign w:val="center"/>
          </w:tcPr>
          <w:p w:rsidR="007A7FAB" w:rsidRPr="002843CF" w:rsidRDefault="007A7FAB" w:rsidP="009E488E">
            <w:pPr>
              <w:pStyle w:val="ab"/>
              <w:numPr>
                <w:ilvl w:val="0"/>
                <w:numId w:val="83"/>
              </w:numPr>
              <w:ind w:right="-109"/>
              <w:jc w:val="center"/>
              <w:rPr>
                <w:sz w:val="22"/>
                <w:szCs w:val="22"/>
              </w:rPr>
            </w:pPr>
          </w:p>
        </w:tc>
        <w:tc>
          <w:tcPr>
            <w:tcW w:w="6152" w:type="dxa"/>
            <w:tcBorders>
              <w:top w:val="single" w:sz="4" w:space="0" w:color="000000"/>
              <w:left w:val="single" w:sz="4" w:space="0" w:color="000000"/>
              <w:bottom w:val="single" w:sz="4" w:space="0" w:color="000000"/>
              <w:right w:val="single" w:sz="4" w:space="0" w:color="000000"/>
            </w:tcBorders>
            <w:vAlign w:val="center"/>
            <w:hideMark/>
          </w:tcPr>
          <w:p w:rsidR="007A7FAB" w:rsidRPr="002843CF" w:rsidRDefault="007A7FAB" w:rsidP="007A7FAB">
            <w:pPr>
              <w:spacing w:after="0"/>
              <w:rPr>
                <w:rFonts w:ascii="Times New Roman" w:hAnsi="Times New Roman" w:cs="Times New Roman"/>
              </w:rPr>
            </w:pPr>
            <w:r w:rsidRPr="002843CF">
              <w:rPr>
                <w:rFonts w:ascii="Times New Roman" w:hAnsi="Times New Roman" w:cs="Times New Roman"/>
              </w:rPr>
              <w:t>Общественно-деловые зоны</w:t>
            </w:r>
          </w:p>
        </w:tc>
        <w:tc>
          <w:tcPr>
            <w:tcW w:w="2489" w:type="dxa"/>
            <w:tcBorders>
              <w:top w:val="single" w:sz="4" w:space="0" w:color="000000"/>
              <w:left w:val="single" w:sz="4" w:space="0" w:color="000000"/>
              <w:bottom w:val="single" w:sz="4" w:space="0" w:color="000000"/>
              <w:right w:val="single" w:sz="4" w:space="0" w:color="000000"/>
            </w:tcBorders>
            <w:vAlign w:val="center"/>
          </w:tcPr>
          <w:p w:rsidR="007A7FAB" w:rsidRPr="002843CF" w:rsidRDefault="007A7FAB" w:rsidP="004E3AB4">
            <w:pPr>
              <w:spacing w:after="0"/>
              <w:jc w:val="center"/>
              <w:rPr>
                <w:rFonts w:ascii="Times New Roman" w:hAnsi="Times New Roman" w:cs="Times New Roman"/>
              </w:rPr>
            </w:pPr>
            <w:r w:rsidRPr="002843CF">
              <w:rPr>
                <w:rFonts w:ascii="Times New Roman" w:hAnsi="Times New Roman" w:cs="Times New Roman"/>
              </w:rPr>
              <w:t>1</w:t>
            </w:r>
            <w:r w:rsidR="004E3AB4" w:rsidRPr="002843CF">
              <w:rPr>
                <w:rFonts w:ascii="Times New Roman" w:hAnsi="Times New Roman" w:cs="Times New Roman"/>
              </w:rPr>
              <w:t>8</w:t>
            </w:r>
            <w:r w:rsidRPr="002843CF">
              <w:rPr>
                <w:rFonts w:ascii="Times New Roman" w:hAnsi="Times New Roman" w:cs="Times New Roman"/>
              </w:rPr>
              <w:t>,</w:t>
            </w:r>
            <w:r w:rsidR="004E3AB4" w:rsidRPr="002843CF">
              <w:rPr>
                <w:rFonts w:ascii="Times New Roman" w:hAnsi="Times New Roman" w:cs="Times New Roman"/>
              </w:rPr>
              <w:t>03</w:t>
            </w:r>
          </w:p>
        </w:tc>
      </w:tr>
      <w:tr w:rsidR="00D004D6" w:rsidRPr="002843CF" w:rsidTr="00B818D5">
        <w:tc>
          <w:tcPr>
            <w:tcW w:w="704" w:type="dxa"/>
            <w:tcBorders>
              <w:top w:val="single" w:sz="4" w:space="0" w:color="000000"/>
              <w:left w:val="single" w:sz="4" w:space="0" w:color="000000"/>
              <w:bottom w:val="single" w:sz="4" w:space="0" w:color="000000"/>
              <w:right w:val="single" w:sz="4" w:space="0" w:color="000000"/>
            </w:tcBorders>
            <w:vAlign w:val="center"/>
          </w:tcPr>
          <w:p w:rsidR="00D004D6" w:rsidRPr="002843CF" w:rsidRDefault="00D004D6" w:rsidP="009E488E">
            <w:pPr>
              <w:pStyle w:val="ab"/>
              <w:numPr>
                <w:ilvl w:val="0"/>
                <w:numId w:val="83"/>
              </w:numPr>
              <w:ind w:right="-109"/>
              <w:jc w:val="center"/>
              <w:rPr>
                <w:sz w:val="22"/>
                <w:szCs w:val="22"/>
              </w:rPr>
            </w:pPr>
          </w:p>
        </w:tc>
        <w:tc>
          <w:tcPr>
            <w:tcW w:w="6152" w:type="dxa"/>
            <w:tcBorders>
              <w:top w:val="single" w:sz="4" w:space="0" w:color="000000"/>
              <w:left w:val="single" w:sz="4" w:space="0" w:color="000000"/>
              <w:bottom w:val="single" w:sz="4" w:space="0" w:color="000000"/>
              <w:right w:val="single" w:sz="4" w:space="0" w:color="000000"/>
            </w:tcBorders>
            <w:vAlign w:val="center"/>
            <w:hideMark/>
          </w:tcPr>
          <w:p w:rsidR="00D004D6" w:rsidRPr="002843CF" w:rsidRDefault="00D004D6" w:rsidP="007A7FAB">
            <w:pPr>
              <w:spacing w:after="0"/>
              <w:rPr>
                <w:rFonts w:ascii="Times New Roman" w:hAnsi="Times New Roman" w:cs="Times New Roman"/>
              </w:rPr>
            </w:pPr>
            <w:r w:rsidRPr="002843CF">
              <w:rPr>
                <w:rFonts w:ascii="Times New Roman" w:hAnsi="Times New Roman" w:cs="Times New Roman"/>
              </w:rPr>
              <w:t>Производственные зоны</w:t>
            </w:r>
          </w:p>
        </w:tc>
        <w:tc>
          <w:tcPr>
            <w:tcW w:w="2489" w:type="dxa"/>
            <w:tcBorders>
              <w:top w:val="single" w:sz="4" w:space="0" w:color="000000"/>
              <w:left w:val="single" w:sz="4" w:space="0" w:color="000000"/>
              <w:bottom w:val="single" w:sz="4" w:space="0" w:color="000000"/>
              <w:right w:val="single" w:sz="4" w:space="0" w:color="000000"/>
            </w:tcBorders>
            <w:vAlign w:val="center"/>
          </w:tcPr>
          <w:p w:rsidR="00D004D6" w:rsidRPr="002843CF" w:rsidRDefault="00B21D4B" w:rsidP="00B21D4B">
            <w:pPr>
              <w:spacing w:after="0"/>
              <w:jc w:val="center"/>
              <w:rPr>
                <w:rFonts w:ascii="Times New Roman" w:hAnsi="Times New Roman" w:cs="Times New Roman"/>
              </w:rPr>
            </w:pPr>
            <w:r w:rsidRPr="002843CF">
              <w:rPr>
                <w:rFonts w:ascii="Times New Roman" w:hAnsi="Times New Roman" w:cs="Times New Roman"/>
              </w:rPr>
              <w:t>2</w:t>
            </w:r>
            <w:r w:rsidR="00D004D6" w:rsidRPr="002843CF">
              <w:rPr>
                <w:rFonts w:ascii="Times New Roman" w:hAnsi="Times New Roman" w:cs="Times New Roman"/>
              </w:rPr>
              <w:t>8,</w:t>
            </w:r>
            <w:r w:rsidRPr="002843CF">
              <w:rPr>
                <w:rFonts w:ascii="Times New Roman" w:hAnsi="Times New Roman" w:cs="Times New Roman"/>
              </w:rPr>
              <w:t>18</w:t>
            </w:r>
          </w:p>
        </w:tc>
      </w:tr>
      <w:tr w:rsidR="00D004D6" w:rsidRPr="002843CF" w:rsidTr="00B818D5">
        <w:tc>
          <w:tcPr>
            <w:tcW w:w="704" w:type="dxa"/>
            <w:tcBorders>
              <w:top w:val="single" w:sz="4" w:space="0" w:color="000000"/>
              <w:left w:val="single" w:sz="4" w:space="0" w:color="000000"/>
              <w:bottom w:val="single" w:sz="4" w:space="0" w:color="000000"/>
              <w:right w:val="single" w:sz="4" w:space="0" w:color="000000"/>
            </w:tcBorders>
            <w:vAlign w:val="center"/>
          </w:tcPr>
          <w:p w:rsidR="00D004D6" w:rsidRPr="002843CF" w:rsidRDefault="00D004D6" w:rsidP="009E488E">
            <w:pPr>
              <w:pStyle w:val="ab"/>
              <w:numPr>
                <w:ilvl w:val="0"/>
                <w:numId w:val="83"/>
              </w:numPr>
              <w:ind w:right="-109"/>
              <w:jc w:val="center"/>
              <w:rPr>
                <w:sz w:val="22"/>
                <w:szCs w:val="22"/>
              </w:rPr>
            </w:pPr>
          </w:p>
        </w:tc>
        <w:tc>
          <w:tcPr>
            <w:tcW w:w="6152" w:type="dxa"/>
            <w:tcBorders>
              <w:top w:val="single" w:sz="4" w:space="0" w:color="000000"/>
              <w:left w:val="single" w:sz="4" w:space="0" w:color="000000"/>
              <w:bottom w:val="single" w:sz="4" w:space="0" w:color="000000"/>
              <w:right w:val="single" w:sz="4" w:space="0" w:color="000000"/>
            </w:tcBorders>
            <w:vAlign w:val="center"/>
            <w:hideMark/>
          </w:tcPr>
          <w:p w:rsidR="00D004D6" w:rsidRPr="002843CF" w:rsidRDefault="00D004D6" w:rsidP="007A7FAB">
            <w:pPr>
              <w:spacing w:after="0"/>
              <w:rPr>
                <w:rFonts w:ascii="Times New Roman" w:hAnsi="Times New Roman" w:cs="Times New Roman"/>
              </w:rPr>
            </w:pPr>
            <w:proofErr w:type="spellStart"/>
            <w:r w:rsidRPr="002843CF">
              <w:rPr>
                <w:rFonts w:ascii="Times New Roman" w:hAnsi="Times New Roman" w:cs="Times New Roman"/>
              </w:rPr>
              <w:t>Коммунально</w:t>
            </w:r>
            <w:proofErr w:type="spellEnd"/>
            <w:r w:rsidRPr="002843CF">
              <w:rPr>
                <w:rFonts w:ascii="Times New Roman" w:hAnsi="Times New Roman" w:cs="Times New Roman"/>
              </w:rPr>
              <w:t>–складские зоны</w:t>
            </w:r>
          </w:p>
        </w:tc>
        <w:tc>
          <w:tcPr>
            <w:tcW w:w="2489" w:type="dxa"/>
            <w:tcBorders>
              <w:top w:val="single" w:sz="4" w:space="0" w:color="000000"/>
              <w:left w:val="single" w:sz="4" w:space="0" w:color="000000"/>
              <w:bottom w:val="single" w:sz="4" w:space="0" w:color="000000"/>
              <w:right w:val="single" w:sz="4" w:space="0" w:color="000000"/>
            </w:tcBorders>
            <w:vAlign w:val="center"/>
          </w:tcPr>
          <w:p w:rsidR="00D004D6" w:rsidRPr="002843CF" w:rsidRDefault="00B21D4B" w:rsidP="00B21D4B">
            <w:pPr>
              <w:spacing w:after="0"/>
              <w:jc w:val="center"/>
              <w:rPr>
                <w:rFonts w:ascii="Times New Roman" w:hAnsi="Times New Roman" w:cs="Times New Roman"/>
              </w:rPr>
            </w:pPr>
            <w:r w:rsidRPr="002843CF">
              <w:rPr>
                <w:rFonts w:ascii="Times New Roman" w:hAnsi="Times New Roman" w:cs="Times New Roman"/>
              </w:rPr>
              <w:t>0,86</w:t>
            </w:r>
          </w:p>
        </w:tc>
      </w:tr>
      <w:tr w:rsidR="00CA5353" w:rsidRPr="002843CF" w:rsidTr="00B818D5">
        <w:tc>
          <w:tcPr>
            <w:tcW w:w="704" w:type="dxa"/>
            <w:tcBorders>
              <w:top w:val="single" w:sz="4" w:space="0" w:color="000000"/>
              <w:left w:val="single" w:sz="4" w:space="0" w:color="000000"/>
              <w:bottom w:val="single" w:sz="4" w:space="0" w:color="000000"/>
              <w:right w:val="single" w:sz="4" w:space="0" w:color="000000"/>
            </w:tcBorders>
            <w:vAlign w:val="center"/>
          </w:tcPr>
          <w:p w:rsidR="007A7FAB" w:rsidRPr="002843CF" w:rsidRDefault="007A7FAB" w:rsidP="009E488E">
            <w:pPr>
              <w:pStyle w:val="ab"/>
              <w:numPr>
                <w:ilvl w:val="0"/>
                <w:numId w:val="83"/>
              </w:numPr>
              <w:ind w:right="-109"/>
              <w:jc w:val="center"/>
              <w:rPr>
                <w:sz w:val="22"/>
                <w:szCs w:val="22"/>
              </w:rPr>
            </w:pPr>
          </w:p>
        </w:tc>
        <w:tc>
          <w:tcPr>
            <w:tcW w:w="6152" w:type="dxa"/>
            <w:tcBorders>
              <w:top w:val="single" w:sz="4" w:space="0" w:color="000000"/>
              <w:left w:val="single" w:sz="4" w:space="0" w:color="000000"/>
              <w:bottom w:val="single" w:sz="4" w:space="0" w:color="000000"/>
              <w:right w:val="single" w:sz="4" w:space="0" w:color="000000"/>
            </w:tcBorders>
            <w:vAlign w:val="center"/>
            <w:hideMark/>
          </w:tcPr>
          <w:p w:rsidR="007A7FAB" w:rsidRPr="002843CF" w:rsidRDefault="007A7FAB" w:rsidP="007A7FAB">
            <w:pPr>
              <w:spacing w:after="0"/>
              <w:rPr>
                <w:rFonts w:ascii="Times New Roman" w:hAnsi="Times New Roman" w:cs="Times New Roman"/>
              </w:rPr>
            </w:pPr>
            <w:r w:rsidRPr="002843CF">
              <w:rPr>
                <w:rFonts w:ascii="Times New Roman" w:hAnsi="Times New Roman" w:cs="Times New Roman"/>
              </w:rPr>
              <w:t>Зоны транспортной инфраструктуры</w:t>
            </w:r>
          </w:p>
        </w:tc>
        <w:tc>
          <w:tcPr>
            <w:tcW w:w="2489" w:type="dxa"/>
            <w:tcBorders>
              <w:top w:val="single" w:sz="4" w:space="0" w:color="000000"/>
              <w:left w:val="single" w:sz="4" w:space="0" w:color="000000"/>
              <w:bottom w:val="single" w:sz="4" w:space="0" w:color="000000"/>
              <w:right w:val="single" w:sz="4" w:space="0" w:color="000000"/>
            </w:tcBorders>
            <w:vAlign w:val="center"/>
          </w:tcPr>
          <w:p w:rsidR="007A7FAB" w:rsidRPr="002843CF" w:rsidRDefault="00D70FA2" w:rsidP="00FF340D">
            <w:pPr>
              <w:spacing w:after="0"/>
              <w:jc w:val="center"/>
              <w:rPr>
                <w:rFonts w:ascii="Times New Roman" w:hAnsi="Times New Roman" w:cs="Times New Roman"/>
              </w:rPr>
            </w:pPr>
            <w:r w:rsidRPr="002843CF">
              <w:rPr>
                <w:rFonts w:ascii="Times New Roman" w:hAnsi="Times New Roman" w:cs="Times New Roman"/>
              </w:rPr>
              <w:t>18</w:t>
            </w:r>
            <w:r w:rsidR="007A7FAB" w:rsidRPr="002843CF">
              <w:rPr>
                <w:rFonts w:ascii="Times New Roman" w:hAnsi="Times New Roman" w:cs="Times New Roman"/>
              </w:rPr>
              <w:t>,</w:t>
            </w:r>
            <w:r w:rsidR="00FF340D" w:rsidRPr="002843CF">
              <w:rPr>
                <w:rFonts w:ascii="Times New Roman" w:hAnsi="Times New Roman" w:cs="Times New Roman"/>
              </w:rPr>
              <w:t>61</w:t>
            </w:r>
          </w:p>
        </w:tc>
      </w:tr>
      <w:tr w:rsidR="00CA5353" w:rsidRPr="002843CF" w:rsidTr="00B818D5">
        <w:tc>
          <w:tcPr>
            <w:tcW w:w="704" w:type="dxa"/>
            <w:tcBorders>
              <w:top w:val="single" w:sz="4" w:space="0" w:color="000000"/>
              <w:left w:val="single" w:sz="4" w:space="0" w:color="000000"/>
              <w:bottom w:val="single" w:sz="4" w:space="0" w:color="000000"/>
              <w:right w:val="single" w:sz="4" w:space="0" w:color="000000"/>
            </w:tcBorders>
            <w:vAlign w:val="center"/>
          </w:tcPr>
          <w:p w:rsidR="007A7FAB" w:rsidRPr="002843CF" w:rsidRDefault="007A7FAB" w:rsidP="009E488E">
            <w:pPr>
              <w:pStyle w:val="ab"/>
              <w:numPr>
                <w:ilvl w:val="0"/>
                <w:numId w:val="83"/>
              </w:numPr>
              <w:ind w:right="-109"/>
              <w:jc w:val="center"/>
              <w:rPr>
                <w:sz w:val="22"/>
                <w:szCs w:val="22"/>
              </w:rPr>
            </w:pPr>
          </w:p>
        </w:tc>
        <w:tc>
          <w:tcPr>
            <w:tcW w:w="6152" w:type="dxa"/>
            <w:tcBorders>
              <w:top w:val="single" w:sz="4" w:space="0" w:color="000000"/>
              <w:left w:val="single" w:sz="4" w:space="0" w:color="000000"/>
              <w:bottom w:val="single" w:sz="4" w:space="0" w:color="000000"/>
              <w:right w:val="single" w:sz="4" w:space="0" w:color="000000"/>
            </w:tcBorders>
            <w:vAlign w:val="center"/>
            <w:hideMark/>
          </w:tcPr>
          <w:p w:rsidR="007A7FAB" w:rsidRPr="002843CF" w:rsidRDefault="007A7FAB" w:rsidP="007A7FAB">
            <w:pPr>
              <w:spacing w:after="0"/>
              <w:rPr>
                <w:rFonts w:ascii="Times New Roman" w:hAnsi="Times New Roman" w:cs="Times New Roman"/>
              </w:rPr>
            </w:pPr>
            <w:r w:rsidRPr="002843CF">
              <w:rPr>
                <w:rFonts w:ascii="Times New Roman" w:hAnsi="Times New Roman" w:cs="Times New Roman"/>
              </w:rPr>
              <w:t>Зоны сельскохозяйственного использования</w:t>
            </w:r>
          </w:p>
        </w:tc>
        <w:tc>
          <w:tcPr>
            <w:tcW w:w="2489" w:type="dxa"/>
            <w:tcBorders>
              <w:top w:val="single" w:sz="4" w:space="0" w:color="000000"/>
              <w:left w:val="single" w:sz="4" w:space="0" w:color="000000"/>
              <w:bottom w:val="single" w:sz="4" w:space="0" w:color="000000"/>
              <w:right w:val="single" w:sz="4" w:space="0" w:color="000000"/>
            </w:tcBorders>
            <w:vAlign w:val="center"/>
          </w:tcPr>
          <w:p w:rsidR="007A7FAB" w:rsidRPr="002843CF" w:rsidRDefault="00D70FA2" w:rsidP="00D70FA2">
            <w:pPr>
              <w:spacing w:after="0"/>
              <w:jc w:val="center"/>
              <w:rPr>
                <w:rFonts w:ascii="Times New Roman" w:hAnsi="Times New Roman" w:cs="Times New Roman"/>
              </w:rPr>
            </w:pPr>
            <w:r w:rsidRPr="002843CF">
              <w:rPr>
                <w:rFonts w:ascii="Times New Roman" w:hAnsi="Times New Roman" w:cs="Times New Roman"/>
              </w:rPr>
              <w:t>25</w:t>
            </w:r>
            <w:r w:rsidR="007A7FAB" w:rsidRPr="002843CF">
              <w:rPr>
                <w:rFonts w:ascii="Times New Roman" w:hAnsi="Times New Roman" w:cs="Times New Roman"/>
              </w:rPr>
              <w:t>,</w:t>
            </w:r>
            <w:r w:rsidRPr="002843CF">
              <w:rPr>
                <w:rFonts w:ascii="Times New Roman" w:hAnsi="Times New Roman" w:cs="Times New Roman"/>
              </w:rPr>
              <w:t>99</w:t>
            </w:r>
          </w:p>
        </w:tc>
      </w:tr>
      <w:tr w:rsidR="00CA5353" w:rsidRPr="002843CF" w:rsidTr="00B818D5">
        <w:tc>
          <w:tcPr>
            <w:tcW w:w="704" w:type="dxa"/>
            <w:tcBorders>
              <w:top w:val="single" w:sz="4" w:space="0" w:color="000000"/>
              <w:left w:val="single" w:sz="4" w:space="0" w:color="000000"/>
              <w:bottom w:val="single" w:sz="4" w:space="0" w:color="000000"/>
              <w:right w:val="single" w:sz="4" w:space="0" w:color="000000"/>
            </w:tcBorders>
            <w:vAlign w:val="center"/>
          </w:tcPr>
          <w:p w:rsidR="007A7FAB" w:rsidRPr="002843CF" w:rsidRDefault="007A7FAB" w:rsidP="009E488E">
            <w:pPr>
              <w:pStyle w:val="ab"/>
              <w:numPr>
                <w:ilvl w:val="0"/>
                <w:numId w:val="83"/>
              </w:numPr>
              <w:ind w:right="-109"/>
              <w:jc w:val="center"/>
              <w:rPr>
                <w:sz w:val="22"/>
                <w:szCs w:val="22"/>
              </w:rPr>
            </w:pPr>
          </w:p>
        </w:tc>
        <w:tc>
          <w:tcPr>
            <w:tcW w:w="6152" w:type="dxa"/>
            <w:tcBorders>
              <w:top w:val="single" w:sz="4" w:space="0" w:color="000000"/>
              <w:left w:val="single" w:sz="4" w:space="0" w:color="000000"/>
              <w:bottom w:val="single" w:sz="4" w:space="0" w:color="000000"/>
              <w:right w:val="single" w:sz="4" w:space="0" w:color="000000"/>
            </w:tcBorders>
            <w:vAlign w:val="center"/>
          </w:tcPr>
          <w:p w:rsidR="007A7FAB" w:rsidRPr="002843CF" w:rsidRDefault="007A7FAB" w:rsidP="00B02D4E">
            <w:pPr>
              <w:spacing w:after="0"/>
              <w:rPr>
                <w:rFonts w:ascii="Times New Roman" w:hAnsi="Times New Roman" w:cs="Times New Roman"/>
              </w:rPr>
            </w:pPr>
            <w:r w:rsidRPr="002843CF">
              <w:rPr>
                <w:rFonts w:ascii="Times New Roman" w:hAnsi="Times New Roman" w:cs="Times New Roman"/>
              </w:rPr>
              <w:t>Зон</w:t>
            </w:r>
            <w:r w:rsidR="00DB6035" w:rsidRPr="002843CF">
              <w:rPr>
                <w:rFonts w:ascii="Times New Roman" w:hAnsi="Times New Roman" w:cs="Times New Roman"/>
              </w:rPr>
              <w:t>ы</w:t>
            </w:r>
            <w:r w:rsidRPr="002843CF">
              <w:rPr>
                <w:rFonts w:ascii="Times New Roman" w:hAnsi="Times New Roman" w:cs="Times New Roman"/>
              </w:rPr>
              <w:t xml:space="preserve"> озелененных территорий общего пользовани</w:t>
            </w:r>
            <w:r w:rsidRPr="00273CDB">
              <w:rPr>
                <w:rFonts w:ascii="Times New Roman" w:hAnsi="Times New Roman" w:cs="Times New Roman"/>
              </w:rPr>
              <w:t>я (парки, скверы, бульвары</w:t>
            </w:r>
            <w:r w:rsidR="00003180" w:rsidRPr="00273CDB">
              <w:rPr>
                <w:rFonts w:ascii="Times New Roman" w:hAnsi="Times New Roman" w:cs="Times New Roman"/>
              </w:rPr>
              <w:t xml:space="preserve">, </w:t>
            </w:r>
            <w:r w:rsidR="00B02D4E" w:rsidRPr="00273CDB">
              <w:rPr>
                <w:rFonts w:ascii="Times New Roman" w:hAnsi="Times New Roman" w:cs="Times New Roman"/>
              </w:rPr>
              <w:t>пляжи</w:t>
            </w:r>
            <w:r w:rsidR="00DB6035" w:rsidRPr="00273CDB">
              <w:rPr>
                <w:rFonts w:ascii="Times New Roman" w:hAnsi="Times New Roman" w:cs="Times New Roman"/>
              </w:rPr>
              <w:t>)</w:t>
            </w:r>
          </w:p>
        </w:tc>
        <w:tc>
          <w:tcPr>
            <w:tcW w:w="2489" w:type="dxa"/>
            <w:tcBorders>
              <w:top w:val="single" w:sz="4" w:space="0" w:color="000000"/>
              <w:left w:val="single" w:sz="4" w:space="0" w:color="000000"/>
              <w:bottom w:val="single" w:sz="4" w:space="0" w:color="000000"/>
              <w:right w:val="single" w:sz="4" w:space="0" w:color="000000"/>
            </w:tcBorders>
            <w:vAlign w:val="center"/>
          </w:tcPr>
          <w:p w:rsidR="007A7FAB" w:rsidRPr="002843CF" w:rsidRDefault="00753358" w:rsidP="00B02D4E">
            <w:pPr>
              <w:spacing w:after="0"/>
              <w:jc w:val="center"/>
              <w:rPr>
                <w:rFonts w:ascii="Times New Roman" w:hAnsi="Times New Roman" w:cs="Times New Roman"/>
              </w:rPr>
            </w:pPr>
            <w:r w:rsidRPr="002843CF">
              <w:rPr>
                <w:rFonts w:ascii="Times New Roman" w:hAnsi="Times New Roman" w:cs="Times New Roman"/>
              </w:rPr>
              <w:t>4</w:t>
            </w:r>
            <w:r w:rsidR="007A7FAB" w:rsidRPr="002843CF">
              <w:rPr>
                <w:rFonts w:ascii="Times New Roman" w:hAnsi="Times New Roman" w:cs="Times New Roman"/>
              </w:rPr>
              <w:t>,</w:t>
            </w:r>
            <w:r w:rsidR="00B02D4E">
              <w:rPr>
                <w:rFonts w:ascii="Times New Roman" w:hAnsi="Times New Roman" w:cs="Times New Roman"/>
              </w:rPr>
              <w:t>85</w:t>
            </w:r>
          </w:p>
        </w:tc>
      </w:tr>
      <w:tr w:rsidR="00CA5353" w:rsidRPr="002843CF" w:rsidTr="00377D40">
        <w:tc>
          <w:tcPr>
            <w:tcW w:w="6856" w:type="dxa"/>
            <w:gridSpan w:val="2"/>
            <w:tcBorders>
              <w:top w:val="single" w:sz="4" w:space="0" w:color="000000"/>
              <w:left w:val="single" w:sz="4" w:space="0" w:color="000000"/>
              <w:bottom w:val="single" w:sz="4" w:space="0" w:color="000000"/>
              <w:right w:val="single" w:sz="4" w:space="0" w:color="000000"/>
            </w:tcBorders>
            <w:vAlign w:val="center"/>
            <w:hideMark/>
          </w:tcPr>
          <w:p w:rsidR="00825D98" w:rsidRPr="002843CF" w:rsidRDefault="00825D98" w:rsidP="00825D98">
            <w:pPr>
              <w:widowControl w:val="0"/>
              <w:suppressAutoHyphens/>
              <w:spacing w:after="0"/>
              <w:ind w:left="-142" w:firstLine="142"/>
              <w:rPr>
                <w:rFonts w:ascii="Times New Roman" w:eastAsia="Lucida Sans Unicode" w:hAnsi="Times New Roman" w:cs="Times New Roman"/>
                <w:b/>
              </w:rPr>
            </w:pPr>
            <w:r w:rsidRPr="002843CF">
              <w:rPr>
                <w:rFonts w:ascii="Times New Roman" w:hAnsi="Times New Roman" w:cs="Times New Roman"/>
                <w:b/>
              </w:rPr>
              <w:t>ИТОГО</w:t>
            </w:r>
          </w:p>
        </w:tc>
        <w:tc>
          <w:tcPr>
            <w:tcW w:w="2489" w:type="dxa"/>
            <w:tcBorders>
              <w:top w:val="single" w:sz="4" w:space="0" w:color="000000"/>
              <w:left w:val="single" w:sz="4" w:space="0" w:color="000000"/>
              <w:bottom w:val="single" w:sz="4" w:space="0" w:color="000000"/>
              <w:right w:val="single" w:sz="4" w:space="0" w:color="000000"/>
            </w:tcBorders>
            <w:vAlign w:val="center"/>
          </w:tcPr>
          <w:p w:rsidR="00825D98" w:rsidRPr="002843CF" w:rsidRDefault="00F87CE7" w:rsidP="00012F00">
            <w:pPr>
              <w:widowControl w:val="0"/>
              <w:suppressAutoHyphens/>
              <w:spacing w:after="0"/>
              <w:ind w:firstLine="35"/>
              <w:jc w:val="center"/>
              <w:rPr>
                <w:rFonts w:ascii="Times New Roman" w:eastAsia="Lucida Sans Unicode" w:hAnsi="Times New Roman" w:cs="Times New Roman"/>
                <w:b/>
              </w:rPr>
            </w:pPr>
            <w:r w:rsidRPr="002843CF">
              <w:rPr>
                <w:rFonts w:ascii="Times New Roman" w:eastAsia="Lucida Sans Unicode" w:hAnsi="Times New Roman" w:cs="Times New Roman"/>
                <w:b/>
              </w:rPr>
              <w:t>406</w:t>
            </w:r>
            <w:r w:rsidR="00240F46" w:rsidRPr="002843CF">
              <w:rPr>
                <w:rFonts w:ascii="Times New Roman" w:eastAsia="Lucida Sans Unicode" w:hAnsi="Times New Roman" w:cs="Times New Roman"/>
                <w:b/>
              </w:rPr>
              <w:t>,</w:t>
            </w:r>
            <w:r w:rsidRPr="002843CF">
              <w:rPr>
                <w:rFonts w:ascii="Times New Roman" w:eastAsia="Lucida Sans Unicode" w:hAnsi="Times New Roman" w:cs="Times New Roman"/>
                <w:b/>
              </w:rPr>
              <w:t>3</w:t>
            </w:r>
            <w:r w:rsidR="00012F00" w:rsidRPr="002843CF">
              <w:rPr>
                <w:rFonts w:ascii="Times New Roman" w:eastAsia="Lucida Sans Unicode" w:hAnsi="Times New Roman" w:cs="Times New Roman"/>
                <w:b/>
              </w:rPr>
              <w:t>1</w:t>
            </w:r>
          </w:p>
        </w:tc>
      </w:tr>
      <w:tr w:rsidR="00CA5353" w:rsidRPr="002843CF" w:rsidTr="00377D40">
        <w:tc>
          <w:tcPr>
            <w:tcW w:w="934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25D98" w:rsidRPr="002843CF" w:rsidRDefault="00825D98" w:rsidP="00A570E0">
            <w:pPr>
              <w:widowControl w:val="0"/>
              <w:suppressAutoHyphens/>
              <w:spacing w:after="0"/>
              <w:ind w:left="-426" w:firstLine="284"/>
              <w:jc w:val="center"/>
              <w:rPr>
                <w:rFonts w:ascii="Times New Roman" w:eastAsia="Lucida Sans Unicode" w:hAnsi="Times New Roman" w:cs="Times New Roman"/>
                <w:b/>
              </w:rPr>
            </w:pPr>
            <w:r w:rsidRPr="002843CF">
              <w:rPr>
                <w:rFonts w:ascii="Times New Roman" w:hAnsi="Times New Roman" w:cs="Times New Roman"/>
                <w:b/>
              </w:rPr>
              <w:t xml:space="preserve">посёлок </w:t>
            </w:r>
            <w:r w:rsidR="00A570E0" w:rsidRPr="002843CF">
              <w:rPr>
                <w:rFonts w:ascii="Times New Roman" w:hAnsi="Times New Roman" w:cs="Times New Roman"/>
                <w:b/>
              </w:rPr>
              <w:t>Согласие</w:t>
            </w:r>
          </w:p>
        </w:tc>
      </w:tr>
      <w:tr w:rsidR="00CA5353" w:rsidRPr="002843CF" w:rsidTr="00B818D5">
        <w:tc>
          <w:tcPr>
            <w:tcW w:w="704" w:type="dxa"/>
            <w:tcBorders>
              <w:top w:val="single" w:sz="4" w:space="0" w:color="000000"/>
              <w:left w:val="single" w:sz="4" w:space="0" w:color="000000"/>
              <w:bottom w:val="single" w:sz="4" w:space="0" w:color="000000"/>
              <w:right w:val="single" w:sz="4" w:space="0" w:color="000000"/>
            </w:tcBorders>
            <w:vAlign w:val="center"/>
          </w:tcPr>
          <w:p w:rsidR="00A15D22" w:rsidRPr="002843CF" w:rsidRDefault="00A15D22" w:rsidP="009E488E">
            <w:pPr>
              <w:pStyle w:val="ab"/>
              <w:numPr>
                <w:ilvl w:val="0"/>
                <w:numId w:val="82"/>
              </w:numPr>
              <w:ind w:right="-109"/>
              <w:jc w:val="center"/>
              <w:rPr>
                <w:sz w:val="22"/>
                <w:szCs w:val="22"/>
              </w:rPr>
            </w:pPr>
          </w:p>
        </w:tc>
        <w:tc>
          <w:tcPr>
            <w:tcW w:w="6152" w:type="dxa"/>
            <w:tcBorders>
              <w:top w:val="single" w:sz="4" w:space="0" w:color="000000"/>
              <w:left w:val="single" w:sz="4" w:space="0" w:color="000000"/>
              <w:bottom w:val="single" w:sz="4" w:space="0" w:color="000000"/>
              <w:right w:val="single" w:sz="4" w:space="0" w:color="000000"/>
            </w:tcBorders>
            <w:vAlign w:val="center"/>
            <w:hideMark/>
          </w:tcPr>
          <w:p w:rsidR="00A15D22" w:rsidRPr="002843CF" w:rsidRDefault="00A15D22" w:rsidP="00A15D22">
            <w:pPr>
              <w:spacing w:after="0"/>
              <w:rPr>
                <w:rFonts w:ascii="Times New Roman" w:hAnsi="Times New Roman" w:cs="Times New Roman"/>
                <w:b/>
              </w:rPr>
            </w:pPr>
            <w:r w:rsidRPr="002843CF">
              <w:rPr>
                <w:rFonts w:ascii="Times New Roman" w:hAnsi="Times New Roman" w:cs="Times New Roman"/>
              </w:rPr>
              <w:t>Зоны застройки индивидуальными жилыми домами</w:t>
            </w:r>
          </w:p>
        </w:tc>
        <w:tc>
          <w:tcPr>
            <w:tcW w:w="2489" w:type="dxa"/>
            <w:tcBorders>
              <w:top w:val="single" w:sz="4" w:space="0" w:color="000000"/>
              <w:left w:val="single" w:sz="4" w:space="0" w:color="000000"/>
              <w:bottom w:val="single" w:sz="4" w:space="0" w:color="000000"/>
              <w:right w:val="single" w:sz="4" w:space="0" w:color="000000"/>
            </w:tcBorders>
            <w:vAlign w:val="center"/>
          </w:tcPr>
          <w:p w:rsidR="00A15D22" w:rsidRPr="002843CF" w:rsidRDefault="00012F00" w:rsidP="00012F00">
            <w:pPr>
              <w:spacing w:after="0"/>
              <w:jc w:val="center"/>
              <w:rPr>
                <w:rFonts w:ascii="Times New Roman" w:hAnsi="Times New Roman" w:cs="Times New Roman"/>
                <w:highlight w:val="yellow"/>
              </w:rPr>
            </w:pPr>
            <w:r w:rsidRPr="002843CF">
              <w:rPr>
                <w:rFonts w:ascii="Times New Roman" w:hAnsi="Times New Roman" w:cs="Times New Roman"/>
              </w:rPr>
              <w:t>3</w:t>
            </w:r>
            <w:r w:rsidR="00A15D22" w:rsidRPr="002843CF">
              <w:rPr>
                <w:rFonts w:ascii="Times New Roman" w:hAnsi="Times New Roman" w:cs="Times New Roman"/>
              </w:rPr>
              <w:t>,</w:t>
            </w:r>
            <w:r w:rsidRPr="002843CF">
              <w:rPr>
                <w:rFonts w:ascii="Times New Roman" w:hAnsi="Times New Roman" w:cs="Times New Roman"/>
              </w:rPr>
              <w:t>81</w:t>
            </w:r>
          </w:p>
        </w:tc>
      </w:tr>
      <w:tr w:rsidR="00CA5353" w:rsidRPr="002843CF" w:rsidTr="00377D40">
        <w:trPr>
          <w:trHeight w:val="70"/>
        </w:trPr>
        <w:tc>
          <w:tcPr>
            <w:tcW w:w="6856" w:type="dxa"/>
            <w:gridSpan w:val="2"/>
            <w:tcBorders>
              <w:top w:val="single" w:sz="4" w:space="0" w:color="000000"/>
              <w:left w:val="single" w:sz="4" w:space="0" w:color="000000"/>
              <w:bottom w:val="single" w:sz="4" w:space="0" w:color="000000"/>
              <w:right w:val="single" w:sz="4" w:space="0" w:color="000000"/>
            </w:tcBorders>
            <w:vAlign w:val="center"/>
          </w:tcPr>
          <w:p w:rsidR="00825D98" w:rsidRPr="002843CF" w:rsidRDefault="00825D98" w:rsidP="00825D98">
            <w:pPr>
              <w:spacing w:after="0"/>
              <w:rPr>
                <w:rFonts w:ascii="Times New Roman" w:hAnsi="Times New Roman" w:cs="Times New Roman"/>
              </w:rPr>
            </w:pPr>
            <w:r w:rsidRPr="002843CF">
              <w:rPr>
                <w:rFonts w:ascii="Times New Roman" w:hAnsi="Times New Roman" w:cs="Times New Roman"/>
                <w:b/>
              </w:rPr>
              <w:t>ИТОГО</w:t>
            </w:r>
          </w:p>
        </w:tc>
        <w:tc>
          <w:tcPr>
            <w:tcW w:w="2489" w:type="dxa"/>
            <w:tcBorders>
              <w:top w:val="single" w:sz="4" w:space="0" w:color="000000"/>
              <w:left w:val="single" w:sz="4" w:space="0" w:color="000000"/>
              <w:bottom w:val="single" w:sz="4" w:space="0" w:color="000000"/>
              <w:right w:val="single" w:sz="4" w:space="0" w:color="000000"/>
            </w:tcBorders>
            <w:vAlign w:val="center"/>
          </w:tcPr>
          <w:p w:rsidR="00825D98" w:rsidRPr="002843CF" w:rsidRDefault="00012F00" w:rsidP="00012F00">
            <w:pPr>
              <w:spacing w:after="0"/>
              <w:jc w:val="center"/>
              <w:rPr>
                <w:rFonts w:ascii="Times New Roman" w:hAnsi="Times New Roman" w:cs="Times New Roman"/>
                <w:b/>
              </w:rPr>
            </w:pPr>
            <w:r w:rsidRPr="002843CF">
              <w:rPr>
                <w:rFonts w:ascii="Times New Roman" w:hAnsi="Times New Roman" w:cs="Times New Roman"/>
                <w:b/>
              </w:rPr>
              <w:t>3</w:t>
            </w:r>
            <w:r w:rsidR="00285870" w:rsidRPr="002843CF">
              <w:rPr>
                <w:rFonts w:ascii="Times New Roman" w:hAnsi="Times New Roman" w:cs="Times New Roman"/>
                <w:b/>
              </w:rPr>
              <w:t>,</w:t>
            </w:r>
            <w:r w:rsidRPr="002843CF">
              <w:rPr>
                <w:rFonts w:ascii="Times New Roman" w:hAnsi="Times New Roman" w:cs="Times New Roman"/>
                <w:b/>
              </w:rPr>
              <w:t>81</w:t>
            </w:r>
          </w:p>
        </w:tc>
      </w:tr>
      <w:tr w:rsidR="00CA5353" w:rsidRPr="002843CF" w:rsidTr="00377D40">
        <w:trPr>
          <w:trHeight w:val="267"/>
        </w:trPr>
        <w:tc>
          <w:tcPr>
            <w:tcW w:w="685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C6847" w:rsidRPr="002843CF" w:rsidRDefault="00FC6847" w:rsidP="00FC6847">
            <w:pPr>
              <w:widowControl w:val="0"/>
              <w:suppressAutoHyphens/>
              <w:spacing w:after="0"/>
              <w:ind w:left="-426" w:firstLine="426"/>
              <w:rPr>
                <w:rFonts w:ascii="Times New Roman" w:hAnsi="Times New Roman" w:cs="Times New Roman"/>
                <w:b/>
              </w:rPr>
            </w:pPr>
            <w:r w:rsidRPr="002843CF">
              <w:rPr>
                <w:rFonts w:ascii="Times New Roman" w:hAnsi="Times New Roman" w:cs="Times New Roman"/>
                <w:b/>
              </w:rPr>
              <w:t>ИТОГО</w:t>
            </w:r>
          </w:p>
        </w:tc>
        <w:tc>
          <w:tcPr>
            <w:tcW w:w="24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C6847" w:rsidRPr="002843CF" w:rsidRDefault="001D06D1" w:rsidP="001D06D1">
            <w:pPr>
              <w:widowControl w:val="0"/>
              <w:suppressAutoHyphens/>
              <w:spacing w:after="0"/>
              <w:jc w:val="center"/>
              <w:rPr>
                <w:rFonts w:ascii="Times New Roman" w:hAnsi="Times New Roman" w:cs="Times New Roman"/>
                <w:b/>
              </w:rPr>
            </w:pPr>
            <w:r w:rsidRPr="002843CF">
              <w:rPr>
                <w:rFonts w:ascii="Times New Roman" w:hAnsi="Times New Roman" w:cs="Times New Roman"/>
                <w:b/>
              </w:rPr>
              <w:t>410</w:t>
            </w:r>
            <w:r w:rsidR="0005657D" w:rsidRPr="002843CF">
              <w:rPr>
                <w:rFonts w:ascii="Times New Roman" w:hAnsi="Times New Roman" w:cs="Times New Roman"/>
                <w:b/>
              </w:rPr>
              <w:t>,</w:t>
            </w:r>
            <w:r w:rsidRPr="002843CF">
              <w:rPr>
                <w:rFonts w:ascii="Times New Roman" w:hAnsi="Times New Roman" w:cs="Times New Roman"/>
                <w:b/>
              </w:rPr>
              <w:t>12</w:t>
            </w:r>
          </w:p>
        </w:tc>
      </w:tr>
    </w:tbl>
    <w:p w:rsidR="00F50F89" w:rsidRPr="00CA5353" w:rsidRDefault="00F50F89" w:rsidP="00807A5B">
      <w:pPr>
        <w:pStyle w:val="14"/>
        <w:ind w:left="0" w:right="0"/>
        <w:contextualSpacing/>
        <w:rPr>
          <w:b/>
          <w:sz w:val="24"/>
          <w:szCs w:val="24"/>
          <w:highlight w:val="yellow"/>
        </w:rPr>
      </w:pPr>
    </w:p>
    <w:p w:rsidR="00CD5CA0" w:rsidRPr="00CA5353" w:rsidRDefault="00CD5CA0" w:rsidP="00F50F89">
      <w:pPr>
        <w:pStyle w:val="14"/>
        <w:tabs>
          <w:tab w:val="left" w:pos="851"/>
        </w:tabs>
        <w:ind w:left="0" w:right="0" w:firstLine="0"/>
        <w:contextualSpacing/>
        <w:rPr>
          <w:b/>
          <w:i/>
          <w:sz w:val="24"/>
          <w:szCs w:val="24"/>
          <w:highlight w:val="yellow"/>
        </w:rPr>
      </w:pPr>
    </w:p>
    <w:p w:rsidR="00807A5B" w:rsidRPr="00CA5353" w:rsidRDefault="00807A5B" w:rsidP="00450B82">
      <w:pPr>
        <w:rPr>
          <w:rFonts w:ascii="Times New Roman" w:hAnsi="Times New Roman" w:cs="Times New Roman"/>
          <w:b/>
          <w:i/>
          <w:sz w:val="24"/>
          <w:szCs w:val="24"/>
          <w:u w:val="single"/>
        </w:rPr>
      </w:pPr>
      <w:r w:rsidRPr="00CA5353">
        <w:rPr>
          <w:rFonts w:ascii="Times New Roman" w:hAnsi="Times New Roman" w:cs="Times New Roman"/>
          <w:b/>
          <w:i/>
          <w:sz w:val="24"/>
          <w:szCs w:val="24"/>
          <w:u w:val="single"/>
        </w:rPr>
        <w:t>Жилые зоны</w:t>
      </w:r>
    </w:p>
    <w:p w:rsidR="00807A5B" w:rsidRPr="00CA5353" w:rsidRDefault="00807A5B" w:rsidP="00CD5CA0">
      <w:pPr>
        <w:autoSpaceDE w:val="0"/>
        <w:autoSpaceDN w:val="0"/>
        <w:adjustRightInd w:val="0"/>
        <w:spacing w:after="0"/>
        <w:ind w:firstLine="567"/>
        <w:jc w:val="both"/>
        <w:rPr>
          <w:rFonts w:ascii="Times New Roman" w:eastAsia="Calibri" w:hAnsi="Times New Roman" w:cs="Times New Roman"/>
          <w:sz w:val="24"/>
          <w:szCs w:val="24"/>
          <w:lang w:eastAsia="ru-RU"/>
        </w:rPr>
      </w:pPr>
      <w:r w:rsidRPr="00CA5353">
        <w:rPr>
          <w:rFonts w:ascii="Times New Roman" w:eastAsia="Calibri" w:hAnsi="Times New Roman" w:cs="Times New Roman"/>
          <w:sz w:val="24"/>
          <w:szCs w:val="24"/>
          <w:lang w:eastAsia="ru-RU"/>
        </w:rPr>
        <w:t>Жилые зоны предназначены для застройки жилыми зданиями с целью создания для населения удобной, здоровой и безопасной среды проживания.</w:t>
      </w:r>
    </w:p>
    <w:p w:rsidR="00807A5B" w:rsidRPr="00CA5353" w:rsidRDefault="00807A5B" w:rsidP="00CD5CA0">
      <w:pPr>
        <w:autoSpaceDE w:val="0"/>
        <w:autoSpaceDN w:val="0"/>
        <w:adjustRightInd w:val="0"/>
        <w:spacing w:after="0"/>
        <w:ind w:firstLine="567"/>
        <w:jc w:val="both"/>
        <w:rPr>
          <w:rFonts w:ascii="Times New Roman" w:eastAsia="Calibri" w:hAnsi="Times New Roman" w:cs="Times New Roman"/>
          <w:sz w:val="24"/>
          <w:szCs w:val="24"/>
          <w:lang w:eastAsia="ru-RU"/>
        </w:rPr>
      </w:pPr>
      <w:r w:rsidRPr="00CA5353">
        <w:rPr>
          <w:rFonts w:ascii="Times New Roman" w:eastAsia="Calibri" w:hAnsi="Times New Roman" w:cs="Times New Roman"/>
          <w:sz w:val="24"/>
          <w:szCs w:val="24"/>
          <w:lang w:eastAsia="ru-RU"/>
        </w:rPr>
        <w:t xml:space="preserve">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иных объектов, связанных с проживанием граждан и не оказывающих негативного воздействия на окружающую среду. </w:t>
      </w:r>
    </w:p>
    <w:p w:rsidR="00807A5B" w:rsidRPr="00CA5353" w:rsidRDefault="00807A5B" w:rsidP="00CD5CA0">
      <w:pPr>
        <w:pStyle w:val="14"/>
        <w:spacing w:line="259" w:lineRule="auto"/>
        <w:ind w:left="0" w:right="0"/>
        <w:rPr>
          <w:rFonts w:eastAsia="Calibri"/>
          <w:sz w:val="24"/>
          <w:szCs w:val="24"/>
        </w:rPr>
      </w:pPr>
      <w:r w:rsidRPr="00CA5353">
        <w:rPr>
          <w:rFonts w:eastAsia="Calibri"/>
          <w:sz w:val="24"/>
          <w:szCs w:val="24"/>
        </w:rPr>
        <w:t>Жилые зоны дифференцируются по типам, этажности и плотности застройки. Тип и этажность жилой застройки определяются в соответствии с местными особенностями, в том числе социально-демографическими, климатическими, бытовыми, а также с действующими архитектурно-градостроительными, санитарно-гигиеническими, противопожарными и другими требованиями, предъявляемыми к жилой среде, с учетом возможности развития социальной, транспортной и инженерной инфраструктуры.</w:t>
      </w:r>
    </w:p>
    <w:p w:rsidR="00807A5B" w:rsidRPr="00CA5353" w:rsidRDefault="00807A5B" w:rsidP="00CD5CA0">
      <w:pPr>
        <w:autoSpaceDE w:val="0"/>
        <w:autoSpaceDN w:val="0"/>
        <w:adjustRightInd w:val="0"/>
        <w:spacing w:after="0"/>
        <w:ind w:firstLine="567"/>
        <w:jc w:val="both"/>
        <w:rPr>
          <w:rFonts w:ascii="Times New Roman" w:eastAsia="Calibri" w:hAnsi="Times New Roman" w:cs="Times New Roman"/>
          <w:sz w:val="24"/>
          <w:szCs w:val="24"/>
          <w:lang w:eastAsia="ru-RU"/>
        </w:rPr>
      </w:pPr>
      <w:r w:rsidRPr="00CA5353">
        <w:rPr>
          <w:rFonts w:ascii="Times New Roman" w:eastAsia="Calibri" w:hAnsi="Times New Roman" w:cs="Times New Roman"/>
          <w:sz w:val="24"/>
          <w:szCs w:val="24"/>
          <w:lang w:eastAsia="ru-RU"/>
        </w:rPr>
        <w:t xml:space="preserve">Жилые зоны настоящим Генеральным планом устанавливаются во всех населенных пунктах </w:t>
      </w:r>
      <w:r w:rsidR="00A570E0" w:rsidRPr="00B7666C">
        <w:rPr>
          <w:rFonts w:ascii="Times New Roman" w:hAnsi="Times New Roman" w:cs="Times New Roman"/>
          <w:sz w:val="24"/>
          <w:szCs w:val="24"/>
        </w:rPr>
        <w:t>Елань-Коленовского городского</w:t>
      </w:r>
      <w:r w:rsidR="00A570E0" w:rsidRPr="00B7666C">
        <w:rPr>
          <w:rFonts w:ascii="Times New Roman" w:eastAsia="Calibri" w:hAnsi="Times New Roman" w:cs="Times New Roman"/>
          <w:sz w:val="24"/>
          <w:szCs w:val="24"/>
        </w:rPr>
        <w:t xml:space="preserve"> </w:t>
      </w:r>
      <w:r w:rsidRPr="00CA5353">
        <w:rPr>
          <w:rFonts w:ascii="Times New Roman" w:eastAsia="Calibri" w:hAnsi="Times New Roman" w:cs="Times New Roman"/>
          <w:sz w:val="24"/>
          <w:szCs w:val="24"/>
          <w:lang w:eastAsia="ru-RU"/>
        </w:rPr>
        <w:t>поселения.</w:t>
      </w:r>
    </w:p>
    <w:p w:rsidR="00807A5B" w:rsidRPr="00CA5353" w:rsidRDefault="00807A5B" w:rsidP="00CD5CA0">
      <w:pPr>
        <w:autoSpaceDE w:val="0"/>
        <w:autoSpaceDN w:val="0"/>
        <w:adjustRightInd w:val="0"/>
        <w:spacing w:after="0"/>
        <w:ind w:firstLine="567"/>
        <w:jc w:val="both"/>
        <w:rPr>
          <w:rFonts w:ascii="Times New Roman" w:eastAsia="Calibri" w:hAnsi="Times New Roman" w:cs="Times New Roman"/>
          <w:sz w:val="24"/>
          <w:szCs w:val="24"/>
          <w:lang w:eastAsia="ru-RU"/>
        </w:rPr>
      </w:pPr>
      <w:r w:rsidRPr="00CA5353">
        <w:rPr>
          <w:rFonts w:ascii="Times New Roman" w:eastAsia="Calibri" w:hAnsi="Times New Roman" w:cs="Times New Roman"/>
          <w:sz w:val="24"/>
          <w:szCs w:val="24"/>
          <w:lang w:eastAsia="ru-RU"/>
        </w:rPr>
        <w:lastRenderedPageBreak/>
        <w:t>В состав жилых зон на территории</w:t>
      </w:r>
      <w:r w:rsidRPr="00CA5353">
        <w:rPr>
          <w:rFonts w:ascii="Times New Roman" w:hAnsi="Times New Roman" w:cs="Times New Roman"/>
          <w:sz w:val="24"/>
          <w:szCs w:val="24"/>
        </w:rPr>
        <w:t xml:space="preserve"> населённых пунктов </w:t>
      </w:r>
      <w:r w:rsidR="00A570E0" w:rsidRPr="00B7666C">
        <w:rPr>
          <w:rFonts w:ascii="Times New Roman" w:hAnsi="Times New Roman" w:cs="Times New Roman"/>
          <w:sz w:val="24"/>
          <w:szCs w:val="24"/>
        </w:rPr>
        <w:t>Елань-Коленовского городского</w:t>
      </w:r>
      <w:r w:rsidR="00A570E0" w:rsidRPr="00B7666C">
        <w:rPr>
          <w:rFonts w:ascii="Times New Roman" w:eastAsia="Calibri" w:hAnsi="Times New Roman" w:cs="Times New Roman"/>
          <w:sz w:val="24"/>
          <w:szCs w:val="24"/>
        </w:rPr>
        <w:t xml:space="preserve"> </w:t>
      </w:r>
      <w:r w:rsidRPr="00CA5353">
        <w:rPr>
          <w:rFonts w:ascii="Times New Roman" w:hAnsi="Times New Roman" w:cs="Times New Roman"/>
          <w:sz w:val="24"/>
          <w:szCs w:val="24"/>
        </w:rPr>
        <w:t xml:space="preserve">поселения </w:t>
      </w:r>
      <w:r w:rsidRPr="00CA5353">
        <w:rPr>
          <w:rFonts w:ascii="Times New Roman" w:eastAsia="Calibri" w:hAnsi="Times New Roman" w:cs="Times New Roman"/>
          <w:sz w:val="24"/>
          <w:szCs w:val="24"/>
          <w:lang w:eastAsia="ru-RU"/>
        </w:rPr>
        <w:t>включаются:</w:t>
      </w:r>
    </w:p>
    <w:p w:rsidR="00807A5B" w:rsidRPr="00CA5353" w:rsidRDefault="00807A5B" w:rsidP="009E488E">
      <w:pPr>
        <w:pStyle w:val="14"/>
        <w:numPr>
          <w:ilvl w:val="0"/>
          <w:numId w:val="55"/>
        </w:numPr>
        <w:tabs>
          <w:tab w:val="left" w:pos="1134"/>
        </w:tabs>
        <w:spacing w:line="259" w:lineRule="auto"/>
        <w:ind w:left="0" w:right="0" w:firstLine="567"/>
        <w:rPr>
          <w:sz w:val="24"/>
          <w:szCs w:val="24"/>
        </w:rPr>
      </w:pPr>
      <w:r w:rsidRPr="00CA5353">
        <w:rPr>
          <w:sz w:val="24"/>
          <w:szCs w:val="24"/>
        </w:rPr>
        <w:t xml:space="preserve">зона индивидуальной жилой застройки (до 3 этажей, включая </w:t>
      </w:r>
      <w:proofErr w:type="gramStart"/>
      <w:r w:rsidRPr="00CA5353">
        <w:rPr>
          <w:sz w:val="24"/>
          <w:szCs w:val="24"/>
        </w:rPr>
        <w:t>мансардный</w:t>
      </w:r>
      <w:proofErr w:type="gramEnd"/>
      <w:r w:rsidRPr="00CA5353">
        <w:rPr>
          <w:sz w:val="24"/>
          <w:szCs w:val="24"/>
        </w:rPr>
        <w:t>), установлена во всех населенных пунктах поселения</w:t>
      </w:r>
      <w:r w:rsidR="006D36C0" w:rsidRPr="00CA5353">
        <w:rPr>
          <w:sz w:val="24"/>
          <w:szCs w:val="24"/>
        </w:rPr>
        <w:t>;</w:t>
      </w:r>
    </w:p>
    <w:p w:rsidR="00807A5B" w:rsidRDefault="006D36C0" w:rsidP="009E488E">
      <w:pPr>
        <w:pStyle w:val="14"/>
        <w:numPr>
          <w:ilvl w:val="0"/>
          <w:numId w:val="55"/>
        </w:numPr>
        <w:tabs>
          <w:tab w:val="left" w:pos="1134"/>
        </w:tabs>
        <w:spacing w:line="259" w:lineRule="auto"/>
        <w:ind w:left="0" w:right="0" w:firstLine="567"/>
        <w:rPr>
          <w:sz w:val="24"/>
          <w:szCs w:val="24"/>
        </w:rPr>
      </w:pPr>
      <w:r w:rsidRPr="00CA5353">
        <w:rPr>
          <w:sz w:val="24"/>
          <w:szCs w:val="24"/>
        </w:rPr>
        <w:t xml:space="preserve">зона застройки малоэтажными жилыми домами (до 4 этажей, включая </w:t>
      </w:r>
      <w:proofErr w:type="gramStart"/>
      <w:r w:rsidRPr="00CA5353">
        <w:rPr>
          <w:sz w:val="24"/>
          <w:szCs w:val="24"/>
        </w:rPr>
        <w:t>мансардный</w:t>
      </w:r>
      <w:proofErr w:type="gramEnd"/>
      <w:r w:rsidRPr="00CA5353">
        <w:rPr>
          <w:sz w:val="24"/>
          <w:szCs w:val="24"/>
        </w:rPr>
        <w:t>).</w:t>
      </w:r>
      <w:r w:rsidR="00587264" w:rsidRPr="00CA5353">
        <w:rPr>
          <w:sz w:val="24"/>
          <w:szCs w:val="24"/>
        </w:rPr>
        <w:t xml:space="preserve"> Зона</w:t>
      </w:r>
      <w:r w:rsidR="00587264" w:rsidRPr="00CA5353">
        <w:rPr>
          <w:rFonts w:eastAsia="Lucida Sans Unicode"/>
          <w:kern w:val="2"/>
          <w:sz w:val="24"/>
          <w:szCs w:val="24"/>
        </w:rPr>
        <w:t xml:space="preserve"> настоящим Генеральным планом </w:t>
      </w:r>
      <w:r w:rsidR="00587264" w:rsidRPr="00CA5353">
        <w:rPr>
          <w:sz w:val="24"/>
          <w:szCs w:val="24"/>
        </w:rPr>
        <w:t xml:space="preserve">устанавливается в </w:t>
      </w:r>
      <w:proofErr w:type="spellStart"/>
      <w:r w:rsidR="00A570E0">
        <w:rPr>
          <w:sz w:val="24"/>
          <w:szCs w:val="24"/>
        </w:rPr>
        <w:t>рп</w:t>
      </w:r>
      <w:proofErr w:type="spellEnd"/>
      <w:r w:rsidR="00A570E0">
        <w:rPr>
          <w:sz w:val="24"/>
          <w:szCs w:val="24"/>
        </w:rPr>
        <w:t>.</w:t>
      </w:r>
      <w:r w:rsidR="00587264" w:rsidRPr="00CA5353">
        <w:rPr>
          <w:sz w:val="24"/>
          <w:szCs w:val="24"/>
        </w:rPr>
        <w:t xml:space="preserve"> </w:t>
      </w:r>
      <w:r w:rsidR="00A570E0">
        <w:rPr>
          <w:sz w:val="24"/>
          <w:szCs w:val="24"/>
        </w:rPr>
        <w:t>Елань-Коленовский.</w:t>
      </w:r>
    </w:p>
    <w:p w:rsidR="00A570E0" w:rsidRPr="00A570E0" w:rsidRDefault="00A570E0" w:rsidP="00A570E0">
      <w:pPr>
        <w:pStyle w:val="14"/>
        <w:tabs>
          <w:tab w:val="left" w:pos="1134"/>
        </w:tabs>
        <w:ind w:left="0" w:right="0" w:firstLine="0"/>
        <w:rPr>
          <w:sz w:val="24"/>
          <w:szCs w:val="24"/>
        </w:rPr>
      </w:pPr>
    </w:p>
    <w:p w:rsidR="00807A5B" w:rsidRPr="00CA5353" w:rsidRDefault="00807A5B" w:rsidP="00450B82">
      <w:pPr>
        <w:rPr>
          <w:rFonts w:ascii="Times New Roman" w:hAnsi="Times New Roman" w:cs="Times New Roman"/>
          <w:b/>
          <w:i/>
          <w:sz w:val="24"/>
          <w:szCs w:val="24"/>
          <w:u w:val="single"/>
        </w:rPr>
      </w:pPr>
      <w:r w:rsidRPr="00CA5353">
        <w:rPr>
          <w:rFonts w:ascii="Times New Roman" w:hAnsi="Times New Roman" w:cs="Times New Roman"/>
          <w:b/>
          <w:i/>
          <w:sz w:val="24"/>
          <w:szCs w:val="24"/>
          <w:u w:val="single"/>
        </w:rPr>
        <w:t>Общественно-деловые зоны</w:t>
      </w:r>
    </w:p>
    <w:p w:rsidR="00807A5B" w:rsidRPr="00CA5353" w:rsidRDefault="00807A5B" w:rsidP="00DB7D8B">
      <w:pPr>
        <w:spacing w:after="0"/>
        <w:ind w:firstLine="567"/>
        <w:jc w:val="both"/>
        <w:rPr>
          <w:rFonts w:ascii="Times New Roman" w:hAnsi="Times New Roman" w:cs="Times New Roman"/>
          <w:sz w:val="24"/>
          <w:szCs w:val="24"/>
        </w:rPr>
      </w:pPr>
      <w:proofErr w:type="gramStart"/>
      <w:r w:rsidRPr="00CA5353">
        <w:rPr>
          <w:rFonts w:ascii="Times New Roman" w:hAnsi="Times New Roman" w:cs="Times New Roman"/>
          <w:sz w:val="24"/>
          <w:szCs w:val="24"/>
        </w:rPr>
        <w:t xml:space="preserve">Общественно-деловые зоны предназначены для размещения объектов здравоохранения, образования, культуры, спорта, торговли, общественного питания, социального и коммунально-бытового назначения, предпринимательской деятельности, административных, научно-исследовательских учреждений, культовых зданий, объектов делового, финансового назначения, иных объектов, связанных с обеспечением жизнедеятельности граждан и обеспеченных доступностью для </w:t>
      </w:r>
      <w:proofErr w:type="spellStart"/>
      <w:r w:rsidRPr="00CA5353">
        <w:rPr>
          <w:rFonts w:ascii="Times New Roman" w:hAnsi="Times New Roman" w:cs="Times New Roman"/>
          <w:sz w:val="24"/>
          <w:szCs w:val="24"/>
        </w:rPr>
        <w:t>маломобильных</w:t>
      </w:r>
      <w:proofErr w:type="spellEnd"/>
      <w:r w:rsidRPr="00CA5353">
        <w:rPr>
          <w:rFonts w:ascii="Times New Roman" w:hAnsi="Times New Roman" w:cs="Times New Roman"/>
          <w:sz w:val="24"/>
          <w:szCs w:val="24"/>
        </w:rPr>
        <w:t xml:space="preserve"> групп населения (МГН).</w:t>
      </w:r>
      <w:proofErr w:type="gramEnd"/>
    </w:p>
    <w:p w:rsidR="00807A5B" w:rsidRPr="00CA5353" w:rsidRDefault="00807A5B" w:rsidP="00DB7D8B">
      <w:pPr>
        <w:spacing w:after="0"/>
        <w:ind w:firstLine="567"/>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В перечень объектов недвижимости, разрешенных к размещению в общественно-деловых зонах, могут включаться жилые дома, гостиницы, общежития, подземные или многоэтажные гаражи (гаражи-стоянки).</w:t>
      </w:r>
    </w:p>
    <w:p w:rsidR="00807A5B" w:rsidRPr="00CA5353" w:rsidRDefault="00807A5B" w:rsidP="00DB7D8B">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Земельные участки в составе общественно-деловых зон предназначены для застройки перечисленными и иными предназначенными для общественного использования объектами согласно градостроительным регламентам, устанавливаемым в правилах землепользования и застройки, при условии соблюдения технических регламентов и иных нормативных требований.</w:t>
      </w:r>
    </w:p>
    <w:p w:rsidR="00807A5B" w:rsidRPr="00CA5353" w:rsidRDefault="00807A5B" w:rsidP="00DB7D8B">
      <w:pPr>
        <w:autoSpaceDE w:val="0"/>
        <w:autoSpaceDN w:val="0"/>
        <w:adjustRightInd w:val="0"/>
        <w:spacing w:after="0"/>
        <w:ind w:firstLine="567"/>
        <w:jc w:val="both"/>
        <w:rPr>
          <w:rFonts w:ascii="Times New Roman" w:eastAsia="Calibri" w:hAnsi="Times New Roman" w:cs="Times New Roman"/>
          <w:sz w:val="24"/>
          <w:szCs w:val="24"/>
          <w:highlight w:val="yellow"/>
          <w:lang w:eastAsia="ru-RU"/>
        </w:rPr>
      </w:pPr>
      <w:r w:rsidRPr="00CA5353">
        <w:rPr>
          <w:rFonts w:ascii="Times New Roman" w:eastAsia="Lucida Sans Unicode" w:hAnsi="Times New Roman" w:cs="Times New Roman"/>
          <w:kern w:val="2"/>
          <w:sz w:val="24"/>
          <w:szCs w:val="24"/>
        </w:rPr>
        <w:t xml:space="preserve">Общественно-деловые зоны настоящим Генеральным планом устанавливаются в </w:t>
      </w:r>
      <w:r w:rsidR="00A570E0" w:rsidRPr="00CA5353">
        <w:rPr>
          <w:sz w:val="24"/>
          <w:szCs w:val="24"/>
        </w:rPr>
        <w:t xml:space="preserve"> </w:t>
      </w:r>
      <w:proofErr w:type="spellStart"/>
      <w:r w:rsidR="00DB7D8B">
        <w:rPr>
          <w:rFonts w:ascii="Times New Roman" w:hAnsi="Times New Roman" w:cs="Times New Roman"/>
          <w:sz w:val="24"/>
          <w:szCs w:val="24"/>
        </w:rPr>
        <w:t>р</w:t>
      </w:r>
      <w:r w:rsidR="004C2A18">
        <w:rPr>
          <w:rFonts w:ascii="Times New Roman" w:hAnsi="Times New Roman" w:cs="Times New Roman"/>
          <w:sz w:val="24"/>
          <w:szCs w:val="24"/>
        </w:rPr>
        <w:t>п</w:t>
      </w:r>
      <w:proofErr w:type="spellEnd"/>
      <w:r w:rsidR="004C2A18">
        <w:rPr>
          <w:rFonts w:ascii="Times New Roman" w:hAnsi="Times New Roman" w:cs="Times New Roman"/>
          <w:sz w:val="24"/>
          <w:szCs w:val="24"/>
        </w:rPr>
        <w:t>. </w:t>
      </w:r>
      <w:r w:rsidR="00A570E0" w:rsidRPr="00A570E0">
        <w:rPr>
          <w:rFonts w:ascii="Times New Roman" w:hAnsi="Times New Roman" w:cs="Times New Roman"/>
          <w:sz w:val="24"/>
          <w:szCs w:val="24"/>
        </w:rPr>
        <w:t>Елань-Коленовский.</w:t>
      </w:r>
    </w:p>
    <w:p w:rsidR="00807A5B" w:rsidRPr="00CA5353" w:rsidRDefault="00807A5B" w:rsidP="00807A5B">
      <w:pPr>
        <w:pStyle w:val="14"/>
        <w:tabs>
          <w:tab w:val="left" w:pos="9072"/>
        </w:tabs>
        <w:ind w:left="0" w:right="0"/>
        <w:rPr>
          <w:b/>
          <w:i/>
          <w:sz w:val="24"/>
          <w:szCs w:val="24"/>
          <w:highlight w:val="yellow"/>
          <w:u w:val="single"/>
        </w:rPr>
      </w:pPr>
    </w:p>
    <w:p w:rsidR="00807A5B" w:rsidRPr="00CA5353" w:rsidRDefault="00807A5B" w:rsidP="00450B82">
      <w:pPr>
        <w:rPr>
          <w:rFonts w:ascii="Times New Roman" w:hAnsi="Times New Roman" w:cs="Times New Roman"/>
          <w:b/>
          <w:i/>
          <w:sz w:val="24"/>
          <w:szCs w:val="24"/>
          <w:u w:val="single"/>
        </w:rPr>
      </w:pPr>
      <w:r w:rsidRPr="00CA5353">
        <w:rPr>
          <w:rFonts w:ascii="Times New Roman" w:hAnsi="Times New Roman" w:cs="Times New Roman"/>
          <w:b/>
          <w:i/>
          <w:sz w:val="24"/>
          <w:szCs w:val="24"/>
          <w:u w:val="single"/>
        </w:rPr>
        <w:t>Производственные зоны</w:t>
      </w:r>
    </w:p>
    <w:p w:rsidR="00807A5B" w:rsidRPr="00CA5353" w:rsidRDefault="00807A5B" w:rsidP="001076DE">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Земельные участки в составе производственных зон предназначены для застройки промышленными, коммунально-складскими, иными предусмотренными для этих целей производственными объектами согласно градостроительным регламентам, устанавливаемым в правилах землепользования и застройки.</w:t>
      </w:r>
    </w:p>
    <w:p w:rsidR="00807A5B" w:rsidRPr="00CA5353" w:rsidRDefault="00807A5B" w:rsidP="001076DE">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Генеральным планом в населенных пунктах могут устанавливаться:</w:t>
      </w:r>
    </w:p>
    <w:p w:rsidR="00807A5B" w:rsidRPr="00CA5353" w:rsidRDefault="00807A5B" w:rsidP="001076DE">
      <w:pPr>
        <w:pStyle w:val="ab"/>
        <w:widowControl/>
        <w:numPr>
          <w:ilvl w:val="0"/>
          <w:numId w:val="39"/>
        </w:numPr>
        <w:tabs>
          <w:tab w:val="left" w:pos="851"/>
        </w:tabs>
        <w:suppressAutoHyphens w:val="0"/>
        <w:autoSpaceDE w:val="0"/>
        <w:autoSpaceDN w:val="0"/>
        <w:adjustRightInd w:val="0"/>
        <w:spacing w:line="259" w:lineRule="auto"/>
        <w:ind w:left="0" w:firstLine="567"/>
        <w:contextualSpacing w:val="0"/>
        <w:jc w:val="both"/>
        <w:rPr>
          <w:rFonts w:eastAsia="Calibri"/>
          <w:kern w:val="0"/>
          <w:lang w:eastAsia="ru-RU"/>
        </w:rPr>
      </w:pPr>
      <w:r w:rsidRPr="00CA5353">
        <w:rPr>
          <w:rFonts w:eastAsia="Calibri"/>
          <w:kern w:val="0"/>
          <w:lang w:eastAsia="ru-RU"/>
        </w:rPr>
        <w:t>производственные зоны;</w:t>
      </w:r>
    </w:p>
    <w:p w:rsidR="00807A5B" w:rsidRPr="00CA5353" w:rsidRDefault="00807A5B" w:rsidP="001076DE">
      <w:pPr>
        <w:pStyle w:val="ab"/>
        <w:widowControl/>
        <w:numPr>
          <w:ilvl w:val="0"/>
          <w:numId w:val="39"/>
        </w:numPr>
        <w:tabs>
          <w:tab w:val="left" w:pos="851"/>
        </w:tabs>
        <w:suppressAutoHyphens w:val="0"/>
        <w:autoSpaceDE w:val="0"/>
        <w:autoSpaceDN w:val="0"/>
        <w:adjustRightInd w:val="0"/>
        <w:spacing w:line="259" w:lineRule="auto"/>
        <w:ind w:left="0" w:firstLine="567"/>
        <w:contextualSpacing w:val="0"/>
        <w:jc w:val="both"/>
        <w:rPr>
          <w:rFonts w:eastAsia="Calibri"/>
          <w:kern w:val="0"/>
          <w:lang w:eastAsia="ru-RU"/>
        </w:rPr>
      </w:pPr>
      <w:r w:rsidRPr="00CA5353">
        <w:rPr>
          <w:rFonts w:eastAsia="Calibri"/>
          <w:kern w:val="0"/>
          <w:lang w:eastAsia="ru-RU"/>
        </w:rPr>
        <w:t>коммунально-складские зоны;</w:t>
      </w:r>
    </w:p>
    <w:p w:rsidR="00807A5B" w:rsidRPr="00CA5353" w:rsidRDefault="00807A5B" w:rsidP="001076DE">
      <w:pPr>
        <w:pStyle w:val="ab"/>
        <w:widowControl/>
        <w:numPr>
          <w:ilvl w:val="0"/>
          <w:numId w:val="39"/>
        </w:numPr>
        <w:tabs>
          <w:tab w:val="left" w:pos="851"/>
        </w:tabs>
        <w:suppressAutoHyphens w:val="0"/>
        <w:autoSpaceDE w:val="0"/>
        <w:autoSpaceDN w:val="0"/>
        <w:adjustRightInd w:val="0"/>
        <w:spacing w:line="259" w:lineRule="auto"/>
        <w:ind w:left="0" w:firstLine="567"/>
        <w:contextualSpacing w:val="0"/>
        <w:jc w:val="both"/>
        <w:rPr>
          <w:rFonts w:eastAsia="Calibri"/>
          <w:kern w:val="0"/>
          <w:lang w:eastAsia="ru-RU"/>
        </w:rPr>
      </w:pPr>
      <w:r w:rsidRPr="00CA5353">
        <w:rPr>
          <w:rFonts w:eastAsia="Calibri"/>
          <w:kern w:val="0"/>
          <w:lang w:eastAsia="ru-RU"/>
        </w:rPr>
        <w:t>производственные зоны сельскохозяйственных предприятий.</w:t>
      </w:r>
    </w:p>
    <w:p w:rsidR="00807A5B" w:rsidRPr="00CA5353" w:rsidRDefault="00807A5B" w:rsidP="001076DE">
      <w:pPr>
        <w:autoSpaceDE w:val="0"/>
        <w:autoSpaceDN w:val="0"/>
        <w:adjustRightInd w:val="0"/>
        <w:spacing w:after="0"/>
        <w:ind w:firstLine="567"/>
        <w:jc w:val="both"/>
        <w:rPr>
          <w:rFonts w:ascii="Times New Roman" w:hAnsi="Times New Roman" w:cs="Times New Roman"/>
          <w:sz w:val="24"/>
          <w:szCs w:val="24"/>
          <w:highlight w:val="yellow"/>
        </w:rPr>
      </w:pPr>
    </w:p>
    <w:p w:rsidR="00BD04CF" w:rsidRPr="00A570E0" w:rsidRDefault="00BD04CF" w:rsidP="001076DE">
      <w:pPr>
        <w:pStyle w:val="14"/>
        <w:spacing w:line="259" w:lineRule="auto"/>
        <w:ind w:left="0" w:right="0"/>
        <w:rPr>
          <w:sz w:val="24"/>
          <w:szCs w:val="24"/>
        </w:rPr>
      </w:pPr>
      <w:r w:rsidRPr="00CA5353">
        <w:rPr>
          <w:sz w:val="24"/>
          <w:szCs w:val="24"/>
        </w:rPr>
        <w:t xml:space="preserve">Настоящим Генеральным планом </w:t>
      </w:r>
      <w:r w:rsidRPr="00CA5353">
        <w:rPr>
          <w:rFonts w:eastAsia="Calibri"/>
          <w:sz w:val="24"/>
          <w:szCs w:val="24"/>
        </w:rPr>
        <w:t>производственные зоны</w:t>
      </w:r>
      <w:r>
        <w:rPr>
          <w:rFonts w:eastAsia="Calibri"/>
          <w:sz w:val="24"/>
          <w:szCs w:val="24"/>
        </w:rPr>
        <w:t xml:space="preserve">, </w:t>
      </w:r>
      <w:r w:rsidRPr="00BD04CF">
        <w:rPr>
          <w:sz w:val="24"/>
          <w:szCs w:val="24"/>
        </w:rPr>
        <w:t xml:space="preserve">коммунально-складские зоны </w:t>
      </w:r>
      <w:r w:rsidRPr="00CA5353">
        <w:rPr>
          <w:rFonts w:eastAsia="Calibri"/>
          <w:sz w:val="24"/>
          <w:szCs w:val="24"/>
        </w:rPr>
        <w:t xml:space="preserve">устанавливаются в </w:t>
      </w:r>
      <w:proofErr w:type="spellStart"/>
      <w:r w:rsidR="001076DE">
        <w:rPr>
          <w:sz w:val="24"/>
          <w:szCs w:val="24"/>
        </w:rPr>
        <w:t>р</w:t>
      </w:r>
      <w:r w:rsidR="00FC7383">
        <w:rPr>
          <w:sz w:val="24"/>
          <w:szCs w:val="24"/>
        </w:rPr>
        <w:t>п</w:t>
      </w:r>
      <w:proofErr w:type="spellEnd"/>
      <w:r w:rsidR="00FC7383">
        <w:rPr>
          <w:sz w:val="24"/>
          <w:szCs w:val="24"/>
        </w:rPr>
        <w:t xml:space="preserve">. Елань-Коленовский, </w:t>
      </w:r>
      <w:r w:rsidR="00FC7383" w:rsidRPr="00273CDB">
        <w:rPr>
          <w:sz w:val="24"/>
          <w:szCs w:val="24"/>
        </w:rPr>
        <w:t>а также производственные зоны устанавливаются за границами населенных пунктов в границах поселения.</w:t>
      </w:r>
    </w:p>
    <w:p w:rsidR="00807A5B" w:rsidRPr="00CA5353" w:rsidRDefault="00807A5B" w:rsidP="00807A5B">
      <w:pPr>
        <w:pStyle w:val="14"/>
        <w:ind w:left="0" w:right="0" w:firstLine="0"/>
        <w:rPr>
          <w:sz w:val="24"/>
          <w:szCs w:val="24"/>
          <w:highlight w:val="yellow"/>
        </w:rPr>
      </w:pPr>
    </w:p>
    <w:p w:rsidR="00807A5B" w:rsidRPr="00CA5353" w:rsidRDefault="00807A5B" w:rsidP="00450B82">
      <w:pPr>
        <w:rPr>
          <w:rFonts w:ascii="Times New Roman" w:hAnsi="Times New Roman" w:cs="Times New Roman"/>
          <w:b/>
          <w:i/>
          <w:sz w:val="24"/>
          <w:szCs w:val="24"/>
          <w:u w:val="single"/>
        </w:rPr>
      </w:pPr>
      <w:r w:rsidRPr="00CA5353">
        <w:rPr>
          <w:rFonts w:ascii="Times New Roman" w:hAnsi="Times New Roman" w:cs="Times New Roman"/>
          <w:b/>
          <w:i/>
          <w:sz w:val="24"/>
          <w:szCs w:val="24"/>
          <w:u w:val="single"/>
        </w:rPr>
        <w:t>Зоны транспортной инфраструктуры</w:t>
      </w:r>
    </w:p>
    <w:p w:rsidR="00807A5B" w:rsidRPr="00CA5353" w:rsidRDefault="00807A5B" w:rsidP="001076DE">
      <w:pPr>
        <w:pStyle w:val="14"/>
        <w:spacing w:line="259" w:lineRule="auto"/>
        <w:ind w:left="0" w:right="0"/>
        <w:rPr>
          <w:sz w:val="24"/>
          <w:szCs w:val="24"/>
        </w:rPr>
      </w:pPr>
      <w:r w:rsidRPr="00CA5353">
        <w:rPr>
          <w:sz w:val="24"/>
          <w:szCs w:val="24"/>
        </w:rPr>
        <w:t xml:space="preserve">В зоне </w:t>
      </w:r>
      <w:r w:rsidR="00055D47">
        <w:rPr>
          <w:sz w:val="24"/>
          <w:szCs w:val="24"/>
        </w:rPr>
        <w:t>транспортной</w:t>
      </w:r>
      <w:r w:rsidRPr="00CA5353">
        <w:rPr>
          <w:sz w:val="24"/>
          <w:szCs w:val="24"/>
        </w:rPr>
        <w:t xml:space="preserve"> инфраструктуры размещаются:</w:t>
      </w:r>
    </w:p>
    <w:p w:rsidR="00807A5B" w:rsidRPr="00CA5353" w:rsidRDefault="00807A5B" w:rsidP="001076DE">
      <w:pPr>
        <w:pStyle w:val="ab"/>
        <w:widowControl/>
        <w:numPr>
          <w:ilvl w:val="0"/>
          <w:numId w:val="40"/>
        </w:numPr>
        <w:tabs>
          <w:tab w:val="left" w:pos="851"/>
        </w:tabs>
        <w:suppressAutoHyphens w:val="0"/>
        <w:autoSpaceDE w:val="0"/>
        <w:autoSpaceDN w:val="0"/>
        <w:adjustRightInd w:val="0"/>
        <w:spacing w:line="259" w:lineRule="auto"/>
        <w:ind w:left="0" w:firstLine="567"/>
        <w:contextualSpacing w:val="0"/>
        <w:jc w:val="both"/>
        <w:rPr>
          <w:rFonts w:eastAsia="Calibri"/>
          <w:kern w:val="0"/>
          <w:lang w:eastAsia="ru-RU"/>
        </w:rPr>
      </w:pPr>
      <w:r w:rsidRPr="00CA5353">
        <w:rPr>
          <w:rFonts w:eastAsia="Calibri"/>
          <w:kern w:val="0"/>
          <w:lang w:eastAsia="ru-RU"/>
        </w:rPr>
        <w:t>объекты автомобильного транспорта;</w:t>
      </w:r>
    </w:p>
    <w:p w:rsidR="00807A5B" w:rsidRPr="00CA5353" w:rsidRDefault="00807A5B" w:rsidP="001076DE">
      <w:pPr>
        <w:pStyle w:val="ab"/>
        <w:widowControl/>
        <w:numPr>
          <w:ilvl w:val="0"/>
          <w:numId w:val="40"/>
        </w:numPr>
        <w:tabs>
          <w:tab w:val="left" w:pos="851"/>
        </w:tabs>
        <w:suppressAutoHyphens w:val="0"/>
        <w:autoSpaceDE w:val="0"/>
        <w:autoSpaceDN w:val="0"/>
        <w:adjustRightInd w:val="0"/>
        <w:spacing w:line="259" w:lineRule="auto"/>
        <w:ind w:left="0" w:firstLine="567"/>
        <w:contextualSpacing w:val="0"/>
        <w:jc w:val="both"/>
        <w:rPr>
          <w:rFonts w:eastAsia="Calibri"/>
          <w:kern w:val="0"/>
          <w:lang w:eastAsia="ru-RU"/>
        </w:rPr>
      </w:pPr>
      <w:r w:rsidRPr="00CA5353">
        <w:rPr>
          <w:rFonts w:eastAsia="Calibri"/>
          <w:kern w:val="0"/>
          <w:lang w:eastAsia="ru-RU"/>
        </w:rPr>
        <w:t>объекты железнодорожного транспорта;</w:t>
      </w:r>
    </w:p>
    <w:p w:rsidR="00807A5B" w:rsidRPr="00CA5353" w:rsidRDefault="00807A5B" w:rsidP="001076DE">
      <w:pPr>
        <w:pStyle w:val="ab"/>
        <w:widowControl/>
        <w:numPr>
          <w:ilvl w:val="0"/>
          <w:numId w:val="40"/>
        </w:numPr>
        <w:tabs>
          <w:tab w:val="left" w:pos="851"/>
        </w:tabs>
        <w:suppressAutoHyphens w:val="0"/>
        <w:autoSpaceDE w:val="0"/>
        <w:autoSpaceDN w:val="0"/>
        <w:adjustRightInd w:val="0"/>
        <w:spacing w:line="259" w:lineRule="auto"/>
        <w:ind w:left="0" w:firstLine="567"/>
        <w:contextualSpacing w:val="0"/>
        <w:jc w:val="both"/>
        <w:rPr>
          <w:rFonts w:eastAsia="Calibri"/>
          <w:kern w:val="0"/>
          <w:lang w:eastAsia="ru-RU"/>
        </w:rPr>
      </w:pPr>
      <w:r w:rsidRPr="00CA5353">
        <w:rPr>
          <w:rFonts w:eastAsia="Calibri"/>
          <w:kern w:val="0"/>
          <w:lang w:eastAsia="ru-RU"/>
        </w:rPr>
        <w:t>объекты воздушного транспорта;</w:t>
      </w:r>
    </w:p>
    <w:p w:rsidR="00807A5B" w:rsidRPr="00CA5353" w:rsidRDefault="00807A5B" w:rsidP="001076DE">
      <w:pPr>
        <w:pStyle w:val="ab"/>
        <w:widowControl/>
        <w:numPr>
          <w:ilvl w:val="0"/>
          <w:numId w:val="40"/>
        </w:numPr>
        <w:tabs>
          <w:tab w:val="left" w:pos="851"/>
        </w:tabs>
        <w:suppressAutoHyphens w:val="0"/>
        <w:autoSpaceDE w:val="0"/>
        <w:autoSpaceDN w:val="0"/>
        <w:adjustRightInd w:val="0"/>
        <w:spacing w:line="259" w:lineRule="auto"/>
        <w:ind w:left="0" w:firstLine="567"/>
        <w:contextualSpacing w:val="0"/>
        <w:jc w:val="both"/>
        <w:rPr>
          <w:rFonts w:eastAsia="Calibri"/>
          <w:kern w:val="0"/>
          <w:lang w:eastAsia="ru-RU"/>
        </w:rPr>
      </w:pPr>
      <w:r w:rsidRPr="00CA5353">
        <w:rPr>
          <w:rFonts w:eastAsia="Calibri"/>
          <w:kern w:val="0"/>
          <w:lang w:eastAsia="ru-RU"/>
        </w:rPr>
        <w:lastRenderedPageBreak/>
        <w:t>объекты водного транспорта;</w:t>
      </w:r>
    </w:p>
    <w:p w:rsidR="00807A5B" w:rsidRPr="00CA5353" w:rsidRDefault="00807A5B" w:rsidP="001076DE">
      <w:pPr>
        <w:pStyle w:val="ab"/>
        <w:widowControl/>
        <w:numPr>
          <w:ilvl w:val="0"/>
          <w:numId w:val="40"/>
        </w:numPr>
        <w:tabs>
          <w:tab w:val="left" w:pos="851"/>
        </w:tabs>
        <w:suppressAutoHyphens w:val="0"/>
        <w:autoSpaceDE w:val="0"/>
        <w:autoSpaceDN w:val="0"/>
        <w:adjustRightInd w:val="0"/>
        <w:spacing w:line="259" w:lineRule="auto"/>
        <w:ind w:left="0" w:firstLine="567"/>
        <w:contextualSpacing w:val="0"/>
        <w:jc w:val="both"/>
        <w:rPr>
          <w:rFonts w:eastAsia="Calibri"/>
          <w:kern w:val="0"/>
          <w:lang w:eastAsia="ru-RU"/>
        </w:rPr>
      </w:pPr>
      <w:r w:rsidRPr="00CA5353">
        <w:rPr>
          <w:rFonts w:eastAsia="Calibri"/>
          <w:kern w:val="0"/>
          <w:lang w:eastAsia="ru-RU"/>
        </w:rPr>
        <w:t>объекты трубопроводного транспорта;</w:t>
      </w:r>
    </w:p>
    <w:p w:rsidR="00807A5B" w:rsidRPr="00CA5353" w:rsidRDefault="00807A5B" w:rsidP="001076DE">
      <w:pPr>
        <w:pStyle w:val="ab"/>
        <w:widowControl/>
        <w:numPr>
          <w:ilvl w:val="0"/>
          <w:numId w:val="40"/>
        </w:numPr>
        <w:tabs>
          <w:tab w:val="left" w:pos="851"/>
        </w:tabs>
        <w:suppressAutoHyphens w:val="0"/>
        <w:autoSpaceDE w:val="0"/>
        <w:autoSpaceDN w:val="0"/>
        <w:adjustRightInd w:val="0"/>
        <w:spacing w:line="259" w:lineRule="auto"/>
        <w:ind w:left="0" w:firstLine="567"/>
        <w:contextualSpacing w:val="0"/>
        <w:jc w:val="both"/>
        <w:rPr>
          <w:rFonts w:eastAsia="Calibri"/>
          <w:kern w:val="0"/>
          <w:lang w:eastAsia="ru-RU"/>
        </w:rPr>
      </w:pPr>
      <w:r w:rsidRPr="00CA5353">
        <w:rPr>
          <w:rFonts w:eastAsia="Calibri"/>
          <w:kern w:val="0"/>
          <w:lang w:eastAsia="ru-RU"/>
        </w:rPr>
        <w:t>объекты транспортной инфраструктуры иных видов;</w:t>
      </w:r>
    </w:p>
    <w:p w:rsidR="00807A5B" w:rsidRPr="00CA5353" w:rsidRDefault="00807A5B" w:rsidP="001076DE">
      <w:pPr>
        <w:pStyle w:val="ab"/>
        <w:widowControl/>
        <w:numPr>
          <w:ilvl w:val="0"/>
          <w:numId w:val="40"/>
        </w:numPr>
        <w:tabs>
          <w:tab w:val="left" w:pos="851"/>
        </w:tabs>
        <w:suppressAutoHyphens w:val="0"/>
        <w:autoSpaceDE w:val="0"/>
        <w:autoSpaceDN w:val="0"/>
        <w:adjustRightInd w:val="0"/>
        <w:spacing w:line="259" w:lineRule="auto"/>
        <w:ind w:left="0" w:firstLine="567"/>
        <w:contextualSpacing w:val="0"/>
        <w:jc w:val="both"/>
        <w:rPr>
          <w:rFonts w:eastAsia="Calibri"/>
          <w:kern w:val="0"/>
          <w:lang w:eastAsia="ru-RU"/>
        </w:rPr>
      </w:pPr>
      <w:r w:rsidRPr="00CA5353">
        <w:rPr>
          <w:rFonts w:eastAsia="Calibri"/>
          <w:kern w:val="0"/>
          <w:lang w:eastAsia="ru-RU"/>
        </w:rPr>
        <w:t>улично-дорожная сеть;</w:t>
      </w:r>
    </w:p>
    <w:p w:rsidR="00807A5B" w:rsidRPr="00CA5353" w:rsidRDefault="00807A5B" w:rsidP="001076DE">
      <w:pPr>
        <w:pStyle w:val="14"/>
        <w:numPr>
          <w:ilvl w:val="0"/>
          <w:numId w:val="40"/>
        </w:numPr>
        <w:tabs>
          <w:tab w:val="left" w:pos="851"/>
          <w:tab w:val="left" w:pos="1134"/>
        </w:tabs>
        <w:spacing w:line="259" w:lineRule="auto"/>
        <w:ind w:left="0" w:right="0" w:firstLine="567"/>
        <w:rPr>
          <w:sz w:val="24"/>
          <w:szCs w:val="24"/>
        </w:rPr>
      </w:pPr>
      <w:r w:rsidRPr="00CA5353">
        <w:rPr>
          <w:sz w:val="24"/>
          <w:szCs w:val="24"/>
        </w:rPr>
        <w:t>стоянки и парковки автотранспорта;</w:t>
      </w:r>
    </w:p>
    <w:p w:rsidR="00807A5B" w:rsidRPr="00CA5353" w:rsidRDefault="00807A5B" w:rsidP="001076DE">
      <w:pPr>
        <w:pStyle w:val="14"/>
        <w:numPr>
          <w:ilvl w:val="0"/>
          <w:numId w:val="40"/>
        </w:numPr>
        <w:tabs>
          <w:tab w:val="left" w:pos="851"/>
          <w:tab w:val="left" w:pos="1134"/>
        </w:tabs>
        <w:spacing w:line="259" w:lineRule="auto"/>
        <w:ind w:left="0" w:right="0" w:firstLine="567"/>
        <w:rPr>
          <w:sz w:val="24"/>
          <w:szCs w:val="24"/>
        </w:rPr>
      </w:pPr>
      <w:r w:rsidRPr="00CA5353">
        <w:rPr>
          <w:sz w:val="24"/>
          <w:szCs w:val="24"/>
        </w:rPr>
        <w:t>объекты по обслуживанию автотранспорта;</w:t>
      </w:r>
    </w:p>
    <w:p w:rsidR="00807A5B" w:rsidRPr="00CA5353" w:rsidRDefault="00807A5B" w:rsidP="001076DE">
      <w:pPr>
        <w:pStyle w:val="ab"/>
        <w:widowControl/>
        <w:numPr>
          <w:ilvl w:val="0"/>
          <w:numId w:val="40"/>
        </w:numPr>
        <w:tabs>
          <w:tab w:val="left" w:pos="851"/>
        </w:tabs>
        <w:suppressAutoHyphens w:val="0"/>
        <w:autoSpaceDE w:val="0"/>
        <w:autoSpaceDN w:val="0"/>
        <w:adjustRightInd w:val="0"/>
        <w:spacing w:line="259" w:lineRule="auto"/>
        <w:ind w:left="0" w:firstLine="567"/>
        <w:contextualSpacing w:val="0"/>
        <w:jc w:val="both"/>
        <w:rPr>
          <w:rFonts w:eastAsia="Calibri"/>
          <w:kern w:val="0"/>
          <w:lang w:eastAsia="ru-RU"/>
        </w:rPr>
      </w:pPr>
      <w:r w:rsidRPr="00CA5353">
        <w:t>АЗС и АГЗС</w:t>
      </w:r>
      <w:r w:rsidRPr="00CA5353">
        <w:rPr>
          <w:rFonts w:eastAsia="Calibri"/>
          <w:kern w:val="0"/>
          <w:lang w:eastAsia="ru-RU"/>
        </w:rPr>
        <w:t>.</w:t>
      </w:r>
    </w:p>
    <w:p w:rsidR="00F9492F" w:rsidRDefault="00807A5B" w:rsidP="001076DE">
      <w:pPr>
        <w:pStyle w:val="14"/>
        <w:spacing w:line="259" w:lineRule="auto"/>
        <w:ind w:left="0" w:right="0"/>
        <w:rPr>
          <w:sz w:val="24"/>
          <w:szCs w:val="24"/>
        </w:rPr>
      </w:pPr>
      <w:r w:rsidRPr="00CA5353">
        <w:rPr>
          <w:sz w:val="24"/>
          <w:szCs w:val="24"/>
        </w:rPr>
        <w:t xml:space="preserve">Настоящим Генеральным планом зоны транспортной инфраструктуры устанавливаются </w:t>
      </w:r>
      <w:r w:rsidR="00A570E0" w:rsidRPr="00CA5353">
        <w:rPr>
          <w:rFonts w:eastAsia="Calibri"/>
          <w:sz w:val="24"/>
          <w:szCs w:val="24"/>
        </w:rPr>
        <w:t xml:space="preserve">в </w:t>
      </w:r>
      <w:proofErr w:type="spellStart"/>
      <w:r w:rsidR="00C31391">
        <w:rPr>
          <w:sz w:val="24"/>
          <w:szCs w:val="24"/>
        </w:rPr>
        <w:t>р</w:t>
      </w:r>
      <w:r w:rsidR="002C5B2F">
        <w:rPr>
          <w:sz w:val="24"/>
          <w:szCs w:val="24"/>
        </w:rPr>
        <w:t>п</w:t>
      </w:r>
      <w:proofErr w:type="spellEnd"/>
      <w:r w:rsidR="002C5B2F">
        <w:rPr>
          <w:sz w:val="24"/>
          <w:szCs w:val="24"/>
        </w:rPr>
        <w:t>. Елань-Коленовский и за границами населенных пунктов.</w:t>
      </w:r>
    </w:p>
    <w:p w:rsidR="002C5B2F" w:rsidRDefault="002C5B2F" w:rsidP="001076DE">
      <w:pPr>
        <w:pStyle w:val="14"/>
        <w:spacing w:line="259" w:lineRule="auto"/>
        <w:ind w:left="0" w:right="0"/>
        <w:rPr>
          <w:sz w:val="24"/>
          <w:szCs w:val="24"/>
        </w:rPr>
      </w:pPr>
    </w:p>
    <w:p w:rsidR="002C5B2F" w:rsidRPr="00273CDB" w:rsidRDefault="002C5B2F" w:rsidP="002C5B2F">
      <w:pPr>
        <w:pStyle w:val="14"/>
        <w:ind w:left="0" w:right="0"/>
        <w:contextualSpacing/>
        <w:rPr>
          <w:b/>
          <w:i/>
          <w:sz w:val="24"/>
          <w:szCs w:val="24"/>
          <w:u w:val="single"/>
        </w:rPr>
      </w:pPr>
      <w:r w:rsidRPr="00273CDB">
        <w:rPr>
          <w:b/>
          <w:i/>
          <w:sz w:val="24"/>
          <w:szCs w:val="24"/>
          <w:u w:val="single"/>
        </w:rPr>
        <w:t>Зоны инженерной инфраструктуры</w:t>
      </w:r>
    </w:p>
    <w:p w:rsidR="002C5B2F" w:rsidRPr="00273CDB" w:rsidRDefault="002C5B2F" w:rsidP="002C5B2F">
      <w:pPr>
        <w:pStyle w:val="14"/>
        <w:ind w:left="0" w:right="0"/>
        <w:contextualSpacing/>
        <w:rPr>
          <w:sz w:val="24"/>
          <w:szCs w:val="24"/>
        </w:rPr>
      </w:pPr>
      <w:r w:rsidRPr="00273CDB">
        <w:rPr>
          <w:sz w:val="24"/>
          <w:szCs w:val="24"/>
        </w:rPr>
        <w:t>В зоне инженерной инфраструктуры размещаются:</w:t>
      </w:r>
    </w:p>
    <w:p w:rsidR="002C5B2F" w:rsidRPr="00273CDB" w:rsidRDefault="002C5B2F" w:rsidP="002C5B2F">
      <w:pPr>
        <w:pStyle w:val="ab"/>
        <w:widowControl/>
        <w:numPr>
          <w:ilvl w:val="0"/>
          <w:numId w:val="39"/>
        </w:numPr>
        <w:tabs>
          <w:tab w:val="left" w:pos="851"/>
        </w:tabs>
        <w:suppressAutoHyphens w:val="0"/>
        <w:autoSpaceDE w:val="0"/>
        <w:autoSpaceDN w:val="0"/>
        <w:adjustRightInd w:val="0"/>
        <w:ind w:left="0" w:firstLine="567"/>
        <w:jc w:val="both"/>
        <w:rPr>
          <w:rFonts w:eastAsia="Calibri"/>
          <w:kern w:val="0"/>
          <w:lang w:eastAsia="ru-RU"/>
        </w:rPr>
      </w:pPr>
      <w:r w:rsidRPr="00273CDB">
        <w:rPr>
          <w:rFonts w:eastAsia="Calibri"/>
          <w:kern w:val="0"/>
          <w:lang w:eastAsia="ru-RU"/>
        </w:rPr>
        <w:t>объекты водоснабжения;</w:t>
      </w:r>
    </w:p>
    <w:p w:rsidR="002C5B2F" w:rsidRPr="00273CDB" w:rsidRDefault="002C5B2F" w:rsidP="002C5B2F">
      <w:pPr>
        <w:pStyle w:val="ab"/>
        <w:widowControl/>
        <w:numPr>
          <w:ilvl w:val="0"/>
          <w:numId w:val="39"/>
        </w:numPr>
        <w:tabs>
          <w:tab w:val="left" w:pos="851"/>
        </w:tabs>
        <w:suppressAutoHyphens w:val="0"/>
        <w:autoSpaceDE w:val="0"/>
        <w:autoSpaceDN w:val="0"/>
        <w:adjustRightInd w:val="0"/>
        <w:ind w:left="0" w:firstLine="567"/>
        <w:jc w:val="both"/>
        <w:rPr>
          <w:rFonts w:eastAsia="Calibri"/>
          <w:kern w:val="0"/>
          <w:lang w:eastAsia="ru-RU"/>
        </w:rPr>
      </w:pPr>
      <w:r w:rsidRPr="00273CDB">
        <w:rPr>
          <w:rFonts w:eastAsia="Calibri"/>
          <w:kern w:val="0"/>
          <w:lang w:eastAsia="ru-RU"/>
        </w:rPr>
        <w:t>объекты водоотведения;</w:t>
      </w:r>
    </w:p>
    <w:p w:rsidR="002C5B2F" w:rsidRPr="00273CDB" w:rsidRDefault="002C5B2F" w:rsidP="002C5B2F">
      <w:pPr>
        <w:pStyle w:val="ab"/>
        <w:widowControl/>
        <w:numPr>
          <w:ilvl w:val="0"/>
          <w:numId w:val="39"/>
        </w:numPr>
        <w:tabs>
          <w:tab w:val="left" w:pos="851"/>
        </w:tabs>
        <w:suppressAutoHyphens w:val="0"/>
        <w:autoSpaceDE w:val="0"/>
        <w:autoSpaceDN w:val="0"/>
        <w:adjustRightInd w:val="0"/>
        <w:ind w:left="0" w:firstLine="567"/>
        <w:jc w:val="both"/>
        <w:rPr>
          <w:rFonts w:eastAsia="Calibri"/>
          <w:kern w:val="0"/>
          <w:lang w:eastAsia="ru-RU"/>
        </w:rPr>
      </w:pPr>
      <w:r w:rsidRPr="00273CDB">
        <w:rPr>
          <w:rFonts w:eastAsia="Calibri"/>
          <w:kern w:val="0"/>
          <w:lang w:eastAsia="ru-RU"/>
        </w:rPr>
        <w:t>объекты теплоснабжения;</w:t>
      </w:r>
    </w:p>
    <w:p w:rsidR="002C5B2F" w:rsidRPr="00273CDB" w:rsidRDefault="002C5B2F" w:rsidP="002C5B2F">
      <w:pPr>
        <w:pStyle w:val="ab"/>
        <w:widowControl/>
        <w:numPr>
          <w:ilvl w:val="0"/>
          <w:numId w:val="39"/>
        </w:numPr>
        <w:tabs>
          <w:tab w:val="left" w:pos="851"/>
        </w:tabs>
        <w:suppressAutoHyphens w:val="0"/>
        <w:autoSpaceDE w:val="0"/>
        <w:autoSpaceDN w:val="0"/>
        <w:adjustRightInd w:val="0"/>
        <w:ind w:left="0" w:firstLine="567"/>
        <w:jc w:val="both"/>
        <w:rPr>
          <w:rFonts w:eastAsia="Calibri"/>
          <w:kern w:val="0"/>
          <w:lang w:eastAsia="ru-RU"/>
        </w:rPr>
      </w:pPr>
      <w:r w:rsidRPr="00273CDB">
        <w:rPr>
          <w:rFonts w:eastAsia="Calibri"/>
          <w:kern w:val="0"/>
          <w:lang w:eastAsia="ru-RU"/>
        </w:rPr>
        <w:t>объекты газоснабжения;</w:t>
      </w:r>
    </w:p>
    <w:p w:rsidR="002C5B2F" w:rsidRPr="00273CDB" w:rsidRDefault="002C5B2F" w:rsidP="002C5B2F">
      <w:pPr>
        <w:pStyle w:val="ab"/>
        <w:widowControl/>
        <w:numPr>
          <w:ilvl w:val="0"/>
          <w:numId w:val="39"/>
        </w:numPr>
        <w:tabs>
          <w:tab w:val="left" w:pos="851"/>
        </w:tabs>
        <w:suppressAutoHyphens w:val="0"/>
        <w:autoSpaceDE w:val="0"/>
        <w:autoSpaceDN w:val="0"/>
        <w:adjustRightInd w:val="0"/>
        <w:ind w:left="0" w:firstLine="567"/>
        <w:jc w:val="both"/>
        <w:rPr>
          <w:rFonts w:eastAsia="Calibri"/>
          <w:kern w:val="0"/>
          <w:lang w:eastAsia="ru-RU"/>
        </w:rPr>
      </w:pPr>
      <w:r w:rsidRPr="00273CDB">
        <w:rPr>
          <w:rFonts w:eastAsia="Calibri"/>
          <w:kern w:val="0"/>
          <w:lang w:eastAsia="ru-RU"/>
        </w:rPr>
        <w:t>объекты электроснабжения;</w:t>
      </w:r>
    </w:p>
    <w:p w:rsidR="002C5B2F" w:rsidRPr="00273CDB" w:rsidRDefault="002C5B2F" w:rsidP="002C5B2F">
      <w:pPr>
        <w:pStyle w:val="ab"/>
        <w:widowControl/>
        <w:numPr>
          <w:ilvl w:val="0"/>
          <w:numId w:val="39"/>
        </w:numPr>
        <w:tabs>
          <w:tab w:val="left" w:pos="851"/>
        </w:tabs>
        <w:suppressAutoHyphens w:val="0"/>
        <w:autoSpaceDE w:val="0"/>
        <w:autoSpaceDN w:val="0"/>
        <w:adjustRightInd w:val="0"/>
        <w:ind w:left="0" w:firstLine="567"/>
        <w:jc w:val="both"/>
        <w:rPr>
          <w:rFonts w:eastAsia="Calibri"/>
          <w:kern w:val="0"/>
          <w:lang w:eastAsia="ru-RU"/>
        </w:rPr>
      </w:pPr>
      <w:r w:rsidRPr="00273CDB">
        <w:rPr>
          <w:rFonts w:eastAsia="Calibri"/>
          <w:kern w:val="0"/>
          <w:lang w:eastAsia="ru-RU"/>
        </w:rPr>
        <w:t>объекты связи;</w:t>
      </w:r>
    </w:p>
    <w:p w:rsidR="002C5B2F" w:rsidRPr="00273CDB" w:rsidRDefault="002C5B2F" w:rsidP="002C5B2F">
      <w:pPr>
        <w:pStyle w:val="ab"/>
        <w:widowControl/>
        <w:numPr>
          <w:ilvl w:val="0"/>
          <w:numId w:val="39"/>
        </w:numPr>
        <w:tabs>
          <w:tab w:val="left" w:pos="851"/>
        </w:tabs>
        <w:suppressAutoHyphens w:val="0"/>
        <w:autoSpaceDE w:val="0"/>
        <w:autoSpaceDN w:val="0"/>
        <w:adjustRightInd w:val="0"/>
        <w:ind w:left="0" w:firstLine="567"/>
        <w:jc w:val="both"/>
        <w:rPr>
          <w:rFonts w:eastAsia="Calibri"/>
          <w:kern w:val="0"/>
          <w:lang w:eastAsia="ru-RU"/>
        </w:rPr>
      </w:pPr>
      <w:r w:rsidRPr="00273CDB">
        <w:rPr>
          <w:rFonts w:eastAsia="Calibri"/>
          <w:kern w:val="0"/>
          <w:lang w:eastAsia="ru-RU"/>
        </w:rPr>
        <w:t>объекты инженерной инфраструктуры иных видов.</w:t>
      </w:r>
    </w:p>
    <w:p w:rsidR="002C5B2F" w:rsidRPr="00273CDB" w:rsidRDefault="002C5B2F" w:rsidP="002C5B2F">
      <w:pPr>
        <w:pStyle w:val="14"/>
        <w:ind w:left="0" w:right="0"/>
        <w:contextualSpacing/>
        <w:rPr>
          <w:sz w:val="24"/>
          <w:szCs w:val="24"/>
        </w:rPr>
      </w:pPr>
    </w:p>
    <w:p w:rsidR="002C5B2F" w:rsidRDefault="002C5B2F" w:rsidP="002C5B2F">
      <w:pPr>
        <w:pStyle w:val="14"/>
        <w:spacing w:line="259" w:lineRule="auto"/>
        <w:ind w:left="0" w:right="0"/>
        <w:rPr>
          <w:sz w:val="24"/>
          <w:szCs w:val="24"/>
        </w:rPr>
      </w:pPr>
      <w:r w:rsidRPr="00273CDB">
        <w:rPr>
          <w:sz w:val="24"/>
          <w:szCs w:val="24"/>
        </w:rPr>
        <w:t>Настоящим Генеральным планом зоны инженерной инфраструктуры устанавливаются на территории поселения за границами населенных пунктов</w:t>
      </w:r>
      <w:r w:rsidR="00C3110C" w:rsidRPr="00273CDB">
        <w:rPr>
          <w:sz w:val="24"/>
          <w:szCs w:val="24"/>
        </w:rPr>
        <w:t>, в границах земельных участков, занимаемых объектами сотовой связи, опорами ЛЭП</w:t>
      </w:r>
      <w:r w:rsidRPr="00273CDB">
        <w:rPr>
          <w:sz w:val="24"/>
          <w:szCs w:val="24"/>
        </w:rPr>
        <w:t>.</w:t>
      </w:r>
    </w:p>
    <w:p w:rsidR="00807A5B" w:rsidRPr="002C5B2F" w:rsidRDefault="00807A5B" w:rsidP="002C5B2F">
      <w:pPr>
        <w:pStyle w:val="14"/>
        <w:ind w:left="0" w:right="0"/>
        <w:contextualSpacing/>
        <w:rPr>
          <w:sz w:val="24"/>
          <w:szCs w:val="24"/>
        </w:rPr>
      </w:pPr>
    </w:p>
    <w:p w:rsidR="00807A5B" w:rsidRPr="00CA5353" w:rsidRDefault="00807A5B" w:rsidP="00807A5B">
      <w:pPr>
        <w:pStyle w:val="14"/>
        <w:ind w:left="0" w:right="0" w:firstLine="0"/>
        <w:rPr>
          <w:b/>
          <w:i/>
          <w:sz w:val="24"/>
          <w:szCs w:val="24"/>
          <w:highlight w:val="yellow"/>
          <w:u w:val="single"/>
        </w:rPr>
      </w:pPr>
    </w:p>
    <w:p w:rsidR="00807A5B" w:rsidRPr="00CA5353" w:rsidRDefault="00807A5B" w:rsidP="00450B82">
      <w:pPr>
        <w:rPr>
          <w:rFonts w:ascii="Times New Roman" w:hAnsi="Times New Roman" w:cs="Times New Roman"/>
          <w:b/>
          <w:i/>
          <w:sz w:val="24"/>
          <w:szCs w:val="24"/>
          <w:u w:val="single"/>
        </w:rPr>
      </w:pPr>
      <w:r w:rsidRPr="00CA5353">
        <w:rPr>
          <w:rFonts w:ascii="Times New Roman" w:hAnsi="Times New Roman" w:cs="Times New Roman"/>
          <w:b/>
          <w:i/>
          <w:sz w:val="24"/>
          <w:szCs w:val="24"/>
          <w:u w:val="single"/>
        </w:rPr>
        <w:t>Зоны сельскохозяйственного использования</w:t>
      </w:r>
    </w:p>
    <w:p w:rsidR="00807A5B" w:rsidRPr="00CA5353" w:rsidRDefault="00807A5B" w:rsidP="00807A5B">
      <w:pPr>
        <w:pStyle w:val="14"/>
        <w:ind w:left="0" w:right="0"/>
        <w:rPr>
          <w:sz w:val="24"/>
          <w:szCs w:val="24"/>
        </w:rPr>
      </w:pPr>
      <w:r w:rsidRPr="00CA5353">
        <w:rPr>
          <w:sz w:val="24"/>
          <w:szCs w:val="24"/>
        </w:rPr>
        <w:t>В состав зон сельскохозяйственного использования могут включаться:</w:t>
      </w:r>
    </w:p>
    <w:p w:rsidR="00807A5B" w:rsidRPr="00CA5353" w:rsidRDefault="00807A5B" w:rsidP="00C72A57">
      <w:pPr>
        <w:pStyle w:val="14"/>
        <w:numPr>
          <w:ilvl w:val="0"/>
          <w:numId w:val="41"/>
        </w:numPr>
        <w:tabs>
          <w:tab w:val="left" w:pos="851"/>
        </w:tabs>
        <w:ind w:left="0" w:right="0" w:firstLine="567"/>
        <w:rPr>
          <w:sz w:val="24"/>
          <w:szCs w:val="24"/>
        </w:rPr>
      </w:pPr>
      <w:r w:rsidRPr="00CA5353">
        <w:rPr>
          <w:sz w:val="24"/>
          <w:szCs w:val="24"/>
        </w:rPr>
        <w:t>пашни, сенокосы, пастбища, залежи, многолетние насаждениями (сады, виноградники и др.);</w:t>
      </w:r>
    </w:p>
    <w:p w:rsidR="00807A5B" w:rsidRPr="00CA5353" w:rsidRDefault="00807A5B" w:rsidP="00C72A57">
      <w:pPr>
        <w:pStyle w:val="14"/>
        <w:numPr>
          <w:ilvl w:val="0"/>
          <w:numId w:val="41"/>
        </w:numPr>
        <w:tabs>
          <w:tab w:val="left" w:pos="851"/>
        </w:tabs>
        <w:ind w:left="0" w:right="0" w:firstLine="567"/>
        <w:rPr>
          <w:sz w:val="24"/>
          <w:szCs w:val="24"/>
        </w:rPr>
      </w:pPr>
      <w:r w:rsidRPr="00CA5353">
        <w:rPr>
          <w:sz w:val="24"/>
          <w:szCs w:val="24"/>
        </w:rPr>
        <w:t>зоны, занятые объектами сельскохозяйственного назначения и предназначенные для ведения сельского хозяйства, растениеводства, садоводства, личного подсобного хозяйства.</w:t>
      </w:r>
    </w:p>
    <w:p w:rsidR="00807A5B" w:rsidRDefault="00807A5B" w:rsidP="00807A5B">
      <w:pPr>
        <w:pStyle w:val="14"/>
        <w:ind w:left="0" w:right="0"/>
        <w:rPr>
          <w:sz w:val="24"/>
          <w:szCs w:val="24"/>
        </w:rPr>
      </w:pPr>
      <w:r w:rsidRPr="00CA5353">
        <w:rPr>
          <w:sz w:val="24"/>
          <w:szCs w:val="24"/>
        </w:rPr>
        <w:t xml:space="preserve">Настоящим Генеральным планом зоны сельскохозяйственного использования устанавливаются </w:t>
      </w:r>
      <w:r w:rsidR="00A570E0" w:rsidRPr="00CA5353">
        <w:rPr>
          <w:rFonts w:eastAsia="Calibri"/>
          <w:sz w:val="24"/>
          <w:szCs w:val="24"/>
        </w:rPr>
        <w:t xml:space="preserve">в </w:t>
      </w:r>
      <w:proofErr w:type="spellStart"/>
      <w:r w:rsidR="001076DE">
        <w:rPr>
          <w:sz w:val="24"/>
          <w:szCs w:val="24"/>
        </w:rPr>
        <w:t>р</w:t>
      </w:r>
      <w:r w:rsidR="00A570E0" w:rsidRPr="00A570E0">
        <w:rPr>
          <w:sz w:val="24"/>
          <w:szCs w:val="24"/>
        </w:rPr>
        <w:t>п</w:t>
      </w:r>
      <w:proofErr w:type="spellEnd"/>
      <w:r w:rsidR="00A570E0" w:rsidRPr="00A570E0">
        <w:rPr>
          <w:sz w:val="24"/>
          <w:szCs w:val="24"/>
        </w:rPr>
        <w:t>. Елань-Коленовский</w:t>
      </w:r>
      <w:r w:rsidR="001076DE">
        <w:rPr>
          <w:sz w:val="24"/>
          <w:szCs w:val="24"/>
        </w:rPr>
        <w:t>.</w:t>
      </w:r>
    </w:p>
    <w:p w:rsidR="00003180" w:rsidRPr="00CA5353" w:rsidRDefault="00003180" w:rsidP="00807A5B">
      <w:pPr>
        <w:pStyle w:val="14"/>
        <w:ind w:left="0" w:right="0"/>
        <w:rPr>
          <w:sz w:val="24"/>
          <w:szCs w:val="24"/>
        </w:rPr>
      </w:pPr>
    </w:p>
    <w:p w:rsidR="00807A5B" w:rsidRPr="00CA5353" w:rsidRDefault="00807A5B" w:rsidP="00807A5B">
      <w:pPr>
        <w:autoSpaceDE w:val="0"/>
        <w:autoSpaceDN w:val="0"/>
        <w:adjustRightInd w:val="0"/>
        <w:spacing w:after="0" w:line="240" w:lineRule="auto"/>
        <w:jc w:val="both"/>
        <w:rPr>
          <w:rFonts w:ascii="Times New Roman" w:eastAsia="Calibri" w:hAnsi="Times New Roman" w:cs="Times New Roman"/>
          <w:sz w:val="24"/>
          <w:szCs w:val="24"/>
          <w:highlight w:val="yellow"/>
          <w:lang w:eastAsia="ru-RU"/>
        </w:rPr>
      </w:pPr>
    </w:p>
    <w:p w:rsidR="00807A5B" w:rsidRPr="00CA5353" w:rsidRDefault="00807A5B" w:rsidP="00807A5B">
      <w:pPr>
        <w:autoSpaceDE w:val="0"/>
        <w:autoSpaceDN w:val="0"/>
        <w:adjustRightInd w:val="0"/>
        <w:spacing w:after="0"/>
        <w:jc w:val="both"/>
        <w:rPr>
          <w:rFonts w:ascii="Times New Roman" w:hAnsi="Times New Roman" w:cs="Times New Roman"/>
          <w:b/>
          <w:i/>
          <w:sz w:val="24"/>
          <w:szCs w:val="24"/>
          <w:u w:val="single"/>
        </w:rPr>
      </w:pPr>
      <w:r w:rsidRPr="00CA5353">
        <w:rPr>
          <w:rFonts w:ascii="Times New Roman" w:hAnsi="Times New Roman" w:cs="Times New Roman"/>
          <w:b/>
          <w:i/>
          <w:sz w:val="24"/>
          <w:szCs w:val="24"/>
          <w:u w:val="single"/>
        </w:rPr>
        <w:t xml:space="preserve">Зона озелененных территорий общего пользования (парки, скверы, бульвары, </w:t>
      </w:r>
      <w:r w:rsidR="00055D47">
        <w:rPr>
          <w:rFonts w:ascii="Times New Roman" w:hAnsi="Times New Roman" w:cs="Times New Roman"/>
          <w:b/>
          <w:i/>
          <w:sz w:val="24"/>
          <w:szCs w:val="24"/>
          <w:u w:val="single"/>
        </w:rPr>
        <w:t>пляжи</w:t>
      </w:r>
      <w:r w:rsidRPr="00CA5353">
        <w:rPr>
          <w:rFonts w:ascii="Times New Roman" w:hAnsi="Times New Roman" w:cs="Times New Roman"/>
          <w:b/>
          <w:i/>
          <w:sz w:val="24"/>
          <w:szCs w:val="24"/>
          <w:u w:val="single"/>
        </w:rPr>
        <w:t>)</w:t>
      </w:r>
    </w:p>
    <w:p w:rsidR="00A54248" w:rsidRPr="00055D47" w:rsidRDefault="00A54248" w:rsidP="00A54248">
      <w:pPr>
        <w:autoSpaceDE w:val="0"/>
        <w:autoSpaceDN w:val="0"/>
        <w:adjustRightInd w:val="0"/>
        <w:spacing w:after="0"/>
        <w:ind w:firstLine="567"/>
        <w:jc w:val="both"/>
        <w:rPr>
          <w:rFonts w:ascii="Times New Roman" w:eastAsia="Calibri" w:hAnsi="Times New Roman" w:cs="Times New Roman"/>
          <w:sz w:val="24"/>
          <w:szCs w:val="24"/>
          <w:lang w:eastAsia="ru-RU"/>
        </w:rPr>
      </w:pPr>
      <w:r w:rsidRPr="00055D47">
        <w:rPr>
          <w:rFonts w:ascii="Times New Roman" w:eastAsia="Calibri" w:hAnsi="Times New Roman" w:cs="Times New Roman"/>
          <w:sz w:val="24"/>
          <w:szCs w:val="24"/>
          <w:lang w:eastAsia="ru-RU"/>
        </w:rPr>
        <w:t xml:space="preserve">Земельные участки в составе рекреационных зон, в том числе земельные участки, занятые </w:t>
      </w:r>
      <w:r w:rsidR="00055D47" w:rsidRPr="00055D47">
        <w:rPr>
          <w:rFonts w:ascii="Times New Roman" w:eastAsia="Calibri" w:hAnsi="Times New Roman" w:cs="Times New Roman"/>
          <w:sz w:val="24"/>
          <w:szCs w:val="24"/>
          <w:lang w:eastAsia="ru-RU"/>
        </w:rPr>
        <w:t xml:space="preserve">парками, </w:t>
      </w:r>
      <w:r w:rsidRPr="00055D47">
        <w:rPr>
          <w:rFonts w:ascii="Times New Roman" w:eastAsia="Calibri" w:hAnsi="Times New Roman" w:cs="Times New Roman"/>
          <w:sz w:val="24"/>
          <w:szCs w:val="24"/>
          <w:lang w:eastAsia="ru-RU"/>
        </w:rPr>
        <w:t xml:space="preserve">скверами, </w:t>
      </w:r>
      <w:r w:rsidR="00055D47" w:rsidRPr="00055D47">
        <w:rPr>
          <w:rFonts w:ascii="Times New Roman" w:eastAsia="Calibri" w:hAnsi="Times New Roman" w:cs="Times New Roman"/>
          <w:sz w:val="24"/>
          <w:szCs w:val="24"/>
          <w:lang w:eastAsia="ru-RU"/>
        </w:rPr>
        <w:t xml:space="preserve">бульварами, пляжами, </w:t>
      </w:r>
      <w:r w:rsidRPr="00055D47">
        <w:rPr>
          <w:rFonts w:ascii="Times New Roman" w:eastAsia="Calibri" w:hAnsi="Times New Roman" w:cs="Times New Roman"/>
          <w:sz w:val="24"/>
          <w:szCs w:val="24"/>
          <w:lang w:eastAsia="ru-RU"/>
        </w:rPr>
        <w:t>прудами, озерами, используются для отдыха граждан и туризма, занятий физической культурой и спортом, для организаци</w:t>
      </w:r>
      <w:r w:rsidR="00055D47">
        <w:rPr>
          <w:rFonts w:ascii="Times New Roman" w:eastAsia="Calibri" w:hAnsi="Times New Roman" w:cs="Times New Roman"/>
          <w:sz w:val="24"/>
          <w:szCs w:val="24"/>
          <w:lang w:eastAsia="ru-RU"/>
        </w:rPr>
        <w:t>и сезонного отдыха</w:t>
      </w:r>
      <w:r w:rsidRPr="00055D47">
        <w:rPr>
          <w:rFonts w:ascii="Times New Roman" w:eastAsia="Calibri" w:hAnsi="Times New Roman" w:cs="Times New Roman"/>
          <w:sz w:val="24"/>
          <w:szCs w:val="24"/>
          <w:lang w:eastAsia="ru-RU"/>
        </w:rPr>
        <w:t>.</w:t>
      </w:r>
    </w:p>
    <w:p w:rsidR="00A54248" w:rsidRPr="00CA5353" w:rsidRDefault="00A54248" w:rsidP="00A54248">
      <w:pPr>
        <w:autoSpaceDE w:val="0"/>
        <w:autoSpaceDN w:val="0"/>
        <w:adjustRightInd w:val="0"/>
        <w:spacing w:after="0"/>
        <w:ind w:firstLine="567"/>
        <w:jc w:val="both"/>
        <w:rPr>
          <w:rFonts w:ascii="Times New Roman" w:eastAsia="Calibri" w:hAnsi="Times New Roman" w:cs="Times New Roman"/>
          <w:sz w:val="24"/>
          <w:szCs w:val="24"/>
          <w:lang w:eastAsia="ru-RU"/>
        </w:rPr>
      </w:pPr>
      <w:r w:rsidRPr="00CA5353">
        <w:rPr>
          <w:rFonts w:ascii="Times New Roman" w:eastAsia="Calibri" w:hAnsi="Times New Roman" w:cs="Times New Roman"/>
          <w:sz w:val="24"/>
          <w:szCs w:val="24"/>
          <w:lang w:eastAsia="ru-RU"/>
        </w:rPr>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rsidR="00807A5B" w:rsidRDefault="00807A5B" w:rsidP="00807A5B">
      <w:pPr>
        <w:autoSpaceDE w:val="0"/>
        <w:autoSpaceDN w:val="0"/>
        <w:adjustRightInd w:val="0"/>
        <w:spacing w:after="0"/>
        <w:ind w:firstLine="567"/>
        <w:jc w:val="both"/>
        <w:rPr>
          <w:rFonts w:ascii="Times New Roman" w:hAnsi="Times New Roman" w:cs="Times New Roman"/>
          <w:sz w:val="24"/>
          <w:szCs w:val="24"/>
        </w:rPr>
      </w:pPr>
      <w:r w:rsidRPr="00273CDB">
        <w:rPr>
          <w:rFonts w:ascii="Times New Roman" w:hAnsi="Times New Roman" w:cs="Times New Roman"/>
          <w:sz w:val="24"/>
          <w:szCs w:val="24"/>
        </w:rPr>
        <w:t xml:space="preserve">Настоящим Генеральным планом зоны озелененных территорий общего пользования (парки, скверы, бульвары, </w:t>
      </w:r>
      <w:r w:rsidR="00055D47" w:rsidRPr="00273CDB">
        <w:rPr>
          <w:rFonts w:ascii="Times New Roman" w:hAnsi="Times New Roman" w:cs="Times New Roman"/>
          <w:sz w:val="24"/>
          <w:szCs w:val="24"/>
        </w:rPr>
        <w:t>пляжи</w:t>
      </w:r>
      <w:r w:rsidRPr="00273CDB">
        <w:rPr>
          <w:rFonts w:ascii="Times New Roman" w:hAnsi="Times New Roman" w:cs="Times New Roman"/>
          <w:sz w:val="24"/>
          <w:szCs w:val="24"/>
        </w:rPr>
        <w:t xml:space="preserve">) устанавливаются в </w:t>
      </w:r>
      <w:proofErr w:type="spellStart"/>
      <w:r w:rsidR="006921B1" w:rsidRPr="00273CDB">
        <w:rPr>
          <w:rFonts w:ascii="Times New Roman" w:hAnsi="Times New Roman" w:cs="Times New Roman"/>
          <w:sz w:val="24"/>
          <w:szCs w:val="24"/>
        </w:rPr>
        <w:t>р</w:t>
      </w:r>
      <w:r w:rsidR="00003180" w:rsidRPr="00273CDB">
        <w:rPr>
          <w:rFonts w:ascii="Times New Roman" w:hAnsi="Times New Roman" w:cs="Times New Roman"/>
          <w:sz w:val="24"/>
          <w:szCs w:val="24"/>
        </w:rPr>
        <w:t>п</w:t>
      </w:r>
      <w:proofErr w:type="spellEnd"/>
      <w:r w:rsidR="00003180" w:rsidRPr="00273CDB">
        <w:rPr>
          <w:rFonts w:ascii="Times New Roman" w:hAnsi="Times New Roman" w:cs="Times New Roman"/>
          <w:sz w:val="24"/>
          <w:szCs w:val="24"/>
        </w:rPr>
        <w:t>. Елань-Коленовский.</w:t>
      </w:r>
    </w:p>
    <w:p w:rsidR="00055D47" w:rsidRPr="00CA5353" w:rsidRDefault="00055D47" w:rsidP="00807A5B">
      <w:pPr>
        <w:autoSpaceDE w:val="0"/>
        <w:autoSpaceDN w:val="0"/>
        <w:adjustRightInd w:val="0"/>
        <w:spacing w:after="0"/>
        <w:ind w:firstLine="567"/>
        <w:jc w:val="both"/>
        <w:rPr>
          <w:rFonts w:ascii="Times New Roman" w:eastAsia="Calibri" w:hAnsi="Times New Roman" w:cs="Times New Roman"/>
          <w:sz w:val="24"/>
          <w:szCs w:val="24"/>
          <w:lang w:eastAsia="ru-RU"/>
        </w:rPr>
      </w:pPr>
    </w:p>
    <w:p w:rsidR="00055D47" w:rsidRPr="00273CDB" w:rsidRDefault="00055D47" w:rsidP="00055D47">
      <w:pPr>
        <w:pStyle w:val="14"/>
        <w:ind w:left="0" w:right="0" w:firstLine="0"/>
        <w:contextualSpacing/>
        <w:rPr>
          <w:rFonts w:eastAsiaTheme="minorHAnsi"/>
          <w:b/>
          <w:i/>
          <w:sz w:val="24"/>
          <w:szCs w:val="24"/>
          <w:u w:val="single"/>
          <w:lang w:eastAsia="en-US"/>
        </w:rPr>
      </w:pPr>
      <w:r w:rsidRPr="00273CDB">
        <w:rPr>
          <w:rFonts w:eastAsiaTheme="minorHAnsi"/>
          <w:b/>
          <w:i/>
          <w:sz w:val="24"/>
          <w:szCs w:val="24"/>
          <w:u w:val="single"/>
          <w:lang w:eastAsia="en-US"/>
        </w:rPr>
        <w:lastRenderedPageBreak/>
        <w:t>Производственные зоны сельскохозяйственных предприятий</w:t>
      </w:r>
    </w:p>
    <w:p w:rsidR="00055D47" w:rsidRPr="00273CDB" w:rsidRDefault="00055D47" w:rsidP="00055D47">
      <w:pPr>
        <w:pStyle w:val="14"/>
        <w:ind w:left="0" w:right="0"/>
        <w:contextualSpacing/>
        <w:rPr>
          <w:sz w:val="24"/>
          <w:szCs w:val="24"/>
        </w:rPr>
      </w:pPr>
      <w:r w:rsidRPr="00273CDB">
        <w:rPr>
          <w:sz w:val="24"/>
          <w:szCs w:val="24"/>
        </w:rPr>
        <w:t xml:space="preserve">Производственные зоны сельскохозяйственных предприятий: </w:t>
      </w:r>
    </w:p>
    <w:p w:rsidR="00055D47" w:rsidRPr="00273CDB" w:rsidRDefault="00055D47" w:rsidP="00055D47">
      <w:pPr>
        <w:pStyle w:val="ab"/>
        <w:widowControl/>
        <w:numPr>
          <w:ilvl w:val="0"/>
          <w:numId w:val="100"/>
        </w:numPr>
        <w:tabs>
          <w:tab w:val="left" w:pos="851"/>
        </w:tabs>
        <w:suppressAutoHyphens w:val="0"/>
        <w:autoSpaceDE w:val="0"/>
        <w:autoSpaceDN w:val="0"/>
        <w:adjustRightInd w:val="0"/>
        <w:ind w:left="0" w:firstLine="567"/>
        <w:jc w:val="both"/>
        <w:rPr>
          <w:rFonts w:eastAsia="Calibri"/>
          <w:kern w:val="0"/>
          <w:lang w:eastAsia="ru-RU"/>
        </w:rPr>
      </w:pPr>
      <w:r w:rsidRPr="00273CDB">
        <w:rPr>
          <w:rFonts w:eastAsia="Calibri"/>
          <w:kern w:val="0"/>
          <w:lang w:eastAsia="ru-RU"/>
        </w:rPr>
        <w:t>объекты по хранению и переработке сельскохозяйственной продукции, определяемой в соответствии с</w:t>
      </w:r>
      <w:r w:rsidRPr="00273CDB">
        <w:t xml:space="preserve"> </w:t>
      </w:r>
      <w:r w:rsidRPr="00273CDB">
        <w:rPr>
          <w:rFonts w:eastAsia="Calibri"/>
          <w:kern w:val="0"/>
          <w:lang w:eastAsia="ru-RU"/>
        </w:rPr>
        <w:t>Постановлением Правительства Российской Федерации от 25.07.2006 №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w:t>
      </w:r>
    </w:p>
    <w:p w:rsidR="00055D47" w:rsidRPr="00273CDB" w:rsidRDefault="00055D47" w:rsidP="00055D47">
      <w:pPr>
        <w:pStyle w:val="ab"/>
        <w:widowControl/>
        <w:numPr>
          <w:ilvl w:val="0"/>
          <w:numId w:val="100"/>
        </w:numPr>
        <w:tabs>
          <w:tab w:val="left" w:pos="851"/>
        </w:tabs>
        <w:suppressAutoHyphens w:val="0"/>
        <w:autoSpaceDE w:val="0"/>
        <w:autoSpaceDN w:val="0"/>
        <w:adjustRightInd w:val="0"/>
        <w:ind w:left="0" w:firstLine="567"/>
        <w:jc w:val="both"/>
        <w:rPr>
          <w:rFonts w:eastAsia="Calibri"/>
          <w:kern w:val="0"/>
          <w:lang w:eastAsia="ru-RU"/>
        </w:rPr>
      </w:pPr>
      <w:r w:rsidRPr="00273CDB">
        <w:rPr>
          <w:rFonts w:eastAsia="Calibri"/>
          <w:kern w:val="0"/>
          <w:lang w:eastAsia="ru-RU"/>
        </w:rPr>
        <w:t>объекты, сооружения, связанные с разведением сельскохозяйственных животных и птицы, производством кормов;</w:t>
      </w:r>
    </w:p>
    <w:p w:rsidR="00055D47" w:rsidRPr="00273CDB" w:rsidRDefault="00055D47" w:rsidP="00055D47">
      <w:pPr>
        <w:pStyle w:val="ab"/>
        <w:widowControl/>
        <w:numPr>
          <w:ilvl w:val="0"/>
          <w:numId w:val="100"/>
        </w:numPr>
        <w:tabs>
          <w:tab w:val="left" w:pos="851"/>
        </w:tabs>
        <w:suppressAutoHyphens w:val="0"/>
        <w:autoSpaceDE w:val="0"/>
        <w:autoSpaceDN w:val="0"/>
        <w:adjustRightInd w:val="0"/>
        <w:ind w:left="0" w:firstLine="567"/>
        <w:jc w:val="both"/>
        <w:rPr>
          <w:rFonts w:eastAsia="Calibri"/>
          <w:kern w:val="0"/>
          <w:lang w:eastAsia="ru-RU"/>
        </w:rPr>
      </w:pPr>
      <w:r w:rsidRPr="00273CDB">
        <w:rPr>
          <w:rFonts w:eastAsia="Calibri"/>
          <w:kern w:val="0"/>
          <w:lang w:eastAsia="ru-RU"/>
        </w:rPr>
        <w:t>объекты, связанные с производством продукции животноводства, разведением племенных животных, производством и использованием племенной продукции (материала), зданий, сооружений, используемые для содержания и разведения сельскохозяйственных животных, производства, хранения и первичной переработки сельскохозяйственной продукции;</w:t>
      </w:r>
    </w:p>
    <w:p w:rsidR="00055D47" w:rsidRPr="00273CDB" w:rsidRDefault="00055D47" w:rsidP="00055D47">
      <w:pPr>
        <w:pStyle w:val="ab"/>
        <w:widowControl/>
        <w:numPr>
          <w:ilvl w:val="0"/>
          <w:numId w:val="100"/>
        </w:numPr>
        <w:tabs>
          <w:tab w:val="left" w:pos="851"/>
        </w:tabs>
        <w:suppressAutoHyphens w:val="0"/>
        <w:autoSpaceDE w:val="0"/>
        <w:autoSpaceDN w:val="0"/>
        <w:adjustRightInd w:val="0"/>
        <w:ind w:left="0" w:firstLine="567"/>
        <w:jc w:val="both"/>
        <w:rPr>
          <w:rFonts w:eastAsia="Calibri"/>
          <w:kern w:val="0"/>
          <w:lang w:eastAsia="ru-RU"/>
        </w:rPr>
      </w:pPr>
      <w:r w:rsidRPr="00273CDB">
        <w:rPr>
          <w:rFonts w:eastAsia="Calibri"/>
          <w:kern w:val="0"/>
          <w:lang w:eastAsia="ru-RU"/>
        </w:rPr>
        <w:t>объекты, связанные с разведением домашних пород птиц, в том числе водоплавающих, здания, сооружения, используемые для содержания и разведения животных, производства, хранения и первичной переработки продукции птицеводства;</w:t>
      </w:r>
    </w:p>
    <w:p w:rsidR="00055D47" w:rsidRPr="00273CDB" w:rsidRDefault="00055D47" w:rsidP="00055D47">
      <w:pPr>
        <w:pStyle w:val="ab"/>
        <w:widowControl/>
        <w:numPr>
          <w:ilvl w:val="0"/>
          <w:numId w:val="100"/>
        </w:numPr>
        <w:tabs>
          <w:tab w:val="left" w:pos="851"/>
        </w:tabs>
        <w:suppressAutoHyphens w:val="0"/>
        <w:autoSpaceDE w:val="0"/>
        <w:autoSpaceDN w:val="0"/>
        <w:adjustRightInd w:val="0"/>
        <w:ind w:left="0" w:firstLine="567"/>
        <w:jc w:val="both"/>
        <w:rPr>
          <w:rFonts w:eastAsia="Calibri"/>
          <w:kern w:val="0"/>
          <w:lang w:eastAsia="ru-RU"/>
        </w:rPr>
      </w:pPr>
      <w:r w:rsidRPr="00273CDB">
        <w:rPr>
          <w:rFonts w:eastAsia="Calibri"/>
          <w:kern w:val="0"/>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055D47" w:rsidRPr="00273CDB" w:rsidRDefault="00055D47" w:rsidP="00055D47">
      <w:pPr>
        <w:autoSpaceDE w:val="0"/>
        <w:autoSpaceDN w:val="0"/>
        <w:adjustRightInd w:val="0"/>
        <w:spacing w:after="0"/>
        <w:ind w:firstLine="567"/>
        <w:jc w:val="both"/>
        <w:rPr>
          <w:rFonts w:ascii="Times New Roman" w:hAnsi="Times New Roman" w:cs="Times New Roman"/>
          <w:sz w:val="24"/>
          <w:szCs w:val="24"/>
        </w:rPr>
      </w:pPr>
      <w:r w:rsidRPr="00273CDB">
        <w:rPr>
          <w:rFonts w:ascii="Times New Roman" w:hAnsi="Times New Roman" w:cs="Times New Roman"/>
          <w:sz w:val="24"/>
          <w:szCs w:val="24"/>
        </w:rPr>
        <w:t>Настоящим Генеральным планом производственные зоны сельскохозяйственных предприятий устанавливаются на территории поселения за границами населенных пунктов.</w:t>
      </w:r>
    </w:p>
    <w:p w:rsidR="00832312" w:rsidRPr="00273CDB" w:rsidRDefault="00832312" w:rsidP="00832312">
      <w:pPr>
        <w:spacing w:after="0"/>
        <w:ind w:firstLine="567"/>
        <w:jc w:val="both"/>
        <w:rPr>
          <w:rFonts w:ascii="Times New Roman" w:hAnsi="Times New Roman" w:cs="Times New Roman"/>
          <w:b/>
          <w:i/>
          <w:color w:val="00B050"/>
          <w:sz w:val="24"/>
          <w:szCs w:val="24"/>
          <w:u w:val="single"/>
        </w:rPr>
      </w:pPr>
      <w:r w:rsidRPr="00273CDB">
        <w:rPr>
          <w:rFonts w:ascii="Times New Roman" w:hAnsi="Times New Roman" w:cs="Times New Roman"/>
          <w:b/>
          <w:i/>
          <w:sz w:val="24"/>
          <w:szCs w:val="24"/>
          <w:u w:val="single"/>
        </w:rPr>
        <w:t>Зоны специального назначения</w:t>
      </w:r>
    </w:p>
    <w:p w:rsidR="00832312" w:rsidRPr="00273CDB" w:rsidRDefault="00832312" w:rsidP="00832312">
      <w:pPr>
        <w:spacing w:after="0"/>
        <w:ind w:firstLine="567"/>
        <w:jc w:val="both"/>
        <w:rPr>
          <w:rFonts w:ascii="Times New Roman" w:eastAsia="Calibri" w:hAnsi="Times New Roman" w:cs="Times New Roman"/>
          <w:b/>
          <w:i/>
          <w:sz w:val="24"/>
          <w:szCs w:val="24"/>
          <w:u w:val="single"/>
          <w:lang w:eastAsia="ru-RU"/>
        </w:rPr>
      </w:pPr>
      <w:r w:rsidRPr="00273CDB">
        <w:rPr>
          <w:rFonts w:ascii="Times New Roman" w:hAnsi="Times New Roman" w:cs="Times New Roman"/>
          <w:sz w:val="24"/>
          <w:szCs w:val="24"/>
        </w:rPr>
        <w:t>Зоны специального назначения</w:t>
      </w:r>
      <w:r w:rsidRPr="00273CDB">
        <w:rPr>
          <w:rFonts w:ascii="Times New Roman" w:hAnsi="Times New Roman" w:cs="Times New Roman"/>
          <w:b/>
          <w:sz w:val="24"/>
          <w:szCs w:val="24"/>
        </w:rPr>
        <w:t xml:space="preserve"> </w:t>
      </w:r>
      <w:r w:rsidRPr="00273CDB">
        <w:rPr>
          <w:rFonts w:ascii="Times New Roman" w:hAnsi="Times New Roman" w:cs="Times New Roman"/>
          <w:sz w:val="24"/>
          <w:szCs w:val="24"/>
        </w:rPr>
        <w:t>предназначены для размещения кладбищ, скотомогильников и иных объектов, использование которых несовместимо с видами использования других зон.</w:t>
      </w:r>
    </w:p>
    <w:p w:rsidR="00832312" w:rsidRPr="00273CDB" w:rsidRDefault="00832312" w:rsidP="00832312">
      <w:pPr>
        <w:spacing w:after="0"/>
        <w:ind w:firstLine="567"/>
        <w:jc w:val="both"/>
        <w:rPr>
          <w:rFonts w:ascii="Times New Roman" w:eastAsia="Calibri" w:hAnsi="Times New Roman" w:cs="Times New Roman"/>
          <w:sz w:val="24"/>
          <w:szCs w:val="24"/>
          <w:lang w:eastAsia="ru-RU"/>
        </w:rPr>
      </w:pPr>
      <w:r w:rsidRPr="00273CDB">
        <w:rPr>
          <w:rFonts w:ascii="Times New Roman" w:eastAsia="Calibri" w:hAnsi="Times New Roman" w:cs="Times New Roman"/>
          <w:b/>
          <w:i/>
          <w:sz w:val="24"/>
          <w:szCs w:val="24"/>
          <w:lang w:eastAsia="ru-RU"/>
        </w:rPr>
        <w:t xml:space="preserve">Зоны кладбищ </w:t>
      </w:r>
      <w:r w:rsidRPr="00273CDB">
        <w:rPr>
          <w:rFonts w:ascii="Times New Roman" w:eastAsia="Calibri" w:hAnsi="Times New Roman" w:cs="Times New Roman"/>
          <w:sz w:val="24"/>
          <w:szCs w:val="24"/>
          <w:lang w:eastAsia="ru-RU"/>
        </w:rPr>
        <w:t>предназначены для размещения кладбищ, крематориев и мест захоронения, размещение соответствующих культовых сооружений, осуществления деятельности по производству продукции ритуально-обрядового назначения.</w:t>
      </w:r>
    </w:p>
    <w:p w:rsidR="00832312" w:rsidRPr="00273CDB" w:rsidRDefault="00832312" w:rsidP="00832312">
      <w:pPr>
        <w:spacing w:after="0"/>
        <w:ind w:firstLine="567"/>
        <w:jc w:val="both"/>
        <w:rPr>
          <w:rFonts w:ascii="Times New Roman" w:eastAsia="Calibri" w:hAnsi="Times New Roman" w:cs="Times New Roman"/>
          <w:sz w:val="24"/>
          <w:szCs w:val="24"/>
          <w:lang w:eastAsia="ru-RU"/>
        </w:rPr>
      </w:pPr>
      <w:r w:rsidRPr="00273CDB">
        <w:rPr>
          <w:rFonts w:ascii="Times New Roman" w:hAnsi="Times New Roman" w:cs="Times New Roman"/>
          <w:b/>
          <w:i/>
          <w:sz w:val="24"/>
          <w:szCs w:val="24"/>
        </w:rPr>
        <w:t xml:space="preserve">Зоны </w:t>
      </w:r>
      <w:r w:rsidR="00285704">
        <w:rPr>
          <w:rFonts w:ascii="Times New Roman" w:hAnsi="Times New Roman" w:cs="Times New Roman"/>
          <w:b/>
          <w:i/>
          <w:sz w:val="24"/>
          <w:szCs w:val="24"/>
        </w:rPr>
        <w:t>озелененных территорий специального назначения</w:t>
      </w:r>
      <w:r w:rsidR="00831D8C" w:rsidRPr="00831D8C">
        <w:rPr>
          <w:rFonts w:ascii="Times New Roman" w:eastAsia="Calibri" w:hAnsi="Times New Roman" w:cs="Times New Roman"/>
          <w:sz w:val="24"/>
          <w:szCs w:val="24"/>
          <w:lang w:eastAsia="ru-RU"/>
        </w:rPr>
        <w:t xml:space="preserve">: санитарно-защитные, </w:t>
      </w:r>
      <w:proofErr w:type="spellStart"/>
      <w:r w:rsidR="00831D8C" w:rsidRPr="00831D8C">
        <w:rPr>
          <w:rFonts w:ascii="Times New Roman" w:eastAsia="Calibri" w:hAnsi="Times New Roman" w:cs="Times New Roman"/>
          <w:sz w:val="24"/>
          <w:szCs w:val="24"/>
          <w:lang w:eastAsia="ru-RU"/>
        </w:rPr>
        <w:t>водоохранные</w:t>
      </w:r>
      <w:proofErr w:type="spellEnd"/>
      <w:r w:rsidR="00831D8C" w:rsidRPr="00831D8C">
        <w:rPr>
          <w:rFonts w:ascii="Times New Roman" w:eastAsia="Calibri" w:hAnsi="Times New Roman" w:cs="Times New Roman"/>
          <w:sz w:val="24"/>
          <w:szCs w:val="24"/>
          <w:lang w:eastAsia="ru-RU"/>
        </w:rPr>
        <w:t>, защитно-мелиоративные зоны, кладбища, насаждения вдоль автомобильных и железных дорог, питомники, цветочно-оранжерейные хозяйства, территории, подпадающие под действие Федерального закона «Об особо охраняемых территориях».</w:t>
      </w:r>
    </w:p>
    <w:p w:rsidR="00AC13CD" w:rsidRPr="00055D47" w:rsidRDefault="00AC13CD" w:rsidP="00AC13CD">
      <w:pPr>
        <w:autoSpaceDE w:val="0"/>
        <w:autoSpaceDN w:val="0"/>
        <w:adjustRightInd w:val="0"/>
        <w:spacing w:after="0"/>
        <w:ind w:firstLine="567"/>
        <w:jc w:val="both"/>
        <w:rPr>
          <w:rFonts w:ascii="Times New Roman" w:hAnsi="Times New Roman" w:cs="Times New Roman"/>
          <w:sz w:val="24"/>
          <w:szCs w:val="24"/>
        </w:rPr>
      </w:pPr>
      <w:r w:rsidRPr="00273CDB">
        <w:rPr>
          <w:rFonts w:ascii="Times New Roman" w:hAnsi="Times New Roman" w:cs="Times New Roman"/>
          <w:sz w:val="24"/>
          <w:szCs w:val="24"/>
        </w:rPr>
        <w:t xml:space="preserve">Настоящим Генеральным планом зоны кладбищ, зоны </w:t>
      </w:r>
      <w:r w:rsidR="00285704">
        <w:rPr>
          <w:rFonts w:ascii="Times New Roman" w:hAnsi="Times New Roman" w:cs="Times New Roman"/>
          <w:sz w:val="24"/>
          <w:szCs w:val="24"/>
        </w:rPr>
        <w:t>озелененных территорий специального назначения</w:t>
      </w:r>
      <w:r w:rsidRPr="00273CDB">
        <w:rPr>
          <w:rFonts w:ascii="Times New Roman" w:hAnsi="Times New Roman" w:cs="Times New Roman"/>
          <w:sz w:val="24"/>
          <w:szCs w:val="24"/>
        </w:rPr>
        <w:t xml:space="preserve"> устанавливаются на территории поселения за границами населенных пунктов.</w:t>
      </w:r>
    </w:p>
    <w:p w:rsidR="00807A5B" w:rsidRPr="00CA5353" w:rsidRDefault="00807A5B" w:rsidP="00807A5B">
      <w:pPr>
        <w:autoSpaceDE w:val="0"/>
        <w:autoSpaceDN w:val="0"/>
        <w:adjustRightInd w:val="0"/>
        <w:spacing w:after="0"/>
        <w:ind w:firstLine="567"/>
        <w:jc w:val="both"/>
        <w:rPr>
          <w:rFonts w:ascii="Times New Roman" w:eastAsia="Calibri" w:hAnsi="Times New Roman" w:cs="Times New Roman"/>
          <w:sz w:val="24"/>
          <w:szCs w:val="24"/>
          <w:highlight w:val="yellow"/>
          <w:lang w:eastAsia="ru-RU"/>
        </w:rPr>
      </w:pPr>
    </w:p>
    <w:p w:rsidR="00807A5B" w:rsidRPr="00CA5353" w:rsidRDefault="00807A5B" w:rsidP="00807A5B">
      <w:pPr>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p>
    <w:p w:rsidR="00807A5B" w:rsidRPr="00DB2B2A" w:rsidRDefault="00807A5B" w:rsidP="00DB2B2A">
      <w:pPr>
        <w:pStyle w:val="ab"/>
        <w:numPr>
          <w:ilvl w:val="1"/>
          <w:numId w:val="36"/>
        </w:numPr>
        <w:tabs>
          <w:tab w:val="left" w:pos="-4536"/>
        </w:tabs>
        <w:autoSpaceDE w:val="0"/>
        <w:autoSpaceDN w:val="0"/>
        <w:adjustRightInd w:val="0"/>
        <w:ind w:left="357" w:hanging="357"/>
        <w:jc w:val="center"/>
        <w:outlineLvl w:val="1"/>
        <w:rPr>
          <w:b/>
        </w:rPr>
      </w:pPr>
      <w:bookmarkStart w:id="108" w:name="_Toc152250731"/>
      <w:r w:rsidRPr="00DB2B2A">
        <w:rPr>
          <w:b/>
        </w:rPr>
        <w:t>Зоны ограничений и зоны с особыми условиями использования территории.</w:t>
      </w:r>
      <w:bookmarkEnd w:id="108"/>
    </w:p>
    <w:p w:rsidR="00807A5B" w:rsidRPr="00CA5353" w:rsidRDefault="00807A5B" w:rsidP="00807A5B">
      <w:pPr>
        <w:autoSpaceDE w:val="0"/>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При разработке Генерального плана поселения необходимо учитывать наличие зон, оказывающих влияние на развитие территории, к которым относятся </w:t>
      </w:r>
      <w:r w:rsidRPr="00CA5353">
        <w:rPr>
          <w:rFonts w:ascii="Times New Roman" w:hAnsi="Times New Roman" w:cs="Times New Roman"/>
          <w:b/>
          <w:sz w:val="24"/>
          <w:szCs w:val="24"/>
        </w:rPr>
        <w:t>зоны с особыми условиями использования территории (ЗОУИТ)</w:t>
      </w:r>
      <w:r w:rsidRPr="00CA5353">
        <w:rPr>
          <w:rFonts w:ascii="Times New Roman" w:hAnsi="Times New Roman" w:cs="Times New Roman"/>
          <w:sz w:val="24"/>
          <w:szCs w:val="24"/>
        </w:rPr>
        <w:t>.</w:t>
      </w:r>
    </w:p>
    <w:p w:rsidR="00807A5B" w:rsidRPr="003921CD" w:rsidRDefault="00807A5B" w:rsidP="00807A5B">
      <w:pPr>
        <w:autoSpaceDE w:val="0"/>
        <w:spacing w:after="0"/>
        <w:ind w:firstLine="567"/>
        <w:jc w:val="both"/>
        <w:rPr>
          <w:rFonts w:ascii="Times New Roman" w:hAnsi="Times New Roman" w:cs="Times New Roman"/>
          <w:sz w:val="24"/>
          <w:szCs w:val="24"/>
        </w:rPr>
      </w:pPr>
      <w:r w:rsidRPr="003921CD">
        <w:rPr>
          <w:rFonts w:ascii="Times New Roman" w:hAnsi="Times New Roman" w:cs="Times New Roman"/>
          <w:sz w:val="24"/>
          <w:szCs w:val="24"/>
        </w:rPr>
        <w:t>В соответствии со ст. 104 Земельного кодекса Российской федерации (ЗК РФ):</w:t>
      </w:r>
    </w:p>
    <w:p w:rsidR="00807A5B" w:rsidRPr="003921CD" w:rsidRDefault="00807A5B" w:rsidP="00807A5B">
      <w:pPr>
        <w:tabs>
          <w:tab w:val="left" w:pos="1134"/>
        </w:tabs>
        <w:autoSpaceDE w:val="0"/>
        <w:spacing w:after="0"/>
        <w:ind w:firstLine="567"/>
        <w:jc w:val="both"/>
        <w:rPr>
          <w:rFonts w:ascii="Times New Roman" w:hAnsi="Times New Roman" w:cs="Times New Roman"/>
          <w:sz w:val="24"/>
          <w:szCs w:val="24"/>
        </w:rPr>
      </w:pPr>
      <w:r w:rsidRPr="003921CD">
        <w:rPr>
          <w:rFonts w:ascii="Times New Roman" w:hAnsi="Times New Roman" w:cs="Times New Roman"/>
          <w:sz w:val="24"/>
          <w:szCs w:val="24"/>
        </w:rPr>
        <w:t>1. Зоны с особыми условиями использования территорий устанавливаются в следующих целях:</w:t>
      </w:r>
    </w:p>
    <w:p w:rsidR="00807A5B" w:rsidRPr="003921CD" w:rsidRDefault="00807A5B" w:rsidP="00807A5B">
      <w:pPr>
        <w:tabs>
          <w:tab w:val="left" w:pos="1418"/>
        </w:tabs>
        <w:autoSpaceDE w:val="0"/>
        <w:spacing w:after="0"/>
        <w:ind w:firstLine="567"/>
        <w:jc w:val="both"/>
        <w:rPr>
          <w:rFonts w:ascii="Times New Roman" w:hAnsi="Times New Roman" w:cs="Times New Roman"/>
          <w:sz w:val="24"/>
          <w:szCs w:val="24"/>
        </w:rPr>
      </w:pPr>
      <w:r w:rsidRPr="003921CD">
        <w:rPr>
          <w:rFonts w:ascii="Times New Roman" w:hAnsi="Times New Roman" w:cs="Times New Roman"/>
          <w:sz w:val="24"/>
          <w:szCs w:val="24"/>
        </w:rPr>
        <w:t>1) защита жизни и здоровья граждан;</w:t>
      </w:r>
    </w:p>
    <w:p w:rsidR="00807A5B" w:rsidRPr="003921CD" w:rsidRDefault="00807A5B" w:rsidP="00807A5B">
      <w:pPr>
        <w:tabs>
          <w:tab w:val="left" w:pos="1418"/>
        </w:tabs>
        <w:autoSpaceDE w:val="0"/>
        <w:spacing w:after="0"/>
        <w:ind w:firstLine="567"/>
        <w:jc w:val="both"/>
        <w:rPr>
          <w:rFonts w:ascii="Times New Roman" w:hAnsi="Times New Roman" w:cs="Times New Roman"/>
          <w:sz w:val="24"/>
          <w:szCs w:val="24"/>
        </w:rPr>
      </w:pPr>
      <w:r w:rsidRPr="003921CD">
        <w:rPr>
          <w:rFonts w:ascii="Times New Roman" w:hAnsi="Times New Roman" w:cs="Times New Roman"/>
          <w:sz w:val="24"/>
          <w:szCs w:val="24"/>
        </w:rPr>
        <w:t>2) безопасная эксплуатация объектов транспорта, связи, энергетики, объектов обороны страны и безопасности государства;</w:t>
      </w:r>
    </w:p>
    <w:p w:rsidR="00807A5B" w:rsidRPr="003921CD" w:rsidRDefault="00807A5B" w:rsidP="00807A5B">
      <w:pPr>
        <w:tabs>
          <w:tab w:val="left" w:pos="1418"/>
        </w:tabs>
        <w:autoSpaceDE w:val="0"/>
        <w:spacing w:after="0"/>
        <w:ind w:firstLine="567"/>
        <w:jc w:val="both"/>
        <w:rPr>
          <w:rFonts w:ascii="Times New Roman" w:hAnsi="Times New Roman" w:cs="Times New Roman"/>
          <w:sz w:val="24"/>
          <w:szCs w:val="24"/>
        </w:rPr>
      </w:pPr>
      <w:r w:rsidRPr="003921CD">
        <w:rPr>
          <w:rFonts w:ascii="Times New Roman" w:hAnsi="Times New Roman" w:cs="Times New Roman"/>
          <w:sz w:val="24"/>
          <w:szCs w:val="24"/>
        </w:rPr>
        <w:lastRenderedPageBreak/>
        <w:t>3) обеспечение сохранности объектов культурного наследия;</w:t>
      </w:r>
    </w:p>
    <w:p w:rsidR="00807A5B" w:rsidRPr="003921CD" w:rsidRDefault="00807A5B" w:rsidP="00807A5B">
      <w:pPr>
        <w:tabs>
          <w:tab w:val="left" w:pos="1418"/>
        </w:tabs>
        <w:autoSpaceDE w:val="0"/>
        <w:spacing w:after="0"/>
        <w:ind w:firstLine="567"/>
        <w:jc w:val="both"/>
        <w:rPr>
          <w:rFonts w:ascii="Times New Roman" w:hAnsi="Times New Roman" w:cs="Times New Roman"/>
          <w:sz w:val="24"/>
          <w:szCs w:val="24"/>
        </w:rPr>
      </w:pPr>
      <w:r w:rsidRPr="003921CD">
        <w:rPr>
          <w:rFonts w:ascii="Times New Roman" w:hAnsi="Times New Roman" w:cs="Times New Roman"/>
          <w:sz w:val="24"/>
          <w:szCs w:val="24"/>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807A5B" w:rsidRPr="003921CD" w:rsidRDefault="00807A5B" w:rsidP="00807A5B">
      <w:pPr>
        <w:tabs>
          <w:tab w:val="left" w:pos="1418"/>
        </w:tabs>
        <w:autoSpaceDE w:val="0"/>
        <w:spacing w:after="0"/>
        <w:ind w:firstLine="567"/>
        <w:jc w:val="both"/>
        <w:rPr>
          <w:rFonts w:ascii="Times New Roman" w:hAnsi="Times New Roman" w:cs="Times New Roman"/>
          <w:sz w:val="24"/>
          <w:szCs w:val="24"/>
        </w:rPr>
      </w:pPr>
      <w:r w:rsidRPr="003921CD">
        <w:rPr>
          <w:rFonts w:ascii="Times New Roman" w:hAnsi="Times New Roman" w:cs="Times New Roman"/>
          <w:sz w:val="24"/>
          <w:szCs w:val="24"/>
        </w:rPr>
        <w:t>5) обеспечение обороны страны и безопасности государства.</w:t>
      </w:r>
    </w:p>
    <w:p w:rsidR="00807A5B" w:rsidRPr="003921CD" w:rsidRDefault="00807A5B" w:rsidP="00807A5B">
      <w:pPr>
        <w:tabs>
          <w:tab w:val="left" w:pos="1134"/>
        </w:tabs>
        <w:autoSpaceDE w:val="0"/>
        <w:spacing w:after="0"/>
        <w:ind w:firstLine="567"/>
        <w:jc w:val="both"/>
        <w:rPr>
          <w:rFonts w:ascii="Times New Roman" w:hAnsi="Times New Roman" w:cs="Times New Roman"/>
          <w:sz w:val="24"/>
          <w:szCs w:val="24"/>
        </w:rPr>
      </w:pPr>
      <w:r w:rsidRPr="003921CD">
        <w:rPr>
          <w:rFonts w:ascii="Times New Roman" w:hAnsi="Times New Roman" w:cs="Times New Roman"/>
          <w:sz w:val="24"/>
          <w:szCs w:val="24"/>
        </w:rPr>
        <w:t xml:space="preserve">2. </w:t>
      </w:r>
      <w:proofErr w:type="gramStart"/>
      <w:r w:rsidRPr="003921CD">
        <w:rPr>
          <w:rFonts w:ascii="Times New Roman" w:hAnsi="Times New Roman" w:cs="Times New Roman"/>
          <w:sz w:val="24"/>
          <w:szCs w:val="24"/>
        </w:rPr>
        <w:t xml:space="preserve">В целях, предусмотренных </w:t>
      </w:r>
      <w:hyperlink w:anchor="Par0" w:history="1">
        <w:r w:rsidRPr="003921CD">
          <w:rPr>
            <w:rFonts w:ascii="Times New Roman" w:hAnsi="Times New Roman" w:cs="Times New Roman"/>
            <w:sz w:val="24"/>
            <w:szCs w:val="24"/>
          </w:rPr>
          <w:t>пунктом 1</w:t>
        </w:r>
      </w:hyperlink>
      <w:r w:rsidRPr="003921CD">
        <w:rPr>
          <w:rFonts w:ascii="Times New Roman" w:hAnsi="Times New Roman" w:cs="Times New Roman"/>
          <w:sz w:val="24"/>
          <w:szCs w:val="24"/>
        </w:rP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w:t>
      </w:r>
      <w:proofErr w:type="gramEnd"/>
      <w:r w:rsidRPr="003921CD">
        <w:rPr>
          <w:rFonts w:ascii="Times New Roman" w:hAnsi="Times New Roman" w:cs="Times New Roman"/>
          <w:sz w:val="24"/>
          <w:szCs w:val="24"/>
        </w:rPr>
        <w:t>)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807A5B" w:rsidRPr="003921CD" w:rsidRDefault="00807A5B" w:rsidP="00807A5B">
      <w:pPr>
        <w:tabs>
          <w:tab w:val="left" w:pos="1134"/>
        </w:tabs>
        <w:autoSpaceDE w:val="0"/>
        <w:spacing w:after="0"/>
        <w:ind w:firstLine="567"/>
        <w:jc w:val="both"/>
        <w:rPr>
          <w:rFonts w:ascii="Times New Roman" w:hAnsi="Times New Roman" w:cs="Times New Roman"/>
          <w:sz w:val="24"/>
          <w:szCs w:val="24"/>
        </w:rPr>
      </w:pPr>
      <w:r w:rsidRPr="003921CD">
        <w:rPr>
          <w:rFonts w:ascii="Times New Roman" w:hAnsi="Times New Roman" w:cs="Times New Roman"/>
          <w:sz w:val="24"/>
          <w:szCs w:val="24"/>
        </w:rP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807A5B" w:rsidRPr="00CA5353" w:rsidRDefault="00807A5B" w:rsidP="00807A5B">
      <w:pPr>
        <w:autoSpaceDE w:val="0"/>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В соответствии с п. 8 ст. 23 Градостроительного кодекса Российской Федерации (</w:t>
      </w:r>
      <w:proofErr w:type="spellStart"/>
      <w:r w:rsidRPr="00CA5353">
        <w:rPr>
          <w:rFonts w:ascii="Times New Roman" w:hAnsi="Times New Roman" w:cs="Times New Roman"/>
          <w:sz w:val="24"/>
          <w:szCs w:val="24"/>
        </w:rPr>
        <w:t>ГрК</w:t>
      </w:r>
      <w:proofErr w:type="spellEnd"/>
      <w:r w:rsidRPr="00CA5353">
        <w:rPr>
          <w:rFonts w:ascii="Times New Roman" w:hAnsi="Times New Roman" w:cs="Times New Roman"/>
          <w:sz w:val="24"/>
          <w:szCs w:val="24"/>
        </w:rPr>
        <w:t xml:space="preserve"> РФ) </w:t>
      </w:r>
      <w:r w:rsidRPr="00CA5353">
        <w:rPr>
          <w:rFonts w:ascii="Times New Roman" w:hAnsi="Times New Roman" w:cs="Times New Roman"/>
          <w:b/>
          <w:sz w:val="24"/>
          <w:szCs w:val="24"/>
        </w:rPr>
        <w:t>зоны с особыми условиями использования территорий</w:t>
      </w:r>
      <w:r w:rsidRPr="00CA5353">
        <w:rPr>
          <w:rFonts w:ascii="Times New Roman" w:hAnsi="Times New Roman" w:cs="Times New Roman"/>
          <w:sz w:val="24"/>
          <w:szCs w:val="24"/>
        </w:rPr>
        <w:t xml:space="preserve"> подлежат отображению в материалах по обоснованию генерального плана в виде карт.</w:t>
      </w:r>
    </w:p>
    <w:p w:rsidR="00807A5B" w:rsidRPr="00CA5353" w:rsidRDefault="00807A5B" w:rsidP="00807A5B">
      <w:pPr>
        <w:autoSpaceDE w:val="0"/>
        <w:spacing w:after="0"/>
        <w:ind w:firstLine="567"/>
        <w:jc w:val="both"/>
        <w:rPr>
          <w:rFonts w:ascii="Times New Roman" w:hAnsi="Times New Roman" w:cs="Times New Roman"/>
          <w:sz w:val="24"/>
          <w:szCs w:val="24"/>
        </w:rPr>
      </w:pPr>
      <w:proofErr w:type="gramStart"/>
      <w:r w:rsidRPr="00CA5353">
        <w:rPr>
          <w:rFonts w:ascii="Times New Roman" w:hAnsi="Times New Roman" w:cs="Times New Roman"/>
          <w:sz w:val="24"/>
          <w:szCs w:val="24"/>
        </w:rPr>
        <w:t xml:space="preserve">Так же положение о территориальном планировании, содержащееся в генеральном плане, включает в себя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w:t>
      </w:r>
      <w:r w:rsidRPr="00CA5353">
        <w:rPr>
          <w:rFonts w:ascii="Times New Roman" w:hAnsi="Times New Roman" w:cs="Times New Roman"/>
          <w:b/>
          <w:sz w:val="24"/>
          <w:szCs w:val="24"/>
        </w:rPr>
        <w:t>характеристики зон с особыми условиями использования территорий</w:t>
      </w:r>
      <w:r w:rsidRPr="00CA5353">
        <w:rPr>
          <w:rFonts w:ascii="Times New Roman" w:hAnsi="Times New Roman" w:cs="Times New Roman"/>
          <w:sz w:val="24"/>
          <w:szCs w:val="24"/>
        </w:rPr>
        <w:t xml:space="preserve"> в случае, если установление таких зон требуется</w:t>
      </w:r>
      <w:proofErr w:type="gramEnd"/>
      <w:r w:rsidRPr="00CA5353">
        <w:rPr>
          <w:rFonts w:ascii="Times New Roman" w:hAnsi="Times New Roman" w:cs="Times New Roman"/>
          <w:sz w:val="24"/>
          <w:szCs w:val="24"/>
        </w:rPr>
        <w:t xml:space="preserve"> в связи с размещением данных объектов</w:t>
      </w:r>
    </w:p>
    <w:p w:rsidR="00E84362" w:rsidRPr="00BD04CF" w:rsidRDefault="00807A5B" w:rsidP="00BD04CF">
      <w:pPr>
        <w:autoSpaceDE w:val="0"/>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Виды зон с особыми условиями использования территории приведены в перечне, указанном в ст. 105 ЗК РФ.</w:t>
      </w:r>
    </w:p>
    <w:p w:rsidR="00E84362" w:rsidRPr="00CA5353" w:rsidRDefault="00E84362" w:rsidP="00807A5B">
      <w:pPr>
        <w:autoSpaceDE w:val="0"/>
        <w:spacing w:after="0"/>
        <w:ind w:firstLine="567"/>
        <w:jc w:val="both"/>
        <w:rPr>
          <w:rFonts w:ascii="Times New Roman" w:hAnsi="Times New Roman" w:cs="Times New Roman"/>
          <w:sz w:val="24"/>
          <w:szCs w:val="24"/>
          <w:highlight w:val="yellow"/>
        </w:rPr>
      </w:pPr>
    </w:p>
    <w:p w:rsidR="00807A5B" w:rsidRPr="00CA5353" w:rsidRDefault="00807A5B" w:rsidP="00450B82">
      <w:pPr>
        <w:jc w:val="center"/>
        <w:rPr>
          <w:rFonts w:ascii="Times New Roman" w:hAnsi="Times New Roman" w:cs="Times New Roman"/>
          <w:b/>
          <w:i/>
          <w:sz w:val="24"/>
          <w:szCs w:val="24"/>
        </w:rPr>
      </w:pPr>
      <w:r w:rsidRPr="00CA5353">
        <w:rPr>
          <w:rFonts w:ascii="Times New Roman" w:hAnsi="Times New Roman" w:cs="Times New Roman"/>
          <w:b/>
          <w:i/>
          <w:sz w:val="24"/>
          <w:szCs w:val="24"/>
        </w:rPr>
        <w:t xml:space="preserve">ЗОУИТ на территории </w:t>
      </w:r>
      <w:r w:rsidR="00E84362">
        <w:rPr>
          <w:rFonts w:ascii="Times New Roman" w:hAnsi="Times New Roman" w:cs="Times New Roman"/>
          <w:b/>
          <w:i/>
          <w:sz w:val="24"/>
          <w:szCs w:val="24"/>
        </w:rPr>
        <w:t>Елань-Коленовского городского</w:t>
      </w:r>
      <w:r w:rsidRPr="00CA5353">
        <w:rPr>
          <w:rFonts w:ascii="Times New Roman" w:hAnsi="Times New Roman" w:cs="Times New Roman"/>
          <w:b/>
          <w:i/>
          <w:sz w:val="24"/>
          <w:szCs w:val="24"/>
        </w:rPr>
        <w:t xml:space="preserve">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6665"/>
        <w:gridCol w:w="2120"/>
      </w:tblGrid>
      <w:tr w:rsidR="00CA5353" w:rsidRPr="00CA5353" w:rsidTr="00AF5657">
        <w:trPr>
          <w:jc w:val="center"/>
        </w:trPr>
        <w:tc>
          <w:tcPr>
            <w:tcW w:w="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50F89" w:rsidRPr="00CA5353" w:rsidRDefault="00F50F89" w:rsidP="00AF5657">
            <w:pPr>
              <w:autoSpaceDE w:val="0"/>
              <w:spacing w:after="0" w:line="240" w:lineRule="auto"/>
              <w:jc w:val="center"/>
              <w:rPr>
                <w:rFonts w:ascii="Times New Roman" w:hAnsi="Times New Roman" w:cs="Times New Roman"/>
                <w:b/>
              </w:rPr>
            </w:pPr>
            <w:r w:rsidRPr="00CA5353">
              <w:rPr>
                <w:rFonts w:ascii="Times New Roman" w:hAnsi="Times New Roman" w:cs="Times New Roman"/>
                <w:b/>
              </w:rPr>
              <w:t xml:space="preserve">№ </w:t>
            </w:r>
            <w:proofErr w:type="spellStart"/>
            <w:proofErr w:type="gramStart"/>
            <w:r w:rsidRPr="00CA5353">
              <w:rPr>
                <w:rFonts w:ascii="Times New Roman" w:hAnsi="Times New Roman" w:cs="Times New Roman"/>
                <w:b/>
              </w:rPr>
              <w:t>п</w:t>
            </w:r>
            <w:proofErr w:type="spellEnd"/>
            <w:proofErr w:type="gramEnd"/>
            <w:r w:rsidRPr="00CA5353">
              <w:rPr>
                <w:rFonts w:ascii="Times New Roman" w:hAnsi="Times New Roman" w:cs="Times New Roman"/>
                <w:b/>
              </w:rPr>
              <w:t>/</w:t>
            </w:r>
            <w:proofErr w:type="spellStart"/>
            <w:r w:rsidRPr="00CA5353">
              <w:rPr>
                <w:rFonts w:ascii="Times New Roman" w:hAnsi="Times New Roman" w:cs="Times New Roman"/>
                <w:b/>
              </w:rPr>
              <w:t>п</w:t>
            </w:r>
            <w:proofErr w:type="spellEnd"/>
          </w:p>
        </w:tc>
        <w:tc>
          <w:tcPr>
            <w:tcW w:w="6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50F89" w:rsidRPr="00CA5353" w:rsidRDefault="00F50F89" w:rsidP="00AF5657">
            <w:pPr>
              <w:autoSpaceDE w:val="0"/>
              <w:spacing w:after="0" w:line="240" w:lineRule="auto"/>
              <w:jc w:val="center"/>
              <w:rPr>
                <w:rFonts w:ascii="Times New Roman" w:hAnsi="Times New Roman" w:cs="Times New Roman"/>
                <w:b/>
              </w:rPr>
            </w:pPr>
            <w:r w:rsidRPr="00CA5353">
              <w:rPr>
                <w:rFonts w:ascii="Times New Roman" w:hAnsi="Times New Roman" w:cs="Times New Roman"/>
                <w:b/>
              </w:rPr>
              <w:t>Наименование ЗОУИТ</w:t>
            </w:r>
          </w:p>
        </w:tc>
        <w:tc>
          <w:tcPr>
            <w:tcW w:w="21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50F89" w:rsidRPr="00CA5353" w:rsidRDefault="00F50F89" w:rsidP="00AF5657">
            <w:pPr>
              <w:autoSpaceDE w:val="0"/>
              <w:spacing w:after="0" w:line="240" w:lineRule="auto"/>
              <w:jc w:val="center"/>
              <w:rPr>
                <w:rFonts w:ascii="Times New Roman" w:hAnsi="Times New Roman" w:cs="Times New Roman"/>
                <w:b/>
              </w:rPr>
            </w:pPr>
            <w:r w:rsidRPr="00CA5353">
              <w:rPr>
                <w:rFonts w:ascii="Times New Roman" w:hAnsi="Times New Roman" w:cs="Times New Roman"/>
                <w:b/>
              </w:rPr>
              <w:t>Наличие на территории муниципального образования</w:t>
            </w:r>
          </w:p>
        </w:tc>
      </w:tr>
      <w:tr w:rsidR="00CA5353" w:rsidRPr="00CA5353" w:rsidTr="00AF5657">
        <w:trPr>
          <w:jc w:val="center"/>
        </w:trPr>
        <w:tc>
          <w:tcPr>
            <w:tcW w:w="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A4846" w:rsidRPr="00CA5353" w:rsidRDefault="00FA4846" w:rsidP="00AF5657">
            <w:pPr>
              <w:autoSpaceDE w:val="0"/>
              <w:spacing w:after="0" w:line="240" w:lineRule="auto"/>
              <w:jc w:val="center"/>
              <w:rPr>
                <w:rFonts w:ascii="Times New Roman" w:hAnsi="Times New Roman" w:cs="Times New Roman"/>
                <w:b/>
              </w:rPr>
            </w:pPr>
            <w:r w:rsidRPr="00CA5353">
              <w:rPr>
                <w:rFonts w:ascii="Times New Roman" w:hAnsi="Times New Roman" w:cs="Times New Roman"/>
                <w:b/>
              </w:rPr>
              <w:t>1</w:t>
            </w:r>
          </w:p>
        </w:tc>
        <w:tc>
          <w:tcPr>
            <w:tcW w:w="6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A4846" w:rsidRPr="00CA5353" w:rsidRDefault="00FA4846" w:rsidP="00AF5657">
            <w:pPr>
              <w:autoSpaceDE w:val="0"/>
              <w:spacing w:after="0" w:line="240" w:lineRule="auto"/>
              <w:jc w:val="center"/>
              <w:rPr>
                <w:rFonts w:ascii="Times New Roman" w:hAnsi="Times New Roman" w:cs="Times New Roman"/>
                <w:b/>
              </w:rPr>
            </w:pPr>
            <w:r w:rsidRPr="00CA5353">
              <w:rPr>
                <w:rFonts w:ascii="Times New Roman" w:hAnsi="Times New Roman" w:cs="Times New Roman"/>
                <w:b/>
              </w:rPr>
              <w:t>2</w:t>
            </w:r>
          </w:p>
        </w:tc>
        <w:tc>
          <w:tcPr>
            <w:tcW w:w="21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A4846" w:rsidRPr="00CA5353" w:rsidRDefault="00FA4846" w:rsidP="00AF5657">
            <w:pPr>
              <w:autoSpaceDE w:val="0"/>
              <w:spacing w:after="0" w:line="240" w:lineRule="auto"/>
              <w:jc w:val="center"/>
              <w:rPr>
                <w:rFonts w:ascii="Times New Roman" w:hAnsi="Times New Roman" w:cs="Times New Roman"/>
                <w:b/>
              </w:rPr>
            </w:pPr>
            <w:r w:rsidRPr="00CA5353">
              <w:rPr>
                <w:rFonts w:ascii="Times New Roman" w:hAnsi="Times New Roman" w:cs="Times New Roman"/>
                <w:b/>
              </w:rPr>
              <w:t>3</w:t>
            </w:r>
          </w:p>
        </w:tc>
      </w:tr>
      <w:tr w:rsidR="00CA5353" w:rsidRPr="00CA5353" w:rsidTr="00AF5657">
        <w:trPr>
          <w:jc w:val="center"/>
        </w:trPr>
        <w:tc>
          <w:tcPr>
            <w:tcW w:w="560" w:type="dxa"/>
            <w:tcBorders>
              <w:top w:val="single" w:sz="4" w:space="0" w:color="auto"/>
              <w:left w:val="single" w:sz="4" w:space="0" w:color="auto"/>
              <w:bottom w:val="single" w:sz="4" w:space="0" w:color="auto"/>
              <w:right w:val="single" w:sz="4" w:space="0" w:color="auto"/>
            </w:tcBorders>
          </w:tcPr>
          <w:p w:rsidR="00F50F89" w:rsidRPr="00CA5353" w:rsidRDefault="00F50F89" w:rsidP="009E488E">
            <w:pPr>
              <w:pStyle w:val="ab"/>
              <w:numPr>
                <w:ilvl w:val="0"/>
                <w:numId w:val="53"/>
              </w:numPr>
              <w:autoSpaceDE w:val="0"/>
              <w:spacing w:line="276" w:lineRule="auto"/>
              <w:jc w:val="center"/>
              <w:rPr>
                <w:sz w:val="22"/>
                <w:szCs w:val="22"/>
              </w:rPr>
            </w:pPr>
          </w:p>
        </w:tc>
        <w:tc>
          <w:tcPr>
            <w:tcW w:w="6665" w:type="dxa"/>
            <w:tcBorders>
              <w:top w:val="single" w:sz="4" w:space="0" w:color="auto"/>
              <w:left w:val="single" w:sz="4" w:space="0" w:color="auto"/>
              <w:bottom w:val="single" w:sz="4" w:space="0" w:color="auto"/>
              <w:right w:val="single" w:sz="4" w:space="0" w:color="auto"/>
            </w:tcBorders>
            <w:hideMark/>
          </w:tcPr>
          <w:p w:rsidR="00F50F89" w:rsidRPr="00CA5353" w:rsidRDefault="00F50F89" w:rsidP="00AF5657">
            <w:pPr>
              <w:autoSpaceDE w:val="0"/>
              <w:autoSpaceDN w:val="0"/>
              <w:adjustRightInd w:val="0"/>
              <w:spacing w:after="0" w:line="240" w:lineRule="auto"/>
              <w:jc w:val="both"/>
              <w:rPr>
                <w:rFonts w:ascii="Times New Roman" w:hAnsi="Times New Roman" w:cs="Times New Roman"/>
              </w:rPr>
            </w:pPr>
            <w:r w:rsidRPr="00CA5353">
              <w:rPr>
                <w:rFonts w:ascii="Times New Roman" w:hAnsi="Times New Roman" w:cs="Times New Roman"/>
              </w:rPr>
              <w:t>Зоны охраны объектов культурного наследия</w:t>
            </w:r>
          </w:p>
        </w:tc>
        <w:tc>
          <w:tcPr>
            <w:tcW w:w="2120" w:type="dxa"/>
            <w:tcBorders>
              <w:top w:val="single" w:sz="4" w:space="0" w:color="auto"/>
              <w:left w:val="single" w:sz="4" w:space="0" w:color="auto"/>
              <w:bottom w:val="single" w:sz="4" w:space="0" w:color="auto"/>
              <w:right w:val="single" w:sz="4" w:space="0" w:color="auto"/>
            </w:tcBorders>
            <w:vAlign w:val="center"/>
            <w:hideMark/>
          </w:tcPr>
          <w:p w:rsidR="00F50F89" w:rsidRPr="00CA5353" w:rsidRDefault="00F50F89" w:rsidP="00AF5657">
            <w:pPr>
              <w:autoSpaceDE w:val="0"/>
              <w:spacing w:after="0" w:line="240" w:lineRule="auto"/>
              <w:jc w:val="center"/>
              <w:rPr>
                <w:rFonts w:ascii="Times New Roman" w:hAnsi="Times New Roman" w:cs="Times New Roman"/>
                <w:b/>
              </w:rPr>
            </w:pPr>
            <w:r w:rsidRPr="00CA5353">
              <w:rPr>
                <w:rFonts w:ascii="Times New Roman" w:hAnsi="Times New Roman" w:cs="Times New Roman"/>
                <w:b/>
              </w:rPr>
              <w:t>-</w:t>
            </w:r>
          </w:p>
        </w:tc>
      </w:tr>
      <w:tr w:rsidR="00CA5353" w:rsidRPr="00CA5353" w:rsidTr="00AF5657">
        <w:trPr>
          <w:jc w:val="center"/>
        </w:trPr>
        <w:tc>
          <w:tcPr>
            <w:tcW w:w="560" w:type="dxa"/>
            <w:tcBorders>
              <w:top w:val="single" w:sz="4" w:space="0" w:color="auto"/>
              <w:left w:val="single" w:sz="4" w:space="0" w:color="auto"/>
              <w:bottom w:val="single" w:sz="4" w:space="0" w:color="auto"/>
              <w:right w:val="single" w:sz="4" w:space="0" w:color="auto"/>
            </w:tcBorders>
          </w:tcPr>
          <w:p w:rsidR="00F50F89" w:rsidRPr="00CA5353" w:rsidRDefault="00F50F89" w:rsidP="009E488E">
            <w:pPr>
              <w:pStyle w:val="ab"/>
              <w:numPr>
                <w:ilvl w:val="0"/>
                <w:numId w:val="53"/>
              </w:numPr>
              <w:autoSpaceDE w:val="0"/>
              <w:spacing w:line="276" w:lineRule="auto"/>
              <w:jc w:val="center"/>
              <w:rPr>
                <w:sz w:val="22"/>
                <w:szCs w:val="22"/>
              </w:rPr>
            </w:pPr>
          </w:p>
        </w:tc>
        <w:tc>
          <w:tcPr>
            <w:tcW w:w="6665" w:type="dxa"/>
            <w:tcBorders>
              <w:top w:val="single" w:sz="4" w:space="0" w:color="auto"/>
              <w:left w:val="single" w:sz="4" w:space="0" w:color="auto"/>
              <w:bottom w:val="single" w:sz="4" w:space="0" w:color="auto"/>
              <w:right w:val="single" w:sz="4" w:space="0" w:color="auto"/>
            </w:tcBorders>
            <w:hideMark/>
          </w:tcPr>
          <w:p w:rsidR="00F50F89" w:rsidRPr="00CA5353" w:rsidRDefault="00F50F89" w:rsidP="00AF5657">
            <w:pPr>
              <w:autoSpaceDE w:val="0"/>
              <w:autoSpaceDN w:val="0"/>
              <w:adjustRightInd w:val="0"/>
              <w:spacing w:after="0" w:line="240" w:lineRule="auto"/>
              <w:jc w:val="both"/>
              <w:rPr>
                <w:rFonts w:ascii="Times New Roman" w:hAnsi="Times New Roman" w:cs="Times New Roman"/>
              </w:rPr>
            </w:pPr>
            <w:r w:rsidRPr="00CA5353">
              <w:rPr>
                <w:rFonts w:ascii="Times New Roman" w:hAnsi="Times New Roman" w:cs="Times New Roman"/>
              </w:rPr>
              <w:t xml:space="preserve">Защитная </w:t>
            </w:r>
            <w:hyperlink r:id="rId22" w:history="1">
              <w:r w:rsidRPr="00CA5353">
                <w:rPr>
                  <w:rFonts w:ascii="Times New Roman" w:hAnsi="Times New Roman" w:cs="Times New Roman"/>
                </w:rPr>
                <w:t>зона</w:t>
              </w:r>
            </w:hyperlink>
            <w:r w:rsidRPr="00CA5353">
              <w:rPr>
                <w:rFonts w:ascii="Times New Roman" w:hAnsi="Times New Roman" w:cs="Times New Roman"/>
              </w:rPr>
              <w:t xml:space="preserve"> объекта культурного наследия</w:t>
            </w:r>
          </w:p>
        </w:tc>
        <w:tc>
          <w:tcPr>
            <w:tcW w:w="2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0F89" w:rsidRPr="00CA5353" w:rsidRDefault="00F50F89" w:rsidP="00AF5657">
            <w:pPr>
              <w:autoSpaceDE w:val="0"/>
              <w:spacing w:after="0" w:line="240" w:lineRule="auto"/>
              <w:jc w:val="center"/>
              <w:rPr>
                <w:rFonts w:ascii="Times New Roman" w:hAnsi="Times New Roman" w:cs="Times New Roman"/>
                <w:b/>
              </w:rPr>
            </w:pPr>
            <w:r w:rsidRPr="00CA5353">
              <w:rPr>
                <w:rFonts w:ascii="Times New Roman" w:hAnsi="Times New Roman" w:cs="Times New Roman"/>
                <w:b/>
              </w:rPr>
              <w:t>+</w:t>
            </w:r>
          </w:p>
        </w:tc>
      </w:tr>
      <w:tr w:rsidR="00CA5353" w:rsidRPr="00CA5353" w:rsidTr="00AF5657">
        <w:trPr>
          <w:jc w:val="center"/>
        </w:trPr>
        <w:tc>
          <w:tcPr>
            <w:tcW w:w="560" w:type="dxa"/>
            <w:tcBorders>
              <w:top w:val="single" w:sz="4" w:space="0" w:color="auto"/>
              <w:left w:val="single" w:sz="4" w:space="0" w:color="auto"/>
              <w:bottom w:val="single" w:sz="4" w:space="0" w:color="auto"/>
              <w:right w:val="single" w:sz="4" w:space="0" w:color="auto"/>
            </w:tcBorders>
          </w:tcPr>
          <w:p w:rsidR="00F50F89" w:rsidRPr="00CA5353" w:rsidRDefault="00F50F89" w:rsidP="009E488E">
            <w:pPr>
              <w:pStyle w:val="ab"/>
              <w:numPr>
                <w:ilvl w:val="0"/>
                <w:numId w:val="53"/>
              </w:numPr>
              <w:autoSpaceDE w:val="0"/>
              <w:spacing w:line="276" w:lineRule="auto"/>
              <w:jc w:val="center"/>
              <w:rPr>
                <w:sz w:val="22"/>
                <w:szCs w:val="22"/>
              </w:rPr>
            </w:pPr>
          </w:p>
        </w:tc>
        <w:tc>
          <w:tcPr>
            <w:tcW w:w="6665" w:type="dxa"/>
            <w:tcBorders>
              <w:top w:val="single" w:sz="4" w:space="0" w:color="auto"/>
              <w:left w:val="single" w:sz="4" w:space="0" w:color="auto"/>
              <w:bottom w:val="single" w:sz="4" w:space="0" w:color="auto"/>
              <w:right w:val="single" w:sz="4" w:space="0" w:color="auto"/>
            </w:tcBorders>
            <w:hideMark/>
          </w:tcPr>
          <w:p w:rsidR="00F50F89" w:rsidRPr="00CA5353" w:rsidRDefault="00F50F89" w:rsidP="00AF5657">
            <w:pPr>
              <w:autoSpaceDE w:val="0"/>
              <w:autoSpaceDN w:val="0"/>
              <w:adjustRightInd w:val="0"/>
              <w:spacing w:after="0" w:line="240" w:lineRule="auto"/>
              <w:jc w:val="both"/>
              <w:rPr>
                <w:rFonts w:ascii="Times New Roman" w:hAnsi="Times New Roman" w:cs="Times New Roman"/>
              </w:rPr>
            </w:pPr>
            <w:r w:rsidRPr="00CA5353">
              <w:rPr>
                <w:rFonts w:ascii="Times New Roman" w:hAnsi="Times New Roman" w:cs="Times New Roman"/>
              </w:rPr>
              <w:t xml:space="preserve">Охранная зона объектов электроэнергетики (объектов </w:t>
            </w:r>
            <w:proofErr w:type="spellStart"/>
            <w:r w:rsidRPr="00CA5353">
              <w:rPr>
                <w:rFonts w:ascii="Times New Roman" w:hAnsi="Times New Roman" w:cs="Times New Roman"/>
              </w:rPr>
              <w:t>электросетевого</w:t>
            </w:r>
            <w:proofErr w:type="spellEnd"/>
            <w:r w:rsidRPr="00CA5353">
              <w:rPr>
                <w:rFonts w:ascii="Times New Roman" w:hAnsi="Times New Roman" w:cs="Times New Roman"/>
              </w:rPr>
              <w:t xml:space="preserve"> хозяйства и объектов по производству электрической энергии);</w:t>
            </w:r>
          </w:p>
        </w:tc>
        <w:tc>
          <w:tcPr>
            <w:tcW w:w="2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0F89" w:rsidRPr="00CA5353" w:rsidRDefault="00F50F89" w:rsidP="00AF5657">
            <w:pPr>
              <w:autoSpaceDE w:val="0"/>
              <w:spacing w:after="0" w:line="240" w:lineRule="auto"/>
              <w:jc w:val="center"/>
              <w:rPr>
                <w:rFonts w:ascii="Times New Roman" w:hAnsi="Times New Roman" w:cs="Times New Roman"/>
                <w:b/>
              </w:rPr>
            </w:pPr>
            <w:r w:rsidRPr="00CA5353">
              <w:rPr>
                <w:rFonts w:ascii="Times New Roman" w:hAnsi="Times New Roman" w:cs="Times New Roman"/>
                <w:b/>
              </w:rPr>
              <w:t>+</w:t>
            </w:r>
          </w:p>
        </w:tc>
      </w:tr>
      <w:tr w:rsidR="00CA5353" w:rsidRPr="00CA5353" w:rsidTr="003A5918">
        <w:trPr>
          <w:jc w:val="center"/>
        </w:trPr>
        <w:tc>
          <w:tcPr>
            <w:tcW w:w="560" w:type="dxa"/>
            <w:tcBorders>
              <w:top w:val="single" w:sz="4" w:space="0" w:color="auto"/>
              <w:left w:val="single" w:sz="4" w:space="0" w:color="auto"/>
              <w:bottom w:val="single" w:sz="4" w:space="0" w:color="auto"/>
              <w:right w:val="single" w:sz="4" w:space="0" w:color="auto"/>
            </w:tcBorders>
          </w:tcPr>
          <w:p w:rsidR="00F50F89" w:rsidRPr="00CA5353" w:rsidRDefault="00F50F89" w:rsidP="009E488E">
            <w:pPr>
              <w:pStyle w:val="ab"/>
              <w:numPr>
                <w:ilvl w:val="0"/>
                <w:numId w:val="53"/>
              </w:numPr>
              <w:autoSpaceDE w:val="0"/>
              <w:spacing w:line="276" w:lineRule="auto"/>
              <w:jc w:val="center"/>
              <w:rPr>
                <w:sz w:val="22"/>
                <w:szCs w:val="22"/>
              </w:rPr>
            </w:pPr>
          </w:p>
        </w:tc>
        <w:tc>
          <w:tcPr>
            <w:tcW w:w="6665" w:type="dxa"/>
            <w:tcBorders>
              <w:top w:val="single" w:sz="4" w:space="0" w:color="auto"/>
              <w:left w:val="single" w:sz="4" w:space="0" w:color="auto"/>
              <w:bottom w:val="single" w:sz="4" w:space="0" w:color="auto"/>
              <w:right w:val="single" w:sz="4" w:space="0" w:color="auto"/>
            </w:tcBorders>
            <w:hideMark/>
          </w:tcPr>
          <w:p w:rsidR="00F50F89" w:rsidRPr="00CA5353" w:rsidRDefault="003A5918" w:rsidP="00AF565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Санитарно-защитная, охранная зоны</w:t>
            </w:r>
            <w:r w:rsidR="00F50F89" w:rsidRPr="00CA5353">
              <w:rPr>
                <w:rFonts w:ascii="Times New Roman" w:hAnsi="Times New Roman" w:cs="Times New Roman"/>
              </w:rPr>
              <w:t xml:space="preserve"> железных дорог</w:t>
            </w:r>
          </w:p>
        </w:tc>
        <w:tc>
          <w:tcPr>
            <w:tcW w:w="2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0F89" w:rsidRPr="00CA5353" w:rsidRDefault="003A5918" w:rsidP="00AF5657">
            <w:pPr>
              <w:autoSpaceDE w:val="0"/>
              <w:spacing w:after="0" w:line="240" w:lineRule="auto"/>
              <w:jc w:val="center"/>
              <w:rPr>
                <w:rFonts w:ascii="Times New Roman" w:hAnsi="Times New Roman" w:cs="Times New Roman"/>
                <w:b/>
              </w:rPr>
            </w:pPr>
            <w:r w:rsidRPr="00CA5353">
              <w:rPr>
                <w:rFonts w:ascii="Times New Roman" w:hAnsi="Times New Roman" w:cs="Times New Roman"/>
                <w:b/>
              </w:rPr>
              <w:t>+</w:t>
            </w:r>
            <w:r>
              <w:rPr>
                <w:rFonts w:ascii="Times New Roman" w:hAnsi="Times New Roman" w:cs="Times New Roman"/>
                <w:b/>
              </w:rPr>
              <w:t>/-</w:t>
            </w:r>
          </w:p>
        </w:tc>
      </w:tr>
      <w:tr w:rsidR="00CA5353" w:rsidRPr="00CA5353" w:rsidTr="003A5918">
        <w:trPr>
          <w:jc w:val="center"/>
        </w:trPr>
        <w:tc>
          <w:tcPr>
            <w:tcW w:w="560" w:type="dxa"/>
            <w:tcBorders>
              <w:top w:val="single" w:sz="4" w:space="0" w:color="auto"/>
              <w:left w:val="single" w:sz="4" w:space="0" w:color="auto"/>
              <w:bottom w:val="single" w:sz="4" w:space="0" w:color="auto"/>
              <w:right w:val="single" w:sz="4" w:space="0" w:color="auto"/>
            </w:tcBorders>
          </w:tcPr>
          <w:p w:rsidR="00F50F89" w:rsidRPr="00CA5353" w:rsidRDefault="00F50F89" w:rsidP="009E488E">
            <w:pPr>
              <w:pStyle w:val="ab"/>
              <w:numPr>
                <w:ilvl w:val="0"/>
                <w:numId w:val="53"/>
              </w:numPr>
              <w:autoSpaceDE w:val="0"/>
              <w:spacing w:line="276" w:lineRule="auto"/>
              <w:jc w:val="center"/>
              <w:rPr>
                <w:sz w:val="22"/>
                <w:szCs w:val="22"/>
              </w:rPr>
            </w:pPr>
          </w:p>
        </w:tc>
        <w:tc>
          <w:tcPr>
            <w:tcW w:w="6665" w:type="dxa"/>
            <w:tcBorders>
              <w:top w:val="single" w:sz="4" w:space="0" w:color="auto"/>
              <w:left w:val="single" w:sz="4" w:space="0" w:color="auto"/>
              <w:bottom w:val="single" w:sz="4" w:space="0" w:color="auto"/>
              <w:right w:val="single" w:sz="4" w:space="0" w:color="auto"/>
            </w:tcBorders>
            <w:hideMark/>
          </w:tcPr>
          <w:p w:rsidR="00F50F89" w:rsidRPr="00CA5353" w:rsidRDefault="00F50F89" w:rsidP="00AF5657">
            <w:pPr>
              <w:autoSpaceDE w:val="0"/>
              <w:autoSpaceDN w:val="0"/>
              <w:adjustRightInd w:val="0"/>
              <w:spacing w:after="0" w:line="240" w:lineRule="auto"/>
              <w:jc w:val="both"/>
              <w:rPr>
                <w:rFonts w:ascii="Times New Roman" w:hAnsi="Times New Roman" w:cs="Times New Roman"/>
              </w:rPr>
            </w:pPr>
            <w:r w:rsidRPr="00CA5353">
              <w:rPr>
                <w:rFonts w:ascii="Times New Roman" w:hAnsi="Times New Roman" w:cs="Times New Roman"/>
              </w:rPr>
              <w:t xml:space="preserve">Придорожные </w:t>
            </w:r>
            <w:hyperlink r:id="rId23" w:history="1">
              <w:r w:rsidRPr="00CA5353">
                <w:rPr>
                  <w:rFonts w:ascii="Times New Roman" w:hAnsi="Times New Roman" w:cs="Times New Roman"/>
                </w:rPr>
                <w:t>полосы</w:t>
              </w:r>
            </w:hyperlink>
            <w:r w:rsidRPr="00CA5353">
              <w:rPr>
                <w:rFonts w:ascii="Times New Roman" w:hAnsi="Times New Roman" w:cs="Times New Roman"/>
              </w:rPr>
              <w:t xml:space="preserve"> автомобильных дорог</w:t>
            </w:r>
          </w:p>
        </w:tc>
        <w:tc>
          <w:tcPr>
            <w:tcW w:w="2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50F89" w:rsidRPr="00CA5353" w:rsidRDefault="003A5918" w:rsidP="00AF5657">
            <w:pPr>
              <w:autoSpaceDE w:val="0"/>
              <w:spacing w:after="0" w:line="240" w:lineRule="auto"/>
              <w:jc w:val="center"/>
              <w:rPr>
                <w:rFonts w:ascii="Times New Roman" w:hAnsi="Times New Roman" w:cs="Times New Roman"/>
                <w:b/>
              </w:rPr>
            </w:pPr>
            <w:r>
              <w:rPr>
                <w:rFonts w:ascii="Times New Roman" w:hAnsi="Times New Roman" w:cs="Times New Roman"/>
                <w:b/>
              </w:rPr>
              <w:t>-</w:t>
            </w:r>
          </w:p>
        </w:tc>
      </w:tr>
      <w:tr w:rsidR="00CA5353" w:rsidRPr="00CA5353" w:rsidTr="002939AF">
        <w:trPr>
          <w:jc w:val="center"/>
        </w:trPr>
        <w:tc>
          <w:tcPr>
            <w:tcW w:w="560" w:type="dxa"/>
            <w:tcBorders>
              <w:top w:val="single" w:sz="4" w:space="0" w:color="auto"/>
              <w:left w:val="single" w:sz="4" w:space="0" w:color="auto"/>
              <w:bottom w:val="single" w:sz="4" w:space="0" w:color="auto"/>
              <w:right w:val="single" w:sz="4" w:space="0" w:color="auto"/>
            </w:tcBorders>
          </w:tcPr>
          <w:p w:rsidR="00F50F89" w:rsidRPr="00CA5353" w:rsidRDefault="00F50F89" w:rsidP="009E488E">
            <w:pPr>
              <w:pStyle w:val="ab"/>
              <w:numPr>
                <w:ilvl w:val="0"/>
                <w:numId w:val="53"/>
              </w:numPr>
              <w:autoSpaceDE w:val="0"/>
              <w:spacing w:line="276" w:lineRule="auto"/>
              <w:jc w:val="center"/>
              <w:rPr>
                <w:sz w:val="22"/>
                <w:szCs w:val="22"/>
              </w:rPr>
            </w:pPr>
          </w:p>
        </w:tc>
        <w:tc>
          <w:tcPr>
            <w:tcW w:w="6665" w:type="dxa"/>
            <w:tcBorders>
              <w:top w:val="single" w:sz="4" w:space="0" w:color="auto"/>
              <w:left w:val="single" w:sz="4" w:space="0" w:color="auto"/>
              <w:bottom w:val="single" w:sz="4" w:space="0" w:color="auto"/>
              <w:right w:val="single" w:sz="4" w:space="0" w:color="auto"/>
            </w:tcBorders>
            <w:hideMark/>
          </w:tcPr>
          <w:p w:rsidR="00F50F89" w:rsidRPr="00CA5353" w:rsidRDefault="00F50F89" w:rsidP="00AF5657">
            <w:pPr>
              <w:autoSpaceDE w:val="0"/>
              <w:autoSpaceDN w:val="0"/>
              <w:adjustRightInd w:val="0"/>
              <w:spacing w:after="0" w:line="240" w:lineRule="auto"/>
              <w:jc w:val="both"/>
              <w:rPr>
                <w:rFonts w:ascii="Times New Roman" w:hAnsi="Times New Roman" w:cs="Times New Roman"/>
              </w:rPr>
            </w:pPr>
            <w:r w:rsidRPr="00CA5353">
              <w:rPr>
                <w:rFonts w:ascii="Times New Roman" w:hAnsi="Times New Roman" w:cs="Times New Roman"/>
              </w:rPr>
              <w:t xml:space="preserve">Охранная зона трубопроводов (газопроводов, нефтепроводов и нефтепродуктопроводов, </w:t>
            </w:r>
            <w:proofErr w:type="spellStart"/>
            <w:r w:rsidRPr="00CA5353">
              <w:rPr>
                <w:rFonts w:ascii="Times New Roman" w:hAnsi="Times New Roman" w:cs="Times New Roman"/>
              </w:rPr>
              <w:t>аммиакопроводов</w:t>
            </w:r>
            <w:proofErr w:type="spellEnd"/>
            <w:r w:rsidRPr="00CA5353">
              <w:rPr>
                <w:rFonts w:ascii="Times New Roman" w:hAnsi="Times New Roman" w:cs="Times New Roman"/>
              </w:rPr>
              <w:t>)</w:t>
            </w:r>
          </w:p>
        </w:tc>
        <w:tc>
          <w:tcPr>
            <w:tcW w:w="2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0F89" w:rsidRPr="00CA5353" w:rsidRDefault="002939AF" w:rsidP="00AF5657">
            <w:pPr>
              <w:autoSpaceDE w:val="0"/>
              <w:spacing w:after="0" w:line="240" w:lineRule="auto"/>
              <w:jc w:val="center"/>
              <w:rPr>
                <w:rFonts w:ascii="Times New Roman" w:hAnsi="Times New Roman" w:cs="Times New Roman"/>
                <w:b/>
              </w:rPr>
            </w:pPr>
            <w:r w:rsidRPr="00CA5353">
              <w:rPr>
                <w:rFonts w:ascii="Times New Roman" w:hAnsi="Times New Roman" w:cs="Times New Roman"/>
                <w:b/>
              </w:rPr>
              <w:t>+</w:t>
            </w:r>
          </w:p>
        </w:tc>
      </w:tr>
      <w:tr w:rsidR="00CA5353" w:rsidRPr="00CA5353" w:rsidTr="00AF5657">
        <w:trPr>
          <w:jc w:val="center"/>
        </w:trPr>
        <w:tc>
          <w:tcPr>
            <w:tcW w:w="560" w:type="dxa"/>
            <w:tcBorders>
              <w:top w:val="single" w:sz="4" w:space="0" w:color="auto"/>
              <w:left w:val="single" w:sz="4" w:space="0" w:color="auto"/>
              <w:bottom w:val="single" w:sz="4" w:space="0" w:color="auto"/>
              <w:right w:val="single" w:sz="4" w:space="0" w:color="auto"/>
            </w:tcBorders>
          </w:tcPr>
          <w:p w:rsidR="00F50F89" w:rsidRPr="00CA5353" w:rsidRDefault="00F50F89" w:rsidP="009E488E">
            <w:pPr>
              <w:pStyle w:val="ab"/>
              <w:numPr>
                <w:ilvl w:val="0"/>
                <w:numId w:val="53"/>
              </w:numPr>
              <w:autoSpaceDE w:val="0"/>
              <w:spacing w:line="276" w:lineRule="auto"/>
              <w:jc w:val="center"/>
              <w:rPr>
                <w:sz w:val="22"/>
                <w:szCs w:val="22"/>
              </w:rPr>
            </w:pPr>
          </w:p>
        </w:tc>
        <w:tc>
          <w:tcPr>
            <w:tcW w:w="6665" w:type="dxa"/>
            <w:tcBorders>
              <w:top w:val="single" w:sz="4" w:space="0" w:color="auto"/>
              <w:left w:val="single" w:sz="4" w:space="0" w:color="auto"/>
              <w:bottom w:val="single" w:sz="4" w:space="0" w:color="auto"/>
              <w:right w:val="single" w:sz="4" w:space="0" w:color="auto"/>
            </w:tcBorders>
            <w:hideMark/>
          </w:tcPr>
          <w:p w:rsidR="00F50F89" w:rsidRPr="00CA5353" w:rsidRDefault="00F50F89" w:rsidP="00AF5657">
            <w:pPr>
              <w:autoSpaceDE w:val="0"/>
              <w:autoSpaceDN w:val="0"/>
              <w:adjustRightInd w:val="0"/>
              <w:spacing w:after="0" w:line="240" w:lineRule="auto"/>
              <w:jc w:val="both"/>
              <w:rPr>
                <w:rFonts w:ascii="Times New Roman" w:hAnsi="Times New Roman" w:cs="Times New Roman"/>
              </w:rPr>
            </w:pPr>
            <w:r w:rsidRPr="00CA5353">
              <w:rPr>
                <w:rFonts w:ascii="Times New Roman" w:hAnsi="Times New Roman" w:cs="Times New Roman"/>
              </w:rPr>
              <w:t xml:space="preserve">Охранная </w:t>
            </w:r>
            <w:hyperlink r:id="rId24" w:history="1">
              <w:r w:rsidRPr="00CA5353">
                <w:rPr>
                  <w:rFonts w:ascii="Times New Roman" w:hAnsi="Times New Roman" w:cs="Times New Roman"/>
                </w:rPr>
                <w:t>зона</w:t>
              </w:r>
            </w:hyperlink>
            <w:r w:rsidRPr="00CA5353">
              <w:rPr>
                <w:rFonts w:ascii="Times New Roman" w:hAnsi="Times New Roman" w:cs="Times New Roman"/>
              </w:rPr>
              <w:t xml:space="preserve"> линий и сооружений связи</w:t>
            </w:r>
          </w:p>
        </w:tc>
        <w:tc>
          <w:tcPr>
            <w:tcW w:w="2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0F89" w:rsidRPr="00CA5353" w:rsidRDefault="00F50F89" w:rsidP="00AF5657">
            <w:pPr>
              <w:autoSpaceDE w:val="0"/>
              <w:spacing w:after="0" w:line="240" w:lineRule="auto"/>
              <w:jc w:val="center"/>
              <w:rPr>
                <w:rFonts w:ascii="Times New Roman" w:hAnsi="Times New Roman" w:cs="Times New Roman"/>
                <w:b/>
              </w:rPr>
            </w:pPr>
            <w:r w:rsidRPr="00CA5353">
              <w:rPr>
                <w:rFonts w:ascii="Times New Roman" w:hAnsi="Times New Roman" w:cs="Times New Roman"/>
                <w:b/>
              </w:rPr>
              <w:t>+</w:t>
            </w:r>
          </w:p>
        </w:tc>
      </w:tr>
      <w:tr w:rsidR="00CA5353" w:rsidRPr="00CA5353" w:rsidTr="00AF5657">
        <w:trPr>
          <w:jc w:val="center"/>
        </w:trPr>
        <w:tc>
          <w:tcPr>
            <w:tcW w:w="560" w:type="dxa"/>
            <w:tcBorders>
              <w:top w:val="single" w:sz="4" w:space="0" w:color="auto"/>
              <w:left w:val="single" w:sz="4" w:space="0" w:color="auto"/>
              <w:bottom w:val="single" w:sz="4" w:space="0" w:color="auto"/>
              <w:right w:val="single" w:sz="4" w:space="0" w:color="auto"/>
            </w:tcBorders>
          </w:tcPr>
          <w:p w:rsidR="00F50F89" w:rsidRPr="00CA5353" w:rsidRDefault="00F50F89" w:rsidP="009E488E">
            <w:pPr>
              <w:pStyle w:val="ab"/>
              <w:numPr>
                <w:ilvl w:val="0"/>
                <w:numId w:val="53"/>
              </w:numPr>
              <w:autoSpaceDE w:val="0"/>
              <w:spacing w:line="276" w:lineRule="auto"/>
              <w:jc w:val="center"/>
              <w:rPr>
                <w:sz w:val="22"/>
                <w:szCs w:val="22"/>
              </w:rPr>
            </w:pPr>
          </w:p>
        </w:tc>
        <w:tc>
          <w:tcPr>
            <w:tcW w:w="6665" w:type="dxa"/>
            <w:tcBorders>
              <w:top w:val="single" w:sz="4" w:space="0" w:color="auto"/>
              <w:left w:val="single" w:sz="4" w:space="0" w:color="auto"/>
              <w:bottom w:val="single" w:sz="4" w:space="0" w:color="auto"/>
              <w:right w:val="single" w:sz="4" w:space="0" w:color="auto"/>
            </w:tcBorders>
            <w:hideMark/>
          </w:tcPr>
          <w:p w:rsidR="00F50F89" w:rsidRPr="00CA5353" w:rsidRDefault="00F50F89" w:rsidP="00AF5657">
            <w:pPr>
              <w:autoSpaceDE w:val="0"/>
              <w:autoSpaceDN w:val="0"/>
              <w:adjustRightInd w:val="0"/>
              <w:spacing w:after="0" w:line="240" w:lineRule="auto"/>
              <w:jc w:val="both"/>
              <w:rPr>
                <w:rFonts w:ascii="Times New Roman" w:hAnsi="Times New Roman" w:cs="Times New Roman"/>
              </w:rPr>
            </w:pPr>
            <w:proofErr w:type="spellStart"/>
            <w:r w:rsidRPr="00CA5353">
              <w:rPr>
                <w:rFonts w:ascii="Times New Roman" w:hAnsi="Times New Roman" w:cs="Times New Roman"/>
              </w:rPr>
              <w:t>Приаэродромная</w:t>
            </w:r>
            <w:proofErr w:type="spellEnd"/>
            <w:r w:rsidRPr="00CA5353">
              <w:rPr>
                <w:rFonts w:ascii="Times New Roman" w:hAnsi="Times New Roman" w:cs="Times New Roman"/>
              </w:rPr>
              <w:t xml:space="preserve"> территория</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0F89" w:rsidRPr="00CA5353" w:rsidRDefault="00F50F89" w:rsidP="00AF5657">
            <w:pPr>
              <w:autoSpaceDE w:val="0"/>
              <w:spacing w:after="0" w:line="240" w:lineRule="auto"/>
              <w:jc w:val="center"/>
              <w:rPr>
                <w:rFonts w:ascii="Times New Roman" w:hAnsi="Times New Roman" w:cs="Times New Roman"/>
                <w:b/>
              </w:rPr>
            </w:pPr>
            <w:r w:rsidRPr="00CA5353">
              <w:rPr>
                <w:rFonts w:ascii="Times New Roman" w:hAnsi="Times New Roman" w:cs="Times New Roman"/>
                <w:b/>
              </w:rPr>
              <w:t>-</w:t>
            </w:r>
          </w:p>
        </w:tc>
      </w:tr>
      <w:tr w:rsidR="00CA5353" w:rsidRPr="00CA5353" w:rsidTr="00AF5657">
        <w:trPr>
          <w:jc w:val="center"/>
        </w:trPr>
        <w:tc>
          <w:tcPr>
            <w:tcW w:w="560" w:type="dxa"/>
            <w:tcBorders>
              <w:top w:val="single" w:sz="4" w:space="0" w:color="auto"/>
              <w:left w:val="single" w:sz="4" w:space="0" w:color="auto"/>
              <w:bottom w:val="single" w:sz="4" w:space="0" w:color="auto"/>
              <w:right w:val="single" w:sz="4" w:space="0" w:color="auto"/>
            </w:tcBorders>
          </w:tcPr>
          <w:p w:rsidR="00F50F89" w:rsidRPr="00CA5353" w:rsidRDefault="00F50F89" w:rsidP="009E488E">
            <w:pPr>
              <w:pStyle w:val="ab"/>
              <w:numPr>
                <w:ilvl w:val="0"/>
                <w:numId w:val="53"/>
              </w:numPr>
              <w:autoSpaceDE w:val="0"/>
              <w:spacing w:line="276" w:lineRule="auto"/>
              <w:jc w:val="center"/>
              <w:rPr>
                <w:sz w:val="22"/>
                <w:szCs w:val="22"/>
              </w:rPr>
            </w:pPr>
          </w:p>
        </w:tc>
        <w:tc>
          <w:tcPr>
            <w:tcW w:w="6665" w:type="dxa"/>
            <w:tcBorders>
              <w:top w:val="single" w:sz="4" w:space="0" w:color="auto"/>
              <w:left w:val="single" w:sz="4" w:space="0" w:color="auto"/>
              <w:bottom w:val="single" w:sz="4" w:space="0" w:color="auto"/>
              <w:right w:val="single" w:sz="4" w:space="0" w:color="auto"/>
            </w:tcBorders>
            <w:hideMark/>
          </w:tcPr>
          <w:p w:rsidR="00F50F89" w:rsidRPr="00CA5353" w:rsidRDefault="002239C7" w:rsidP="00AF5657">
            <w:pPr>
              <w:autoSpaceDE w:val="0"/>
              <w:autoSpaceDN w:val="0"/>
              <w:adjustRightInd w:val="0"/>
              <w:spacing w:after="0" w:line="240" w:lineRule="auto"/>
              <w:jc w:val="both"/>
              <w:rPr>
                <w:rFonts w:ascii="Times New Roman" w:hAnsi="Times New Roman" w:cs="Times New Roman"/>
              </w:rPr>
            </w:pPr>
            <w:hyperlink r:id="rId25" w:history="1">
              <w:r w:rsidR="00F50F89" w:rsidRPr="00CA5353">
                <w:rPr>
                  <w:rFonts w:ascii="Times New Roman" w:hAnsi="Times New Roman" w:cs="Times New Roman"/>
                </w:rPr>
                <w:t>Зона</w:t>
              </w:r>
            </w:hyperlink>
            <w:r w:rsidR="00F50F89" w:rsidRPr="00CA5353">
              <w:rPr>
                <w:rFonts w:ascii="Times New Roman" w:hAnsi="Times New Roman" w:cs="Times New Roman"/>
              </w:rPr>
              <w:t xml:space="preserve"> охраняемого объекта</w:t>
            </w:r>
          </w:p>
        </w:tc>
        <w:tc>
          <w:tcPr>
            <w:tcW w:w="2120" w:type="dxa"/>
            <w:tcBorders>
              <w:top w:val="single" w:sz="4" w:space="0" w:color="auto"/>
              <w:left w:val="single" w:sz="4" w:space="0" w:color="auto"/>
              <w:bottom w:val="single" w:sz="4" w:space="0" w:color="auto"/>
              <w:right w:val="single" w:sz="4" w:space="0" w:color="auto"/>
            </w:tcBorders>
            <w:vAlign w:val="center"/>
            <w:hideMark/>
          </w:tcPr>
          <w:p w:rsidR="00F50F89" w:rsidRPr="00CA5353" w:rsidRDefault="00F50F89" w:rsidP="00AF5657">
            <w:pPr>
              <w:autoSpaceDE w:val="0"/>
              <w:spacing w:after="0" w:line="240" w:lineRule="auto"/>
              <w:jc w:val="center"/>
              <w:rPr>
                <w:rFonts w:ascii="Times New Roman" w:hAnsi="Times New Roman" w:cs="Times New Roman"/>
                <w:b/>
              </w:rPr>
            </w:pPr>
            <w:r w:rsidRPr="00CA5353">
              <w:rPr>
                <w:rFonts w:ascii="Times New Roman" w:hAnsi="Times New Roman" w:cs="Times New Roman"/>
                <w:b/>
              </w:rPr>
              <w:t>-</w:t>
            </w:r>
          </w:p>
        </w:tc>
      </w:tr>
      <w:tr w:rsidR="00CA5353" w:rsidRPr="00CA5353" w:rsidTr="00AF5657">
        <w:trPr>
          <w:jc w:val="center"/>
        </w:trPr>
        <w:tc>
          <w:tcPr>
            <w:tcW w:w="560" w:type="dxa"/>
            <w:tcBorders>
              <w:top w:val="single" w:sz="4" w:space="0" w:color="auto"/>
              <w:left w:val="single" w:sz="4" w:space="0" w:color="auto"/>
              <w:bottom w:val="single" w:sz="4" w:space="0" w:color="auto"/>
              <w:right w:val="single" w:sz="4" w:space="0" w:color="auto"/>
            </w:tcBorders>
          </w:tcPr>
          <w:p w:rsidR="00F50F89" w:rsidRPr="00CA5353" w:rsidRDefault="00F50F89" w:rsidP="009E488E">
            <w:pPr>
              <w:pStyle w:val="ab"/>
              <w:numPr>
                <w:ilvl w:val="0"/>
                <w:numId w:val="53"/>
              </w:numPr>
              <w:autoSpaceDE w:val="0"/>
              <w:spacing w:line="276" w:lineRule="auto"/>
              <w:jc w:val="center"/>
              <w:rPr>
                <w:sz w:val="22"/>
                <w:szCs w:val="22"/>
              </w:rPr>
            </w:pPr>
          </w:p>
        </w:tc>
        <w:tc>
          <w:tcPr>
            <w:tcW w:w="6665" w:type="dxa"/>
            <w:tcBorders>
              <w:top w:val="single" w:sz="4" w:space="0" w:color="auto"/>
              <w:left w:val="single" w:sz="4" w:space="0" w:color="auto"/>
              <w:bottom w:val="single" w:sz="4" w:space="0" w:color="auto"/>
              <w:right w:val="single" w:sz="4" w:space="0" w:color="auto"/>
            </w:tcBorders>
            <w:hideMark/>
          </w:tcPr>
          <w:p w:rsidR="00F50F89" w:rsidRPr="00CA5353" w:rsidRDefault="002239C7" w:rsidP="00AF5657">
            <w:pPr>
              <w:autoSpaceDE w:val="0"/>
              <w:autoSpaceDN w:val="0"/>
              <w:adjustRightInd w:val="0"/>
              <w:spacing w:after="0" w:line="240" w:lineRule="auto"/>
              <w:jc w:val="both"/>
              <w:rPr>
                <w:rFonts w:ascii="Times New Roman" w:hAnsi="Times New Roman" w:cs="Times New Roman"/>
              </w:rPr>
            </w:pPr>
            <w:hyperlink r:id="rId26" w:history="1">
              <w:r w:rsidR="00F50F89" w:rsidRPr="00CA5353">
                <w:rPr>
                  <w:rFonts w:ascii="Times New Roman" w:hAnsi="Times New Roman" w:cs="Times New Roman"/>
                </w:rPr>
                <w:t>Зона</w:t>
              </w:r>
            </w:hyperlink>
            <w:r w:rsidR="00F50F89" w:rsidRPr="00CA5353">
              <w:rPr>
                <w:rFonts w:ascii="Times New Roman" w:hAnsi="Times New Roman" w:cs="Times New Roman"/>
              </w:rP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tc>
        <w:tc>
          <w:tcPr>
            <w:tcW w:w="2120" w:type="dxa"/>
            <w:tcBorders>
              <w:top w:val="single" w:sz="4" w:space="0" w:color="auto"/>
              <w:left w:val="single" w:sz="4" w:space="0" w:color="auto"/>
              <w:bottom w:val="single" w:sz="4" w:space="0" w:color="auto"/>
              <w:right w:val="single" w:sz="4" w:space="0" w:color="auto"/>
            </w:tcBorders>
            <w:vAlign w:val="center"/>
            <w:hideMark/>
          </w:tcPr>
          <w:p w:rsidR="00F50F89" w:rsidRPr="00CA5353" w:rsidRDefault="00F50F89" w:rsidP="00AF5657">
            <w:pPr>
              <w:autoSpaceDE w:val="0"/>
              <w:spacing w:after="0" w:line="240" w:lineRule="auto"/>
              <w:jc w:val="center"/>
              <w:rPr>
                <w:rFonts w:ascii="Times New Roman" w:hAnsi="Times New Roman" w:cs="Times New Roman"/>
                <w:b/>
              </w:rPr>
            </w:pPr>
            <w:r w:rsidRPr="00CA5353">
              <w:rPr>
                <w:rFonts w:ascii="Times New Roman" w:hAnsi="Times New Roman" w:cs="Times New Roman"/>
                <w:b/>
              </w:rPr>
              <w:t>-</w:t>
            </w:r>
          </w:p>
        </w:tc>
      </w:tr>
      <w:tr w:rsidR="00CA5353" w:rsidRPr="00CA5353" w:rsidTr="00754C62">
        <w:trPr>
          <w:jc w:val="center"/>
        </w:trPr>
        <w:tc>
          <w:tcPr>
            <w:tcW w:w="560" w:type="dxa"/>
            <w:tcBorders>
              <w:top w:val="single" w:sz="4" w:space="0" w:color="auto"/>
              <w:left w:val="single" w:sz="4" w:space="0" w:color="auto"/>
              <w:bottom w:val="single" w:sz="4" w:space="0" w:color="auto"/>
              <w:right w:val="single" w:sz="4" w:space="0" w:color="auto"/>
            </w:tcBorders>
          </w:tcPr>
          <w:p w:rsidR="00F50F89" w:rsidRPr="00CA5353" w:rsidRDefault="00F50F89" w:rsidP="009E488E">
            <w:pPr>
              <w:pStyle w:val="ab"/>
              <w:numPr>
                <w:ilvl w:val="0"/>
                <w:numId w:val="53"/>
              </w:numPr>
              <w:autoSpaceDE w:val="0"/>
              <w:spacing w:line="276" w:lineRule="auto"/>
              <w:jc w:val="center"/>
              <w:rPr>
                <w:sz w:val="22"/>
                <w:szCs w:val="22"/>
              </w:rPr>
            </w:pPr>
          </w:p>
        </w:tc>
        <w:tc>
          <w:tcPr>
            <w:tcW w:w="6665" w:type="dxa"/>
            <w:tcBorders>
              <w:top w:val="single" w:sz="4" w:space="0" w:color="auto"/>
              <w:left w:val="single" w:sz="4" w:space="0" w:color="auto"/>
              <w:bottom w:val="single" w:sz="4" w:space="0" w:color="auto"/>
              <w:right w:val="single" w:sz="4" w:space="0" w:color="auto"/>
            </w:tcBorders>
            <w:hideMark/>
          </w:tcPr>
          <w:p w:rsidR="00F50F89" w:rsidRPr="00CA5353" w:rsidRDefault="00F50F89" w:rsidP="00AF5657">
            <w:pPr>
              <w:autoSpaceDE w:val="0"/>
              <w:autoSpaceDN w:val="0"/>
              <w:adjustRightInd w:val="0"/>
              <w:spacing w:after="0" w:line="240" w:lineRule="auto"/>
              <w:jc w:val="both"/>
              <w:rPr>
                <w:rFonts w:ascii="Times New Roman" w:hAnsi="Times New Roman" w:cs="Times New Roman"/>
              </w:rPr>
            </w:pPr>
            <w:r w:rsidRPr="00CA5353">
              <w:rPr>
                <w:rFonts w:ascii="Times New Roman" w:hAnsi="Times New Roman" w:cs="Times New Roman"/>
              </w:rPr>
              <w:t>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0F89" w:rsidRPr="00CA5353" w:rsidRDefault="00754C62" w:rsidP="00AF5657">
            <w:pPr>
              <w:autoSpaceDE w:val="0"/>
              <w:spacing w:after="0" w:line="240" w:lineRule="auto"/>
              <w:jc w:val="center"/>
              <w:rPr>
                <w:rFonts w:ascii="Times New Roman" w:hAnsi="Times New Roman" w:cs="Times New Roman"/>
                <w:b/>
              </w:rPr>
            </w:pPr>
            <w:r w:rsidRPr="00CA5353">
              <w:rPr>
                <w:rFonts w:ascii="Times New Roman" w:hAnsi="Times New Roman" w:cs="Times New Roman"/>
                <w:b/>
              </w:rPr>
              <w:t>-</w:t>
            </w:r>
          </w:p>
        </w:tc>
      </w:tr>
      <w:tr w:rsidR="00CA5353" w:rsidRPr="00CA5353" w:rsidTr="00AF5657">
        <w:trPr>
          <w:jc w:val="center"/>
        </w:trPr>
        <w:tc>
          <w:tcPr>
            <w:tcW w:w="560" w:type="dxa"/>
            <w:tcBorders>
              <w:top w:val="single" w:sz="4" w:space="0" w:color="auto"/>
              <w:left w:val="single" w:sz="4" w:space="0" w:color="auto"/>
              <w:bottom w:val="single" w:sz="4" w:space="0" w:color="auto"/>
              <w:right w:val="single" w:sz="4" w:space="0" w:color="auto"/>
            </w:tcBorders>
          </w:tcPr>
          <w:p w:rsidR="00F50F89" w:rsidRPr="00CA5353" w:rsidRDefault="00F50F89" w:rsidP="009E488E">
            <w:pPr>
              <w:pStyle w:val="ab"/>
              <w:numPr>
                <w:ilvl w:val="0"/>
                <w:numId w:val="53"/>
              </w:numPr>
              <w:autoSpaceDE w:val="0"/>
              <w:spacing w:line="276" w:lineRule="auto"/>
              <w:jc w:val="center"/>
              <w:rPr>
                <w:sz w:val="22"/>
                <w:szCs w:val="22"/>
              </w:rPr>
            </w:pPr>
          </w:p>
        </w:tc>
        <w:tc>
          <w:tcPr>
            <w:tcW w:w="6665" w:type="dxa"/>
            <w:tcBorders>
              <w:top w:val="single" w:sz="4" w:space="0" w:color="auto"/>
              <w:left w:val="single" w:sz="4" w:space="0" w:color="auto"/>
              <w:bottom w:val="single" w:sz="4" w:space="0" w:color="auto"/>
              <w:right w:val="single" w:sz="4" w:space="0" w:color="auto"/>
            </w:tcBorders>
            <w:hideMark/>
          </w:tcPr>
          <w:p w:rsidR="00F50F89" w:rsidRPr="00CA5353" w:rsidRDefault="00F50F89" w:rsidP="00AF5657">
            <w:pPr>
              <w:autoSpaceDE w:val="0"/>
              <w:autoSpaceDN w:val="0"/>
              <w:adjustRightInd w:val="0"/>
              <w:spacing w:after="0" w:line="240" w:lineRule="auto"/>
              <w:jc w:val="both"/>
              <w:rPr>
                <w:rFonts w:ascii="Times New Roman" w:hAnsi="Times New Roman" w:cs="Times New Roman"/>
              </w:rPr>
            </w:pPr>
            <w:r w:rsidRPr="00CA5353">
              <w:rPr>
                <w:rFonts w:ascii="Times New Roman" w:hAnsi="Times New Roman" w:cs="Times New Roman"/>
              </w:rPr>
              <w:t>Охранная зона стационарных пунктов наблюдений за состоянием окружающей среды, ее загрязнением;</w:t>
            </w:r>
          </w:p>
        </w:tc>
        <w:tc>
          <w:tcPr>
            <w:tcW w:w="2120" w:type="dxa"/>
            <w:tcBorders>
              <w:top w:val="single" w:sz="4" w:space="0" w:color="auto"/>
              <w:left w:val="single" w:sz="4" w:space="0" w:color="auto"/>
              <w:bottom w:val="single" w:sz="4" w:space="0" w:color="auto"/>
              <w:right w:val="single" w:sz="4" w:space="0" w:color="auto"/>
            </w:tcBorders>
            <w:vAlign w:val="center"/>
            <w:hideMark/>
          </w:tcPr>
          <w:p w:rsidR="00F50F89" w:rsidRPr="00CA5353" w:rsidRDefault="00F50F89" w:rsidP="00AF5657">
            <w:pPr>
              <w:autoSpaceDE w:val="0"/>
              <w:spacing w:after="0" w:line="240" w:lineRule="auto"/>
              <w:jc w:val="center"/>
              <w:rPr>
                <w:rFonts w:ascii="Times New Roman" w:hAnsi="Times New Roman" w:cs="Times New Roman"/>
                <w:b/>
              </w:rPr>
            </w:pPr>
            <w:r w:rsidRPr="00CA5353">
              <w:rPr>
                <w:rFonts w:ascii="Times New Roman" w:hAnsi="Times New Roman" w:cs="Times New Roman"/>
                <w:b/>
              </w:rPr>
              <w:t>-</w:t>
            </w:r>
          </w:p>
        </w:tc>
      </w:tr>
      <w:tr w:rsidR="00CA5353" w:rsidRPr="00CA5353" w:rsidTr="00AF5657">
        <w:trPr>
          <w:jc w:val="center"/>
        </w:trPr>
        <w:tc>
          <w:tcPr>
            <w:tcW w:w="560" w:type="dxa"/>
            <w:tcBorders>
              <w:top w:val="single" w:sz="4" w:space="0" w:color="auto"/>
              <w:left w:val="single" w:sz="4" w:space="0" w:color="auto"/>
              <w:bottom w:val="single" w:sz="4" w:space="0" w:color="auto"/>
              <w:right w:val="single" w:sz="4" w:space="0" w:color="auto"/>
            </w:tcBorders>
          </w:tcPr>
          <w:p w:rsidR="00F50F89" w:rsidRPr="00CA5353" w:rsidRDefault="00F50F89" w:rsidP="009E488E">
            <w:pPr>
              <w:pStyle w:val="ab"/>
              <w:numPr>
                <w:ilvl w:val="0"/>
                <w:numId w:val="53"/>
              </w:numPr>
              <w:autoSpaceDE w:val="0"/>
              <w:spacing w:line="276" w:lineRule="auto"/>
              <w:jc w:val="center"/>
              <w:rPr>
                <w:sz w:val="22"/>
                <w:szCs w:val="22"/>
              </w:rPr>
            </w:pPr>
          </w:p>
        </w:tc>
        <w:tc>
          <w:tcPr>
            <w:tcW w:w="6665" w:type="dxa"/>
            <w:tcBorders>
              <w:top w:val="single" w:sz="4" w:space="0" w:color="auto"/>
              <w:left w:val="single" w:sz="4" w:space="0" w:color="auto"/>
              <w:bottom w:val="single" w:sz="4" w:space="0" w:color="auto"/>
              <w:right w:val="single" w:sz="4" w:space="0" w:color="auto"/>
            </w:tcBorders>
            <w:hideMark/>
          </w:tcPr>
          <w:p w:rsidR="00F50F89" w:rsidRPr="00CA5353" w:rsidRDefault="00F50F89" w:rsidP="00AF5657">
            <w:pPr>
              <w:autoSpaceDE w:val="0"/>
              <w:autoSpaceDN w:val="0"/>
              <w:adjustRightInd w:val="0"/>
              <w:spacing w:after="0" w:line="240" w:lineRule="auto"/>
              <w:jc w:val="both"/>
              <w:rPr>
                <w:rFonts w:ascii="Times New Roman" w:hAnsi="Times New Roman" w:cs="Times New Roman"/>
              </w:rPr>
            </w:pPr>
            <w:proofErr w:type="spellStart"/>
            <w:r w:rsidRPr="00CA5353">
              <w:rPr>
                <w:rFonts w:ascii="Times New Roman" w:hAnsi="Times New Roman" w:cs="Times New Roman"/>
              </w:rPr>
              <w:t>Водоохранная</w:t>
            </w:r>
            <w:proofErr w:type="spellEnd"/>
            <w:r w:rsidRPr="00CA5353">
              <w:rPr>
                <w:rFonts w:ascii="Times New Roman" w:hAnsi="Times New Roman" w:cs="Times New Roman"/>
              </w:rPr>
              <w:t xml:space="preserve"> </w:t>
            </w:r>
            <w:hyperlink r:id="rId27" w:history="1">
              <w:r w:rsidRPr="00CA5353">
                <w:rPr>
                  <w:rFonts w:ascii="Times New Roman" w:hAnsi="Times New Roman" w:cs="Times New Roman"/>
                </w:rPr>
                <w:t>зона</w:t>
              </w:r>
            </w:hyperlink>
          </w:p>
        </w:tc>
        <w:tc>
          <w:tcPr>
            <w:tcW w:w="2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0F89" w:rsidRPr="00CA5353" w:rsidRDefault="00F50F89" w:rsidP="00AF5657">
            <w:pPr>
              <w:autoSpaceDE w:val="0"/>
              <w:spacing w:after="0" w:line="240" w:lineRule="auto"/>
              <w:jc w:val="center"/>
              <w:rPr>
                <w:rFonts w:ascii="Times New Roman" w:hAnsi="Times New Roman" w:cs="Times New Roman"/>
                <w:b/>
              </w:rPr>
            </w:pPr>
            <w:r w:rsidRPr="00CA5353">
              <w:rPr>
                <w:rFonts w:ascii="Times New Roman" w:hAnsi="Times New Roman" w:cs="Times New Roman"/>
                <w:b/>
              </w:rPr>
              <w:t>+</w:t>
            </w:r>
          </w:p>
        </w:tc>
      </w:tr>
      <w:tr w:rsidR="00CA5353" w:rsidRPr="00CA5353" w:rsidTr="00AF5657">
        <w:trPr>
          <w:jc w:val="center"/>
        </w:trPr>
        <w:tc>
          <w:tcPr>
            <w:tcW w:w="560" w:type="dxa"/>
            <w:tcBorders>
              <w:top w:val="single" w:sz="4" w:space="0" w:color="auto"/>
              <w:left w:val="single" w:sz="4" w:space="0" w:color="auto"/>
              <w:bottom w:val="single" w:sz="4" w:space="0" w:color="auto"/>
              <w:right w:val="single" w:sz="4" w:space="0" w:color="auto"/>
            </w:tcBorders>
          </w:tcPr>
          <w:p w:rsidR="00F50F89" w:rsidRPr="00CA5353" w:rsidRDefault="00F50F89" w:rsidP="009E488E">
            <w:pPr>
              <w:pStyle w:val="ab"/>
              <w:numPr>
                <w:ilvl w:val="0"/>
                <w:numId w:val="53"/>
              </w:numPr>
              <w:autoSpaceDE w:val="0"/>
              <w:spacing w:line="276" w:lineRule="auto"/>
              <w:jc w:val="center"/>
              <w:rPr>
                <w:sz w:val="22"/>
                <w:szCs w:val="22"/>
              </w:rPr>
            </w:pPr>
          </w:p>
        </w:tc>
        <w:tc>
          <w:tcPr>
            <w:tcW w:w="6665" w:type="dxa"/>
            <w:tcBorders>
              <w:top w:val="single" w:sz="4" w:space="0" w:color="auto"/>
              <w:left w:val="single" w:sz="4" w:space="0" w:color="auto"/>
              <w:bottom w:val="single" w:sz="4" w:space="0" w:color="auto"/>
              <w:right w:val="single" w:sz="4" w:space="0" w:color="auto"/>
            </w:tcBorders>
            <w:hideMark/>
          </w:tcPr>
          <w:p w:rsidR="00F50F89" w:rsidRPr="00CA5353" w:rsidRDefault="00F50F89" w:rsidP="00AF5657">
            <w:pPr>
              <w:autoSpaceDE w:val="0"/>
              <w:autoSpaceDN w:val="0"/>
              <w:adjustRightInd w:val="0"/>
              <w:spacing w:after="0" w:line="240" w:lineRule="auto"/>
              <w:jc w:val="both"/>
              <w:rPr>
                <w:rFonts w:ascii="Times New Roman" w:hAnsi="Times New Roman" w:cs="Times New Roman"/>
              </w:rPr>
            </w:pPr>
            <w:r w:rsidRPr="00CA5353">
              <w:rPr>
                <w:rFonts w:ascii="Times New Roman" w:hAnsi="Times New Roman" w:cs="Times New Roman"/>
              </w:rPr>
              <w:t>Прибрежная защитная полоса</w:t>
            </w:r>
          </w:p>
        </w:tc>
        <w:tc>
          <w:tcPr>
            <w:tcW w:w="2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0F89" w:rsidRPr="00CA5353" w:rsidRDefault="00F50F89" w:rsidP="00AF5657">
            <w:pPr>
              <w:autoSpaceDE w:val="0"/>
              <w:spacing w:after="0" w:line="240" w:lineRule="auto"/>
              <w:jc w:val="center"/>
              <w:rPr>
                <w:rFonts w:ascii="Times New Roman" w:hAnsi="Times New Roman" w:cs="Times New Roman"/>
                <w:b/>
              </w:rPr>
            </w:pPr>
            <w:r w:rsidRPr="00CA5353">
              <w:rPr>
                <w:rFonts w:ascii="Times New Roman" w:hAnsi="Times New Roman" w:cs="Times New Roman"/>
                <w:b/>
              </w:rPr>
              <w:t>+</w:t>
            </w:r>
          </w:p>
        </w:tc>
      </w:tr>
      <w:tr w:rsidR="00CA5353" w:rsidRPr="00CA5353" w:rsidTr="00AF5657">
        <w:trPr>
          <w:jc w:val="center"/>
        </w:trPr>
        <w:tc>
          <w:tcPr>
            <w:tcW w:w="560" w:type="dxa"/>
            <w:tcBorders>
              <w:top w:val="single" w:sz="4" w:space="0" w:color="auto"/>
              <w:left w:val="single" w:sz="4" w:space="0" w:color="auto"/>
              <w:bottom w:val="single" w:sz="4" w:space="0" w:color="auto"/>
              <w:right w:val="single" w:sz="4" w:space="0" w:color="auto"/>
            </w:tcBorders>
          </w:tcPr>
          <w:p w:rsidR="00F50F89" w:rsidRPr="00CA5353" w:rsidRDefault="00F50F89" w:rsidP="009E488E">
            <w:pPr>
              <w:pStyle w:val="ab"/>
              <w:numPr>
                <w:ilvl w:val="0"/>
                <w:numId w:val="53"/>
              </w:numPr>
              <w:autoSpaceDE w:val="0"/>
              <w:spacing w:line="276" w:lineRule="auto"/>
              <w:jc w:val="center"/>
              <w:rPr>
                <w:sz w:val="22"/>
                <w:szCs w:val="22"/>
              </w:rPr>
            </w:pPr>
          </w:p>
        </w:tc>
        <w:tc>
          <w:tcPr>
            <w:tcW w:w="6665" w:type="dxa"/>
            <w:tcBorders>
              <w:top w:val="single" w:sz="4" w:space="0" w:color="auto"/>
              <w:left w:val="single" w:sz="4" w:space="0" w:color="auto"/>
              <w:bottom w:val="single" w:sz="4" w:space="0" w:color="auto"/>
              <w:right w:val="single" w:sz="4" w:space="0" w:color="auto"/>
            </w:tcBorders>
            <w:hideMark/>
          </w:tcPr>
          <w:p w:rsidR="00F50F89" w:rsidRPr="00CA5353" w:rsidRDefault="00F50F89" w:rsidP="00AF5657">
            <w:pPr>
              <w:autoSpaceDE w:val="0"/>
              <w:autoSpaceDN w:val="0"/>
              <w:adjustRightInd w:val="0"/>
              <w:spacing w:after="0" w:line="240" w:lineRule="auto"/>
              <w:jc w:val="both"/>
              <w:rPr>
                <w:rFonts w:ascii="Times New Roman" w:hAnsi="Times New Roman" w:cs="Times New Roman"/>
              </w:rPr>
            </w:pPr>
            <w:r w:rsidRPr="00CA5353">
              <w:rPr>
                <w:rFonts w:ascii="Times New Roman" w:hAnsi="Times New Roman" w:cs="Times New Roman"/>
              </w:rPr>
              <w:t>Округ санитарной (горно-санитарной) охраны лечебно-оздоровительных местностей, курортов и природных лечебных ресурсов</w:t>
            </w:r>
          </w:p>
        </w:tc>
        <w:tc>
          <w:tcPr>
            <w:tcW w:w="2120" w:type="dxa"/>
            <w:tcBorders>
              <w:top w:val="single" w:sz="4" w:space="0" w:color="auto"/>
              <w:left w:val="single" w:sz="4" w:space="0" w:color="auto"/>
              <w:bottom w:val="single" w:sz="4" w:space="0" w:color="auto"/>
              <w:right w:val="single" w:sz="4" w:space="0" w:color="auto"/>
            </w:tcBorders>
            <w:vAlign w:val="center"/>
            <w:hideMark/>
          </w:tcPr>
          <w:p w:rsidR="00F50F89" w:rsidRPr="00CA5353" w:rsidRDefault="00F50F89" w:rsidP="00AF5657">
            <w:pPr>
              <w:autoSpaceDE w:val="0"/>
              <w:spacing w:after="0" w:line="240" w:lineRule="auto"/>
              <w:jc w:val="center"/>
              <w:rPr>
                <w:rFonts w:ascii="Times New Roman" w:hAnsi="Times New Roman" w:cs="Times New Roman"/>
                <w:b/>
              </w:rPr>
            </w:pPr>
            <w:r w:rsidRPr="00CA5353">
              <w:rPr>
                <w:rFonts w:ascii="Times New Roman" w:hAnsi="Times New Roman" w:cs="Times New Roman"/>
                <w:b/>
              </w:rPr>
              <w:t>-</w:t>
            </w:r>
          </w:p>
        </w:tc>
      </w:tr>
      <w:tr w:rsidR="00CA5353" w:rsidRPr="00CA5353" w:rsidTr="00AF5657">
        <w:trPr>
          <w:jc w:val="center"/>
        </w:trPr>
        <w:tc>
          <w:tcPr>
            <w:tcW w:w="560" w:type="dxa"/>
            <w:tcBorders>
              <w:top w:val="single" w:sz="4" w:space="0" w:color="auto"/>
              <w:left w:val="single" w:sz="4" w:space="0" w:color="auto"/>
              <w:bottom w:val="single" w:sz="4" w:space="0" w:color="auto"/>
              <w:right w:val="single" w:sz="4" w:space="0" w:color="auto"/>
            </w:tcBorders>
          </w:tcPr>
          <w:p w:rsidR="00F50F89" w:rsidRPr="00CA5353" w:rsidRDefault="00F50F89" w:rsidP="009E488E">
            <w:pPr>
              <w:pStyle w:val="ab"/>
              <w:numPr>
                <w:ilvl w:val="0"/>
                <w:numId w:val="53"/>
              </w:numPr>
              <w:autoSpaceDE w:val="0"/>
              <w:spacing w:line="276" w:lineRule="auto"/>
              <w:jc w:val="center"/>
              <w:rPr>
                <w:sz w:val="22"/>
                <w:szCs w:val="22"/>
              </w:rPr>
            </w:pPr>
          </w:p>
        </w:tc>
        <w:tc>
          <w:tcPr>
            <w:tcW w:w="6665" w:type="dxa"/>
            <w:tcBorders>
              <w:top w:val="single" w:sz="4" w:space="0" w:color="auto"/>
              <w:left w:val="single" w:sz="4" w:space="0" w:color="auto"/>
              <w:bottom w:val="single" w:sz="4" w:space="0" w:color="auto"/>
              <w:right w:val="single" w:sz="4" w:space="0" w:color="auto"/>
            </w:tcBorders>
            <w:hideMark/>
          </w:tcPr>
          <w:p w:rsidR="00F50F89" w:rsidRPr="00CA5353" w:rsidRDefault="002239C7" w:rsidP="00AF5657">
            <w:pPr>
              <w:autoSpaceDE w:val="0"/>
              <w:autoSpaceDN w:val="0"/>
              <w:adjustRightInd w:val="0"/>
              <w:spacing w:after="0" w:line="240" w:lineRule="auto"/>
              <w:jc w:val="both"/>
              <w:rPr>
                <w:rFonts w:ascii="Times New Roman" w:hAnsi="Times New Roman" w:cs="Times New Roman"/>
              </w:rPr>
            </w:pPr>
            <w:hyperlink r:id="rId28" w:history="1">
              <w:r w:rsidR="00F50F89" w:rsidRPr="00CA5353">
                <w:rPr>
                  <w:rFonts w:ascii="Times New Roman" w:hAnsi="Times New Roman" w:cs="Times New Roman"/>
                </w:rPr>
                <w:t>Зоны</w:t>
              </w:r>
            </w:hyperlink>
            <w:r w:rsidR="00F50F89" w:rsidRPr="00CA5353">
              <w:rPr>
                <w:rFonts w:ascii="Times New Roman" w:hAnsi="Times New Roman" w:cs="Times New Roman"/>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29" w:history="1">
              <w:r w:rsidR="00F50F89" w:rsidRPr="00CA5353">
                <w:rPr>
                  <w:rFonts w:ascii="Times New Roman" w:hAnsi="Times New Roman" w:cs="Times New Roman"/>
                </w:rPr>
                <w:t>кодексом</w:t>
              </w:r>
            </w:hyperlink>
            <w:r w:rsidR="00F50F89" w:rsidRPr="00CA5353">
              <w:rPr>
                <w:rFonts w:ascii="Times New Roman" w:hAnsi="Times New Roman" w:cs="Times New Roman"/>
              </w:rPr>
              <w:t xml:space="preserve"> Российской Федерации, в отношении подземных водных объектов зоны специальной охраны</w:t>
            </w:r>
          </w:p>
        </w:tc>
        <w:tc>
          <w:tcPr>
            <w:tcW w:w="2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0F89" w:rsidRPr="00CA5353" w:rsidRDefault="00F50F89" w:rsidP="00AF5657">
            <w:pPr>
              <w:autoSpaceDE w:val="0"/>
              <w:spacing w:after="0" w:line="240" w:lineRule="auto"/>
              <w:jc w:val="center"/>
              <w:rPr>
                <w:rFonts w:ascii="Times New Roman" w:hAnsi="Times New Roman" w:cs="Times New Roman"/>
                <w:b/>
              </w:rPr>
            </w:pPr>
            <w:r w:rsidRPr="00CA5353">
              <w:rPr>
                <w:rFonts w:ascii="Times New Roman" w:hAnsi="Times New Roman" w:cs="Times New Roman"/>
                <w:b/>
              </w:rPr>
              <w:t>+</w:t>
            </w:r>
          </w:p>
        </w:tc>
      </w:tr>
      <w:tr w:rsidR="00CA5353" w:rsidRPr="00CA5353" w:rsidTr="00AF5657">
        <w:trPr>
          <w:jc w:val="center"/>
        </w:trPr>
        <w:tc>
          <w:tcPr>
            <w:tcW w:w="560" w:type="dxa"/>
            <w:tcBorders>
              <w:top w:val="single" w:sz="4" w:space="0" w:color="auto"/>
              <w:left w:val="single" w:sz="4" w:space="0" w:color="auto"/>
              <w:bottom w:val="single" w:sz="4" w:space="0" w:color="auto"/>
              <w:right w:val="single" w:sz="4" w:space="0" w:color="auto"/>
            </w:tcBorders>
          </w:tcPr>
          <w:p w:rsidR="00F50F89" w:rsidRPr="00CA5353" w:rsidRDefault="00F50F89" w:rsidP="009E488E">
            <w:pPr>
              <w:pStyle w:val="ab"/>
              <w:numPr>
                <w:ilvl w:val="0"/>
                <w:numId w:val="53"/>
              </w:numPr>
              <w:autoSpaceDE w:val="0"/>
              <w:spacing w:line="276" w:lineRule="auto"/>
              <w:jc w:val="center"/>
              <w:rPr>
                <w:sz w:val="22"/>
                <w:szCs w:val="22"/>
              </w:rPr>
            </w:pPr>
          </w:p>
        </w:tc>
        <w:tc>
          <w:tcPr>
            <w:tcW w:w="6665" w:type="dxa"/>
            <w:tcBorders>
              <w:top w:val="single" w:sz="4" w:space="0" w:color="auto"/>
              <w:left w:val="single" w:sz="4" w:space="0" w:color="auto"/>
              <w:bottom w:val="single" w:sz="4" w:space="0" w:color="auto"/>
              <w:right w:val="single" w:sz="4" w:space="0" w:color="auto"/>
            </w:tcBorders>
            <w:hideMark/>
          </w:tcPr>
          <w:p w:rsidR="00F50F89" w:rsidRPr="00CA5353" w:rsidRDefault="002239C7" w:rsidP="00AF5657">
            <w:pPr>
              <w:autoSpaceDE w:val="0"/>
              <w:autoSpaceDN w:val="0"/>
              <w:adjustRightInd w:val="0"/>
              <w:spacing w:after="0" w:line="240" w:lineRule="auto"/>
              <w:jc w:val="both"/>
              <w:rPr>
                <w:rFonts w:ascii="Times New Roman" w:hAnsi="Times New Roman" w:cs="Times New Roman"/>
              </w:rPr>
            </w:pPr>
            <w:hyperlink r:id="rId30" w:history="1">
              <w:r w:rsidR="00F50F89" w:rsidRPr="00CA5353">
                <w:rPr>
                  <w:rFonts w:ascii="Times New Roman" w:hAnsi="Times New Roman" w:cs="Times New Roman"/>
                </w:rPr>
                <w:t>Зоны</w:t>
              </w:r>
            </w:hyperlink>
            <w:r w:rsidR="00F50F89" w:rsidRPr="00CA5353">
              <w:rPr>
                <w:rFonts w:ascii="Times New Roman" w:hAnsi="Times New Roman" w:cs="Times New Roman"/>
              </w:rPr>
              <w:t xml:space="preserve"> затопления и подтопления</w:t>
            </w:r>
          </w:p>
        </w:tc>
        <w:tc>
          <w:tcPr>
            <w:tcW w:w="2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0F89" w:rsidRPr="00CA5353" w:rsidRDefault="00F50F89" w:rsidP="00AF5657">
            <w:pPr>
              <w:autoSpaceDE w:val="0"/>
              <w:spacing w:after="0" w:line="240" w:lineRule="auto"/>
              <w:jc w:val="center"/>
              <w:rPr>
                <w:rFonts w:ascii="Times New Roman" w:hAnsi="Times New Roman" w:cs="Times New Roman"/>
                <w:b/>
              </w:rPr>
            </w:pPr>
            <w:r w:rsidRPr="00CA5353">
              <w:rPr>
                <w:rFonts w:ascii="Times New Roman" w:hAnsi="Times New Roman" w:cs="Times New Roman"/>
                <w:b/>
              </w:rPr>
              <w:t>+</w:t>
            </w:r>
          </w:p>
        </w:tc>
      </w:tr>
      <w:tr w:rsidR="00CA5353" w:rsidRPr="00CA5353" w:rsidTr="00AF5657">
        <w:trPr>
          <w:jc w:val="center"/>
        </w:trPr>
        <w:tc>
          <w:tcPr>
            <w:tcW w:w="560" w:type="dxa"/>
            <w:tcBorders>
              <w:top w:val="single" w:sz="4" w:space="0" w:color="auto"/>
              <w:left w:val="single" w:sz="4" w:space="0" w:color="auto"/>
              <w:bottom w:val="single" w:sz="4" w:space="0" w:color="auto"/>
              <w:right w:val="single" w:sz="4" w:space="0" w:color="auto"/>
            </w:tcBorders>
          </w:tcPr>
          <w:p w:rsidR="00F50F89" w:rsidRPr="00CA5353" w:rsidRDefault="00F50F89" w:rsidP="009E488E">
            <w:pPr>
              <w:pStyle w:val="ab"/>
              <w:numPr>
                <w:ilvl w:val="0"/>
                <w:numId w:val="53"/>
              </w:numPr>
              <w:autoSpaceDE w:val="0"/>
              <w:spacing w:line="276" w:lineRule="auto"/>
              <w:jc w:val="center"/>
              <w:rPr>
                <w:sz w:val="22"/>
                <w:szCs w:val="22"/>
              </w:rPr>
            </w:pPr>
          </w:p>
        </w:tc>
        <w:tc>
          <w:tcPr>
            <w:tcW w:w="6665" w:type="dxa"/>
            <w:tcBorders>
              <w:top w:val="single" w:sz="4" w:space="0" w:color="auto"/>
              <w:left w:val="single" w:sz="4" w:space="0" w:color="auto"/>
              <w:bottom w:val="single" w:sz="4" w:space="0" w:color="auto"/>
              <w:right w:val="single" w:sz="4" w:space="0" w:color="auto"/>
            </w:tcBorders>
            <w:hideMark/>
          </w:tcPr>
          <w:p w:rsidR="00F50F89" w:rsidRPr="00CA5353" w:rsidRDefault="00F50F89" w:rsidP="00AF5657">
            <w:pPr>
              <w:autoSpaceDE w:val="0"/>
              <w:autoSpaceDN w:val="0"/>
              <w:adjustRightInd w:val="0"/>
              <w:spacing w:after="0" w:line="240" w:lineRule="auto"/>
              <w:jc w:val="both"/>
              <w:rPr>
                <w:rFonts w:ascii="Times New Roman" w:hAnsi="Times New Roman" w:cs="Times New Roman"/>
              </w:rPr>
            </w:pPr>
            <w:r w:rsidRPr="00CA5353">
              <w:rPr>
                <w:rFonts w:ascii="Times New Roman" w:hAnsi="Times New Roman" w:cs="Times New Roman"/>
              </w:rPr>
              <w:t>Санитарно-защитная зона</w:t>
            </w:r>
          </w:p>
        </w:tc>
        <w:tc>
          <w:tcPr>
            <w:tcW w:w="2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0F89" w:rsidRPr="00CA5353" w:rsidRDefault="00F50F89" w:rsidP="00AF5657">
            <w:pPr>
              <w:autoSpaceDE w:val="0"/>
              <w:spacing w:after="0" w:line="240" w:lineRule="auto"/>
              <w:jc w:val="center"/>
              <w:rPr>
                <w:rFonts w:ascii="Times New Roman" w:hAnsi="Times New Roman" w:cs="Times New Roman"/>
                <w:b/>
              </w:rPr>
            </w:pPr>
            <w:r w:rsidRPr="00CA5353">
              <w:rPr>
                <w:rFonts w:ascii="Times New Roman" w:hAnsi="Times New Roman" w:cs="Times New Roman"/>
                <w:b/>
              </w:rPr>
              <w:t>+</w:t>
            </w:r>
          </w:p>
        </w:tc>
      </w:tr>
      <w:tr w:rsidR="00CA5353" w:rsidRPr="00CA5353" w:rsidTr="00AF5657">
        <w:trPr>
          <w:jc w:val="center"/>
        </w:trPr>
        <w:tc>
          <w:tcPr>
            <w:tcW w:w="560" w:type="dxa"/>
            <w:tcBorders>
              <w:top w:val="single" w:sz="4" w:space="0" w:color="auto"/>
              <w:left w:val="single" w:sz="4" w:space="0" w:color="auto"/>
              <w:bottom w:val="single" w:sz="4" w:space="0" w:color="auto"/>
              <w:right w:val="single" w:sz="4" w:space="0" w:color="auto"/>
            </w:tcBorders>
          </w:tcPr>
          <w:p w:rsidR="00F50F89" w:rsidRPr="00CA5353" w:rsidRDefault="00F50F89" w:rsidP="009E488E">
            <w:pPr>
              <w:pStyle w:val="ab"/>
              <w:numPr>
                <w:ilvl w:val="0"/>
                <w:numId w:val="53"/>
              </w:numPr>
              <w:autoSpaceDE w:val="0"/>
              <w:spacing w:line="276" w:lineRule="auto"/>
              <w:jc w:val="center"/>
              <w:rPr>
                <w:sz w:val="22"/>
                <w:szCs w:val="22"/>
              </w:rPr>
            </w:pPr>
          </w:p>
        </w:tc>
        <w:tc>
          <w:tcPr>
            <w:tcW w:w="6665" w:type="dxa"/>
            <w:tcBorders>
              <w:top w:val="single" w:sz="4" w:space="0" w:color="auto"/>
              <w:left w:val="single" w:sz="4" w:space="0" w:color="auto"/>
              <w:bottom w:val="single" w:sz="4" w:space="0" w:color="auto"/>
              <w:right w:val="single" w:sz="4" w:space="0" w:color="auto"/>
            </w:tcBorders>
            <w:hideMark/>
          </w:tcPr>
          <w:p w:rsidR="00F50F89" w:rsidRPr="00CA5353" w:rsidRDefault="00F50F89" w:rsidP="00AF5657">
            <w:pPr>
              <w:autoSpaceDE w:val="0"/>
              <w:autoSpaceDN w:val="0"/>
              <w:adjustRightInd w:val="0"/>
              <w:spacing w:after="0" w:line="240" w:lineRule="auto"/>
              <w:jc w:val="both"/>
              <w:rPr>
                <w:rFonts w:ascii="Times New Roman" w:hAnsi="Times New Roman" w:cs="Times New Roman"/>
              </w:rPr>
            </w:pPr>
            <w:r w:rsidRPr="00CA5353">
              <w:rPr>
                <w:rFonts w:ascii="Times New Roman" w:hAnsi="Times New Roman" w:cs="Times New Roman"/>
              </w:rPr>
              <w:t>Зона ограничений передающего радиотехнического объекта, являющегося объектом капитального строительства</w:t>
            </w:r>
          </w:p>
        </w:tc>
        <w:tc>
          <w:tcPr>
            <w:tcW w:w="2120" w:type="dxa"/>
            <w:tcBorders>
              <w:top w:val="single" w:sz="4" w:space="0" w:color="auto"/>
              <w:left w:val="single" w:sz="4" w:space="0" w:color="auto"/>
              <w:bottom w:val="single" w:sz="4" w:space="0" w:color="auto"/>
              <w:right w:val="single" w:sz="4" w:space="0" w:color="auto"/>
            </w:tcBorders>
            <w:vAlign w:val="center"/>
            <w:hideMark/>
          </w:tcPr>
          <w:p w:rsidR="00F50F89" w:rsidRPr="00CA5353" w:rsidRDefault="00F50F89" w:rsidP="00AF5657">
            <w:pPr>
              <w:autoSpaceDE w:val="0"/>
              <w:spacing w:after="0" w:line="240" w:lineRule="auto"/>
              <w:jc w:val="center"/>
              <w:rPr>
                <w:rFonts w:ascii="Times New Roman" w:hAnsi="Times New Roman" w:cs="Times New Roman"/>
                <w:b/>
              </w:rPr>
            </w:pPr>
            <w:r w:rsidRPr="00CA5353">
              <w:rPr>
                <w:rFonts w:ascii="Times New Roman" w:hAnsi="Times New Roman" w:cs="Times New Roman"/>
                <w:b/>
              </w:rPr>
              <w:t>-</w:t>
            </w:r>
          </w:p>
        </w:tc>
      </w:tr>
      <w:tr w:rsidR="00CA5353" w:rsidRPr="00CA5353" w:rsidTr="00754C62">
        <w:trPr>
          <w:jc w:val="center"/>
        </w:trPr>
        <w:tc>
          <w:tcPr>
            <w:tcW w:w="560" w:type="dxa"/>
            <w:tcBorders>
              <w:top w:val="single" w:sz="4" w:space="0" w:color="auto"/>
              <w:left w:val="single" w:sz="4" w:space="0" w:color="auto"/>
              <w:bottom w:val="single" w:sz="4" w:space="0" w:color="auto"/>
              <w:right w:val="single" w:sz="4" w:space="0" w:color="auto"/>
            </w:tcBorders>
          </w:tcPr>
          <w:p w:rsidR="00F50F89" w:rsidRPr="00CA5353" w:rsidRDefault="00F50F89" w:rsidP="009E488E">
            <w:pPr>
              <w:pStyle w:val="ab"/>
              <w:numPr>
                <w:ilvl w:val="0"/>
                <w:numId w:val="53"/>
              </w:numPr>
              <w:autoSpaceDE w:val="0"/>
              <w:spacing w:line="276" w:lineRule="auto"/>
              <w:jc w:val="center"/>
              <w:rPr>
                <w:sz w:val="22"/>
                <w:szCs w:val="22"/>
              </w:rPr>
            </w:pPr>
          </w:p>
        </w:tc>
        <w:tc>
          <w:tcPr>
            <w:tcW w:w="6665" w:type="dxa"/>
            <w:tcBorders>
              <w:top w:val="single" w:sz="4" w:space="0" w:color="auto"/>
              <w:left w:val="single" w:sz="4" w:space="0" w:color="auto"/>
              <w:bottom w:val="single" w:sz="4" w:space="0" w:color="auto"/>
              <w:right w:val="single" w:sz="4" w:space="0" w:color="auto"/>
            </w:tcBorders>
            <w:hideMark/>
          </w:tcPr>
          <w:p w:rsidR="00F50F89" w:rsidRPr="00CA5353" w:rsidRDefault="00F50F89" w:rsidP="00AF5657">
            <w:pPr>
              <w:autoSpaceDE w:val="0"/>
              <w:autoSpaceDN w:val="0"/>
              <w:adjustRightInd w:val="0"/>
              <w:spacing w:after="0" w:line="240" w:lineRule="auto"/>
              <w:jc w:val="both"/>
              <w:rPr>
                <w:rFonts w:ascii="Times New Roman" w:hAnsi="Times New Roman" w:cs="Times New Roman"/>
              </w:rPr>
            </w:pPr>
            <w:r w:rsidRPr="00CA5353">
              <w:rPr>
                <w:rFonts w:ascii="Times New Roman" w:hAnsi="Times New Roman" w:cs="Times New Roman"/>
              </w:rPr>
              <w:t xml:space="preserve">Охранная </w:t>
            </w:r>
            <w:hyperlink r:id="rId31" w:history="1">
              <w:r w:rsidRPr="00CA5353">
                <w:rPr>
                  <w:rFonts w:ascii="Times New Roman" w:hAnsi="Times New Roman" w:cs="Times New Roman"/>
                </w:rPr>
                <w:t>зона</w:t>
              </w:r>
            </w:hyperlink>
            <w:r w:rsidRPr="00CA5353">
              <w:rPr>
                <w:rFonts w:ascii="Times New Roman" w:hAnsi="Times New Roman" w:cs="Times New Roman"/>
              </w:rPr>
              <w:t xml:space="preserve"> пунктов государственной геодезической сети, государственной нивелирной сети и государственной гравиметрической сети</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0F89" w:rsidRPr="00CA5353" w:rsidRDefault="00754C62" w:rsidP="00AF5657">
            <w:pPr>
              <w:autoSpaceDE w:val="0"/>
              <w:spacing w:after="0" w:line="240" w:lineRule="auto"/>
              <w:jc w:val="center"/>
              <w:rPr>
                <w:rFonts w:ascii="Times New Roman" w:hAnsi="Times New Roman" w:cs="Times New Roman"/>
                <w:b/>
              </w:rPr>
            </w:pPr>
            <w:r w:rsidRPr="00CA5353">
              <w:rPr>
                <w:rFonts w:ascii="Times New Roman" w:hAnsi="Times New Roman" w:cs="Times New Roman"/>
                <w:b/>
              </w:rPr>
              <w:t>-</w:t>
            </w:r>
          </w:p>
        </w:tc>
      </w:tr>
      <w:tr w:rsidR="00CA5353" w:rsidRPr="00CA5353" w:rsidTr="00AF5657">
        <w:trPr>
          <w:jc w:val="center"/>
        </w:trPr>
        <w:tc>
          <w:tcPr>
            <w:tcW w:w="560" w:type="dxa"/>
            <w:tcBorders>
              <w:top w:val="single" w:sz="4" w:space="0" w:color="auto"/>
              <w:left w:val="single" w:sz="4" w:space="0" w:color="auto"/>
              <w:bottom w:val="single" w:sz="4" w:space="0" w:color="auto"/>
              <w:right w:val="single" w:sz="4" w:space="0" w:color="auto"/>
            </w:tcBorders>
          </w:tcPr>
          <w:p w:rsidR="00F50F89" w:rsidRPr="00CA5353" w:rsidRDefault="00F50F89" w:rsidP="009E488E">
            <w:pPr>
              <w:pStyle w:val="ab"/>
              <w:numPr>
                <w:ilvl w:val="0"/>
                <w:numId w:val="53"/>
              </w:numPr>
              <w:autoSpaceDE w:val="0"/>
              <w:spacing w:line="276" w:lineRule="auto"/>
              <w:jc w:val="center"/>
              <w:rPr>
                <w:sz w:val="22"/>
                <w:szCs w:val="22"/>
              </w:rPr>
            </w:pPr>
          </w:p>
        </w:tc>
        <w:tc>
          <w:tcPr>
            <w:tcW w:w="6665" w:type="dxa"/>
            <w:tcBorders>
              <w:top w:val="single" w:sz="4" w:space="0" w:color="auto"/>
              <w:left w:val="single" w:sz="4" w:space="0" w:color="auto"/>
              <w:bottom w:val="single" w:sz="4" w:space="0" w:color="auto"/>
              <w:right w:val="single" w:sz="4" w:space="0" w:color="auto"/>
            </w:tcBorders>
            <w:hideMark/>
          </w:tcPr>
          <w:p w:rsidR="00F50F89" w:rsidRPr="00CA5353" w:rsidRDefault="002239C7" w:rsidP="00AF5657">
            <w:pPr>
              <w:autoSpaceDE w:val="0"/>
              <w:autoSpaceDN w:val="0"/>
              <w:adjustRightInd w:val="0"/>
              <w:spacing w:after="0" w:line="240" w:lineRule="auto"/>
              <w:jc w:val="both"/>
              <w:rPr>
                <w:rFonts w:ascii="Times New Roman" w:hAnsi="Times New Roman" w:cs="Times New Roman"/>
              </w:rPr>
            </w:pPr>
            <w:hyperlink r:id="rId32" w:history="1">
              <w:r w:rsidR="00F50F89" w:rsidRPr="00CA5353">
                <w:rPr>
                  <w:rFonts w:ascii="Times New Roman" w:hAnsi="Times New Roman" w:cs="Times New Roman"/>
                </w:rPr>
                <w:t>Зона</w:t>
              </w:r>
            </w:hyperlink>
            <w:r w:rsidR="00F50F89" w:rsidRPr="00CA5353">
              <w:rPr>
                <w:rFonts w:ascii="Times New Roman" w:hAnsi="Times New Roman" w:cs="Times New Roman"/>
              </w:rPr>
              <w:t xml:space="preserve"> наблюдения</w:t>
            </w:r>
          </w:p>
        </w:tc>
        <w:tc>
          <w:tcPr>
            <w:tcW w:w="2120" w:type="dxa"/>
            <w:tcBorders>
              <w:top w:val="single" w:sz="4" w:space="0" w:color="auto"/>
              <w:left w:val="single" w:sz="4" w:space="0" w:color="auto"/>
              <w:bottom w:val="single" w:sz="4" w:space="0" w:color="auto"/>
              <w:right w:val="single" w:sz="4" w:space="0" w:color="auto"/>
            </w:tcBorders>
            <w:vAlign w:val="center"/>
            <w:hideMark/>
          </w:tcPr>
          <w:p w:rsidR="00F50F89" w:rsidRPr="00CA5353" w:rsidRDefault="00F50F89" w:rsidP="00AF5657">
            <w:pPr>
              <w:autoSpaceDE w:val="0"/>
              <w:spacing w:after="0" w:line="240" w:lineRule="auto"/>
              <w:jc w:val="center"/>
              <w:rPr>
                <w:rFonts w:ascii="Times New Roman" w:hAnsi="Times New Roman" w:cs="Times New Roman"/>
                <w:b/>
              </w:rPr>
            </w:pPr>
            <w:r w:rsidRPr="00CA5353">
              <w:rPr>
                <w:rFonts w:ascii="Times New Roman" w:hAnsi="Times New Roman" w:cs="Times New Roman"/>
                <w:b/>
              </w:rPr>
              <w:t>-</w:t>
            </w:r>
          </w:p>
        </w:tc>
      </w:tr>
      <w:tr w:rsidR="00CA5353" w:rsidRPr="00CA5353" w:rsidTr="00AF5657">
        <w:trPr>
          <w:jc w:val="center"/>
        </w:trPr>
        <w:tc>
          <w:tcPr>
            <w:tcW w:w="560" w:type="dxa"/>
            <w:tcBorders>
              <w:top w:val="single" w:sz="4" w:space="0" w:color="auto"/>
              <w:left w:val="single" w:sz="4" w:space="0" w:color="auto"/>
              <w:bottom w:val="single" w:sz="4" w:space="0" w:color="auto"/>
              <w:right w:val="single" w:sz="4" w:space="0" w:color="auto"/>
            </w:tcBorders>
          </w:tcPr>
          <w:p w:rsidR="00F50F89" w:rsidRPr="00CA5353" w:rsidRDefault="00F50F89" w:rsidP="009E488E">
            <w:pPr>
              <w:pStyle w:val="ab"/>
              <w:numPr>
                <w:ilvl w:val="0"/>
                <w:numId w:val="53"/>
              </w:numPr>
              <w:autoSpaceDE w:val="0"/>
              <w:spacing w:line="276" w:lineRule="auto"/>
              <w:jc w:val="center"/>
              <w:rPr>
                <w:sz w:val="22"/>
                <w:szCs w:val="22"/>
              </w:rPr>
            </w:pPr>
          </w:p>
        </w:tc>
        <w:tc>
          <w:tcPr>
            <w:tcW w:w="6665" w:type="dxa"/>
            <w:tcBorders>
              <w:top w:val="single" w:sz="4" w:space="0" w:color="auto"/>
              <w:left w:val="single" w:sz="4" w:space="0" w:color="auto"/>
              <w:bottom w:val="single" w:sz="4" w:space="0" w:color="auto"/>
              <w:right w:val="single" w:sz="4" w:space="0" w:color="auto"/>
            </w:tcBorders>
            <w:hideMark/>
          </w:tcPr>
          <w:p w:rsidR="00F50F89" w:rsidRPr="00CA5353" w:rsidRDefault="00F50F89" w:rsidP="00AF5657">
            <w:pPr>
              <w:autoSpaceDE w:val="0"/>
              <w:autoSpaceDN w:val="0"/>
              <w:adjustRightInd w:val="0"/>
              <w:spacing w:after="0" w:line="240" w:lineRule="auto"/>
              <w:jc w:val="both"/>
              <w:rPr>
                <w:rFonts w:ascii="Times New Roman" w:hAnsi="Times New Roman" w:cs="Times New Roman"/>
              </w:rPr>
            </w:pPr>
            <w:r w:rsidRPr="00CA5353">
              <w:rPr>
                <w:rFonts w:ascii="Times New Roman" w:hAnsi="Times New Roman" w:cs="Times New Roman"/>
              </w:rPr>
              <w:t>Зона безопасности с особым правовым режимом</w:t>
            </w:r>
          </w:p>
        </w:tc>
        <w:tc>
          <w:tcPr>
            <w:tcW w:w="2120" w:type="dxa"/>
            <w:tcBorders>
              <w:top w:val="single" w:sz="4" w:space="0" w:color="auto"/>
              <w:left w:val="single" w:sz="4" w:space="0" w:color="auto"/>
              <w:bottom w:val="single" w:sz="4" w:space="0" w:color="auto"/>
              <w:right w:val="single" w:sz="4" w:space="0" w:color="auto"/>
            </w:tcBorders>
            <w:vAlign w:val="center"/>
            <w:hideMark/>
          </w:tcPr>
          <w:p w:rsidR="00F50F89" w:rsidRPr="00CA5353" w:rsidRDefault="00F50F89" w:rsidP="00AF5657">
            <w:pPr>
              <w:autoSpaceDE w:val="0"/>
              <w:spacing w:after="0" w:line="240" w:lineRule="auto"/>
              <w:jc w:val="center"/>
              <w:rPr>
                <w:rFonts w:ascii="Times New Roman" w:hAnsi="Times New Roman" w:cs="Times New Roman"/>
                <w:b/>
              </w:rPr>
            </w:pPr>
            <w:r w:rsidRPr="00CA5353">
              <w:rPr>
                <w:rFonts w:ascii="Times New Roman" w:hAnsi="Times New Roman" w:cs="Times New Roman"/>
                <w:b/>
              </w:rPr>
              <w:t>-</w:t>
            </w:r>
          </w:p>
        </w:tc>
      </w:tr>
      <w:tr w:rsidR="00CA5353" w:rsidRPr="00CA5353" w:rsidTr="00AF5657">
        <w:trPr>
          <w:jc w:val="center"/>
        </w:trPr>
        <w:tc>
          <w:tcPr>
            <w:tcW w:w="560" w:type="dxa"/>
            <w:tcBorders>
              <w:top w:val="single" w:sz="4" w:space="0" w:color="auto"/>
              <w:left w:val="single" w:sz="4" w:space="0" w:color="auto"/>
              <w:bottom w:val="single" w:sz="4" w:space="0" w:color="auto"/>
              <w:right w:val="single" w:sz="4" w:space="0" w:color="auto"/>
            </w:tcBorders>
          </w:tcPr>
          <w:p w:rsidR="00F50F89" w:rsidRPr="00CA5353" w:rsidRDefault="00F50F89" w:rsidP="009E488E">
            <w:pPr>
              <w:pStyle w:val="ab"/>
              <w:numPr>
                <w:ilvl w:val="0"/>
                <w:numId w:val="53"/>
              </w:numPr>
              <w:autoSpaceDE w:val="0"/>
              <w:spacing w:line="276" w:lineRule="auto"/>
              <w:jc w:val="center"/>
              <w:rPr>
                <w:sz w:val="22"/>
                <w:szCs w:val="22"/>
              </w:rPr>
            </w:pPr>
          </w:p>
        </w:tc>
        <w:tc>
          <w:tcPr>
            <w:tcW w:w="6665" w:type="dxa"/>
            <w:tcBorders>
              <w:top w:val="single" w:sz="4" w:space="0" w:color="auto"/>
              <w:left w:val="single" w:sz="4" w:space="0" w:color="auto"/>
              <w:bottom w:val="single" w:sz="4" w:space="0" w:color="auto"/>
              <w:right w:val="single" w:sz="4" w:space="0" w:color="auto"/>
            </w:tcBorders>
            <w:hideMark/>
          </w:tcPr>
          <w:p w:rsidR="00F50F89" w:rsidRPr="00CA5353" w:rsidRDefault="00F50F89" w:rsidP="00AF5657">
            <w:pPr>
              <w:autoSpaceDE w:val="0"/>
              <w:autoSpaceDN w:val="0"/>
              <w:adjustRightInd w:val="0"/>
              <w:spacing w:after="0" w:line="240" w:lineRule="auto"/>
              <w:jc w:val="both"/>
              <w:rPr>
                <w:rFonts w:ascii="Times New Roman" w:hAnsi="Times New Roman" w:cs="Times New Roman"/>
              </w:rPr>
            </w:pPr>
            <w:proofErr w:type="spellStart"/>
            <w:r w:rsidRPr="00CA5353">
              <w:rPr>
                <w:rFonts w:ascii="Times New Roman" w:hAnsi="Times New Roman" w:cs="Times New Roman"/>
              </w:rPr>
              <w:t>Рыбохозяйственная</w:t>
            </w:r>
            <w:proofErr w:type="spellEnd"/>
            <w:r w:rsidRPr="00CA5353">
              <w:rPr>
                <w:rFonts w:ascii="Times New Roman" w:hAnsi="Times New Roman" w:cs="Times New Roman"/>
              </w:rPr>
              <w:t xml:space="preserve"> заповедная </w:t>
            </w:r>
            <w:hyperlink r:id="rId33" w:history="1">
              <w:r w:rsidRPr="00CA5353">
                <w:rPr>
                  <w:rFonts w:ascii="Times New Roman" w:hAnsi="Times New Roman" w:cs="Times New Roman"/>
                </w:rPr>
                <w:t>зона</w:t>
              </w:r>
            </w:hyperlink>
            <w:r w:rsidRPr="00CA5353">
              <w:rPr>
                <w:rFonts w:ascii="Times New Roman" w:hAnsi="Times New Roman" w:cs="Times New Roman"/>
              </w:rPr>
              <w:t xml:space="preserve"> озера Байкал</w:t>
            </w:r>
          </w:p>
        </w:tc>
        <w:tc>
          <w:tcPr>
            <w:tcW w:w="2120" w:type="dxa"/>
            <w:tcBorders>
              <w:top w:val="single" w:sz="4" w:space="0" w:color="auto"/>
              <w:left w:val="single" w:sz="4" w:space="0" w:color="auto"/>
              <w:bottom w:val="single" w:sz="4" w:space="0" w:color="auto"/>
              <w:right w:val="single" w:sz="4" w:space="0" w:color="auto"/>
            </w:tcBorders>
            <w:vAlign w:val="center"/>
            <w:hideMark/>
          </w:tcPr>
          <w:p w:rsidR="00F50F89" w:rsidRPr="00CA5353" w:rsidRDefault="00F50F89" w:rsidP="00AF5657">
            <w:pPr>
              <w:autoSpaceDE w:val="0"/>
              <w:spacing w:after="0" w:line="240" w:lineRule="auto"/>
              <w:jc w:val="center"/>
              <w:rPr>
                <w:rFonts w:ascii="Times New Roman" w:hAnsi="Times New Roman" w:cs="Times New Roman"/>
                <w:b/>
              </w:rPr>
            </w:pPr>
            <w:r w:rsidRPr="00CA5353">
              <w:rPr>
                <w:rFonts w:ascii="Times New Roman" w:hAnsi="Times New Roman" w:cs="Times New Roman"/>
                <w:b/>
              </w:rPr>
              <w:t>-</w:t>
            </w:r>
          </w:p>
        </w:tc>
      </w:tr>
      <w:tr w:rsidR="00CA5353" w:rsidRPr="00CA5353" w:rsidTr="00AF5657">
        <w:trPr>
          <w:jc w:val="center"/>
        </w:trPr>
        <w:tc>
          <w:tcPr>
            <w:tcW w:w="560" w:type="dxa"/>
            <w:tcBorders>
              <w:top w:val="single" w:sz="4" w:space="0" w:color="auto"/>
              <w:left w:val="single" w:sz="4" w:space="0" w:color="auto"/>
              <w:bottom w:val="single" w:sz="4" w:space="0" w:color="auto"/>
              <w:right w:val="single" w:sz="4" w:space="0" w:color="auto"/>
            </w:tcBorders>
          </w:tcPr>
          <w:p w:rsidR="00F50F89" w:rsidRPr="00CA5353" w:rsidRDefault="00F50F89" w:rsidP="009E488E">
            <w:pPr>
              <w:pStyle w:val="ab"/>
              <w:numPr>
                <w:ilvl w:val="0"/>
                <w:numId w:val="53"/>
              </w:numPr>
              <w:autoSpaceDE w:val="0"/>
              <w:spacing w:line="276" w:lineRule="auto"/>
              <w:jc w:val="center"/>
              <w:rPr>
                <w:sz w:val="22"/>
                <w:szCs w:val="22"/>
              </w:rPr>
            </w:pPr>
          </w:p>
        </w:tc>
        <w:tc>
          <w:tcPr>
            <w:tcW w:w="6665" w:type="dxa"/>
            <w:tcBorders>
              <w:top w:val="single" w:sz="4" w:space="0" w:color="auto"/>
              <w:left w:val="single" w:sz="4" w:space="0" w:color="auto"/>
              <w:bottom w:val="single" w:sz="4" w:space="0" w:color="auto"/>
              <w:right w:val="single" w:sz="4" w:space="0" w:color="auto"/>
            </w:tcBorders>
            <w:hideMark/>
          </w:tcPr>
          <w:p w:rsidR="00F50F89" w:rsidRPr="00CA5353" w:rsidRDefault="00F50F89" w:rsidP="00AF5657">
            <w:pPr>
              <w:autoSpaceDE w:val="0"/>
              <w:autoSpaceDN w:val="0"/>
              <w:adjustRightInd w:val="0"/>
              <w:spacing w:after="0" w:line="240" w:lineRule="auto"/>
              <w:jc w:val="both"/>
              <w:rPr>
                <w:rFonts w:ascii="Times New Roman" w:hAnsi="Times New Roman" w:cs="Times New Roman"/>
              </w:rPr>
            </w:pPr>
            <w:proofErr w:type="spellStart"/>
            <w:r w:rsidRPr="00CA5353">
              <w:rPr>
                <w:rFonts w:ascii="Times New Roman" w:hAnsi="Times New Roman" w:cs="Times New Roman"/>
              </w:rPr>
              <w:t>Рыбохозяйственная</w:t>
            </w:r>
            <w:proofErr w:type="spellEnd"/>
            <w:r w:rsidRPr="00CA5353">
              <w:rPr>
                <w:rFonts w:ascii="Times New Roman" w:hAnsi="Times New Roman" w:cs="Times New Roman"/>
              </w:rPr>
              <w:t xml:space="preserve"> заповедная зона</w:t>
            </w:r>
          </w:p>
        </w:tc>
        <w:tc>
          <w:tcPr>
            <w:tcW w:w="2120" w:type="dxa"/>
            <w:tcBorders>
              <w:top w:val="single" w:sz="4" w:space="0" w:color="auto"/>
              <w:left w:val="single" w:sz="4" w:space="0" w:color="auto"/>
              <w:bottom w:val="single" w:sz="4" w:space="0" w:color="auto"/>
              <w:right w:val="single" w:sz="4" w:space="0" w:color="auto"/>
            </w:tcBorders>
            <w:vAlign w:val="center"/>
            <w:hideMark/>
          </w:tcPr>
          <w:p w:rsidR="00F50F89" w:rsidRPr="00CA5353" w:rsidRDefault="00F50F89" w:rsidP="00AF5657">
            <w:pPr>
              <w:autoSpaceDE w:val="0"/>
              <w:spacing w:after="0" w:line="240" w:lineRule="auto"/>
              <w:jc w:val="center"/>
              <w:rPr>
                <w:rFonts w:ascii="Times New Roman" w:hAnsi="Times New Roman" w:cs="Times New Roman"/>
                <w:b/>
              </w:rPr>
            </w:pPr>
            <w:r w:rsidRPr="00CA5353">
              <w:rPr>
                <w:rFonts w:ascii="Times New Roman" w:hAnsi="Times New Roman" w:cs="Times New Roman"/>
                <w:b/>
              </w:rPr>
              <w:t>-</w:t>
            </w:r>
          </w:p>
        </w:tc>
      </w:tr>
      <w:tr w:rsidR="00CA5353" w:rsidRPr="00CA5353" w:rsidTr="00754C62">
        <w:trPr>
          <w:jc w:val="center"/>
        </w:trPr>
        <w:tc>
          <w:tcPr>
            <w:tcW w:w="560" w:type="dxa"/>
            <w:tcBorders>
              <w:top w:val="single" w:sz="4" w:space="0" w:color="auto"/>
              <w:left w:val="single" w:sz="4" w:space="0" w:color="auto"/>
              <w:bottom w:val="single" w:sz="4" w:space="0" w:color="auto"/>
              <w:right w:val="single" w:sz="4" w:space="0" w:color="auto"/>
            </w:tcBorders>
          </w:tcPr>
          <w:p w:rsidR="00F50F89" w:rsidRPr="00CA5353" w:rsidRDefault="00F50F89" w:rsidP="009E488E">
            <w:pPr>
              <w:pStyle w:val="ab"/>
              <w:numPr>
                <w:ilvl w:val="0"/>
                <w:numId w:val="53"/>
              </w:numPr>
              <w:autoSpaceDE w:val="0"/>
              <w:spacing w:line="276" w:lineRule="auto"/>
              <w:jc w:val="center"/>
              <w:rPr>
                <w:sz w:val="22"/>
                <w:szCs w:val="22"/>
              </w:rPr>
            </w:pPr>
          </w:p>
        </w:tc>
        <w:tc>
          <w:tcPr>
            <w:tcW w:w="6665" w:type="dxa"/>
            <w:tcBorders>
              <w:top w:val="single" w:sz="4" w:space="0" w:color="auto"/>
              <w:left w:val="single" w:sz="4" w:space="0" w:color="auto"/>
              <w:bottom w:val="single" w:sz="4" w:space="0" w:color="auto"/>
              <w:right w:val="single" w:sz="4" w:space="0" w:color="auto"/>
            </w:tcBorders>
            <w:hideMark/>
          </w:tcPr>
          <w:p w:rsidR="00F50F89" w:rsidRPr="00CA5353" w:rsidRDefault="00F50F89" w:rsidP="00AF5657">
            <w:pPr>
              <w:autoSpaceDE w:val="0"/>
              <w:autoSpaceDN w:val="0"/>
              <w:adjustRightInd w:val="0"/>
              <w:spacing w:after="0" w:line="240" w:lineRule="auto"/>
              <w:jc w:val="both"/>
              <w:rPr>
                <w:rFonts w:ascii="Times New Roman" w:hAnsi="Times New Roman" w:cs="Times New Roman"/>
              </w:rPr>
            </w:pPr>
            <w:r w:rsidRPr="00CA5353">
              <w:rPr>
                <w:rFonts w:ascii="Times New Roman" w:hAnsi="Times New Roman" w:cs="Times New Roman"/>
              </w:rPr>
              <w:t xml:space="preserve">Зона минимальных расстояний до магистральных или промышленных трубопроводов (газопроводов, нефтепроводов и нефтепродуктопроводов, </w:t>
            </w:r>
            <w:proofErr w:type="spellStart"/>
            <w:r w:rsidRPr="00CA5353">
              <w:rPr>
                <w:rFonts w:ascii="Times New Roman" w:hAnsi="Times New Roman" w:cs="Times New Roman"/>
              </w:rPr>
              <w:t>аммиакопроводов</w:t>
            </w:r>
            <w:proofErr w:type="spellEnd"/>
            <w:r w:rsidRPr="00CA5353">
              <w:rPr>
                <w:rFonts w:ascii="Times New Roman" w:hAnsi="Times New Roman" w:cs="Times New Roman"/>
              </w:rPr>
              <w:t>)</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0F89" w:rsidRPr="00CA5353" w:rsidRDefault="00754C62" w:rsidP="00AF5657">
            <w:pPr>
              <w:autoSpaceDE w:val="0"/>
              <w:spacing w:after="0" w:line="240" w:lineRule="auto"/>
              <w:jc w:val="center"/>
              <w:rPr>
                <w:rFonts w:ascii="Times New Roman" w:hAnsi="Times New Roman" w:cs="Times New Roman"/>
                <w:b/>
                <w:lang w:val="en-US"/>
              </w:rPr>
            </w:pPr>
            <w:r w:rsidRPr="00CA5353">
              <w:rPr>
                <w:rFonts w:ascii="Times New Roman" w:hAnsi="Times New Roman" w:cs="Times New Roman"/>
                <w:b/>
              </w:rPr>
              <w:t>-</w:t>
            </w:r>
          </w:p>
        </w:tc>
      </w:tr>
      <w:tr w:rsidR="00CA5353" w:rsidRPr="00CA5353" w:rsidTr="00AF5657">
        <w:trPr>
          <w:jc w:val="center"/>
        </w:trPr>
        <w:tc>
          <w:tcPr>
            <w:tcW w:w="560" w:type="dxa"/>
            <w:tcBorders>
              <w:top w:val="single" w:sz="4" w:space="0" w:color="auto"/>
              <w:left w:val="single" w:sz="4" w:space="0" w:color="auto"/>
              <w:bottom w:val="single" w:sz="4" w:space="0" w:color="auto"/>
              <w:right w:val="single" w:sz="4" w:space="0" w:color="auto"/>
            </w:tcBorders>
          </w:tcPr>
          <w:p w:rsidR="00F50F89" w:rsidRPr="00CA5353" w:rsidRDefault="00F50F89" w:rsidP="009E488E">
            <w:pPr>
              <w:pStyle w:val="ab"/>
              <w:numPr>
                <w:ilvl w:val="0"/>
                <w:numId w:val="53"/>
              </w:numPr>
              <w:autoSpaceDE w:val="0"/>
              <w:spacing w:line="276" w:lineRule="auto"/>
              <w:jc w:val="center"/>
              <w:rPr>
                <w:sz w:val="22"/>
                <w:szCs w:val="22"/>
              </w:rPr>
            </w:pPr>
          </w:p>
        </w:tc>
        <w:tc>
          <w:tcPr>
            <w:tcW w:w="6665" w:type="dxa"/>
            <w:tcBorders>
              <w:top w:val="single" w:sz="4" w:space="0" w:color="auto"/>
              <w:left w:val="single" w:sz="4" w:space="0" w:color="auto"/>
              <w:bottom w:val="single" w:sz="4" w:space="0" w:color="auto"/>
              <w:right w:val="single" w:sz="4" w:space="0" w:color="auto"/>
            </w:tcBorders>
            <w:hideMark/>
          </w:tcPr>
          <w:p w:rsidR="00F50F89" w:rsidRPr="00CA5353" w:rsidRDefault="00F50F89" w:rsidP="00AF5657">
            <w:pPr>
              <w:autoSpaceDE w:val="0"/>
              <w:autoSpaceDN w:val="0"/>
              <w:adjustRightInd w:val="0"/>
              <w:spacing w:after="0" w:line="240" w:lineRule="auto"/>
              <w:jc w:val="both"/>
              <w:rPr>
                <w:rFonts w:ascii="Times New Roman" w:hAnsi="Times New Roman" w:cs="Times New Roman"/>
              </w:rPr>
            </w:pPr>
            <w:r w:rsidRPr="00CA5353">
              <w:rPr>
                <w:rFonts w:ascii="Times New Roman" w:hAnsi="Times New Roman" w:cs="Times New Roman"/>
              </w:rPr>
              <w:t>Охранная зона гидроэнергетического объекта</w:t>
            </w:r>
          </w:p>
        </w:tc>
        <w:tc>
          <w:tcPr>
            <w:tcW w:w="2120" w:type="dxa"/>
            <w:tcBorders>
              <w:top w:val="single" w:sz="4" w:space="0" w:color="auto"/>
              <w:left w:val="single" w:sz="4" w:space="0" w:color="auto"/>
              <w:bottom w:val="single" w:sz="4" w:space="0" w:color="auto"/>
              <w:right w:val="single" w:sz="4" w:space="0" w:color="auto"/>
            </w:tcBorders>
            <w:vAlign w:val="center"/>
            <w:hideMark/>
          </w:tcPr>
          <w:p w:rsidR="00F50F89" w:rsidRPr="00CA5353" w:rsidRDefault="00F50F89" w:rsidP="00AF5657">
            <w:pPr>
              <w:autoSpaceDE w:val="0"/>
              <w:spacing w:after="0" w:line="240" w:lineRule="auto"/>
              <w:jc w:val="center"/>
              <w:rPr>
                <w:rFonts w:ascii="Times New Roman" w:hAnsi="Times New Roman" w:cs="Times New Roman"/>
                <w:b/>
              </w:rPr>
            </w:pPr>
            <w:r w:rsidRPr="00CA5353">
              <w:rPr>
                <w:rFonts w:ascii="Times New Roman" w:hAnsi="Times New Roman" w:cs="Times New Roman"/>
                <w:b/>
              </w:rPr>
              <w:t>-</w:t>
            </w:r>
          </w:p>
        </w:tc>
      </w:tr>
      <w:tr w:rsidR="00CA5353" w:rsidRPr="00CA5353" w:rsidTr="00AF5657">
        <w:trPr>
          <w:jc w:val="center"/>
        </w:trPr>
        <w:tc>
          <w:tcPr>
            <w:tcW w:w="560" w:type="dxa"/>
            <w:tcBorders>
              <w:top w:val="single" w:sz="4" w:space="0" w:color="auto"/>
              <w:left w:val="single" w:sz="4" w:space="0" w:color="auto"/>
              <w:bottom w:val="single" w:sz="4" w:space="0" w:color="auto"/>
              <w:right w:val="single" w:sz="4" w:space="0" w:color="auto"/>
            </w:tcBorders>
          </w:tcPr>
          <w:p w:rsidR="00F50F89" w:rsidRPr="00CA5353" w:rsidRDefault="00F50F89" w:rsidP="009E488E">
            <w:pPr>
              <w:pStyle w:val="ab"/>
              <w:numPr>
                <w:ilvl w:val="0"/>
                <w:numId w:val="53"/>
              </w:numPr>
              <w:autoSpaceDE w:val="0"/>
              <w:spacing w:line="276" w:lineRule="auto"/>
              <w:jc w:val="center"/>
              <w:rPr>
                <w:sz w:val="22"/>
                <w:szCs w:val="22"/>
              </w:rPr>
            </w:pPr>
          </w:p>
        </w:tc>
        <w:tc>
          <w:tcPr>
            <w:tcW w:w="6665" w:type="dxa"/>
            <w:tcBorders>
              <w:top w:val="single" w:sz="4" w:space="0" w:color="auto"/>
              <w:left w:val="single" w:sz="4" w:space="0" w:color="auto"/>
              <w:bottom w:val="single" w:sz="4" w:space="0" w:color="auto"/>
              <w:right w:val="single" w:sz="4" w:space="0" w:color="auto"/>
            </w:tcBorders>
            <w:hideMark/>
          </w:tcPr>
          <w:p w:rsidR="00F50F89" w:rsidRPr="00CA5353" w:rsidRDefault="00F50F89" w:rsidP="00AF5657">
            <w:pPr>
              <w:autoSpaceDE w:val="0"/>
              <w:autoSpaceDN w:val="0"/>
              <w:adjustRightInd w:val="0"/>
              <w:spacing w:after="0" w:line="240" w:lineRule="auto"/>
              <w:jc w:val="both"/>
              <w:rPr>
                <w:rFonts w:ascii="Times New Roman" w:hAnsi="Times New Roman" w:cs="Times New Roman"/>
              </w:rPr>
            </w:pPr>
            <w:r w:rsidRPr="00CA5353">
              <w:rPr>
                <w:rFonts w:ascii="Times New Roman" w:hAnsi="Times New Roman" w:cs="Times New Roman"/>
              </w:rPr>
              <w:t>Охранная зона объектов инфраструктуры метрополитена</w:t>
            </w:r>
          </w:p>
        </w:tc>
        <w:tc>
          <w:tcPr>
            <w:tcW w:w="2120" w:type="dxa"/>
            <w:tcBorders>
              <w:top w:val="single" w:sz="4" w:space="0" w:color="auto"/>
              <w:left w:val="single" w:sz="4" w:space="0" w:color="auto"/>
              <w:bottom w:val="single" w:sz="4" w:space="0" w:color="auto"/>
              <w:right w:val="single" w:sz="4" w:space="0" w:color="auto"/>
            </w:tcBorders>
            <w:vAlign w:val="center"/>
            <w:hideMark/>
          </w:tcPr>
          <w:p w:rsidR="00F50F89" w:rsidRPr="00CA5353" w:rsidRDefault="00F50F89" w:rsidP="00AF5657">
            <w:pPr>
              <w:autoSpaceDE w:val="0"/>
              <w:spacing w:after="0" w:line="240" w:lineRule="auto"/>
              <w:jc w:val="center"/>
              <w:rPr>
                <w:rFonts w:ascii="Times New Roman" w:hAnsi="Times New Roman" w:cs="Times New Roman"/>
                <w:b/>
              </w:rPr>
            </w:pPr>
            <w:r w:rsidRPr="00CA5353">
              <w:rPr>
                <w:rFonts w:ascii="Times New Roman" w:hAnsi="Times New Roman" w:cs="Times New Roman"/>
                <w:b/>
              </w:rPr>
              <w:t>-</w:t>
            </w:r>
          </w:p>
        </w:tc>
      </w:tr>
      <w:tr w:rsidR="00F50F89" w:rsidRPr="00CA5353" w:rsidTr="00AF5657">
        <w:trPr>
          <w:jc w:val="center"/>
        </w:trPr>
        <w:tc>
          <w:tcPr>
            <w:tcW w:w="560" w:type="dxa"/>
            <w:tcBorders>
              <w:top w:val="single" w:sz="4" w:space="0" w:color="auto"/>
              <w:left w:val="single" w:sz="4" w:space="0" w:color="auto"/>
              <w:bottom w:val="single" w:sz="4" w:space="0" w:color="auto"/>
              <w:right w:val="single" w:sz="4" w:space="0" w:color="auto"/>
            </w:tcBorders>
          </w:tcPr>
          <w:p w:rsidR="00F50F89" w:rsidRPr="00CA5353" w:rsidRDefault="00F50F89" w:rsidP="009E488E">
            <w:pPr>
              <w:pStyle w:val="ab"/>
              <w:numPr>
                <w:ilvl w:val="0"/>
                <w:numId w:val="53"/>
              </w:numPr>
              <w:autoSpaceDE w:val="0"/>
              <w:spacing w:line="276" w:lineRule="auto"/>
              <w:jc w:val="center"/>
              <w:rPr>
                <w:sz w:val="22"/>
                <w:szCs w:val="22"/>
              </w:rPr>
            </w:pPr>
          </w:p>
        </w:tc>
        <w:tc>
          <w:tcPr>
            <w:tcW w:w="6665" w:type="dxa"/>
            <w:tcBorders>
              <w:top w:val="single" w:sz="4" w:space="0" w:color="auto"/>
              <w:left w:val="single" w:sz="4" w:space="0" w:color="auto"/>
              <w:bottom w:val="single" w:sz="4" w:space="0" w:color="auto"/>
              <w:right w:val="single" w:sz="4" w:space="0" w:color="auto"/>
            </w:tcBorders>
            <w:hideMark/>
          </w:tcPr>
          <w:p w:rsidR="00F50F89" w:rsidRPr="00CA5353" w:rsidRDefault="00F50F89" w:rsidP="00AF5657">
            <w:pPr>
              <w:autoSpaceDE w:val="0"/>
              <w:autoSpaceDN w:val="0"/>
              <w:adjustRightInd w:val="0"/>
              <w:spacing w:after="0" w:line="240" w:lineRule="auto"/>
              <w:jc w:val="both"/>
              <w:rPr>
                <w:rFonts w:ascii="Times New Roman" w:hAnsi="Times New Roman" w:cs="Times New Roman"/>
              </w:rPr>
            </w:pPr>
            <w:r w:rsidRPr="00CA5353">
              <w:rPr>
                <w:rFonts w:ascii="Times New Roman" w:hAnsi="Times New Roman" w:cs="Times New Roman"/>
              </w:rPr>
              <w:t xml:space="preserve">Охранная </w:t>
            </w:r>
            <w:hyperlink r:id="rId34" w:history="1">
              <w:r w:rsidRPr="00CA5353">
                <w:rPr>
                  <w:rFonts w:ascii="Times New Roman" w:hAnsi="Times New Roman" w:cs="Times New Roman"/>
                </w:rPr>
                <w:t>зона</w:t>
              </w:r>
            </w:hyperlink>
            <w:r w:rsidRPr="00CA5353">
              <w:rPr>
                <w:rFonts w:ascii="Times New Roman" w:hAnsi="Times New Roman" w:cs="Times New Roman"/>
              </w:rPr>
              <w:t xml:space="preserve"> тепловых сетей</w:t>
            </w:r>
          </w:p>
        </w:tc>
        <w:tc>
          <w:tcPr>
            <w:tcW w:w="2120" w:type="dxa"/>
            <w:tcBorders>
              <w:top w:val="single" w:sz="4" w:space="0" w:color="auto"/>
              <w:left w:val="single" w:sz="4" w:space="0" w:color="auto"/>
              <w:bottom w:val="single" w:sz="4" w:space="0" w:color="auto"/>
              <w:right w:val="single" w:sz="4" w:space="0" w:color="auto"/>
            </w:tcBorders>
            <w:vAlign w:val="center"/>
            <w:hideMark/>
          </w:tcPr>
          <w:p w:rsidR="00F50F89" w:rsidRPr="00CA5353" w:rsidRDefault="00F50F89" w:rsidP="00AF5657">
            <w:pPr>
              <w:autoSpaceDE w:val="0"/>
              <w:spacing w:after="0" w:line="240" w:lineRule="auto"/>
              <w:jc w:val="center"/>
              <w:rPr>
                <w:rFonts w:ascii="Times New Roman" w:hAnsi="Times New Roman" w:cs="Times New Roman"/>
                <w:b/>
              </w:rPr>
            </w:pPr>
            <w:r w:rsidRPr="00CA5353">
              <w:rPr>
                <w:rFonts w:ascii="Times New Roman" w:hAnsi="Times New Roman" w:cs="Times New Roman"/>
                <w:b/>
              </w:rPr>
              <w:t>-</w:t>
            </w:r>
          </w:p>
        </w:tc>
      </w:tr>
    </w:tbl>
    <w:p w:rsidR="00807A5B" w:rsidRPr="00CA5353" w:rsidRDefault="00807A5B" w:rsidP="00807A5B">
      <w:pPr>
        <w:rPr>
          <w:rFonts w:ascii="Times New Roman" w:hAnsi="Times New Roman" w:cs="Times New Roman"/>
        </w:rPr>
      </w:pPr>
    </w:p>
    <w:p w:rsidR="00807A5B" w:rsidRPr="0082284F" w:rsidRDefault="00807A5B" w:rsidP="0082284F">
      <w:pPr>
        <w:pStyle w:val="1111"/>
        <w:numPr>
          <w:ilvl w:val="2"/>
          <w:numId w:val="36"/>
        </w:numPr>
        <w:ind w:left="0" w:firstLine="0"/>
        <w:outlineLvl w:val="2"/>
        <w:rPr>
          <w:rFonts w:cs="Times New Roman"/>
          <w:i/>
        </w:rPr>
      </w:pPr>
      <w:bookmarkStart w:id="109" w:name="_Toc40350038"/>
      <w:bookmarkStart w:id="110" w:name="_Toc152250732"/>
      <w:bookmarkStart w:id="111" w:name="_Toc40350039"/>
      <w:r w:rsidRPr="0082284F">
        <w:rPr>
          <w:rFonts w:cs="Times New Roman"/>
          <w:i/>
        </w:rPr>
        <w:t xml:space="preserve">Зоны охраны объектов культурного наследия и защитные </w:t>
      </w:r>
      <w:hyperlink r:id="rId35" w:history="1">
        <w:r w:rsidRPr="0082284F">
          <w:rPr>
            <w:rFonts w:cs="Times New Roman"/>
            <w:i/>
          </w:rPr>
          <w:t>зон</w:t>
        </w:r>
      </w:hyperlink>
      <w:r w:rsidRPr="0082284F">
        <w:rPr>
          <w:rFonts w:cs="Times New Roman"/>
          <w:i/>
        </w:rPr>
        <w:t>ы объектов культурного наследия.</w:t>
      </w:r>
      <w:bookmarkEnd w:id="109"/>
      <w:bookmarkEnd w:id="110"/>
    </w:p>
    <w:p w:rsidR="00807A5B" w:rsidRPr="00CA5353" w:rsidRDefault="00807A5B" w:rsidP="00807A5B">
      <w:pPr>
        <w:pStyle w:val="ab"/>
        <w:widowControl/>
        <w:autoSpaceDE w:val="0"/>
        <w:ind w:left="426"/>
        <w:rPr>
          <w:b/>
          <w:i/>
        </w:rPr>
      </w:pPr>
    </w:p>
    <w:p w:rsidR="00807A5B" w:rsidRPr="00A56D4A" w:rsidRDefault="00807A5B" w:rsidP="00A56D4A">
      <w:pPr>
        <w:spacing w:after="0"/>
        <w:ind w:firstLine="567"/>
        <w:jc w:val="both"/>
        <w:rPr>
          <w:rFonts w:ascii="Times New Roman" w:hAnsi="Times New Roman" w:cs="Times New Roman"/>
          <w:sz w:val="24"/>
          <w:szCs w:val="24"/>
        </w:rPr>
      </w:pPr>
      <w:proofErr w:type="gramStart"/>
      <w:r w:rsidRPr="00A56D4A">
        <w:rPr>
          <w:rFonts w:ascii="Times New Roman" w:hAnsi="Times New Roman" w:cs="Times New Roman"/>
          <w:sz w:val="24"/>
          <w:szCs w:val="24"/>
        </w:rPr>
        <w:t>Согласно ст. 3 Федерального закона от 25.06.2002 №</w:t>
      </w:r>
      <w:r w:rsidR="00326874" w:rsidRPr="00A56D4A">
        <w:rPr>
          <w:rFonts w:ascii="Times New Roman" w:hAnsi="Times New Roman" w:cs="Times New Roman"/>
          <w:sz w:val="24"/>
          <w:szCs w:val="24"/>
        </w:rPr>
        <w:t xml:space="preserve"> </w:t>
      </w:r>
      <w:r w:rsidRPr="00A56D4A">
        <w:rPr>
          <w:rFonts w:ascii="Times New Roman" w:hAnsi="Times New Roman" w:cs="Times New Roman"/>
          <w:sz w:val="24"/>
          <w:szCs w:val="24"/>
        </w:rPr>
        <w:t xml:space="preserve">73-ФЗ «Об объектах культурного наследия (памятниках истории и культуры) народов Российской Федерации» </w:t>
      </w:r>
      <w:r w:rsidRPr="00A56D4A">
        <w:rPr>
          <w:rFonts w:ascii="Times New Roman" w:hAnsi="Times New Roman" w:cs="Times New Roman"/>
          <w:b/>
          <w:i/>
          <w:sz w:val="24"/>
          <w:szCs w:val="24"/>
        </w:rPr>
        <w:t>к объектам культурного наследия</w:t>
      </w:r>
      <w:r w:rsidRPr="00A56D4A">
        <w:rPr>
          <w:rFonts w:ascii="Times New Roman" w:hAnsi="Times New Roman" w:cs="Times New Roman"/>
          <w:sz w:val="24"/>
          <w:szCs w:val="24"/>
        </w:rPr>
        <w:t xml:space="preserve">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w:t>
      </w:r>
      <w:proofErr w:type="gramEnd"/>
      <w:r w:rsidRPr="00A56D4A">
        <w:rPr>
          <w:rFonts w:ascii="Times New Roman" w:hAnsi="Times New Roman" w:cs="Times New Roman"/>
          <w:sz w:val="24"/>
          <w:szCs w:val="24"/>
        </w:rPr>
        <w:t xml:space="preserve"> культуры, возникшие в результате исторических событий, представляющие собой ценность с точки зрения истории, археологии, архитектуры, </w:t>
      </w:r>
      <w:r w:rsidRPr="00A56D4A">
        <w:rPr>
          <w:rFonts w:ascii="Times New Roman" w:hAnsi="Times New Roman" w:cs="Times New Roman"/>
          <w:sz w:val="24"/>
          <w:szCs w:val="24"/>
        </w:rPr>
        <w:lastRenderedPageBreak/>
        <w:t>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807A5B" w:rsidRPr="00A56D4A" w:rsidRDefault="00807A5B" w:rsidP="00A56D4A">
      <w:pPr>
        <w:autoSpaceDE w:val="0"/>
        <w:spacing w:after="0"/>
        <w:ind w:firstLine="567"/>
        <w:jc w:val="both"/>
        <w:rPr>
          <w:rFonts w:ascii="Times New Roman" w:eastAsia="Calibri" w:hAnsi="Times New Roman" w:cs="Times New Roman"/>
          <w:sz w:val="24"/>
          <w:szCs w:val="24"/>
        </w:rPr>
      </w:pPr>
      <w:r w:rsidRPr="00A56D4A">
        <w:rPr>
          <w:rFonts w:ascii="Times New Roman" w:eastAsia="Calibri" w:hAnsi="Times New Roman" w:cs="Times New Roman"/>
          <w:sz w:val="24"/>
          <w:szCs w:val="24"/>
        </w:rPr>
        <w:t>Государственная охрана объектов культурного наследия (памятников истории и культуры) является одной из приоритетных задач государства (</w:t>
      </w:r>
      <w:proofErr w:type="spellStart"/>
      <w:r w:rsidR="002239C7" w:rsidRPr="00A56D4A">
        <w:rPr>
          <w:rFonts w:ascii="Times New Roman" w:hAnsi="Times New Roman" w:cs="Times New Roman"/>
          <w:sz w:val="24"/>
          <w:szCs w:val="24"/>
        </w:rPr>
        <w:fldChar w:fldCharType="begin"/>
      </w:r>
      <w:r w:rsidR="00184A03" w:rsidRPr="00A56D4A">
        <w:rPr>
          <w:rFonts w:ascii="Times New Roman" w:hAnsi="Times New Roman" w:cs="Times New Roman"/>
          <w:sz w:val="24"/>
          <w:szCs w:val="24"/>
        </w:rPr>
        <w:instrText>HYPERLINK "consultantplus://offline/ref=330B84AE32B1A61C4EC27CB29D2D444B5A74F31338DEB2CD3B7CB2FBD3682AEF393016D7s9L"</w:instrText>
      </w:r>
      <w:r w:rsidR="002239C7" w:rsidRPr="00A56D4A">
        <w:rPr>
          <w:rFonts w:ascii="Times New Roman" w:hAnsi="Times New Roman" w:cs="Times New Roman"/>
          <w:sz w:val="24"/>
          <w:szCs w:val="24"/>
        </w:rPr>
        <w:fldChar w:fldCharType="separate"/>
      </w:r>
      <w:r w:rsidRPr="00A56D4A">
        <w:rPr>
          <w:rFonts w:ascii="Times New Roman" w:eastAsia="Calibri" w:hAnsi="Times New Roman" w:cs="Times New Roman"/>
          <w:sz w:val="24"/>
          <w:szCs w:val="24"/>
        </w:rPr>
        <w:t>абз</w:t>
      </w:r>
      <w:proofErr w:type="spellEnd"/>
      <w:r w:rsidRPr="00A56D4A">
        <w:rPr>
          <w:rFonts w:ascii="Times New Roman" w:eastAsia="Calibri" w:hAnsi="Times New Roman" w:cs="Times New Roman"/>
          <w:sz w:val="24"/>
          <w:szCs w:val="24"/>
        </w:rPr>
        <w:t>. 4 преамбулы</w:t>
      </w:r>
      <w:r w:rsidR="002239C7" w:rsidRPr="00A56D4A">
        <w:rPr>
          <w:rFonts w:ascii="Times New Roman" w:hAnsi="Times New Roman" w:cs="Times New Roman"/>
          <w:sz w:val="24"/>
          <w:szCs w:val="24"/>
        </w:rPr>
        <w:fldChar w:fldCharType="end"/>
      </w:r>
      <w:r w:rsidRPr="00A56D4A">
        <w:rPr>
          <w:rFonts w:ascii="Times New Roman" w:eastAsia="Calibri" w:hAnsi="Times New Roman" w:cs="Times New Roman"/>
          <w:sz w:val="24"/>
          <w:szCs w:val="24"/>
        </w:rPr>
        <w:t xml:space="preserve"> к Федеральному закону от 25.06.2002 №73-ФЗ «Об объектах культурного наследия (памятниках истории и культуры) народов Российской Федерации» (далее – Закон об объектах культурного наследия)). Для выполнения этих задач законодательством предусмотрен комплекс мер, направленных на выявление, учет и сохранение объектов культурного наследия.</w:t>
      </w:r>
    </w:p>
    <w:p w:rsidR="00807A5B" w:rsidRPr="00A56D4A" w:rsidRDefault="00807A5B" w:rsidP="00A56D4A">
      <w:pPr>
        <w:autoSpaceDE w:val="0"/>
        <w:spacing w:after="0"/>
        <w:ind w:firstLine="567"/>
        <w:jc w:val="both"/>
        <w:rPr>
          <w:rFonts w:ascii="Times New Roman" w:eastAsia="Calibri" w:hAnsi="Times New Roman" w:cs="Times New Roman"/>
          <w:sz w:val="24"/>
          <w:szCs w:val="24"/>
        </w:rPr>
      </w:pPr>
      <w:proofErr w:type="gramStart"/>
      <w:r w:rsidRPr="00A56D4A">
        <w:rPr>
          <w:rFonts w:ascii="Times New Roman" w:eastAsia="Calibri" w:hAnsi="Times New Roman" w:cs="Times New Roman"/>
          <w:sz w:val="24"/>
          <w:szCs w:val="24"/>
        </w:rPr>
        <w:t>Объекты культурного наследия, включенные в реестр, выявленные объекты культурного наследия подлежат государственной охране в целях предотвращения их повреждения, разрушения или уничтожения, изменения облика и интерьера (в случае, если интерьер объекта культурного наследия относится к его предмету охраны), нарушения установленного порядка их использования, незаконного перемещения и предотвращения других действий, могущих причинить вред объектам культурного наследия, а также в целях их защиты</w:t>
      </w:r>
      <w:proofErr w:type="gramEnd"/>
      <w:r w:rsidRPr="00A56D4A">
        <w:rPr>
          <w:rFonts w:ascii="Times New Roman" w:eastAsia="Calibri" w:hAnsi="Times New Roman" w:cs="Times New Roman"/>
          <w:sz w:val="24"/>
          <w:szCs w:val="24"/>
        </w:rPr>
        <w:t xml:space="preserve"> от неблагоприятного воздействия окружающей среды и от иных негативных воздействий (п. 1 ст. 33 Федерального закона от 25.06.2002 № 73-ФЗ «Об объектах культурного наследия (памятниках истории и культуры) народов Российской Федерации»).</w:t>
      </w:r>
    </w:p>
    <w:p w:rsidR="00807A5B" w:rsidRPr="00A56D4A" w:rsidRDefault="00807A5B" w:rsidP="00A56D4A">
      <w:pPr>
        <w:autoSpaceDE w:val="0"/>
        <w:spacing w:after="0"/>
        <w:ind w:firstLine="567"/>
        <w:jc w:val="both"/>
        <w:rPr>
          <w:rFonts w:ascii="Times New Roman" w:eastAsia="Calibri" w:hAnsi="Times New Roman" w:cs="Times New Roman"/>
          <w:sz w:val="24"/>
          <w:szCs w:val="24"/>
        </w:rPr>
      </w:pPr>
      <w:r w:rsidRPr="00A56D4A">
        <w:rPr>
          <w:rFonts w:ascii="Times New Roman" w:eastAsia="Calibri" w:hAnsi="Times New Roman" w:cs="Times New Roman"/>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807A5B" w:rsidRPr="00CA5353" w:rsidRDefault="00807A5B" w:rsidP="00807A5B">
      <w:pPr>
        <w:autoSpaceDE w:val="0"/>
        <w:spacing w:after="0"/>
        <w:ind w:firstLine="567"/>
        <w:jc w:val="both"/>
        <w:rPr>
          <w:rFonts w:ascii="Times New Roman" w:eastAsia="Calibri" w:hAnsi="Times New Roman" w:cs="Times New Roman"/>
          <w:sz w:val="24"/>
          <w:szCs w:val="24"/>
        </w:rPr>
      </w:pPr>
      <w:proofErr w:type="gramStart"/>
      <w:r w:rsidRPr="00CA5353">
        <w:rPr>
          <w:rFonts w:ascii="Times New Roman" w:eastAsia="Calibri" w:hAnsi="Times New Roman" w:cs="Times New Roman"/>
          <w:b/>
          <w:sz w:val="24"/>
          <w:szCs w:val="24"/>
        </w:rPr>
        <w:t>Охранная зона объекта культурного наследия</w:t>
      </w:r>
      <w:r w:rsidRPr="00CA5353">
        <w:rPr>
          <w:rFonts w:ascii="Times New Roman" w:eastAsia="Calibri" w:hAnsi="Times New Roman" w:cs="Times New Roman"/>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roofErr w:type="gramEnd"/>
    </w:p>
    <w:p w:rsidR="00807A5B" w:rsidRPr="00CA5353" w:rsidRDefault="00807A5B" w:rsidP="00807A5B">
      <w:pPr>
        <w:autoSpaceDE w:val="0"/>
        <w:spacing w:after="0"/>
        <w:ind w:firstLine="567"/>
        <w:jc w:val="both"/>
        <w:rPr>
          <w:rFonts w:ascii="Times New Roman" w:eastAsia="Calibri" w:hAnsi="Times New Roman" w:cs="Times New Roman"/>
          <w:sz w:val="24"/>
          <w:szCs w:val="24"/>
        </w:rPr>
      </w:pPr>
      <w:r w:rsidRPr="00CA5353">
        <w:rPr>
          <w:rFonts w:ascii="Times New Roman" w:eastAsia="Calibri" w:hAnsi="Times New Roman" w:cs="Times New Roman"/>
          <w:sz w:val="24"/>
          <w:szCs w:val="24"/>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807A5B" w:rsidRPr="00CA5353" w:rsidRDefault="00807A5B" w:rsidP="00807A5B">
      <w:pPr>
        <w:autoSpaceDE w:val="0"/>
        <w:spacing w:after="0"/>
        <w:ind w:firstLine="567"/>
        <w:jc w:val="both"/>
        <w:rPr>
          <w:rFonts w:ascii="Times New Roman" w:eastAsia="Calibri" w:hAnsi="Times New Roman" w:cs="Times New Roman"/>
          <w:sz w:val="24"/>
          <w:szCs w:val="24"/>
        </w:rPr>
      </w:pPr>
      <w:r w:rsidRPr="00CA5353">
        <w:rPr>
          <w:rFonts w:ascii="Times New Roman" w:eastAsia="Calibri" w:hAnsi="Times New Roman" w:cs="Times New Roman"/>
          <w:sz w:val="24"/>
          <w:szCs w:val="24"/>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807A5B" w:rsidRPr="00CA5353" w:rsidRDefault="00807A5B" w:rsidP="00807A5B">
      <w:pPr>
        <w:autoSpaceDE w:val="0"/>
        <w:spacing w:after="0"/>
        <w:ind w:firstLine="567"/>
        <w:jc w:val="both"/>
        <w:rPr>
          <w:rFonts w:ascii="Times New Roman" w:eastAsia="TimesNewRomanPSMT" w:hAnsi="Times New Roman" w:cs="Times New Roman"/>
          <w:sz w:val="24"/>
          <w:szCs w:val="24"/>
        </w:rPr>
      </w:pPr>
      <w:r w:rsidRPr="00CA5353">
        <w:rPr>
          <w:rFonts w:ascii="Times New Roman" w:eastAsia="TimesNewRomanPSMT" w:hAnsi="Times New Roman" w:cs="Times New Roman"/>
          <w:sz w:val="24"/>
          <w:szCs w:val="24"/>
        </w:rPr>
        <w:t xml:space="preserve">Зона охраны культурного слоя включает территорию распространения археологического культурного слоя, ареалы вокруг отдельных памятников археологии: </w:t>
      </w:r>
      <w:proofErr w:type="spellStart"/>
      <w:r w:rsidRPr="00CA5353">
        <w:rPr>
          <w:rFonts w:ascii="Times New Roman" w:eastAsia="TimesNewRomanPSMT" w:hAnsi="Times New Roman" w:cs="Times New Roman"/>
          <w:sz w:val="24"/>
          <w:szCs w:val="24"/>
        </w:rPr>
        <w:t>руинированных</w:t>
      </w:r>
      <w:proofErr w:type="spellEnd"/>
      <w:r w:rsidRPr="00CA5353">
        <w:rPr>
          <w:rFonts w:ascii="Times New Roman" w:eastAsia="TimesNewRomanPSMT" w:hAnsi="Times New Roman" w:cs="Times New Roman"/>
          <w:sz w:val="24"/>
          <w:szCs w:val="24"/>
        </w:rPr>
        <w:t xml:space="preserve"> построек, городищ, стоянок, селищ и курганов; устанавливается на территории, где верхние напластования земли до материка, образовавшиеся в результате деятельности человека содержат остатки исторической материальной культуры и являются памятником археологии.</w:t>
      </w:r>
    </w:p>
    <w:p w:rsidR="00807A5B" w:rsidRPr="00A56D4A" w:rsidRDefault="00807A5B" w:rsidP="00807A5B">
      <w:pPr>
        <w:autoSpaceDE w:val="0"/>
        <w:spacing w:after="0"/>
        <w:ind w:firstLine="567"/>
        <w:jc w:val="both"/>
        <w:rPr>
          <w:rFonts w:ascii="Times New Roman" w:eastAsia="Calibri" w:hAnsi="Times New Roman" w:cs="Times New Roman"/>
          <w:sz w:val="24"/>
          <w:szCs w:val="24"/>
        </w:rPr>
      </w:pPr>
      <w:proofErr w:type="gramStart"/>
      <w:r w:rsidRPr="00CA5353">
        <w:rPr>
          <w:rFonts w:ascii="Times New Roman" w:eastAsia="Calibri" w:hAnsi="Times New Roman" w:cs="Times New Roman"/>
          <w:b/>
          <w:sz w:val="24"/>
          <w:szCs w:val="24"/>
        </w:rPr>
        <w:t>Защитными зонами объектов культурного наследия</w:t>
      </w:r>
      <w:r w:rsidRPr="00CA5353">
        <w:rPr>
          <w:rFonts w:ascii="Times New Roman" w:eastAsia="Calibri" w:hAnsi="Times New Roman" w:cs="Times New Roman"/>
          <w:sz w:val="24"/>
          <w:szCs w:val="24"/>
        </w:rPr>
        <w:t xml:space="preserve"> </w:t>
      </w:r>
      <w:r w:rsidRPr="00A56D4A">
        <w:rPr>
          <w:rFonts w:ascii="Times New Roman" w:eastAsia="Calibri" w:hAnsi="Times New Roman" w:cs="Times New Roman"/>
          <w:sz w:val="24"/>
          <w:szCs w:val="24"/>
        </w:rPr>
        <w:t xml:space="preserve">являются территории, которые прилегают к включенным в реестр памятникам и ансамблям и в границах которых в целях </w:t>
      </w:r>
      <w:r w:rsidRPr="00A56D4A">
        <w:rPr>
          <w:rFonts w:ascii="Times New Roman" w:eastAsia="Calibri" w:hAnsi="Times New Roman" w:cs="Times New Roman"/>
          <w:sz w:val="24"/>
          <w:szCs w:val="24"/>
        </w:rPr>
        <w:lastRenderedPageBreak/>
        <w:t>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roofErr w:type="gramEnd"/>
    </w:p>
    <w:p w:rsidR="00807A5B" w:rsidRPr="00A56D4A" w:rsidRDefault="00807A5B" w:rsidP="00807A5B">
      <w:pPr>
        <w:autoSpaceDE w:val="0"/>
        <w:spacing w:after="0"/>
        <w:ind w:firstLine="567"/>
        <w:jc w:val="both"/>
        <w:rPr>
          <w:rFonts w:ascii="Times New Roman" w:eastAsia="Calibri" w:hAnsi="Times New Roman" w:cs="Times New Roman"/>
          <w:sz w:val="24"/>
          <w:szCs w:val="24"/>
        </w:rPr>
      </w:pPr>
      <w:r w:rsidRPr="00A56D4A">
        <w:rPr>
          <w:rFonts w:ascii="Times New Roman" w:eastAsia="Calibri" w:hAnsi="Times New Roman" w:cs="Times New Roman"/>
          <w:sz w:val="24"/>
          <w:szCs w:val="24"/>
        </w:rPr>
        <w:t xml:space="preserve">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36" w:history="1">
        <w:r w:rsidRPr="00A56D4A">
          <w:rPr>
            <w:rFonts w:ascii="Times New Roman" w:eastAsia="Calibri" w:hAnsi="Times New Roman" w:cs="Times New Roman"/>
            <w:sz w:val="24"/>
            <w:szCs w:val="24"/>
          </w:rPr>
          <w:t>статьей 56.4</w:t>
        </w:r>
      </w:hyperlink>
      <w:r w:rsidRPr="00A56D4A">
        <w:rPr>
          <w:rFonts w:ascii="Times New Roman" w:eastAsia="Calibri" w:hAnsi="Times New Roman" w:cs="Times New Roman"/>
          <w:sz w:val="24"/>
          <w:szCs w:val="24"/>
        </w:rPr>
        <w:t xml:space="preserve"> Федерального закона от 25.06.2002 № 73-ФЗ требования и ограничения.</w:t>
      </w:r>
    </w:p>
    <w:p w:rsidR="00807A5B" w:rsidRPr="00A56D4A" w:rsidRDefault="00807A5B" w:rsidP="00807A5B">
      <w:pPr>
        <w:autoSpaceDE w:val="0"/>
        <w:spacing w:after="0"/>
        <w:ind w:firstLine="567"/>
        <w:jc w:val="both"/>
        <w:rPr>
          <w:rFonts w:ascii="Times New Roman" w:eastAsia="Calibri" w:hAnsi="Times New Roman" w:cs="Times New Roman"/>
          <w:sz w:val="24"/>
          <w:szCs w:val="24"/>
        </w:rPr>
      </w:pPr>
      <w:r w:rsidRPr="00A56D4A">
        <w:rPr>
          <w:rFonts w:ascii="Times New Roman" w:eastAsia="Calibri" w:hAnsi="Times New Roman" w:cs="Times New Roman"/>
          <w:sz w:val="24"/>
          <w:szCs w:val="24"/>
        </w:rPr>
        <w:t>Для памятника, расположенного в границах населенного пункта, граница защитной зоны устанавливается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807A5B" w:rsidRPr="00A56D4A" w:rsidRDefault="00807A5B" w:rsidP="00A56D4A">
      <w:pPr>
        <w:autoSpaceDE w:val="0"/>
        <w:spacing w:after="0"/>
        <w:ind w:firstLine="567"/>
        <w:jc w:val="both"/>
        <w:rPr>
          <w:rFonts w:ascii="Times New Roman" w:eastAsia="Calibri" w:hAnsi="Times New Roman" w:cs="Times New Roman"/>
          <w:sz w:val="24"/>
          <w:szCs w:val="24"/>
        </w:rPr>
      </w:pPr>
      <w:r w:rsidRPr="00A56D4A">
        <w:rPr>
          <w:rFonts w:ascii="Times New Roman" w:eastAsia="Calibri" w:hAnsi="Times New Roman" w:cs="Times New Roman"/>
          <w:sz w:val="24"/>
          <w:szCs w:val="24"/>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w:t>
      </w:r>
      <w:r w:rsidRPr="00CA5353">
        <w:rPr>
          <w:rFonts w:ascii="Times New Roman" w:eastAsia="Calibri" w:hAnsi="Times New Roman" w:cs="Times New Roman"/>
          <w:sz w:val="24"/>
          <w:szCs w:val="24"/>
        </w:rPr>
        <w:t xml:space="preserve"> </w:t>
      </w:r>
      <w:r w:rsidRPr="00A56D4A">
        <w:rPr>
          <w:rFonts w:ascii="Times New Roman" w:eastAsia="Calibri" w:hAnsi="Times New Roman" w:cs="Times New Roman"/>
          <w:sz w:val="24"/>
          <w:szCs w:val="24"/>
        </w:rPr>
        <w:t>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807A5B" w:rsidRPr="00A56D4A" w:rsidRDefault="00807A5B" w:rsidP="00A56D4A">
      <w:pPr>
        <w:autoSpaceDE w:val="0"/>
        <w:spacing w:after="0"/>
        <w:ind w:firstLine="567"/>
        <w:jc w:val="both"/>
        <w:rPr>
          <w:rFonts w:ascii="Times New Roman" w:eastAsia="Calibri" w:hAnsi="Times New Roman" w:cs="Times New Roman"/>
          <w:sz w:val="24"/>
          <w:szCs w:val="24"/>
        </w:rPr>
      </w:pPr>
      <w:r w:rsidRPr="00A56D4A">
        <w:rPr>
          <w:rFonts w:ascii="Times New Roman" w:eastAsia="Calibri" w:hAnsi="Times New Roman" w:cs="Times New Roman"/>
          <w:sz w:val="24"/>
          <w:szCs w:val="24"/>
        </w:rPr>
        <w:t xml:space="preserve">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w:t>
      </w:r>
      <w:hyperlink r:id="rId37" w:history="1">
        <w:r w:rsidRPr="00A56D4A">
          <w:rPr>
            <w:rFonts w:ascii="Times New Roman" w:eastAsia="Calibri" w:hAnsi="Times New Roman" w:cs="Times New Roman"/>
            <w:sz w:val="24"/>
            <w:szCs w:val="24"/>
          </w:rPr>
          <w:t>статьей 34</w:t>
        </w:r>
      </w:hyperlink>
      <w:r w:rsidRPr="00A56D4A">
        <w:rPr>
          <w:rFonts w:ascii="Times New Roman" w:eastAsia="Calibri" w:hAnsi="Times New Roman" w:cs="Times New Roman"/>
          <w:sz w:val="24"/>
          <w:szCs w:val="24"/>
        </w:rPr>
        <w:t xml:space="preserve"> Федерального закона от 25.06.2002 № 73-ФЗ.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rsidR="00807A5B" w:rsidRPr="00A56D4A" w:rsidRDefault="00807A5B" w:rsidP="00A56D4A">
      <w:pPr>
        <w:autoSpaceDE w:val="0"/>
        <w:spacing w:after="0"/>
        <w:ind w:firstLine="567"/>
        <w:jc w:val="both"/>
        <w:rPr>
          <w:rFonts w:ascii="Times New Roman" w:eastAsia="TimesNewRomanPSMT" w:hAnsi="Times New Roman" w:cs="Times New Roman"/>
          <w:sz w:val="24"/>
          <w:szCs w:val="24"/>
        </w:rPr>
      </w:pPr>
      <w:r w:rsidRPr="00A56D4A">
        <w:rPr>
          <w:rFonts w:ascii="Times New Roman" w:eastAsia="TimesNewRomanPSMT" w:hAnsi="Times New Roman" w:cs="Times New Roman"/>
          <w:sz w:val="24"/>
          <w:szCs w:val="24"/>
        </w:rPr>
        <w:t xml:space="preserve">Для обеспечения сохранности объектов культурного наследия при выполнении работ по хозяйственному освоению территорий, предусмотренных проектом Генерального плана, на указанных территориях требуется полное или частичное ограничение хозяйственной деятельности. Кроме того, следует учитывать, что в соответствии с требованиями ст. 30 Федерального закона от 25.06.2002 года №73-ФЗ «Об объектах культурного наследия (памятниках истории и культуры) народов РФ» земельные участки, подлежащие хозяйственному освоению, являются объектами историко-культурной экспертизы. Для всех объектов культурного наследия на территории городского поселения, в отношении которых не установлены границы </w:t>
      </w:r>
      <w:proofErr w:type="gramStart"/>
      <w:r w:rsidRPr="00A56D4A">
        <w:rPr>
          <w:rFonts w:ascii="Times New Roman" w:eastAsia="TimesNewRomanPSMT" w:hAnsi="Times New Roman" w:cs="Times New Roman"/>
          <w:sz w:val="24"/>
          <w:szCs w:val="24"/>
        </w:rPr>
        <w:t>территории</w:t>
      </w:r>
      <w:proofErr w:type="gramEnd"/>
      <w:r w:rsidRPr="00A56D4A">
        <w:rPr>
          <w:rFonts w:ascii="Times New Roman" w:eastAsia="TimesNewRomanPSMT" w:hAnsi="Times New Roman" w:cs="Times New Roman"/>
          <w:sz w:val="24"/>
          <w:szCs w:val="24"/>
        </w:rPr>
        <w:t xml:space="preserve"> и зоны охраны требуется их разработка и утверждение согласно положениям Федерального закона от 25.06.2002 №73-ФЗ «Об объектах культурного наследия (памятниках истории и культуры) народов Российской Федерации. </w:t>
      </w:r>
    </w:p>
    <w:p w:rsidR="00807A5B" w:rsidRPr="00A56D4A" w:rsidRDefault="00807A5B" w:rsidP="00A56D4A">
      <w:pPr>
        <w:spacing w:after="0"/>
        <w:ind w:firstLine="567"/>
        <w:jc w:val="both"/>
        <w:rPr>
          <w:rFonts w:ascii="Times New Roman" w:hAnsi="Times New Roman" w:cs="Times New Roman"/>
          <w:sz w:val="24"/>
          <w:szCs w:val="24"/>
        </w:rPr>
      </w:pPr>
      <w:r w:rsidRPr="00A56D4A">
        <w:rPr>
          <w:rFonts w:ascii="Times New Roman" w:hAnsi="Times New Roman" w:cs="Times New Roman"/>
          <w:sz w:val="24"/>
          <w:szCs w:val="24"/>
        </w:rPr>
        <w:t>Согласно ст. 36 Федерального закона от 25.06.2002 года №73-ФЗ «Об объектах культурного наследия (памятниках истории и культуры) народов Российской Федерации» необходимо учитывать следующее:</w:t>
      </w:r>
    </w:p>
    <w:p w:rsidR="00807A5B" w:rsidRPr="00A56D4A" w:rsidRDefault="00807A5B" w:rsidP="00A56D4A">
      <w:pPr>
        <w:widowControl w:val="0"/>
        <w:numPr>
          <w:ilvl w:val="0"/>
          <w:numId w:val="29"/>
        </w:numPr>
        <w:tabs>
          <w:tab w:val="left" w:pos="851"/>
        </w:tabs>
        <w:suppressAutoHyphens/>
        <w:spacing w:after="0"/>
        <w:ind w:left="0" w:firstLine="567"/>
        <w:jc w:val="both"/>
        <w:rPr>
          <w:rFonts w:ascii="Times New Roman" w:hAnsi="Times New Roman" w:cs="Times New Roman"/>
          <w:sz w:val="24"/>
          <w:szCs w:val="24"/>
        </w:rPr>
      </w:pPr>
      <w:r w:rsidRPr="00A56D4A">
        <w:rPr>
          <w:rFonts w:ascii="Times New Roman" w:hAnsi="Times New Roman" w:cs="Times New Roman"/>
          <w:sz w:val="24"/>
          <w:szCs w:val="24"/>
        </w:rPr>
        <w:t xml:space="preserve">проектирование и проведение землеустроительных, земляных, строительных, </w:t>
      </w:r>
      <w:r w:rsidRPr="00A56D4A">
        <w:rPr>
          <w:rFonts w:ascii="Times New Roman" w:hAnsi="Times New Roman" w:cs="Times New Roman"/>
          <w:sz w:val="24"/>
          <w:szCs w:val="24"/>
        </w:rPr>
        <w:lastRenderedPageBreak/>
        <w:t>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либо при обеспечении заказчиком сохранности расположенных на данной территории объектов культурного наследия;</w:t>
      </w:r>
    </w:p>
    <w:p w:rsidR="00807A5B" w:rsidRPr="00A56D4A" w:rsidRDefault="00807A5B" w:rsidP="00A56D4A">
      <w:pPr>
        <w:widowControl w:val="0"/>
        <w:numPr>
          <w:ilvl w:val="0"/>
          <w:numId w:val="29"/>
        </w:numPr>
        <w:tabs>
          <w:tab w:val="left" w:pos="851"/>
        </w:tabs>
        <w:suppressAutoHyphens/>
        <w:spacing w:after="0"/>
        <w:ind w:left="0" w:firstLine="567"/>
        <w:jc w:val="both"/>
        <w:rPr>
          <w:rFonts w:ascii="Times New Roman" w:hAnsi="Times New Roman" w:cs="Times New Roman"/>
          <w:sz w:val="24"/>
          <w:szCs w:val="24"/>
        </w:rPr>
      </w:pPr>
      <w:proofErr w:type="gramStart"/>
      <w:r w:rsidRPr="00A56D4A">
        <w:rPr>
          <w:rFonts w:ascii="Times New Roman" w:hAnsi="Times New Roman" w:cs="Times New Roman"/>
          <w:sz w:val="24"/>
          <w:szCs w:val="24"/>
        </w:rPr>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реестр в порядке, установленном настоящим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w:t>
      </w:r>
      <w:proofErr w:type="gramEnd"/>
      <w:r w:rsidRPr="00A56D4A">
        <w:rPr>
          <w:rFonts w:ascii="Times New Roman" w:hAnsi="Times New Roman" w:cs="Times New Roman"/>
          <w:sz w:val="24"/>
          <w:szCs w:val="24"/>
        </w:rPr>
        <w:t xml:space="preserve"> до внесения соответствующих изменений;</w:t>
      </w:r>
    </w:p>
    <w:p w:rsidR="00807A5B" w:rsidRPr="00A56D4A" w:rsidRDefault="00807A5B" w:rsidP="00A56D4A">
      <w:pPr>
        <w:widowControl w:val="0"/>
        <w:numPr>
          <w:ilvl w:val="0"/>
          <w:numId w:val="29"/>
        </w:numPr>
        <w:tabs>
          <w:tab w:val="left" w:pos="851"/>
        </w:tabs>
        <w:suppressAutoHyphens/>
        <w:spacing w:after="0"/>
        <w:ind w:left="0" w:firstLine="567"/>
        <w:jc w:val="both"/>
        <w:rPr>
          <w:rFonts w:ascii="Times New Roman" w:hAnsi="Times New Roman" w:cs="Times New Roman"/>
          <w:sz w:val="24"/>
          <w:szCs w:val="24"/>
        </w:rPr>
      </w:pPr>
      <w:proofErr w:type="gramStart"/>
      <w:r w:rsidRPr="00A56D4A">
        <w:rPr>
          <w:rFonts w:ascii="Times New Roman" w:hAnsi="Times New Roman" w:cs="Times New Roman"/>
          <w:sz w:val="24"/>
          <w:szCs w:val="24"/>
        </w:rPr>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w:t>
      </w:r>
      <w:proofErr w:type="gramEnd"/>
      <w:r w:rsidRPr="00A56D4A">
        <w:rPr>
          <w:rFonts w:ascii="Times New Roman" w:hAnsi="Times New Roman" w:cs="Times New Roman"/>
          <w:sz w:val="24"/>
          <w:szCs w:val="24"/>
        </w:rPr>
        <w:t xml:space="preserve">, </w:t>
      </w:r>
      <w:proofErr w:type="gramStart"/>
      <w:r w:rsidRPr="00A56D4A">
        <w:rPr>
          <w:rFonts w:ascii="Times New Roman" w:hAnsi="Times New Roman" w:cs="Times New Roman"/>
          <w:sz w:val="24"/>
          <w:szCs w:val="24"/>
        </w:rPr>
        <w:t>получивших</w:t>
      </w:r>
      <w:proofErr w:type="gramEnd"/>
      <w:r w:rsidRPr="00A56D4A">
        <w:rPr>
          <w:rFonts w:ascii="Times New Roman" w:hAnsi="Times New Roman" w:cs="Times New Roman"/>
          <w:sz w:val="24"/>
          <w:szCs w:val="24"/>
        </w:rPr>
        <w:t xml:space="preserve"> положительные заключения государственной экспертизы проектной документации.</w:t>
      </w:r>
    </w:p>
    <w:p w:rsidR="00807A5B" w:rsidRPr="00CA5353" w:rsidRDefault="00807A5B" w:rsidP="00A56D4A">
      <w:pPr>
        <w:spacing w:after="0"/>
        <w:ind w:firstLine="567"/>
        <w:jc w:val="both"/>
        <w:rPr>
          <w:rFonts w:ascii="Times New Roman" w:eastAsia="Calibri" w:hAnsi="Times New Roman" w:cs="Times New Roman"/>
          <w:sz w:val="24"/>
          <w:szCs w:val="24"/>
          <w:lang w:eastAsia="ar-SA"/>
        </w:rPr>
      </w:pPr>
      <w:r w:rsidRPr="00CA5353">
        <w:rPr>
          <w:rFonts w:ascii="Times New Roman" w:eastAsia="Calibri" w:hAnsi="Times New Roman" w:cs="Times New Roman"/>
          <w:sz w:val="24"/>
          <w:szCs w:val="24"/>
          <w:lang w:eastAsia="ar-SA"/>
        </w:rPr>
        <w:t>Перед выдачей градостроительного плана орган местного самоуправления в порядке межведомственного взаимодействия запрашивает в государственном органе охраны объектов культурного наследия сведения о наличии/отсутствии объектов культурного наследия на земельном участке, подлежащем хозяйственному освоению. Сведения, полученные в порядке межведомственного взаимодействия, в полном объеме вносятся в градостроительный план.</w:t>
      </w:r>
    </w:p>
    <w:p w:rsidR="00807A5B" w:rsidRPr="00CA5353" w:rsidRDefault="00807A5B" w:rsidP="00A56D4A">
      <w:pPr>
        <w:pStyle w:val="ConsPlusNormal"/>
        <w:spacing w:line="259" w:lineRule="auto"/>
        <w:ind w:firstLine="567"/>
        <w:jc w:val="both"/>
      </w:pPr>
      <w:proofErr w:type="gramStart"/>
      <w:r w:rsidRPr="00CA5353">
        <w:rPr>
          <w:snapToGrid w:val="0"/>
        </w:rPr>
        <w:t xml:space="preserve">Согласно </w:t>
      </w:r>
      <w:r w:rsidRPr="00CA5353">
        <w:t>Федеральному закону от 25.06.2002г. № 73-ФЗ «Об объектах культурного наследия (памятниках истории и культуры) народов Российской Федерации»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roofErr w:type="gramEnd"/>
    </w:p>
    <w:p w:rsidR="00807A5B" w:rsidRPr="00CA5353" w:rsidRDefault="00807A5B" w:rsidP="00A56D4A">
      <w:pPr>
        <w:spacing w:after="0"/>
        <w:ind w:firstLine="567"/>
        <w:jc w:val="both"/>
        <w:rPr>
          <w:rFonts w:ascii="Times New Roman" w:eastAsia="Calibri" w:hAnsi="Times New Roman" w:cs="Times New Roman"/>
          <w:sz w:val="24"/>
          <w:szCs w:val="24"/>
          <w:lang w:eastAsia="ar-SA"/>
        </w:rPr>
      </w:pPr>
      <w:proofErr w:type="gramStart"/>
      <w:r w:rsidRPr="00CA5353">
        <w:rPr>
          <w:rFonts w:ascii="Times New Roman" w:eastAsia="Calibri" w:hAnsi="Times New Roman" w:cs="Times New Roman"/>
          <w:sz w:val="24"/>
          <w:szCs w:val="24"/>
          <w:lang w:eastAsia="ar-SA"/>
        </w:rPr>
        <w:t>Для объектов культурного наследия, выявленных на территории поселения, требуется проведение государственной историко-культурной экспертизы на предмет включения или отказа во включении в единый государственный реестр объектов культурного наследия (памятников истории и культуры) народов Российской Федерации, в дальнейшем – разработка и утверждение проектов границ территорий объектов культурного наследия, зон охраны, регистраций обременений в Управлении Реестра по Воронежской области.</w:t>
      </w:r>
      <w:proofErr w:type="gramEnd"/>
    </w:p>
    <w:p w:rsidR="001D6771" w:rsidRPr="00CA5353" w:rsidRDefault="001D6771" w:rsidP="001D6771">
      <w:pPr>
        <w:spacing w:after="0"/>
        <w:ind w:firstLine="567"/>
        <w:jc w:val="both"/>
        <w:rPr>
          <w:rFonts w:ascii="Times New Roman" w:eastAsia="Calibri" w:hAnsi="Times New Roman" w:cs="Times New Roman"/>
          <w:i/>
          <w:sz w:val="24"/>
          <w:szCs w:val="24"/>
          <w:lang w:eastAsia="ar-SA"/>
        </w:rPr>
      </w:pPr>
      <w:r w:rsidRPr="00CA5353">
        <w:rPr>
          <w:rFonts w:ascii="Times New Roman" w:eastAsia="Calibri" w:hAnsi="Times New Roman" w:cs="Times New Roman"/>
          <w:i/>
          <w:sz w:val="24"/>
          <w:szCs w:val="24"/>
          <w:lang w:eastAsia="ar-SA"/>
        </w:rPr>
        <w:t xml:space="preserve">На территории </w:t>
      </w:r>
      <w:r w:rsidR="00132E1E">
        <w:rPr>
          <w:rFonts w:ascii="Times New Roman" w:eastAsia="Calibri" w:hAnsi="Times New Roman" w:cs="Times New Roman"/>
          <w:i/>
          <w:sz w:val="24"/>
          <w:szCs w:val="24"/>
          <w:lang w:eastAsia="ar-SA"/>
        </w:rPr>
        <w:t>Елань-Коленовского</w:t>
      </w:r>
      <w:r w:rsidRPr="00CA5353">
        <w:rPr>
          <w:rFonts w:ascii="Times New Roman" w:eastAsia="Calibri" w:hAnsi="Times New Roman" w:cs="Times New Roman"/>
          <w:i/>
          <w:sz w:val="24"/>
          <w:szCs w:val="24"/>
          <w:lang w:eastAsia="ar-SA"/>
        </w:rPr>
        <w:t xml:space="preserve"> </w:t>
      </w:r>
      <w:r w:rsidR="00132E1E">
        <w:rPr>
          <w:rFonts w:ascii="Times New Roman" w:eastAsia="Calibri" w:hAnsi="Times New Roman" w:cs="Times New Roman"/>
          <w:i/>
          <w:sz w:val="24"/>
          <w:szCs w:val="24"/>
          <w:lang w:eastAsia="ar-SA"/>
        </w:rPr>
        <w:t>городского</w:t>
      </w:r>
      <w:r w:rsidRPr="00CA5353">
        <w:rPr>
          <w:rFonts w:ascii="Times New Roman" w:eastAsia="Calibri" w:hAnsi="Times New Roman" w:cs="Times New Roman"/>
          <w:i/>
          <w:sz w:val="24"/>
          <w:szCs w:val="24"/>
          <w:lang w:eastAsia="ar-SA"/>
        </w:rPr>
        <w:t xml:space="preserve"> поселения располагается </w:t>
      </w:r>
      <w:r w:rsidR="001C7D31">
        <w:rPr>
          <w:rFonts w:ascii="Times New Roman" w:eastAsia="Calibri" w:hAnsi="Times New Roman" w:cs="Times New Roman"/>
          <w:i/>
          <w:sz w:val="24"/>
          <w:szCs w:val="24"/>
          <w:lang w:eastAsia="ar-SA"/>
        </w:rPr>
        <w:t xml:space="preserve">4 </w:t>
      </w:r>
      <w:r w:rsidRPr="00CA5353">
        <w:rPr>
          <w:rFonts w:ascii="Times New Roman" w:eastAsia="Calibri" w:hAnsi="Times New Roman" w:cs="Times New Roman"/>
          <w:i/>
          <w:sz w:val="24"/>
          <w:szCs w:val="24"/>
          <w:lang w:eastAsia="ar-SA"/>
        </w:rPr>
        <w:t>объект</w:t>
      </w:r>
      <w:r w:rsidR="00020A16" w:rsidRPr="00CA5353">
        <w:rPr>
          <w:rFonts w:ascii="Times New Roman" w:eastAsia="Calibri" w:hAnsi="Times New Roman" w:cs="Times New Roman"/>
          <w:i/>
          <w:sz w:val="24"/>
          <w:szCs w:val="24"/>
          <w:lang w:eastAsia="ar-SA"/>
        </w:rPr>
        <w:t>а</w:t>
      </w:r>
      <w:r w:rsidRPr="00CA5353">
        <w:rPr>
          <w:rFonts w:ascii="Times New Roman" w:eastAsia="Calibri" w:hAnsi="Times New Roman" w:cs="Times New Roman"/>
          <w:i/>
          <w:sz w:val="24"/>
          <w:szCs w:val="24"/>
          <w:lang w:eastAsia="ar-SA"/>
        </w:rPr>
        <w:t xml:space="preserve"> культурного наследия:</w:t>
      </w:r>
    </w:p>
    <w:p w:rsidR="001D6771" w:rsidRPr="00CA5353" w:rsidRDefault="001C7D31" w:rsidP="001D6771">
      <w:pPr>
        <w:pStyle w:val="ab"/>
        <w:numPr>
          <w:ilvl w:val="1"/>
          <w:numId w:val="33"/>
        </w:numPr>
        <w:tabs>
          <w:tab w:val="left" w:pos="851"/>
        </w:tabs>
        <w:autoSpaceDE w:val="0"/>
        <w:autoSpaceDN w:val="0"/>
        <w:adjustRightInd w:val="0"/>
        <w:ind w:left="0" w:firstLine="567"/>
        <w:jc w:val="both"/>
        <w:rPr>
          <w:rFonts w:eastAsia="Calibri"/>
          <w:i/>
          <w:lang w:eastAsia="ru-RU"/>
        </w:rPr>
      </w:pPr>
      <w:r>
        <w:rPr>
          <w:rFonts w:eastAsia="Calibri"/>
          <w:i/>
          <w:lang w:eastAsia="ar-SA"/>
        </w:rPr>
        <w:t>1 объект</w:t>
      </w:r>
      <w:r w:rsidR="001D6771" w:rsidRPr="00CA5353">
        <w:rPr>
          <w:rFonts w:eastAsia="Calibri"/>
          <w:i/>
          <w:lang w:eastAsia="ar-SA"/>
        </w:rPr>
        <w:t xml:space="preserve"> культурного наследия регионального значения;</w:t>
      </w:r>
    </w:p>
    <w:p w:rsidR="001D6771" w:rsidRPr="00CA5353" w:rsidRDefault="001C7D31" w:rsidP="001D6771">
      <w:pPr>
        <w:pStyle w:val="ab"/>
        <w:numPr>
          <w:ilvl w:val="1"/>
          <w:numId w:val="33"/>
        </w:numPr>
        <w:tabs>
          <w:tab w:val="left" w:pos="851"/>
        </w:tabs>
        <w:autoSpaceDE w:val="0"/>
        <w:autoSpaceDN w:val="0"/>
        <w:adjustRightInd w:val="0"/>
        <w:ind w:left="0" w:firstLine="567"/>
        <w:jc w:val="both"/>
        <w:rPr>
          <w:rFonts w:eastAsia="Calibri"/>
          <w:i/>
          <w:lang w:eastAsia="ru-RU"/>
        </w:rPr>
      </w:pPr>
      <w:r>
        <w:rPr>
          <w:rFonts w:eastAsia="Calibri"/>
          <w:i/>
          <w:lang w:eastAsia="ar-SA"/>
        </w:rPr>
        <w:t>3</w:t>
      </w:r>
      <w:r w:rsidR="001D6771" w:rsidRPr="00CA5353">
        <w:rPr>
          <w:rFonts w:eastAsia="Calibri"/>
          <w:i/>
          <w:lang w:eastAsia="ar-SA"/>
        </w:rPr>
        <w:t xml:space="preserve"> </w:t>
      </w:r>
      <w:proofErr w:type="gramStart"/>
      <w:r w:rsidR="001D6771" w:rsidRPr="00CA5353">
        <w:rPr>
          <w:rFonts w:eastAsia="Calibri"/>
          <w:i/>
          <w:lang w:eastAsia="ar-SA"/>
        </w:rPr>
        <w:t>выявленных</w:t>
      </w:r>
      <w:proofErr w:type="gramEnd"/>
      <w:r w:rsidR="001D6771" w:rsidRPr="00CA5353">
        <w:rPr>
          <w:rFonts w:eastAsia="Calibri"/>
          <w:i/>
          <w:lang w:eastAsia="ar-SA"/>
        </w:rPr>
        <w:t xml:space="preserve"> объект</w:t>
      </w:r>
      <w:r w:rsidR="00007D6A">
        <w:rPr>
          <w:rFonts w:eastAsia="Calibri"/>
          <w:i/>
          <w:lang w:eastAsia="ar-SA"/>
        </w:rPr>
        <w:t>а</w:t>
      </w:r>
      <w:r w:rsidR="001D6771" w:rsidRPr="00CA5353">
        <w:rPr>
          <w:rFonts w:eastAsia="Calibri"/>
          <w:i/>
          <w:lang w:eastAsia="ar-SA"/>
        </w:rPr>
        <w:t xml:space="preserve"> культурного наследия (</w:t>
      </w:r>
      <w:r w:rsidR="001D6771" w:rsidRPr="00CA5353">
        <w:rPr>
          <w:bCs/>
          <w:i/>
        </w:rPr>
        <w:t>объекты археологического наследия</w:t>
      </w:r>
      <w:r w:rsidR="001D6771" w:rsidRPr="00CA5353">
        <w:rPr>
          <w:i/>
        </w:rPr>
        <w:t>).</w:t>
      </w:r>
    </w:p>
    <w:p w:rsidR="001D6771" w:rsidRDefault="001D6771" w:rsidP="001D6771">
      <w:pPr>
        <w:autoSpaceDE w:val="0"/>
        <w:spacing w:after="0" w:line="240" w:lineRule="auto"/>
        <w:ind w:firstLine="567"/>
        <w:rPr>
          <w:rFonts w:ascii="Times New Roman" w:hAnsi="Times New Roman" w:cs="Times New Roman"/>
          <w:sz w:val="24"/>
          <w:szCs w:val="24"/>
          <w:highlight w:val="yellow"/>
        </w:rPr>
      </w:pPr>
    </w:p>
    <w:p w:rsidR="000C611B" w:rsidRDefault="000C611B" w:rsidP="001D6771">
      <w:pPr>
        <w:autoSpaceDE w:val="0"/>
        <w:spacing w:after="0" w:line="240" w:lineRule="auto"/>
        <w:ind w:firstLine="567"/>
        <w:rPr>
          <w:rFonts w:ascii="Times New Roman" w:hAnsi="Times New Roman" w:cs="Times New Roman"/>
          <w:sz w:val="24"/>
          <w:szCs w:val="24"/>
          <w:highlight w:val="yellow"/>
        </w:rPr>
      </w:pPr>
    </w:p>
    <w:p w:rsidR="000C611B" w:rsidRPr="00CA5353" w:rsidRDefault="000C611B" w:rsidP="001D6771">
      <w:pPr>
        <w:autoSpaceDE w:val="0"/>
        <w:spacing w:after="0" w:line="240" w:lineRule="auto"/>
        <w:ind w:firstLine="567"/>
        <w:rPr>
          <w:rFonts w:ascii="Times New Roman" w:hAnsi="Times New Roman" w:cs="Times New Roman"/>
          <w:sz w:val="24"/>
          <w:szCs w:val="24"/>
          <w:highlight w:val="yellow"/>
        </w:rPr>
      </w:pPr>
    </w:p>
    <w:tbl>
      <w:tblPr>
        <w:tblW w:w="5000" w:type="pct"/>
        <w:jc w:val="center"/>
        <w:tblLook w:val="04A0"/>
      </w:tblPr>
      <w:tblGrid>
        <w:gridCol w:w="612"/>
        <w:gridCol w:w="2566"/>
        <w:gridCol w:w="2164"/>
        <w:gridCol w:w="2428"/>
        <w:gridCol w:w="2085"/>
      </w:tblGrid>
      <w:tr w:rsidR="00CA5353" w:rsidRPr="00CA5353" w:rsidTr="00007D6A">
        <w:trPr>
          <w:trHeight w:val="20"/>
          <w:tblHeader/>
          <w:jc w:val="center"/>
        </w:trPr>
        <w:tc>
          <w:tcPr>
            <w:tcW w:w="310" w:type="pct"/>
            <w:tcBorders>
              <w:top w:val="single" w:sz="4" w:space="0" w:color="3F3F3F"/>
              <w:left w:val="single" w:sz="4" w:space="0" w:color="3F3F3F"/>
              <w:bottom w:val="single" w:sz="4" w:space="0" w:color="3F3F3F"/>
              <w:right w:val="single" w:sz="4" w:space="0" w:color="3F3F3F"/>
            </w:tcBorders>
            <w:shd w:val="clear" w:color="auto" w:fill="D9D9D9" w:themeFill="background1" w:themeFillShade="D9"/>
            <w:noWrap/>
            <w:vAlign w:val="center"/>
            <w:hideMark/>
          </w:tcPr>
          <w:p w:rsidR="001D6771" w:rsidRPr="00CA5353" w:rsidRDefault="001D6771" w:rsidP="0006111E">
            <w:pPr>
              <w:widowControl w:val="0"/>
              <w:autoSpaceDN w:val="0"/>
              <w:adjustRightInd w:val="0"/>
              <w:spacing w:after="0" w:line="240" w:lineRule="auto"/>
              <w:ind w:right="-2"/>
              <w:jc w:val="center"/>
              <w:rPr>
                <w:rFonts w:ascii="Times New Roman" w:hAnsi="Times New Roman" w:cs="Times New Roman"/>
                <w:b/>
                <w:bCs/>
              </w:rPr>
            </w:pPr>
            <w:r w:rsidRPr="00CA5353">
              <w:rPr>
                <w:rFonts w:ascii="Times New Roman" w:hAnsi="Times New Roman" w:cs="Times New Roman"/>
                <w:b/>
                <w:bCs/>
              </w:rPr>
              <w:lastRenderedPageBreak/>
              <w:t>№</w:t>
            </w:r>
          </w:p>
          <w:p w:rsidR="001D6771" w:rsidRPr="00CA5353" w:rsidRDefault="001D6771" w:rsidP="0006111E">
            <w:pPr>
              <w:widowControl w:val="0"/>
              <w:autoSpaceDN w:val="0"/>
              <w:adjustRightInd w:val="0"/>
              <w:spacing w:after="0" w:line="240" w:lineRule="auto"/>
              <w:ind w:right="-2"/>
              <w:jc w:val="center"/>
              <w:rPr>
                <w:rFonts w:ascii="Times New Roman" w:hAnsi="Times New Roman" w:cs="Times New Roman"/>
                <w:b/>
                <w:bCs/>
              </w:rPr>
            </w:pPr>
            <w:proofErr w:type="spellStart"/>
            <w:proofErr w:type="gramStart"/>
            <w:r w:rsidRPr="00CA5353">
              <w:rPr>
                <w:rFonts w:ascii="Times New Roman" w:hAnsi="Times New Roman" w:cs="Times New Roman"/>
                <w:b/>
                <w:bCs/>
              </w:rPr>
              <w:t>п</w:t>
            </w:r>
            <w:proofErr w:type="spellEnd"/>
            <w:proofErr w:type="gramEnd"/>
            <w:r w:rsidRPr="00CA5353">
              <w:rPr>
                <w:rFonts w:ascii="Times New Roman" w:hAnsi="Times New Roman" w:cs="Times New Roman"/>
                <w:b/>
                <w:bCs/>
              </w:rPr>
              <w:t>/</w:t>
            </w:r>
            <w:proofErr w:type="spellStart"/>
            <w:r w:rsidRPr="00CA5353">
              <w:rPr>
                <w:rFonts w:ascii="Times New Roman" w:hAnsi="Times New Roman" w:cs="Times New Roman"/>
                <w:b/>
                <w:bCs/>
              </w:rPr>
              <w:t>п</w:t>
            </w:r>
            <w:proofErr w:type="spellEnd"/>
          </w:p>
        </w:tc>
        <w:tc>
          <w:tcPr>
            <w:tcW w:w="1302" w:type="pct"/>
            <w:tcBorders>
              <w:top w:val="single" w:sz="4" w:space="0" w:color="3F3F3F"/>
              <w:left w:val="nil"/>
              <w:bottom w:val="single" w:sz="4" w:space="0" w:color="3F3F3F"/>
              <w:right w:val="single" w:sz="4" w:space="0" w:color="3F3F3F"/>
            </w:tcBorders>
            <w:shd w:val="clear" w:color="auto" w:fill="D9D9D9" w:themeFill="background1" w:themeFillShade="D9"/>
            <w:vAlign w:val="center"/>
            <w:hideMark/>
          </w:tcPr>
          <w:p w:rsidR="001D6771" w:rsidRPr="00CA5353" w:rsidRDefault="001D6771" w:rsidP="0006111E">
            <w:pPr>
              <w:widowControl w:val="0"/>
              <w:autoSpaceDN w:val="0"/>
              <w:adjustRightInd w:val="0"/>
              <w:spacing w:after="0" w:line="240" w:lineRule="auto"/>
              <w:jc w:val="center"/>
              <w:rPr>
                <w:rFonts w:ascii="Times New Roman" w:hAnsi="Times New Roman" w:cs="Times New Roman"/>
                <w:b/>
                <w:bCs/>
              </w:rPr>
            </w:pPr>
            <w:r w:rsidRPr="00CA5353">
              <w:rPr>
                <w:rFonts w:ascii="Times New Roman" w:hAnsi="Times New Roman" w:cs="Times New Roman"/>
                <w:b/>
                <w:bCs/>
              </w:rPr>
              <w:t>Наименование объекта культурного наследия</w:t>
            </w:r>
          </w:p>
        </w:tc>
        <w:tc>
          <w:tcPr>
            <w:tcW w:w="10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6771" w:rsidRPr="00CA5353" w:rsidRDefault="001D6771" w:rsidP="0006111E">
            <w:pPr>
              <w:widowControl w:val="0"/>
              <w:autoSpaceDN w:val="0"/>
              <w:adjustRightInd w:val="0"/>
              <w:spacing w:after="0" w:line="240" w:lineRule="auto"/>
              <w:jc w:val="center"/>
              <w:rPr>
                <w:rFonts w:ascii="Times New Roman" w:hAnsi="Times New Roman" w:cs="Times New Roman"/>
                <w:b/>
              </w:rPr>
            </w:pPr>
            <w:r w:rsidRPr="00CA5353">
              <w:rPr>
                <w:rFonts w:ascii="Times New Roman" w:hAnsi="Times New Roman" w:cs="Times New Roman"/>
                <w:b/>
              </w:rPr>
              <w:t xml:space="preserve">Сведения о границах территории объекта </w:t>
            </w:r>
            <w:r w:rsidRPr="00CA5353">
              <w:rPr>
                <w:rFonts w:ascii="Times New Roman" w:hAnsi="Times New Roman" w:cs="Times New Roman"/>
                <w:b/>
                <w:bCs/>
              </w:rPr>
              <w:t>культурного наследия</w:t>
            </w:r>
          </w:p>
        </w:tc>
        <w:tc>
          <w:tcPr>
            <w:tcW w:w="1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6771" w:rsidRPr="00CA5353" w:rsidRDefault="001D6771" w:rsidP="0006111E">
            <w:pPr>
              <w:widowControl w:val="0"/>
              <w:autoSpaceDN w:val="0"/>
              <w:adjustRightInd w:val="0"/>
              <w:spacing w:after="0" w:line="240" w:lineRule="auto"/>
              <w:jc w:val="center"/>
              <w:rPr>
                <w:rFonts w:ascii="Times New Roman" w:hAnsi="Times New Roman" w:cs="Times New Roman"/>
                <w:b/>
              </w:rPr>
            </w:pPr>
            <w:r w:rsidRPr="00CA5353">
              <w:rPr>
                <w:rFonts w:ascii="Times New Roman" w:hAnsi="Times New Roman" w:cs="Times New Roman"/>
                <w:b/>
              </w:rPr>
              <w:t xml:space="preserve">Сведения о границах защитной зоны объекта </w:t>
            </w:r>
            <w:r w:rsidRPr="00CA5353">
              <w:rPr>
                <w:rFonts w:ascii="Times New Roman" w:hAnsi="Times New Roman" w:cs="Times New Roman"/>
                <w:b/>
                <w:bCs/>
              </w:rPr>
              <w:t>культурного наследия</w:t>
            </w:r>
          </w:p>
        </w:tc>
        <w:tc>
          <w:tcPr>
            <w:tcW w:w="10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6771" w:rsidRPr="00CA5353" w:rsidRDefault="001D6771" w:rsidP="0006111E">
            <w:pPr>
              <w:widowControl w:val="0"/>
              <w:autoSpaceDN w:val="0"/>
              <w:adjustRightInd w:val="0"/>
              <w:spacing w:after="0" w:line="240" w:lineRule="auto"/>
              <w:ind w:firstLine="35"/>
              <w:jc w:val="center"/>
              <w:rPr>
                <w:rFonts w:ascii="Times New Roman" w:hAnsi="Times New Roman" w:cs="Times New Roman"/>
                <w:b/>
              </w:rPr>
            </w:pPr>
            <w:r w:rsidRPr="00CA5353">
              <w:rPr>
                <w:rFonts w:ascii="Times New Roman" w:hAnsi="Times New Roman" w:cs="Times New Roman"/>
                <w:b/>
              </w:rPr>
              <w:t xml:space="preserve">Сведения о границах зоны охраны объекта </w:t>
            </w:r>
            <w:r w:rsidRPr="00CA5353">
              <w:rPr>
                <w:rFonts w:ascii="Times New Roman" w:hAnsi="Times New Roman" w:cs="Times New Roman"/>
                <w:b/>
                <w:bCs/>
              </w:rPr>
              <w:t>культурного наследия</w:t>
            </w:r>
          </w:p>
        </w:tc>
      </w:tr>
      <w:tr w:rsidR="00CA5353" w:rsidRPr="00CA5353" w:rsidTr="00007D6A">
        <w:trPr>
          <w:trHeight w:val="20"/>
          <w:tblHeader/>
          <w:jc w:val="center"/>
        </w:trPr>
        <w:tc>
          <w:tcPr>
            <w:tcW w:w="310" w:type="pct"/>
            <w:tcBorders>
              <w:top w:val="single" w:sz="4" w:space="0" w:color="3F3F3F"/>
              <w:left w:val="single" w:sz="4" w:space="0" w:color="3F3F3F"/>
              <w:bottom w:val="single" w:sz="4" w:space="0" w:color="3F3F3F"/>
              <w:right w:val="single" w:sz="4" w:space="0" w:color="3F3F3F"/>
            </w:tcBorders>
            <w:shd w:val="clear" w:color="auto" w:fill="D9D9D9" w:themeFill="background1" w:themeFillShade="D9"/>
            <w:noWrap/>
            <w:vAlign w:val="center"/>
          </w:tcPr>
          <w:p w:rsidR="001D6771" w:rsidRPr="00CA5353" w:rsidRDefault="001D6771" w:rsidP="0006111E">
            <w:pPr>
              <w:widowControl w:val="0"/>
              <w:autoSpaceDN w:val="0"/>
              <w:adjustRightInd w:val="0"/>
              <w:spacing w:after="0" w:line="240" w:lineRule="auto"/>
              <w:ind w:right="-2"/>
              <w:jc w:val="center"/>
              <w:rPr>
                <w:rFonts w:ascii="Times New Roman" w:hAnsi="Times New Roman" w:cs="Times New Roman"/>
                <w:b/>
                <w:bCs/>
              </w:rPr>
            </w:pPr>
            <w:r w:rsidRPr="00CA5353">
              <w:rPr>
                <w:rFonts w:ascii="Times New Roman" w:hAnsi="Times New Roman" w:cs="Times New Roman"/>
                <w:b/>
                <w:bCs/>
              </w:rPr>
              <w:t>1</w:t>
            </w:r>
          </w:p>
        </w:tc>
        <w:tc>
          <w:tcPr>
            <w:tcW w:w="1302" w:type="pct"/>
            <w:tcBorders>
              <w:top w:val="single" w:sz="4" w:space="0" w:color="3F3F3F"/>
              <w:left w:val="nil"/>
              <w:bottom w:val="single" w:sz="4" w:space="0" w:color="3F3F3F"/>
              <w:right w:val="single" w:sz="4" w:space="0" w:color="3F3F3F"/>
            </w:tcBorders>
            <w:shd w:val="clear" w:color="auto" w:fill="D9D9D9" w:themeFill="background1" w:themeFillShade="D9"/>
            <w:vAlign w:val="center"/>
          </w:tcPr>
          <w:p w:rsidR="001D6771" w:rsidRPr="00CA5353" w:rsidRDefault="001D6771" w:rsidP="0006111E">
            <w:pPr>
              <w:widowControl w:val="0"/>
              <w:autoSpaceDN w:val="0"/>
              <w:adjustRightInd w:val="0"/>
              <w:spacing w:after="0" w:line="240" w:lineRule="auto"/>
              <w:jc w:val="center"/>
              <w:rPr>
                <w:rFonts w:ascii="Times New Roman" w:hAnsi="Times New Roman" w:cs="Times New Roman"/>
                <w:b/>
                <w:bCs/>
              </w:rPr>
            </w:pPr>
            <w:r w:rsidRPr="00CA5353">
              <w:rPr>
                <w:rFonts w:ascii="Times New Roman" w:hAnsi="Times New Roman" w:cs="Times New Roman"/>
                <w:b/>
                <w:bCs/>
              </w:rPr>
              <w:t>2</w:t>
            </w:r>
          </w:p>
        </w:tc>
        <w:tc>
          <w:tcPr>
            <w:tcW w:w="10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D6771" w:rsidRPr="00CA5353" w:rsidRDefault="001D6771" w:rsidP="0006111E">
            <w:pPr>
              <w:widowControl w:val="0"/>
              <w:autoSpaceDN w:val="0"/>
              <w:adjustRightInd w:val="0"/>
              <w:spacing w:after="0" w:line="240" w:lineRule="auto"/>
              <w:jc w:val="center"/>
              <w:rPr>
                <w:rFonts w:ascii="Times New Roman" w:hAnsi="Times New Roman" w:cs="Times New Roman"/>
                <w:b/>
              </w:rPr>
            </w:pPr>
            <w:r w:rsidRPr="00CA5353">
              <w:rPr>
                <w:rFonts w:ascii="Times New Roman" w:hAnsi="Times New Roman" w:cs="Times New Roman"/>
                <w:b/>
              </w:rPr>
              <w:t>3</w:t>
            </w:r>
          </w:p>
        </w:tc>
        <w:tc>
          <w:tcPr>
            <w:tcW w:w="1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D6771" w:rsidRPr="00CA5353" w:rsidRDefault="001D6771" w:rsidP="0006111E">
            <w:pPr>
              <w:widowControl w:val="0"/>
              <w:autoSpaceDN w:val="0"/>
              <w:adjustRightInd w:val="0"/>
              <w:spacing w:after="0" w:line="240" w:lineRule="auto"/>
              <w:jc w:val="center"/>
              <w:rPr>
                <w:rFonts w:ascii="Times New Roman" w:hAnsi="Times New Roman" w:cs="Times New Roman"/>
                <w:b/>
              </w:rPr>
            </w:pPr>
            <w:r w:rsidRPr="00CA5353">
              <w:rPr>
                <w:rFonts w:ascii="Times New Roman" w:hAnsi="Times New Roman" w:cs="Times New Roman"/>
                <w:b/>
              </w:rPr>
              <w:t>4</w:t>
            </w:r>
          </w:p>
        </w:tc>
        <w:tc>
          <w:tcPr>
            <w:tcW w:w="10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D6771" w:rsidRPr="00CA5353" w:rsidRDefault="001D6771" w:rsidP="0006111E">
            <w:pPr>
              <w:widowControl w:val="0"/>
              <w:autoSpaceDN w:val="0"/>
              <w:adjustRightInd w:val="0"/>
              <w:spacing w:after="0" w:line="240" w:lineRule="auto"/>
              <w:ind w:firstLine="35"/>
              <w:jc w:val="center"/>
              <w:rPr>
                <w:rFonts w:ascii="Times New Roman" w:hAnsi="Times New Roman" w:cs="Times New Roman"/>
                <w:b/>
              </w:rPr>
            </w:pPr>
            <w:r w:rsidRPr="00CA5353">
              <w:rPr>
                <w:rFonts w:ascii="Times New Roman" w:hAnsi="Times New Roman" w:cs="Times New Roman"/>
                <w:b/>
              </w:rPr>
              <w:t>5</w:t>
            </w:r>
          </w:p>
        </w:tc>
      </w:tr>
      <w:tr w:rsidR="00CA5353" w:rsidRPr="00CA5353" w:rsidTr="001D6771">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1D6771" w:rsidRPr="00CA5353" w:rsidRDefault="001D6771" w:rsidP="0006111E">
            <w:pPr>
              <w:widowControl w:val="0"/>
              <w:autoSpaceDN w:val="0"/>
              <w:adjustRightInd w:val="0"/>
              <w:spacing w:after="0" w:line="240" w:lineRule="auto"/>
              <w:ind w:firstLine="35"/>
              <w:jc w:val="center"/>
              <w:rPr>
                <w:rFonts w:ascii="Times New Roman" w:hAnsi="Times New Roman" w:cs="Times New Roman"/>
                <w:b/>
              </w:rPr>
            </w:pPr>
            <w:r w:rsidRPr="00CA5353">
              <w:rPr>
                <w:rFonts w:ascii="Times New Roman" w:eastAsia="Calibri" w:hAnsi="Times New Roman" w:cs="Times New Roman"/>
                <w:b/>
                <w:i/>
                <w:lang w:eastAsia="ar-SA"/>
              </w:rPr>
              <w:t>Объекты культурного наследия регионального значения</w:t>
            </w:r>
          </w:p>
        </w:tc>
      </w:tr>
      <w:tr w:rsidR="00CA5353" w:rsidRPr="00CA5353" w:rsidTr="00007D6A">
        <w:trPr>
          <w:trHeight w:val="20"/>
          <w:jc w:val="center"/>
        </w:trPr>
        <w:tc>
          <w:tcPr>
            <w:tcW w:w="310" w:type="pct"/>
            <w:tcBorders>
              <w:top w:val="single" w:sz="4" w:space="0" w:color="auto"/>
              <w:left w:val="single" w:sz="4" w:space="0" w:color="auto"/>
              <w:bottom w:val="single" w:sz="4" w:space="0" w:color="auto"/>
              <w:right w:val="single" w:sz="4" w:space="0" w:color="auto"/>
            </w:tcBorders>
            <w:noWrap/>
          </w:tcPr>
          <w:p w:rsidR="001D6771" w:rsidRPr="00CA5353" w:rsidRDefault="001D6771" w:rsidP="009E488E">
            <w:pPr>
              <w:pStyle w:val="ab"/>
              <w:numPr>
                <w:ilvl w:val="0"/>
                <w:numId w:val="42"/>
              </w:numPr>
              <w:autoSpaceDN w:val="0"/>
              <w:ind w:left="0" w:right="-2" w:firstLine="0"/>
              <w:jc w:val="center"/>
              <w:rPr>
                <w:bCs/>
                <w:sz w:val="22"/>
                <w:szCs w:val="22"/>
              </w:rPr>
            </w:pPr>
          </w:p>
        </w:tc>
        <w:tc>
          <w:tcPr>
            <w:tcW w:w="1302" w:type="pct"/>
            <w:tcBorders>
              <w:top w:val="single" w:sz="4" w:space="0" w:color="auto"/>
              <w:left w:val="single" w:sz="4" w:space="0" w:color="auto"/>
              <w:bottom w:val="single" w:sz="4" w:space="0" w:color="auto"/>
              <w:right w:val="single" w:sz="4" w:space="0" w:color="auto"/>
            </w:tcBorders>
            <w:vAlign w:val="center"/>
          </w:tcPr>
          <w:p w:rsidR="001D6771" w:rsidRPr="00CA5353" w:rsidRDefault="001D6771" w:rsidP="00132E1E">
            <w:pPr>
              <w:spacing w:after="0"/>
              <w:rPr>
                <w:rFonts w:ascii="Times New Roman" w:hAnsi="Times New Roman" w:cs="Times New Roman"/>
              </w:rPr>
            </w:pPr>
            <w:r w:rsidRPr="00CA5353">
              <w:rPr>
                <w:rFonts w:ascii="Times New Roman" w:hAnsi="Times New Roman" w:cs="Times New Roman"/>
              </w:rPr>
              <w:t>Братская могила № 1</w:t>
            </w:r>
            <w:r w:rsidR="00132E1E">
              <w:rPr>
                <w:rFonts w:ascii="Times New Roman" w:hAnsi="Times New Roman" w:cs="Times New Roman"/>
              </w:rPr>
              <w:t>29</w:t>
            </w:r>
            <w:r w:rsidRPr="00CA5353">
              <w:rPr>
                <w:rFonts w:ascii="Times New Roman" w:hAnsi="Times New Roman" w:cs="Times New Roman"/>
              </w:rPr>
              <w:t xml:space="preserve"> </w:t>
            </w:r>
          </w:p>
        </w:tc>
        <w:tc>
          <w:tcPr>
            <w:tcW w:w="1098" w:type="pct"/>
            <w:tcBorders>
              <w:top w:val="single" w:sz="4" w:space="0" w:color="auto"/>
              <w:left w:val="single" w:sz="4" w:space="0" w:color="auto"/>
              <w:bottom w:val="single" w:sz="4" w:space="0" w:color="auto"/>
              <w:right w:val="single" w:sz="4" w:space="0" w:color="auto"/>
            </w:tcBorders>
          </w:tcPr>
          <w:p w:rsidR="001D6771" w:rsidRPr="00CA5353" w:rsidRDefault="001D6771" w:rsidP="0006111E">
            <w:pPr>
              <w:widowControl w:val="0"/>
              <w:autoSpaceDN w:val="0"/>
              <w:adjustRightInd w:val="0"/>
              <w:spacing w:after="0" w:line="240" w:lineRule="auto"/>
              <w:jc w:val="center"/>
              <w:rPr>
                <w:rFonts w:ascii="Times New Roman" w:hAnsi="Times New Roman" w:cs="Times New Roman"/>
              </w:rPr>
            </w:pPr>
            <w:r w:rsidRPr="00CA5353">
              <w:rPr>
                <w:rFonts w:ascii="Times New Roman" w:hAnsi="Times New Roman" w:cs="Times New Roman"/>
              </w:rPr>
              <w:t xml:space="preserve">Не </w:t>
            </w:r>
            <w:proofErr w:type="gramStart"/>
            <w:r w:rsidRPr="00CA5353">
              <w:rPr>
                <w:rFonts w:ascii="Times New Roman" w:hAnsi="Times New Roman" w:cs="Times New Roman"/>
              </w:rPr>
              <w:t>установлена</w:t>
            </w:r>
            <w:proofErr w:type="gramEnd"/>
          </w:p>
        </w:tc>
        <w:tc>
          <w:tcPr>
            <w:tcW w:w="1232" w:type="pct"/>
            <w:tcBorders>
              <w:top w:val="single" w:sz="4" w:space="0" w:color="auto"/>
              <w:left w:val="single" w:sz="4" w:space="0" w:color="auto"/>
              <w:right w:val="single" w:sz="4" w:space="0" w:color="auto"/>
            </w:tcBorders>
          </w:tcPr>
          <w:p w:rsidR="001D6771" w:rsidRPr="00CA5353" w:rsidRDefault="001D6771" w:rsidP="000F6816">
            <w:pPr>
              <w:spacing w:after="0" w:line="240" w:lineRule="auto"/>
              <w:jc w:val="center"/>
              <w:rPr>
                <w:rFonts w:ascii="Times New Roman" w:hAnsi="Times New Roman" w:cs="Times New Roman"/>
              </w:rPr>
            </w:pPr>
            <w:proofErr w:type="gramStart"/>
            <w:r w:rsidRPr="00CA5353">
              <w:rPr>
                <w:rFonts w:ascii="Times New Roman" w:eastAsia="Calibri" w:hAnsi="Times New Roman" w:cs="Times New Roman"/>
                <w:lang w:eastAsia="ar-SA"/>
              </w:rPr>
              <w:t>Установлена</w:t>
            </w:r>
            <w:proofErr w:type="gramEnd"/>
            <w:r w:rsidRPr="00CA5353">
              <w:rPr>
                <w:rFonts w:ascii="Times New Roman" w:eastAsia="Calibri" w:hAnsi="Times New Roman" w:cs="Times New Roman"/>
                <w:lang w:eastAsia="ar-SA"/>
              </w:rPr>
              <w:t xml:space="preserve"> приказом управления по охране объектов культурного наследия Воронежской области от </w:t>
            </w:r>
            <w:r w:rsidR="000F6816">
              <w:rPr>
                <w:rFonts w:ascii="Times New Roman" w:eastAsia="Calibri" w:hAnsi="Times New Roman" w:cs="Times New Roman"/>
                <w:lang w:eastAsia="ar-SA"/>
              </w:rPr>
              <w:t>12</w:t>
            </w:r>
            <w:r w:rsidRPr="00CA5353">
              <w:rPr>
                <w:rFonts w:ascii="Times New Roman" w:eastAsia="Calibri" w:hAnsi="Times New Roman" w:cs="Times New Roman"/>
                <w:lang w:eastAsia="ar-SA"/>
              </w:rPr>
              <w:t xml:space="preserve">.11.2019 </w:t>
            </w:r>
            <w:r w:rsidR="00B31013" w:rsidRPr="00CA5353">
              <w:rPr>
                <w:rFonts w:ascii="Times New Roman" w:eastAsia="Calibri" w:hAnsi="Times New Roman" w:cs="Times New Roman"/>
                <w:lang w:eastAsia="ar-SA"/>
              </w:rPr>
              <w:t>№</w:t>
            </w:r>
            <w:r w:rsidRPr="00CA5353">
              <w:rPr>
                <w:rFonts w:ascii="Times New Roman" w:eastAsia="Calibri" w:hAnsi="Times New Roman" w:cs="Times New Roman"/>
                <w:lang w:eastAsia="ar-SA"/>
              </w:rPr>
              <w:t xml:space="preserve"> 71-01-07/2</w:t>
            </w:r>
            <w:r w:rsidR="000F6816">
              <w:rPr>
                <w:rFonts w:ascii="Times New Roman" w:eastAsia="Calibri" w:hAnsi="Times New Roman" w:cs="Times New Roman"/>
                <w:lang w:eastAsia="ar-SA"/>
              </w:rPr>
              <w:t>87</w:t>
            </w:r>
            <w:r w:rsidRPr="00CA5353">
              <w:rPr>
                <w:rFonts w:ascii="Times New Roman" w:eastAsia="Calibri" w:hAnsi="Times New Roman" w:cs="Times New Roman"/>
                <w:lang w:eastAsia="ar-SA"/>
              </w:rPr>
              <w:t xml:space="preserve"> «Об утверждении графического описания местоположения границ (с перечнем координат характерных точек этих границ) защитных зон объектов культурного наследия, расположенных на территории Воронежской области»</w:t>
            </w:r>
          </w:p>
        </w:tc>
        <w:tc>
          <w:tcPr>
            <w:tcW w:w="1058" w:type="pct"/>
            <w:tcBorders>
              <w:top w:val="single" w:sz="4" w:space="0" w:color="auto"/>
              <w:left w:val="single" w:sz="4" w:space="0" w:color="auto"/>
              <w:bottom w:val="single" w:sz="4" w:space="0" w:color="auto"/>
              <w:right w:val="single" w:sz="4" w:space="0" w:color="auto"/>
            </w:tcBorders>
          </w:tcPr>
          <w:p w:rsidR="001D6771" w:rsidRPr="00CA5353" w:rsidRDefault="001D6771" w:rsidP="0006111E">
            <w:pPr>
              <w:widowControl w:val="0"/>
              <w:autoSpaceDN w:val="0"/>
              <w:adjustRightInd w:val="0"/>
              <w:spacing w:after="0" w:line="240" w:lineRule="auto"/>
              <w:jc w:val="center"/>
              <w:rPr>
                <w:rFonts w:ascii="Times New Roman" w:hAnsi="Times New Roman" w:cs="Times New Roman"/>
              </w:rPr>
            </w:pPr>
            <w:r w:rsidRPr="00CA5353">
              <w:rPr>
                <w:rFonts w:ascii="Times New Roman" w:hAnsi="Times New Roman" w:cs="Times New Roman"/>
              </w:rPr>
              <w:t xml:space="preserve">Не </w:t>
            </w:r>
            <w:proofErr w:type="gramStart"/>
            <w:r w:rsidRPr="00CA5353">
              <w:rPr>
                <w:rFonts w:ascii="Times New Roman" w:hAnsi="Times New Roman" w:cs="Times New Roman"/>
              </w:rPr>
              <w:t>установлена</w:t>
            </w:r>
            <w:proofErr w:type="gramEnd"/>
          </w:p>
        </w:tc>
      </w:tr>
      <w:tr w:rsidR="00CA5353" w:rsidRPr="00CA5353" w:rsidTr="001D6771">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noWrap/>
          </w:tcPr>
          <w:p w:rsidR="004E7314" w:rsidRPr="00CA5353" w:rsidRDefault="004E7314" w:rsidP="004E7314">
            <w:pPr>
              <w:widowControl w:val="0"/>
              <w:autoSpaceDN w:val="0"/>
              <w:adjustRightInd w:val="0"/>
              <w:spacing w:after="0" w:line="240" w:lineRule="auto"/>
              <w:jc w:val="center"/>
              <w:rPr>
                <w:rFonts w:ascii="Times New Roman" w:hAnsi="Times New Roman" w:cs="Times New Roman"/>
              </w:rPr>
            </w:pPr>
            <w:r w:rsidRPr="00CA5353">
              <w:rPr>
                <w:rFonts w:ascii="Times New Roman" w:eastAsia="Calibri" w:hAnsi="Times New Roman" w:cs="Times New Roman"/>
                <w:b/>
                <w:i/>
                <w:lang w:eastAsia="ar-SA"/>
              </w:rPr>
              <w:t>Выявленные объекты археологии</w:t>
            </w:r>
          </w:p>
        </w:tc>
      </w:tr>
      <w:tr w:rsidR="00CA5353" w:rsidRPr="00CA5353" w:rsidTr="00007D6A">
        <w:trPr>
          <w:trHeight w:val="20"/>
          <w:jc w:val="center"/>
        </w:trPr>
        <w:tc>
          <w:tcPr>
            <w:tcW w:w="310" w:type="pct"/>
            <w:tcBorders>
              <w:top w:val="single" w:sz="4" w:space="0" w:color="auto"/>
              <w:left w:val="single" w:sz="4" w:space="0" w:color="auto"/>
              <w:bottom w:val="single" w:sz="4" w:space="0" w:color="auto"/>
              <w:right w:val="single" w:sz="4" w:space="0" w:color="auto"/>
            </w:tcBorders>
            <w:noWrap/>
          </w:tcPr>
          <w:p w:rsidR="009A4F5F" w:rsidRPr="00CA5353" w:rsidRDefault="009A4F5F" w:rsidP="009E488E">
            <w:pPr>
              <w:pStyle w:val="ab"/>
              <w:numPr>
                <w:ilvl w:val="0"/>
                <w:numId w:val="42"/>
              </w:numPr>
              <w:autoSpaceDN w:val="0"/>
              <w:ind w:left="0" w:right="-2" w:firstLine="0"/>
              <w:jc w:val="center"/>
              <w:rPr>
                <w:bCs/>
                <w:sz w:val="22"/>
                <w:szCs w:val="22"/>
              </w:rPr>
            </w:pPr>
          </w:p>
        </w:tc>
        <w:tc>
          <w:tcPr>
            <w:tcW w:w="1302" w:type="pct"/>
            <w:tcBorders>
              <w:top w:val="single" w:sz="4" w:space="0" w:color="auto"/>
              <w:left w:val="single" w:sz="4" w:space="0" w:color="auto"/>
              <w:bottom w:val="single" w:sz="4" w:space="0" w:color="auto"/>
              <w:right w:val="single" w:sz="4" w:space="0" w:color="auto"/>
            </w:tcBorders>
          </w:tcPr>
          <w:p w:rsidR="009A4F5F" w:rsidRPr="001C7D31" w:rsidRDefault="001C7D31" w:rsidP="009A4F5F">
            <w:pPr>
              <w:spacing w:after="0"/>
              <w:ind w:firstLine="33"/>
              <w:rPr>
                <w:rFonts w:ascii="Times New Roman" w:hAnsi="Times New Roman" w:cs="Times New Roman"/>
              </w:rPr>
            </w:pPr>
            <w:r w:rsidRPr="001C7D31">
              <w:rPr>
                <w:rFonts w:ascii="Times New Roman" w:hAnsi="Times New Roman" w:cs="Times New Roman"/>
              </w:rPr>
              <w:t>Елань-Коленовский (Берёзовка). Могильник курганный</w:t>
            </w:r>
          </w:p>
        </w:tc>
        <w:tc>
          <w:tcPr>
            <w:tcW w:w="1098" w:type="pct"/>
            <w:tcBorders>
              <w:top w:val="single" w:sz="4" w:space="0" w:color="auto"/>
              <w:left w:val="single" w:sz="4" w:space="0" w:color="auto"/>
              <w:bottom w:val="single" w:sz="4" w:space="0" w:color="auto"/>
              <w:right w:val="single" w:sz="4" w:space="0" w:color="auto"/>
            </w:tcBorders>
          </w:tcPr>
          <w:p w:rsidR="009A4F5F" w:rsidRPr="00CA5353" w:rsidRDefault="009A4F5F" w:rsidP="009A4F5F">
            <w:pPr>
              <w:widowControl w:val="0"/>
              <w:autoSpaceDN w:val="0"/>
              <w:adjustRightInd w:val="0"/>
              <w:spacing w:after="0" w:line="240" w:lineRule="auto"/>
              <w:jc w:val="center"/>
              <w:rPr>
                <w:rFonts w:ascii="Times New Roman" w:hAnsi="Times New Roman" w:cs="Times New Roman"/>
              </w:rPr>
            </w:pPr>
            <w:r w:rsidRPr="00CA5353">
              <w:rPr>
                <w:rFonts w:ascii="Times New Roman" w:hAnsi="Times New Roman" w:cs="Times New Roman"/>
              </w:rPr>
              <w:t xml:space="preserve">Не </w:t>
            </w:r>
            <w:proofErr w:type="gramStart"/>
            <w:r w:rsidRPr="00CA5353">
              <w:rPr>
                <w:rFonts w:ascii="Times New Roman" w:hAnsi="Times New Roman" w:cs="Times New Roman"/>
              </w:rPr>
              <w:t>установлена</w:t>
            </w:r>
            <w:proofErr w:type="gramEnd"/>
          </w:p>
        </w:tc>
        <w:tc>
          <w:tcPr>
            <w:tcW w:w="1232" w:type="pct"/>
            <w:tcBorders>
              <w:top w:val="single" w:sz="4" w:space="0" w:color="auto"/>
              <w:left w:val="single" w:sz="4" w:space="0" w:color="auto"/>
              <w:bottom w:val="single" w:sz="4" w:space="0" w:color="auto"/>
              <w:right w:val="single" w:sz="4" w:space="0" w:color="auto"/>
            </w:tcBorders>
          </w:tcPr>
          <w:p w:rsidR="009A4F5F" w:rsidRPr="00CA5353" w:rsidRDefault="009A4F5F" w:rsidP="009A4F5F">
            <w:pPr>
              <w:spacing w:after="0" w:line="240" w:lineRule="auto"/>
              <w:jc w:val="center"/>
              <w:rPr>
                <w:rFonts w:ascii="Times New Roman" w:hAnsi="Times New Roman" w:cs="Times New Roman"/>
              </w:rPr>
            </w:pPr>
            <w:r w:rsidRPr="00CA5353">
              <w:rPr>
                <w:rFonts w:ascii="Times New Roman" w:hAnsi="Times New Roman" w:cs="Times New Roman"/>
              </w:rPr>
              <w:t>Не устанавливается*</w:t>
            </w:r>
          </w:p>
        </w:tc>
        <w:tc>
          <w:tcPr>
            <w:tcW w:w="1058" w:type="pct"/>
            <w:tcBorders>
              <w:top w:val="single" w:sz="4" w:space="0" w:color="auto"/>
              <w:left w:val="single" w:sz="4" w:space="0" w:color="auto"/>
              <w:bottom w:val="single" w:sz="4" w:space="0" w:color="auto"/>
              <w:right w:val="single" w:sz="4" w:space="0" w:color="auto"/>
            </w:tcBorders>
          </w:tcPr>
          <w:p w:rsidR="009A4F5F" w:rsidRPr="00CA5353" w:rsidRDefault="009A4F5F" w:rsidP="009A4F5F">
            <w:pPr>
              <w:widowControl w:val="0"/>
              <w:autoSpaceDN w:val="0"/>
              <w:adjustRightInd w:val="0"/>
              <w:spacing w:after="0" w:line="240" w:lineRule="auto"/>
              <w:jc w:val="center"/>
              <w:rPr>
                <w:rFonts w:ascii="Times New Roman" w:hAnsi="Times New Roman" w:cs="Times New Roman"/>
              </w:rPr>
            </w:pPr>
            <w:r w:rsidRPr="00CA5353">
              <w:rPr>
                <w:rFonts w:ascii="Times New Roman" w:hAnsi="Times New Roman" w:cs="Times New Roman"/>
              </w:rPr>
              <w:t>Не устанавливается**</w:t>
            </w:r>
          </w:p>
        </w:tc>
      </w:tr>
      <w:tr w:rsidR="001C7D31" w:rsidRPr="00CA5353" w:rsidTr="00007D6A">
        <w:trPr>
          <w:trHeight w:val="20"/>
          <w:jc w:val="center"/>
        </w:trPr>
        <w:tc>
          <w:tcPr>
            <w:tcW w:w="310" w:type="pct"/>
            <w:tcBorders>
              <w:top w:val="single" w:sz="4" w:space="0" w:color="auto"/>
              <w:left w:val="single" w:sz="4" w:space="0" w:color="auto"/>
              <w:bottom w:val="single" w:sz="4" w:space="0" w:color="auto"/>
              <w:right w:val="single" w:sz="4" w:space="0" w:color="auto"/>
            </w:tcBorders>
            <w:noWrap/>
          </w:tcPr>
          <w:p w:rsidR="001C7D31" w:rsidRPr="00CA5353" w:rsidRDefault="001C7D31" w:rsidP="009E488E">
            <w:pPr>
              <w:pStyle w:val="ab"/>
              <w:numPr>
                <w:ilvl w:val="0"/>
                <w:numId w:val="42"/>
              </w:numPr>
              <w:autoSpaceDN w:val="0"/>
              <w:ind w:left="0" w:right="-2" w:firstLine="0"/>
              <w:jc w:val="center"/>
              <w:rPr>
                <w:bCs/>
                <w:sz w:val="22"/>
                <w:szCs w:val="22"/>
              </w:rPr>
            </w:pPr>
          </w:p>
        </w:tc>
        <w:tc>
          <w:tcPr>
            <w:tcW w:w="1302" w:type="pct"/>
            <w:tcBorders>
              <w:top w:val="single" w:sz="4" w:space="0" w:color="auto"/>
              <w:left w:val="single" w:sz="4" w:space="0" w:color="auto"/>
              <w:bottom w:val="single" w:sz="4" w:space="0" w:color="auto"/>
              <w:right w:val="single" w:sz="4" w:space="0" w:color="auto"/>
            </w:tcBorders>
          </w:tcPr>
          <w:p w:rsidR="001C7D31" w:rsidRPr="00CA5353" w:rsidRDefault="001C7D31" w:rsidP="00007D6A">
            <w:pPr>
              <w:pStyle w:val="Default"/>
              <w:rPr>
                <w:color w:val="auto"/>
                <w:sz w:val="22"/>
                <w:szCs w:val="22"/>
              </w:rPr>
            </w:pPr>
            <w:r w:rsidRPr="0097732C">
              <w:rPr>
                <w:color w:val="auto"/>
                <w:sz w:val="22"/>
                <w:szCs w:val="22"/>
              </w:rPr>
              <w:t>Елань-Коленовский. Могильник курганный № 1</w:t>
            </w:r>
          </w:p>
        </w:tc>
        <w:tc>
          <w:tcPr>
            <w:tcW w:w="1098" w:type="pct"/>
            <w:tcBorders>
              <w:top w:val="single" w:sz="4" w:space="0" w:color="auto"/>
              <w:left w:val="single" w:sz="4" w:space="0" w:color="auto"/>
              <w:bottom w:val="single" w:sz="4" w:space="0" w:color="auto"/>
              <w:right w:val="single" w:sz="4" w:space="0" w:color="auto"/>
            </w:tcBorders>
          </w:tcPr>
          <w:p w:rsidR="001C7D31" w:rsidRPr="00CA5353" w:rsidRDefault="001C7D31" w:rsidP="009A4F5F">
            <w:pPr>
              <w:widowControl w:val="0"/>
              <w:autoSpaceDN w:val="0"/>
              <w:adjustRightInd w:val="0"/>
              <w:spacing w:after="0" w:line="240" w:lineRule="auto"/>
              <w:jc w:val="center"/>
              <w:rPr>
                <w:rFonts w:ascii="Times New Roman" w:hAnsi="Times New Roman" w:cs="Times New Roman"/>
              </w:rPr>
            </w:pPr>
            <w:r w:rsidRPr="00CA5353">
              <w:rPr>
                <w:rFonts w:ascii="Times New Roman" w:hAnsi="Times New Roman" w:cs="Times New Roman"/>
              </w:rPr>
              <w:t xml:space="preserve">Не </w:t>
            </w:r>
            <w:proofErr w:type="gramStart"/>
            <w:r w:rsidRPr="00CA5353">
              <w:rPr>
                <w:rFonts w:ascii="Times New Roman" w:hAnsi="Times New Roman" w:cs="Times New Roman"/>
              </w:rPr>
              <w:t>установлена</w:t>
            </w:r>
            <w:proofErr w:type="gramEnd"/>
          </w:p>
        </w:tc>
        <w:tc>
          <w:tcPr>
            <w:tcW w:w="1232" w:type="pct"/>
            <w:tcBorders>
              <w:top w:val="single" w:sz="4" w:space="0" w:color="auto"/>
              <w:left w:val="single" w:sz="4" w:space="0" w:color="auto"/>
              <w:bottom w:val="single" w:sz="4" w:space="0" w:color="auto"/>
              <w:right w:val="single" w:sz="4" w:space="0" w:color="auto"/>
            </w:tcBorders>
          </w:tcPr>
          <w:p w:rsidR="001C7D31" w:rsidRPr="00CA5353" w:rsidRDefault="001C7D31" w:rsidP="009A4F5F">
            <w:pPr>
              <w:spacing w:after="0" w:line="240" w:lineRule="auto"/>
              <w:jc w:val="center"/>
              <w:rPr>
                <w:rFonts w:ascii="Times New Roman" w:hAnsi="Times New Roman" w:cs="Times New Roman"/>
              </w:rPr>
            </w:pPr>
            <w:r w:rsidRPr="00CA5353">
              <w:rPr>
                <w:rFonts w:ascii="Times New Roman" w:hAnsi="Times New Roman" w:cs="Times New Roman"/>
              </w:rPr>
              <w:t>Не устанавливается*</w:t>
            </w:r>
          </w:p>
        </w:tc>
        <w:tc>
          <w:tcPr>
            <w:tcW w:w="1058" w:type="pct"/>
            <w:tcBorders>
              <w:top w:val="single" w:sz="4" w:space="0" w:color="auto"/>
              <w:left w:val="single" w:sz="4" w:space="0" w:color="auto"/>
              <w:bottom w:val="single" w:sz="4" w:space="0" w:color="auto"/>
              <w:right w:val="single" w:sz="4" w:space="0" w:color="auto"/>
            </w:tcBorders>
          </w:tcPr>
          <w:p w:rsidR="001C7D31" w:rsidRPr="00CA5353" w:rsidRDefault="001C7D31" w:rsidP="009A4F5F">
            <w:pPr>
              <w:widowControl w:val="0"/>
              <w:autoSpaceDN w:val="0"/>
              <w:adjustRightInd w:val="0"/>
              <w:spacing w:after="0" w:line="240" w:lineRule="auto"/>
              <w:jc w:val="center"/>
              <w:rPr>
                <w:rFonts w:ascii="Times New Roman" w:hAnsi="Times New Roman" w:cs="Times New Roman"/>
              </w:rPr>
            </w:pPr>
            <w:r w:rsidRPr="00CA5353">
              <w:rPr>
                <w:rFonts w:ascii="Times New Roman" w:hAnsi="Times New Roman" w:cs="Times New Roman"/>
              </w:rPr>
              <w:t>Не устанавливается**</w:t>
            </w:r>
          </w:p>
        </w:tc>
      </w:tr>
      <w:tr w:rsidR="001C7D31" w:rsidRPr="00CA5353" w:rsidTr="00007D6A">
        <w:trPr>
          <w:trHeight w:val="20"/>
          <w:jc w:val="center"/>
        </w:trPr>
        <w:tc>
          <w:tcPr>
            <w:tcW w:w="310" w:type="pct"/>
            <w:tcBorders>
              <w:top w:val="single" w:sz="4" w:space="0" w:color="auto"/>
              <w:left w:val="single" w:sz="4" w:space="0" w:color="auto"/>
              <w:bottom w:val="single" w:sz="4" w:space="0" w:color="auto"/>
              <w:right w:val="single" w:sz="4" w:space="0" w:color="auto"/>
            </w:tcBorders>
            <w:noWrap/>
          </w:tcPr>
          <w:p w:rsidR="001C7D31" w:rsidRPr="00CA5353" w:rsidRDefault="001C7D31" w:rsidP="009E488E">
            <w:pPr>
              <w:pStyle w:val="ab"/>
              <w:numPr>
                <w:ilvl w:val="0"/>
                <w:numId w:val="42"/>
              </w:numPr>
              <w:autoSpaceDN w:val="0"/>
              <w:ind w:left="0" w:right="-2" w:firstLine="0"/>
              <w:jc w:val="center"/>
              <w:rPr>
                <w:bCs/>
                <w:sz w:val="22"/>
                <w:szCs w:val="22"/>
              </w:rPr>
            </w:pPr>
          </w:p>
        </w:tc>
        <w:tc>
          <w:tcPr>
            <w:tcW w:w="1302" w:type="pct"/>
            <w:tcBorders>
              <w:top w:val="single" w:sz="4" w:space="0" w:color="auto"/>
              <w:left w:val="single" w:sz="4" w:space="0" w:color="auto"/>
              <w:bottom w:val="single" w:sz="4" w:space="0" w:color="auto"/>
              <w:right w:val="single" w:sz="4" w:space="0" w:color="auto"/>
            </w:tcBorders>
          </w:tcPr>
          <w:p w:rsidR="001C7D31" w:rsidRPr="00CA5353" w:rsidRDefault="001C7D31" w:rsidP="00007D6A">
            <w:pPr>
              <w:pStyle w:val="Default"/>
              <w:rPr>
                <w:color w:val="auto"/>
                <w:sz w:val="22"/>
                <w:szCs w:val="22"/>
              </w:rPr>
            </w:pPr>
            <w:r w:rsidRPr="0097732C">
              <w:rPr>
                <w:color w:val="auto"/>
                <w:sz w:val="22"/>
                <w:szCs w:val="22"/>
              </w:rPr>
              <w:t>Елань-Коленовский. Могильник курганный № 5</w:t>
            </w:r>
          </w:p>
        </w:tc>
        <w:tc>
          <w:tcPr>
            <w:tcW w:w="1098" w:type="pct"/>
            <w:tcBorders>
              <w:top w:val="single" w:sz="4" w:space="0" w:color="auto"/>
              <w:left w:val="single" w:sz="4" w:space="0" w:color="auto"/>
              <w:bottom w:val="single" w:sz="4" w:space="0" w:color="auto"/>
              <w:right w:val="single" w:sz="4" w:space="0" w:color="auto"/>
            </w:tcBorders>
          </w:tcPr>
          <w:p w:rsidR="001C7D31" w:rsidRPr="00CA5353" w:rsidRDefault="001C7D31" w:rsidP="009A4F5F">
            <w:pPr>
              <w:widowControl w:val="0"/>
              <w:autoSpaceDN w:val="0"/>
              <w:adjustRightInd w:val="0"/>
              <w:spacing w:after="0" w:line="240" w:lineRule="auto"/>
              <w:jc w:val="center"/>
              <w:rPr>
                <w:rFonts w:ascii="Times New Roman" w:hAnsi="Times New Roman" w:cs="Times New Roman"/>
              </w:rPr>
            </w:pPr>
            <w:r w:rsidRPr="00CA5353">
              <w:rPr>
                <w:rFonts w:ascii="Times New Roman" w:hAnsi="Times New Roman" w:cs="Times New Roman"/>
              </w:rPr>
              <w:t xml:space="preserve">Не </w:t>
            </w:r>
            <w:proofErr w:type="gramStart"/>
            <w:r w:rsidRPr="00CA5353">
              <w:rPr>
                <w:rFonts w:ascii="Times New Roman" w:hAnsi="Times New Roman" w:cs="Times New Roman"/>
              </w:rPr>
              <w:t>установлена</w:t>
            </w:r>
            <w:proofErr w:type="gramEnd"/>
          </w:p>
        </w:tc>
        <w:tc>
          <w:tcPr>
            <w:tcW w:w="1232" w:type="pct"/>
            <w:tcBorders>
              <w:top w:val="single" w:sz="4" w:space="0" w:color="auto"/>
              <w:left w:val="single" w:sz="4" w:space="0" w:color="auto"/>
              <w:bottom w:val="single" w:sz="4" w:space="0" w:color="auto"/>
              <w:right w:val="single" w:sz="4" w:space="0" w:color="auto"/>
            </w:tcBorders>
          </w:tcPr>
          <w:p w:rsidR="001C7D31" w:rsidRPr="00CA5353" w:rsidRDefault="001C7D31" w:rsidP="009A4F5F">
            <w:pPr>
              <w:spacing w:after="0" w:line="240" w:lineRule="auto"/>
              <w:jc w:val="center"/>
              <w:rPr>
                <w:rFonts w:ascii="Times New Roman" w:hAnsi="Times New Roman" w:cs="Times New Roman"/>
              </w:rPr>
            </w:pPr>
            <w:r w:rsidRPr="00CA5353">
              <w:rPr>
                <w:rFonts w:ascii="Times New Roman" w:hAnsi="Times New Roman" w:cs="Times New Roman"/>
              </w:rPr>
              <w:t>Не устанавливается*</w:t>
            </w:r>
          </w:p>
        </w:tc>
        <w:tc>
          <w:tcPr>
            <w:tcW w:w="1058" w:type="pct"/>
            <w:tcBorders>
              <w:top w:val="single" w:sz="4" w:space="0" w:color="auto"/>
              <w:left w:val="single" w:sz="4" w:space="0" w:color="auto"/>
              <w:bottom w:val="single" w:sz="4" w:space="0" w:color="auto"/>
              <w:right w:val="single" w:sz="4" w:space="0" w:color="auto"/>
            </w:tcBorders>
          </w:tcPr>
          <w:p w:rsidR="001C7D31" w:rsidRPr="00CA5353" w:rsidRDefault="001C7D31" w:rsidP="009A4F5F">
            <w:pPr>
              <w:widowControl w:val="0"/>
              <w:autoSpaceDN w:val="0"/>
              <w:adjustRightInd w:val="0"/>
              <w:spacing w:after="0" w:line="240" w:lineRule="auto"/>
              <w:jc w:val="center"/>
              <w:rPr>
                <w:rFonts w:ascii="Times New Roman" w:hAnsi="Times New Roman" w:cs="Times New Roman"/>
              </w:rPr>
            </w:pPr>
            <w:r w:rsidRPr="00CA5353">
              <w:rPr>
                <w:rFonts w:ascii="Times New Roman" w:hAnsi="Times New Roman" w:cs="Times New Roman"/>
              </w:rPr>
              <w:t>Не устанавливается**</w:t>
            </w:r>
          </w:p>
        </w:tc>
      </w:tr>
    </w:tbl>
    <w:p w:rsidR="009A4F5F" w:rsidRPr="00CA5353" w:rsidRDefault="009A4F5F" w:rsidP="001D6771">
      <w:pPr>
        <w:spacing w:after="0"/>
        <w:ind w:firstLine="567"/>
        <w:jc w:val="both"/>
        <w:rPr>
          <w:rFonts w:ascii="Times New Roman" w:hAnsi="Times New Roman" w:cs="Times New Roman"/>
          <w:b/>
          <w:sz w:val="20"/>
          <w:szCs w:val="20"/>
        </w:rPr>
      </w:pPr>
    </w:p>
    <w:p w:rsidR="009A4F5F" w:rsidRPr="00CA5353" w:rsidRDefault="009A4F5F" w:rsidP="009A4F5F">
      <w:pPr>
        <w:autoSpaceDE w:val="0"/>
        <w:spacing w:after="0"/>
        <w:ind w:firstLine="567"/>
        <w:jc w:val="both"/>
        <w:rPr>
          <w:rFonts w:ascii="Times New Roman" w:hAnsi="Times New Roman" w:cs="Times New Roman"/>
          <w:sz w:val="20"/>
          <w:szCs w:val="20"/>
        </w:rPr>
      </w:pPr>
      <w:r w:rsidRPr="00CA5353">
        <w:rPr>
          <w:rFonts w:ascii="Times New Roman" w:hAnsi="Times New Roman" w:cs="Times New Roman"/>
          <w:sz w:val="20"/>
          <w:szCs w:val="20"/>
        </w:rPr>
        <w:t>* в соответствии с п. 2 ст. 34.1. Федерального закона от 25.06.2002 № 73-ФЗ «Об объектах культурного наследия (памятниках истории и культуры) народов Российской Федерации».</w:t>
      </w:r>
    </w:p>
    <w:p w:rsidR="009A4F5F" w:rsidRPr="00CA5353" w:rsidRDefault="009A4F5F" w:rsidP="009A4F5F">
      <w:pPr>
        <w:autoSpaceDE w:val="0"/>
        <w:spacing w:after="0"/>
        <w:ind w:firstLine="567"/>
        <w:jc w:val="both"/>
        <w:rPr>
          <w:rFonts w:ascii="Times New Roman" w:hAnsi="Times New Roman" w:cs="Times New Roman"/>
          <w:sz w:val="20"/>
          <w:szCs w:val="20"/>
        </w:rPr>
      </w:pPr>
      <w:r w:rsidRPr="00CA5353">
        <w:rPr>
          <w:rFonts w:ascii="Times New Roman" w:hAnsi="Times New Roman" w:cs="Times New Roman"/>
          <w:sz w:val="20"/>
          <w:szCs w:val="20"/>
        </w:rPr>
        <w:t xml:space="preserve">** </w:t>
      </w:r>
      <w:proofErr w:type="gramStart"/>
      <w:r w:rsidRPr="00CA5353">
        <w:rPr>
          <w:rFonts w:ascii="Times New Roman" w:hAnsi="Times New Roman" w:cs="Times New Roman"/>
          <w:sz w:val="20"/>
          <w:szCs w:val="20"/>
        </w:rPr>
        <w:t>в</w:t>
      </w:r>
      <w:proofErr w:type="gramEnd"/>
      <w:r w:rsidRPr="00CA5353">
        <w:rPr>
          <w:rFonts w:ascii="Times New Roman" w:hAnsi="Times New Roman" w:cs="Times New Roman"/>
          <w:sz w:val="20"/>
          <w:szCs w:val="20"/>
        </w:rPr>
        <w:t xml:space="preserve"> соответствии с п. 1 ст. 34 Федерального закона от 25.06.2002 № 73-ФЗ «Об объектах культурного наследия (памятниках истории и культуры) народов Российской Федерации».</w:t>
      </w:r>
    </w:p>
    <w:p w:rsidR="001D6771" w:rsidRPr="00CA5353" w:rsidRDefault="001D6771" w:rsidP="001D6771">
      <w:pPr>
        <w:autoSpaceDE w:val="0"/>
        <w:spacing w:after="0"/>
        <w:ind w:firstLine="567"/>
        <w:jc w:val="both"/>
        <w:rPr>
          <w:rFonts w:ascii="Times New Roman" w:eastAsia="Calibri" w:hAnsi="Times New Roman" w:cs="Times New Roman"/>
          <w:sz w:val="24"/>
          <w:szCs w:val="24"/>
          <w:highlight w:val="yellow"/>
        </w:rPr>
      </w:pPr>
    </w:p>
    <w:p w:rsidR="001D6771" w:rsidRPr="00CA5353" w:rsidRDefault="001D6771" w:rsidP="001D6771">
      <w:pPr>
        <w:autoSpaceDE w:val="0"/>
        <w:spacing w:after="0"/>
        <w:ind w:firstLine="567"/>
        <w:jc w:val="both"/>
        <w:rPr>
          <w:rFonts w:ascii="Times New Roman" w:eastAsia="Calibri" w:hAnsi="Times New Roman" w:cs="Times New Roman"/>
          <w:sz w:val="24"/>
          <w:szCs w:val="24"/>
        </w:rPr>
      </w:pPr>
      <w:r w:rsidRPr="00CA5353">
        <w:rPr>
          <w:rFonts w:ascii="Times New Roman" w:eastAsia="Calibri" w:hAnsi="Times New Roman" w:cs="Times New Roman"/>
          <w:sz w:val="24"/>
          <w:szCs w:val="24"/>
        </w:rPr>
        <w:t>Для объект</w:t>
      </w:r>
      <w:r w:rsidR="00007D6A">
        <w:rPr>
          <w:rFonts w:ascii="Times New Roman" w:eastAsia="Calibri" w:hAnsi="Times New Roman" w:cs="Times New Roman"/>
          <w:sz w:val="24"/>
          <w:szCs w:val="24"/>
        </w:rPr>
        <w:t>а</w:t>
      </w:r>
      <w:r w:rsidRPr="00CA5353">
        <w:rPr>
          <w:rFonts w:ascii="Times New Roman" w:eastAsia="Calibri" w:hAnsi="Times New Roman" w:cs="Times New Roman"/>
          <w:sz w:val="24"/>
          <w:szCs w:val="24"/>
        </w:rPr>
        <w:t xml:space="preserve"> культурного наследия регионального значения </w:t>
      </w:r>
      <w:r w:rsidRPr="00CA5353">
        <w:rPr>
          <w:rFonts w:ascii="Times New Roman" w:eastAsia="Calibri" w:hAnsi="Times New Roman" w:cs="Times New Roman"/>
          <w:b/>
          <w:sz w:val="24"/>
          <w:szCs w:val="24"/>
        </w:rPr>
        <w:t>границы</w:t>
      </w:r>
      <w:r w:rsidRPr="00CA5353">
        <w:rPr>
          <w:rFonts w:ascii="Times New Roman" w:eastAsia="Calibri" w:hAnsi="Times New Roman" w:cs="Times New Roman"/>
          <w:sz w:val="24"/>
          <w:szCs w:val="24"/>
        </w:rPr>
        <w:t xml:space="preserve"> </w:t>
      </w:r>
      <w:r w:rsidRPr="00CA5353">
        <w:rPr>
          <w:rFonts w:ascii="Times New Roman" w:hAnsi="Times New Roman" w:cs="Times New Roman"/>
          <w:b/>
          <w:sz w:val="24"/>
          <w:szCs w:val="24"/>
        </w:rPr>
        <w:t>защитн</w:t>
      </w:r>
      <w:r w:rsidR="00007D6A">
        <w:rPr>
          <w:rFonts w:ascii="Times New Roman" w:hAnsi="Times New Roman" w:cs="Times New Roman"/>
          <w:b/>
          <w:sz w:val="24"/>
          <w:szCs w:val="24"/>
        </w:rPr>
        <w:t>ой</w:t>
      </w:r>
      <w:r w:rsidRPr="00CA5353">
        <w:rPr>
          <w:rFonts w:ascii="Times New Roman" w:hAnsi="Times New Roman" w:cs="Times New Roman"/>
          <w:b/>
          <w:sz w:val="24"/>
          <w:szCs w:val="24"/>
        </w:rPr>
        <w:t xml:space="preserve"> зон</w:t>
      </w:r>
      <w:r w:rsidR="00007D6A">
        <w:rPr>
          <w:rFonts w:ascii="Times New Roman" w:hAnsi="Times New Roman" w:cs="Times New Roman"/>
          <w:b/>
          <w:sz w:val="24"/>
          <w:szCs w:val="24"/>
        </w:rPr>
        <w:t>ы</w:t>
      </w:r>
      <w:r w:rsidRPr="00CA5353">
        <w:rPr>
          <w:rFonts w:ascii="Times New Roman" w:hAnsi="Times New Roman" w:cs="Times New Roman"/>
          <w:b/>
          <w:sz w:val="24"/>
          <w:szCs w:val="24"/>
        </w:rPr>
        <w:t xml:space="preserve"> </w:t>
      </w:r>
      <w:r w:rsidRPr="00CA5353">
        <w:rPr>
          <w:rFonts w:ascii="Times New Roman" w:eastAsia="Calibri" w:hAnsi="Times New Roman" w:cs="Times New Roman"/>
          <w:b/>
          <w:sz w:val="24"/>
          <w:szCs w:val="24"/>
        </w:rPr>
        <w:t>установлены и внесены</w:t>
      </w:r>
      <w:r w:rsidRPr="00CA5353">
        <w:rPr>
          <w:rFonts w:ascii="Times New Roman" w:eastAsia="Calibri" w:hAnsi="Times New Roman" w:cs="Times New Roman"/>
          <w:sz w:val="24"/>
          <w:szCs w:val="24"/>
        </w:rPr>
        <w:t xml:space="preserve"> в ЕГРН.</w:t>
      </w:r>
    </w:p>
    <w:p w:rsidR="00807A5B" w:rsidRPr="00CA5353" w:rsidRDefault="00807A5B" w:rsidP="00807A5B">
      <w:pPr>
        <w:autoSpaceDE w:val="0"/>
        <w:rPr>
          <w:rFonts w:ascii="Times New Roman" w:hAnsi="Times New Roman" w:cs="Times New Roman"/>
          <w:b/>
          <w:i/>
        </w:rPr>
      </w:pPr>
    </w:p>
    <w:p w:rsidR="00807A5B" w:rsidRPr="0082284F" w:rsidRDefault="00807A5B" w:rsidP="0082284F">
      <w:pPr>
        <w:pStyle w:val="1111"/>
        <w:numPr>
          <w:ilvl w:val="2"/>
          <w:numId w:val="36"/>
        </w:numPr>
        <w:ind w:left="0" w:firstLine="0"/>
        <w:outlineLvl w:val="2"/>
        <w:rPr>
          <w:rFonts w:cs="Times New Roman"/>
          <w:i/>
        </w:rPr>
      </w:pPr>
      <w:bookmarkStart w:id="112" w:name="_Toc85468680"/>
      <w:bookmarkStart w:id="113" w:name="_Toc152250733"/>
      <w:r w:rsidRPr="0082284F">
        <w:rPr>
          <w:rFonts w:cs="Times New Roman"/>
          <w:i/>
        </w:rPr>
        <w:t>Охранные зоны и зоны охраняемого природного ландшафта воинских захоронений.</w:t>
      </w:r>
      <w:bookmarkEnd w:id="112"/>
      <w:bookmarkEnd w:id="113"/>
    </w:p>
    <w:p w:rsidR="00807A5B" w:rsidRPr="00CA5353" w:rsidRDefault="00807A5B" w:rsidP="00807A5B">
      <w:pPr>
        <w:pStyle w:val="ab"/>
        <w:widowControl/>
        <w:autoSpaceDE w:val="0"/>
        <w:ind w:left="426"/>
        <w:rPr>
          <w:b/>
          <w:i/>
        </w:rPr>
      </w:pPr>
    </w:p>
    <w:p w:rsidR="00807A5B" w:rsidRPr="00CA5353" w:rsidRDefault="00807A5B" w:rsidP="00807A5B">
      <w:pPr>
        <w:spacing w:after="0"/>
        <w:ind w:firstLine="567"/>
        <w:jc w:val="both"/>
        <w:rPr>
          <w:rFonts w:ascii="Times New Roman" w:hAnsi="Times New Roman" w:cs="Times New Roman"/>
          <w:b/>
          <w:i/>
          <w:sz w:val="24"/>
          <w:szCs w:val="24"/>
        </w:rPr>
      </w:pPr>
      <w:r w:rsidRPr="00CA5353">
        <w:rPr>
          <w:rFonts w:ascii="Times New Roman" w:hAnsi="Times New Roman" w:cs="Times New Roman"/>
          <w:sz w:val="24"/>
          <w:szCs w:val="24"/>
        </w:rPr>
        <w:t xml:space="preserve">Согласно ст. 6 Закона РФ от 14.01.1993 № 4292-1 «Об увековечении памяти погибших при защите Отечества» </w:t>
      </w:r>
      <w:bookmarkStart w:id="114" w:name="sub_6005"/>
      <w:r w:rsidRPr="00CA5353">
        <w:rPr>
          <w:rFonts w:ascii="Times New Roman" w:hAnsi="Times New Roman" w:cs="Times New Roman"/>
          <w:b/>
          <w:i/>
          <w:sz w:val="24"/>
          <w:szCs w:val="24"/>
        </w:rPr>
        <w:t>сохранность воинских захоронений обеспечивается органами местного самоуправления.</w:t>
      </w:r>
      <w:bookmarkEnd w:id="114"/>
    </w:p>
    <w:p w:rsidR="00807A5B" w:rsidRPr="00CA5353" w:rsidRDefault="00807A5B" w:rsidP="00807A5B">
      <w:pPr>
        <w:spacing w:after="0"/>
        <w:ind w:firstLine="567"/>
        <w:jc w:val="both"/>
        <w:rPr>
          <w:rFonts w:ascii="Times New Roman" w:eastAsia="Calibri" w:hAnsi="Times New Roman" w:cs="Times New Roman"/>
          <w:sz w:val="24"/>
          <w:szCs w:val="24"/>
        </w:rPr>
      </w:pPr>
      <w:r w:rsidRPr="00CA5353">
        <w:rPr>
          <w:rFonts w:ascii="Times New Roman" w:eastAsia="Calibri" w:hAnsi="Times New Roman" w:cs="Times New Roman"/>
          <w:sz w:val="24"/>
          <w:szCs w:val="24"/>
        </w:rPr>
        <w:t>На территории поселения располага</w:t>
      </w:r>
      <w:r w:rsidR="00007D6A">
        <w:rPr>
          <w:rFonts w:ascii="Times New Roman" w:eastAsia="Calibri" w:hAnsi="Times New Roman" w:cs="Times New Roman"/>
          <w:sz w:val="24"/>
          <w:szCs w:val="24"/>
        </w:rPr>
        <w:t>е</w:t>
      </w:r>
      <w:r w:rsidRPr="00CA5353">
        <w:rPr>
          <w:rFonts w:ascii="Times New Roman" w:eastAsia="Calibri" w:hAnsi="Times New Roman" w:cs="Times New Roman"/>
          <w:sz w:val="24"/>
          <w:szCs w:val="24"/>
        </w:rPr>
        <w:t>тся воинск</w:t>
      </w:r>
      <w:r w:rsidR="00007D6A">
        <w:rPr>
          <w:rFonts w:ascii="Times New Roman" w:eastAsia="Calibri" w:hAnsi="Times New Roman" w:cs="Times New Roman"/>
          <w:sz w:val="24"/>
          <w:szCs w:val="24"/>
        </w:rPr>
        <w:t>ое</w:t>
      </w:r>
      <w:r w:rsidRPr="00CA5353">
        <w:rPr>
          <w:rFonts w:ascii="Times New Roman" w:eastAsia="Calibri" w:hAnsi="Times New Roman" w:cs="Times New Roman"/>
          <w:sz w:val="24"/>
          <w:szCs w:val="24"/>
        </w:rPr>
        <w:t xml:space="preserve"> захоронени</w:t>
      </w:r>
      <w:r w:rsidR="00007D6A">
        <w:rPr>
          <w:rFonts w:ascii="Times New Roman" w:eastAsia="Calibri" w:hAnsi="Times New Roman" w:cs="Times New Roman"/>
          <w:sz w:val="24"/>
          <w:szCs w:val="24"/>
        </w:rPr>
        <w:t>е</w:t>
      </w:r>
      <w:r w:rsidRPr="00CA5353">
        <w:rPr>
          <w:rFonts w:ascii="Times New Roman" w:eastAsia="Calibri" w:hAnsi="Times New Roman" w:cs="Times New Roman"/>
          <w:sz w:val="24"/>
          <w:szCs w:val="24"/>
        </w:rPr>
        <w:t>:</w:t>
      </w:r>
    </w:p>
    <w:p w:rsidR="008323CF" w:rsidRPr="00CA5353" w:rsidRDefault="008323CF" w:rsidP="00807A5B">
      <w:pPr>
        <w:spacing w:after="0"/>
        <w:ind w:firstLine="567"/>
        <w:jc w:val="both"/>
        <w:rPr>
          <w:rFonts w:ascii="Times New Roman" w:eastAsia="Calibri" w:hAnsi="Times New Roman" w:cs="Times New Roman"/>
          <w:sz w:val="24"/>
          <w:szCs w:val="24"/>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398"/>
        <w:gridCol w:w="1417"/>
        <w:gridCol w:w="3963"/>
      </w:tblGrid>
      <w:tr w:rsidR="00CA5353" w:rsidRPr="00CA5353" w:rsidTr="008323CF">
        <w:trPr>
          <w:jc w:val="center"/>
        </w:trPr>
        <w:tc>
          <w:tcPr>
            <w:tcW w:w="567" w:type="dxa"/>
            <w:shd w:val="clear" w:color="auto" w:fill="D9D9D9"/>
          </w:tcPr>
          <w:p w:rsidR="008323CF" w:rsidRPr="00CA5353" w:rsidRDefault="008323CF" w:rsidP="0006111E">
            <w:pPr>
              <w:widowControl w:val="0"/>
              <w:autoSpaceDN w:val="0"/>
              <w:adjustRightInd w:val="0"/>
              <w:spacing w:after="0"/>
              <w:jc w:val="center"/>
              <w:rPr>
                <w:rFonts w:ascii="Times New Roman" w:eastAsia="Calibri" w:hAnsi="Times New Roman" w:cs="Times New Roman"/>
                <w:b/>
                <w:bCs/>
                <w:lang w:val="en-US"/>
              </w:rPr>
            </w:pPr>
            <w:r w:rsidRPr="00CA5353">
              <w:rPr>
                <w:rFonts w:ascii="Times New Roman" w:eastAsia="Calibri" w:hAnsi="Times New Roman" w:cs="Times New Roman"/>
                <w:b/>
                <w:bCs/>
              </w:rPr>
              <w:t xml:space="preserve">№ </w:t>
            </w:r>
          </w:p>
          <w:p w:rsidR="008323CF" w:rsidRPr="00CA5353" w:rsidRDefault="008323CF" w:rsidP="0006111E">
            <w:pPr>
              <w:widowControl w:val="0"/>
              <w:suppressLineNumbers/>
              <w:suppressAutoHyphens/>
              <w:snapToGrid w:val="0"/>
              <w:spacing w:after="0" w:line="240" w:lineRule="auto"/>
              <w:jc w:val="center"/>
              <w:rPr>
                <w:rFonts w:ascii="Times New Roman" w:eastAsia="Lucida Sans Unicode" w:hAnsi="Times New Roman" w:cs="Times New Roman"/>
                <w:b/>
                <w:bCs/>
                <w:kern w:val="1"/>
              </w:rPr>
            </w:pPr>
            <w:proofErr w:type="spellStart"/>
            <w:proofErr w:type="gramStart"/>
            <w:r w:rsidRPr="00CA5353">
              <w:rPr>
                <w:rFonts w:ascii="Times New Roman" w:eastAsia="Lucida Sans Unicode" w:hAnsi="Times New Roman" w:cs="Times New Roman"/>
                <w:b/>
                <w:bCs/>
                <w:kern w:val="1"/>
              </w:rPr>
              <w:t>п</w:t>
            </w:r>
            <w:proofErr w:type="spellEnd"/>
            <w:proofErr w:type="gramEnd"/>
            <w:r w:rsidRPr="00CA5353">
              <w:rPr>
                <w:rFonts w:ascii="Times New Roman" w:eastAsia="Lucida Sans Unicode" w:hAnsi="Times New Roman" w:cs="Times New Roman"/>
                <w:b/>
                <w:bCs/>
                <w:kern w:val="1"/>
              </w:rPr>
              <w:t>/</w:t>
            </w:r>
            <w:proofErr w:type="spellStart"/>
            <w:r w:rsidRPr="00CA5353">
              <w:rPr>
                <w:rFonts w:ascii="Times New Roman" w:eastAsia="Lucida Sans Unicode" w:hAnsi="Times New Roman" w:cs="Times New Roman"/>
                <w:b/>
                <w:bCs/>
                <w:kern w:val="1"/>
              </w:rPr>
              <w:t>п</w:t>
            </w:r>
            <w:proofErr w:type="spellEnd"/>
          </w:p>
        </w:tc>
        <w:tc>
          <w:tcPr>
            <w:tcW w:w="3398" w:type="dxa"/>
            <w:shd w:val="clear" w:color="auto" w:fill="D9D9D9"/>
            <w:vAlign w:val="center"/>
          </w:tcPr>
          <w:p w:rsidR="008323CF" w:rsidRPr="00CA5353" w:rsidRDefault="008323CF" w:rsidP="0006111E">
            <w:pPr>
              <w:widowControl w:val="0"/>
              <w:suppressLineNumbers/>
              <w:suppressAutoHyphens/>
              <w:snapToGrid w:val="0"/>
              <w:spacing w:after="0" w:line="240" w:lineRule="auto"/>
              <w:jc w:val="center"/>
              <w:rPr>
                <w:rFonts w:ascii="Times New Roman" w:eastAsia="Lucida Sans Unicode" w:hAnsi="Times New Roman" w:cs="Times New Roman"/>
                <w:b/>
                <w:bCs/>
                <w:kern w:val="1"/>
              </w:rPr>
            </w:pPr>
            <w:r w:rsidRPr="00CA5353">
              <w:rPr>
                <w:rFonts w:ascii="Times New Roman" w:eastAsia="Lucida Sans Unicode" w:hAnsi="Times New Roman" w:cs="Times New Roman"/>
                <w:b/>
                <w:bCs/>
                <w:kern w:val="1"/>
              </w:rPr>
              <w:t>Наименование</w:t>
            </w:r>
          </w:p>
          <w:p w:rsidR="008323CF" w:rsidRPr="00CA5353" w:rsidRDefault="008323CF" w:rsidP="0006111E">
            <w:pPr>
              <w:widowControl w:val="0"/>
              <w:suppressLineNumbers/>
              <w:suppressAutoHyphens/>
              <w:spacing w:after="0" w:line="240" w:lineRule="auto"/>
              <w:jc w:val="center"/>
              <w:rPr>
                <w:rFonts w:ascii="Times New Roman" w:eastAsia="Lucida Sans Unicode" w:hAnsi="Times New Roman" w:cs="Times New Roman"/>
                <w:b/>
                <w:bCs/>
                <w:kern w:val="1"/>
              </w:rPr>
            </w:pPr>
            <w:r w:rsidRPr="00CA5353">
              <w:rPr>
                <w:rFonts w:ascii="Times New Roman" w:eastAsia="Lucida Sans Unicode" w:hAnsi="Times New Roman" w:cs="Times New Roman"/>
                <w:b/>
                <w:bCs/>
                <w:kern w:val="1"/>
              </w:rPr>
              <w:t>объекта</w:t>
            </w:r>
          </w:p>
        </w:tc>
        <w:tc>
          <w:tcPr>
            <w:tcW w:w="1417" w:type="dxa"/>
            <w:shd w:val="clear" w:color="auto" w:fill="D9D9D9"/>
            <w:vAlign w:val="center"/>
          </w:tcPr>
          <w:p w:rsidR="008323CF" w:rsidRPr="00CA5353" w:rsidRDefault="008323CF" w:rsidP="0006111E">
            <w:pPr>
              <w:widowControl w:val="0"/>
              <w:suppressLineNumbers/>
              <w:suppressAutoHyphens/>
              <w:snapToGrid w:val="0"/>
              <w:spacing w:after="0" w:line="240" w:lineRule="auto"/>
              <w:jc w:val="center"/>
              <w:rPr>
                <w:rFonts w:ascii="Times New Roman" w:eastAsia="Lucida Sans Unicode" w:hAnsi="Times New Roman" w:cs="Times New Roman"/>
                <w:b/>
                <w:bCs/>
                <w:kern w:val="1"/>
              </w:rPr>
            </w:pPr>
            <w:r w:rsidRPr="00CA5353">
              <w:rPr>
                <w:rFonts w:ascii="Times New Roman" w:eastAsia="Lucida Sans Unicode" w:hAnsi="Times New Roman" w:cs="Times New Roman"/>
                <w:b/>
                <w:bCs/>
                <w:kern w:val="1"/>
              </w:rPr>
              <w:t>Датировка</w:t>
            </w:r>
          </w:p>
        </w:tc>
        <w:tc>
          <w:tcPr>
            <w:tcW w:w="3963" w:type="dxa"/>
            <w:shd w:val="clear" w:color="auto" w:fill="D9D9D9"/>
            <w:vAlign w:val="center"/>
          </w:tcPr>
          <w:p w:rsidR="008323CF" w:rsidRPr="00CA5353" w:rsidRDefault="008323CF" w:rsidP="0006111E">
            <w:pPr>
              <w:widowControl w:val="0"/>
              <w:suppressLineNumbers/>
              <w:suppressAutoHyphens/>
              <w:snapToGrid w:val="0"/>
              <w:spacing w:after="0" w:line="240" w:lineRule="auto"/>
              <w:jc w:val="center"/>
              <w:rPr>
                <w:rFonts w:ascii="Times New Roman" w:eastAsia="Lucida Sans Unicode" w:hAnsi="Times New Roman" w:cs="Times New Roman"/>
                <w:b/>
                <w:bCs/>
                <w:kern w:val="1"/>
              </w:rPr>
            </w:pPr>
            <w:r w:rsidRPr="00CA5353">
              <w:rPr>
                <w:rFonts w:ascii="Times New Roman" w:eastAsia="Lucida Sans Unicode" w:hAnsi="Times New Roman" w:cs="Times New Roman"/>
                <w:b/>
                <w:bCs/>
                <w:kern w:val="1"/>
              </w:rPr>
              <w:t>Адрес</w:t>
            </w:r>
          </w:p>
        </w:tc>
      </w:tr>
      <w:tr w:rsidR="00CA5353" w:rsidRPr="00CA5353" w:rsidTr="008323CF">
        <w:trPr>
          <w:jc w:val="center"/>
        </w:trPr>
        <w:tc>
          <w:tcPr>
            <w:tcW w:w="567" w:type="dxa"/>
            <w:shd w:val="clear" w:color="auto" w:fill="D9D9D9"/>
          </w:tcPr>
          <w:p w:rsidR="008323CF" w:rsidRPr="00CA5353" w:rsidRDefault="008323CF" w:rsidP="0006111E">
            <w:pPr>
              <w:widowControl w:val="0"/>
              <w:autoSpaceDN w:val="0"/>
              <w:adjustRightInd w:val="0"/>
              <w:spacing w:after="0"/>
              <w:jc w:val="center"/>
              <w:rPr>
                <w:rFonts w:ascii="Times New Roman" w:eastAsia="Calibri" w:hAnsi="Times New Roman" w:cs="Times New Roman"/>
                <w:b/>
                <w:bCs/>
              </w:rPr>
            </w:pPr>
            <w:r w:rsidRPr="00CA5353">
              <w:rPr>
                <w:rFonts w:ascii="Times New Roman" w:eastAsia="Calibri" w:hAnsi="Times New Roman" w:cs="Times New Roman"/>
                <w:b/>
                <w:bCs/>
              </w:rPr>
              <w:t>1</w:t>
            </w:r>
          </w:p>
        </w:tc>
        <w:tc>
          <w:tcPr>
            <w:tcW w:w="3398" w:type="dxa"/>
            <w:shd w:val="clear" w:color="auto" w:fill="D9D9D9"/>
            <w:vAlign w:val="center"/>
          </w:tcPr>
          <w:p w:rsidR="008323CF" w:rsidRPr="00CA5353" w:rsidRDefault="008323CF" w:rsidP="0006111E">
            <w:pPr>
              <w:widowControl w:val="0"/>
              <w:suppressLineNumbers/>
              <w:suppressAutoHyphens/>
              <w:snapToGrid w:val="0"/>
              <w:spacing w:after="0" w:line="240" w:lineRule="auto"/>
              <w:jc w:val="center"/>
              <w:rPr>
                <w:rFonts w:ascii="Times New Roman" w:eastAsia="Lucida Sans Unicode" w:hAnsi="Times New Roman" w:cs="Times New Roman"/>
                <w:b/>
                <w:bCs/>
                <w:kern w:val="1"/>
              </w:rPr>
            </w:pPr>
            <w:r w:rsidRPr="00CA5353">
              <w:rPr>
                <w:rFonts w:ascii="Times New Roman" w:eastAsia="Lucida Sans Unicode" w:hAnsi="Times New Roman" w:cs="Times New Roman"/>
                <w:b/>
                <w:bCs/>
                <w:kern w:val="1"/>
              </w:rPr>
              <w:t>2</w:t>
            </w:r>
          </w:p>
        </w:tc>
        <w:tc>
          <w:tcPr>
            <w:tcW w:w="1417" w:type="dxa"/>
            <w:shd w:val="clear" w:color="auto" w:fill="D9D9D9"/>
            <w:vAlign w:val="center"/>
          </w:tcPr>
          <w:p w:rsidR="008323CF" w:rsidRPr="00CA5353" w:rsidRDefault="008323CF" w:rsidP="0006111E">
            <w:pPr>
              <w:widowControl w:val="0"/>
              <w:suppressLineNumbers/>
              <w:suppressAutoHyphens/>
              <w:snapToGrid w:val="0"/>
              <w:spacing w:after="0" w:line="240" w:lineRule="auto"/>
              <w:jc w:val="center"/>
              <w:rPr>
                <w:rFonts w:ascii="Times New Roman" w:eastAsia="Lucida Sans Unicode" w:hAnsi="Times New Roman" w:cs="Times New Roman"/>
                <w:b/>
                <w:bCs/>
                <w:kern w:val="1"/>
              </w:rPr>
            </w:pPr>
            <w:r w:rsidRPr="00CA5353">
              <w:rPr>
                <w:rFonts w:ascii="Times New Roman" w:eastAsia="Lucida Sans Unicode" w:hAnsi="Times New Roman" w:cs="Times New Roman"/>
                <w:b/>
                <w:bCs/>
                <w:kern w:val="1"/>
              </w:rPr>
              <w:t>3</w:t>
            </w:r>
          </w:p>
        </w:tc>
        <w:tc>
          <w:tcPr>
            <w:tcW w:w="3963" w:type="dxa"/>
            <w:shd w:val="clear" w:color="auto" w:fill="D9D9D9"/>
            <w:vAlign w:val="center"/>
          </w:tcPr>
          <w:p w:rsidR="008323CF" w:rsidRPr="00CA5353" w:rsidRDefault="008323CF" w:rsidP="0006111E">
            <w:pPr>
              <w:widowControl w:val="0"/>
              <w:suppressLineNumbers/>
              <w:suppressAutoHyphens/>
              <w:snapToGrid w:val="0"/>
              <w:spacing w:after="0" w:line="240" w:lineRule="auto"/>
              <w:jc w:val="center"/>
              <w:rPr>
                <w:rFonts w:ascii="Times New Roman" w:eastAsia="Lucida Sans Unicode" w:hAnsi="Times New Roman" w:cs="Times New Roman"/>
                <w:b/>
                <w:bCs/>
                <w:kern w:val="1"/>
              </w:rPr>
            </w:pPr>
            <w:r w:rsidRPr="00CA5353">
              <w:rPr>
                <w:rFonts w:ascii="Times New Roman" w:eastAsia="Lucida Sans Unicode" w:hAnsi="Times New Roman" w:cs="Times New Roman"/>
                <w:b/>
                <w:bCs/>
                <w:kern w:val="1"/>
              </w:rPr>
              <w:t>4</w:t>
            </w:r>
          </w:p>
        </w:tc>
      </w:tr>
      <w:tr w:rsidR="00CA5353" w:rsidRPr="00CA5353" w:rsidTr="008323CF">
        <w:trPr>
          <w:jc w:val="center"/>
        </w:trPr>
        <w:tc>
          <w:tcPr>
            <w:tcW w:w="567" w:type="dxa"/>
          </w:tcPr>
          <w:p w:rsidR="008323CF" w:rsidRPr="00CA5353" w:rsidRDefault="008323CF" w:rsidP="0006111E">
            <w:pPr>
              <w:spacing w:after="0"/>
              <w:contextualSpacing/>
              <w:rPr>
                <w:rFonts w:ascii="Times New Roman" w:eastAsia="Calibri" w:hAnsi="Times New Roman" w:cs="Times New Roman"/>
              </w:rPr>
            </w:pPr>
            <w:r w:rsidRPr="00CA5353">
              <w:rPr>
                <w:rFonts w:ascii="Times New Roman" w:eastAsia="Calibri" w:hAnsi="Times New Roman" w:cs="Times New Roman"/>
              </w:rPr>
              <w:t>1.</w:t>
            </w:r>
          </w:p>
        </w:tc>
        <w:tc>
          <w:tcPr>
            <w:tcW w:w="3398" w:type="dxa"/>
            <w:shd w:val="clear" w:color="auto" w:fill="auto"/>
          </w:tcPr>
          <w:p w:rsidR="008323CF" w:rsidRPr="00CA5353" w:rsidRDefault="00007D6A" w:rsidP="00007D6A">
            <w:pPr>
              <w:spacing w:after="0"/>
              <w:rPr>
                <w:rFonts w:ascii="Times New Roman" w:hAnsi="Times New Roman" w:cs="Times New Roman"/>
              </w:rPr>
            </w:pPr>
            <w:r>
              <w:rPr>
                <w:rFonts w:ascii="Times New Roman" w:hAnsi="Times New Roman" w:cs="Times New Roman"/>
              </w:rPr>
              <w:t>Братская могила</w:t>
            </w:r>
            <w:r w:rsidR="008323CF" w:rsidRPr="00CA5353">
              <w:rPr>
                <w:rFonts w:ascii="Times New Roman" w:hAnsi="Times New Roman" w:cs="Times New Roman"/>
              </w:rPr>
              <w:t xml:space="preserve"> № 1</w:t>
            </w:r>
            <w:r>
              <w:rPr>
                <w:rFonts w:ascii="Times New Roman" w:hAnsi="Times New Roman" w:cs="Times New Roman"/>
              </w:rPr>
              <w:t>29</w:t>
            </w:r>
          </w:p>
        </w:tc>
        <w:tc>
          <w:tcPr>
            <w:tcW w:w="1417" w:type="dxa"/>
            <w:shd w:val="clear" w:color="auto" w:fill="auto"/>
          </w:tcPr>
          <w:p w:rsidR="008323CF" w:rsidRPr="00CA5353" w:rsidRDefault="008323CF" w:rsidP="00343975">
            <w:pPr>
              <w:spacing w:after="0"/>
              <w:rPr>
                <w:rFonts w:ascii="Times New Roman" w:hAnsi="Times New Roman" w:cs="Times New Roman"/>
              </w:rPr>
            </w:pPr>
            <w:r w:rsidRPr="00CA5353">
              <w:rPr>
                <w:rFonts w:ascii="Times New Roman" w:hAnsi="Times New Roman" w:cs="Times New Roman"/>
              </w:rPr>
              <w:t>194</w:t>
            </w:r>
            <w:r w:rsidR="00343975">
              <w:rPr>
                <w:rFonts w:ascii="Times New Roman" w:hAnsi="Times New Roman" w:cs="Times New Roman"/>
              </w:rPr>
              <w:t>2</w:t>
            </w:r>
            <w:r w:rsidRPr="00CA5353">
              <w:rPr>
                <w:rFonts w:ascii="Times New Roman" w:hAnsi="Times New Roman" w:cs="Times New Roman"/>
              </w:rPr>
              <w:t>-194</w:t>
            </w:r>
            <w:r w:rsidR="00343975">
              <w:rPr>
                <w:rFonts w:ascii="Times New Roman" w:hAnsi="Times New Roman" w:cs="Times New Roman"/>
              </w:rPr>
              <w:t>3</w:t>
            </w:r>
          </w:p>
        </w:tc>
        <w:tc>
          <w:tcPr>
            <w:tcW w:w="3963" w:type="dxa"/>
            <w:shd w:val="clear" w:color="auto" w:fill="auto"/>
            <w:vAlign w:val="center"/>
          </w:tcPr>
          <w:p w:rsidR="008323CF" w:rsidRPr="00CA5353" w:rsidRDefault="00C31391" w:rsidP="0006111E">
            <w:pPr>
              <w:spacing w:after="0"/>
              <w:rPr>
                <w:rFonts w:ascii="Times New Roman" w:hAnsi="Times New Roman" w:cs="Times New Roman"/>
              </w:rPr>
            </w:pPr>
            <w:proofErr w:type="spellStart"/>
            <w:r>
              <w:rPr>
                <w:rFonts w:ascii="Times New Roman" w:hAnsi="Times New Roman" w:cs="Times New Roman"/>
              </w:rPr>
              <w:t>р</w:t>
            </w:r>
            <w:r w:rsidR="00007D6A">
              <w:rPr>
                <w:rFonts w:ascii="Times New Roman" w:hAnsi="Times New Roman" w:cs="Times New Roman"/>
              </w:rPr>
              <w:t>п</w:t>
            </w:r>
            <w:proofErr w:type="spellEnd"/>
            <w:r w:rsidR="00007D6A">
              <w:rPr>
                <w:rFonts w:ascii="Times New Roman" w:hAnsi="Times New Roman" w:cs="Times New Roman"/>
              </w:rPr>
              <w:t>. Елань-Коленовский</w:t>
            </w:r>
          </w:p>
        </w:tc>
      </w:tr>
    </w:tbl>
    <w:p w:rsidR="00807A5B" w:rsidRPr="00CA5353" w:rsidRDefault="00807A5B" w:rsidP="008323CF">
      <w:pPr>
        <w:spacing w:after="0"/>
        <w:jc w:val="both"/>
        <w:rPr>
          <w:rFonts w:ascii="Times New Roman" w:hAnsi="Times New Roman" w:cs="Times New Roman"/>
          <w:sz w:val="24"/>
          <w:szCs w:val="24"/>
          <w:highlight w:val="yellow"/>
        </w:rPr>
      </w:pPr>
    </w:p>
    <w:p w:rsidR="00807A5B" w:rsidRPr="00CA5353" w:rsidRDefault="00807A5B" w:rsidP="00807A5B">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В целях обеспечения сохранности воинских захоронений в местах, где они расположены, органами местного самоуправления устанавливаются охранные зоны и зоны охраняемого природного ландшафта в порядке, определяемом законодательством Российской Федерации.</w:t>
      </w:r>
    </w:p>
    <w:p w:rsidR="00807A5B" w:rsidRPr="00CA5353" w:rsidRDefault="00807A5B" w:rsidP="00807A5B">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Выявленные воинские захоронения до решения вопроса о принятии их на государственный учет подлежат охране в соответствии с требованиями настоящего Закона.</w:t>
      </w:r>
    </w:p>
    <w:p w:rsidR="00807A5B" w:rsidRPr="00CA5353" w:rsidRDefault="00807A5B" w:rsidP="00807A5B">
      <w:pPr>
        <w:spacing w:after="0"/>
        <w:ind w:firstLine="567"/>
        <w:jc w:val="both"/>
        <w:rPr>
          <w:rFonts w:ascii="Times New Roman" w:hAnsi="Times New Roman" w:cs="Times New Roman"/>
          <w:sz w:val="24"/>
          <w:szCs w:val="24"/>
        </w:rPr>
      </w:pPr>
      <w:bookmarkStart w:id="115" w:name="sub_603"/>
      <w:r w:rsidRPr="00CA5353">
        <w:rPr>
          <w:rFonts w:ascii="Times New Roman" w:hAnsi="Times New Roman" w:cs="Times New Roman"/>
          <w:sz w:val="24"/>
          <w:szCs w:val="24"/>
        </w:rPr>
        <w:t>Проекты планировки, застройки и реконструкции городов и других населенных пунктов, строительных объектов разрабатываются с учетом необходимости обеспечения сохранности воинских захоронений.</w:t>
      </w:r>
    </w:p>
    <w:p w:rsidR="00807A5B" w:rsidRPr="00CA5353" w:rsidRDefault="00807A5B" w:rsidP="00807A5B">
      <w:pPr>
        <w:spacing w:after="0"/>
        <w:ind w:firstLine="567"/>
        <w:jc w:val="both"/>
        <w:rPr>
          <w:rFonts w:ascii="Times New Roman" w:hAnsi="Times New Roman" w:cs="Times New Roman"/>
          <w:sz w:val="24"/>
          <w:szCs w:val="24"/>
        </w:rPr>
      </w:pPr>
      <w:bookmarkStart w:id="116" w:name="sub_604"/>
      <w:bookmarkEnd w:id="115"/>
      <w:r w:rsidRPr="00CA5353">
        <w:rPr>
          <w:rFonts w:ascii="Times New Roman" w:hAnsi="Times New Roman" w:cs="Times New Roman"/>
          <w:sz w:val="24"/>
          <w:szCs w:val="24"/>
        </w:rPr>
        <w:t>Строительные, земляные, дорожные и другие работы, в результате которых могут быть повреждены воинские захоронения, проводятся только после согласования с органами местного самоуправления.</w:t>
      </w:r>
    </w:p>
    <w:p w:rsidR="00807A5B" w:rsidRPr="00CA5353" w:rsidRDefault="00807A5B" w:rsidP="00807A5B">
      <w:pPr>
        <w:spacing w:after="0"/>
        <w:ind w:firstLine="567"/>
        <w:jc w:val="both"/>
        <w:rPr>
          <w:rFonts w:ascii="Times New Roman" w:hAnsi="Times New Roman" w:cs="Times New Roman"/>
          <w:sz w:val="24"/>
          <w:szCs w:val="24"/>
        </w:rPr>
      </w:pPr>
      <w:bookmarkStart w:id="117" w:name="sub_605"/>
      <w:bookmarkEnd w:id="116"/>
      <w:r w:rsidRPr="00CA5353">
        <w:rPr>
          <w:rFonts w:ascii="Times New Roman" w:hAnsi="Times New Roman" w:cs="Times New Roman"/>
          <w:sz w:val="24"/>
          <w:szCs w:val="24"/>
        </w:rPr>
        <w:t>Предприятия, организации, учреждения и граждане несут ответственность за сохранность воинских захоронений, находящихся на землях, предоставленных им в пользование. В случае обнаружения захоронений на предоставленных им землях они обязаны сообщить об этом в органы местного самоуправления.</w:t>
      </w:r>
      <w:bookmarkEnd w:id="117"/>
    </w:p>
    <w:p w:rsidR="00807A5B" w:rsidRPr="00CA5353" w:rsidRDefault="00807A5B" w:rsidP="00007D6A">
      <w:pPr>
        <w:autoSpaceDE w:val="0"/>
        <w:spacing w:after="0"/>
        <w:jc w:val="both"/>
        <w:rPr>
          <w:rFonts w:ascii="Times New Roman" w:eastAsia="Calibri" w:hAnsi="Times New Roman" w:cs="Times New Roman"/>
          <w:sz w:val="24"/>
          <w:szCs w:val="24"/>
        </w:rPr>
      </w:pPr>
    </w:p>
    <w:p w:rsidR="00227071" w:rsidRPr="00CA5353" w:rsidRDefault="00227071" w:rsidP="00807A5B">
      <w:pPr>
        <w:autoSpaceDE w:val="0"/>
        <w:spacing w:after="0"/>
        <w:ind w:firstLine="567"/>
        <w:jc w:val="both"/>
        <w:rPr>
          <w:rFonts w:ascii="Times New Roman" w:eastAsia="Calibri" w:hAnsi="Times New Roman" w:cs="Times New Roman"/>
          <w:sz w:val="24"/>
          <w:szCs w:val="24"/>
        </w:rPr>
      </w:pPr>
    </w:p>
    <w:p w:rsidR="00807A5B" w:rsidRPr="0082284F" w:rsidRDefault="00807A5B" w:rsidP="0082284F">
      <w:pPr>
        <w:pStyle w:val="1111"/>
        <w:numPr>
          <w:ilvl w:val="2"/>
          <w:numId w:val="36"/>
        </w:numPr>
        <w:ind w:left="0" w:firstLine="0"/>
        <w:outlineLvl w:val="2"/>
        <w:rPr>
          <w:rFonts w:cs="Times New Roman"/>
          <w:i/>
        </w:rPr>
      </w:pPr>
      <w:bookmarkStart w:id="118" w:name="_Toc152250734"/>
      <w:proofErr w:type="gramStart"/>
      <w:r w:rsidRPr="0082284F">
        <w:rPr>
          <w:rFonts w:cs="Times New Roman"/>
          <w:i/>
        </w:rPr>
        <w:t>Охранные зоны объектов инженерной и транспортной инфраструктур</w:t>
      </w:r>
      <w:bookmarkEnd w:id="111"/>
      <w:bookmarkEnd w:id="118"/>
      <w:proofErr w:type="gramEnd"/>
    </w:p>
    <w:p w:rsidR="00F50F89" w:rsidRPr="00CA5353" w:rsidRDefault="00F50F89" w:rsidP="00F50F89">
      <w:pPr>
        <w:pStyle w:val="ab"/>
        <w:widowControl/>
        <w:numPr>
          <w:ilvl w:val="0"/>
          <w:numId w:val="10"/>
        </w:numPr>
        <w:tabs>
          <w:tab w:val="left" w:pos="1134"/>
        </w:tabs>
        <w:autoSpaceDE w:val="0"/>
        <w:ind w:left="0" w:firstLine="851"/>
        <w:jc w:val="both"/>
        <w:rPr>
          <w:i/>
        </w:rPr>
      </w:pPr>
      <w:r w:rsidRPr="00CA5353">
        <w:rPr>
          <w:i/>
        </w:rPr>
        <w:t>полоса отвода и охранная зона железной дороги, санитарно-защитная зона железной дороги;</w:t>
      </w:r>
    </w:p>
    <w:p w:rsidR="00807A5B" w:rsidRPr="00CA5353" w:rsidRDefault="00807A5B" w:rsidP="00690093">
      <w:pPr>
        <w:pStyle w:val="ab"/>
        <w:widowControl/>
        <w:numPr>
          <w:ilvl w:val="0"/>
          <w:numId w:val="10"/>
        </w:numPr>
        <w:tabs>
          <w:tab w:val="left" w:pos="1134"/>
        </w:tabs>
        <w:autoSpaceDE w:val="0"/>
        <w:ind w:left="0" w:firstLine="851"/>
        <w:jc w:val="both"/>
        <w:rPr>
          <w:i/>
        </w:rPr>
      </w:pPr>
      <w:r w:rsidRPr="00CA5353">
        <w:rPr>
          <w:i/>
        </w:rPr>
        <w:t xml:space="preserve">придорожные </w:t>
      </w:r>
      <w:hyperlink r:id="rId38" w:history="1">
        <w:r w:rsidRPr="00CA5353">
          <w:rPr>
            <w:i/>
          </w:rPr>
          <w:t>полосы</w:t>
        </w:r>
      </w:hyperlink>
      <w:r w:rsidRPr="00CA5353">
        <w:rPr>
          <w:i/>
        </w:rPr>
        <w:t xml:space="preserve"> автомобильных дорог;</w:t>
      </w:r>
    </w:p>
    <w:p w:rsidR="00807A5B" w:rsidRPr="00CA5353" w:rsidRDefault="00807A5B" w:rsidP="00690093">
      <w:pPr>
        <w:pStyle w:val="ab"/>
        <w:widowControl/>
        <w:numPr>
          <w:ilvl w:val="0"/>
          <w:numId w:val="10"/>
        </w:numPr>
        <w:tabs>
          <w:tab w:val="left" w:pos="1134"/>
        </w:tabs>
        <w:autoSpaceDE w:val="0"/>
        <w:ind w:left="0" w:firstLine="851"/>
        <w:jc w:val="both"/>
        <w:rPr>
          <w:i/>
        </w:rPr>
      </w:pPr>
      <w:r w:rsidRPr="00CA5353">
        <w:rPr>
          <w:i/>
        </w:rPr>
        <w:t xml:space="preserve">охранная </w:t>
      </w:r>
      <w:hyperlink r:id="rId39" w:history="1">
        <w:r w:rsidRPr="00CA5353">
          <w:rPr>
            <w:i/>
          </w:rPr>
          <w:t>зона</w:t>
        </w:r>
      </w:hyperlink>
      <w:r w:rsidRPr="00CA5353">
        <w:rPr>
          <w:i/>
        </w:rPr>
        <w:t xml:space="preserve"> трубопроводов (газопроводов, нефтепроводов и нефтепродуктопроводов, </w:t>
      </w:r>
      <w:proofErr w:type="spellStart"/>
      <w:r w:rsidRPr="00CA5353">
        <w:rPr>
          <w:i/>
        </w:rPr>
        <w:t>аммиакопроводов</w:t>
      </w:r>
      <w:proofErr w:type="spellEnd"/>
      <w:r w:rsidRPr="00CA5353">
        <w:rPr>
          <w:i/>
        </w:rPr>
        <w:t>);</w:t>
      </w:r>
    </w:p>
    <w:p w:rsidR="00807A5B" w:rsidRPr="00CA5353" w:rsidRDefault="00807A5B" w:rsidP="00690093">
      <w:pPr>
        <w:pStyle w:val="ab"/>
        <w:widowControl/>
        <w:numPr>
          <w:ilvl w:val="0"/>
          <w:numId w:val="10"/>
        </w:numPr>
        <w:tabs>
          <w:tab w:val="left" w:pos="1134"/>
        </w:tabs>
        <w:autoSpaceDE w:val="0"/>
        <w:ind w:left="0" w:firstLine="851"/>
        <w:jc w:val="both"/>
        <w:rPr>
          <w:i/>
        </w:rPr>
      </w:pPr>
      <w:r w:rsidRPr="00CA5353">
        <w:rPr>
          <w:i/>
        </w:rPr>
        <w:t xml:space="preserve">охранная зона объектов электроэнергетики (объектов </w:t>
      </w:r>
      <w:proofErr w:type="spellStart"/>
      <w:r w:rsidRPr="00CA5353">
        <w:rPr>
          <w:i/>
        </w:rPr>
        <w:t>электросетевого</w:t>
      </w:r>
      <w:proofErr w:type="spellEnd"/>
      <w:r w:rsidRPr="00CA5353">
        <w:rPr>
          <w:i/>
        </w:rPr>
        <w:t xml:space="preserve"> хозяйства и объектов по производству электрической энергии);</w:t>
      </w:r>
    </w:p>
    <w:p w:rsidR="00807A5B" w:rsidRPr="00CA5353" w:rsidRDefault="00807A5B" w:rsidP="00690093">
      <w:pPr>
        <w:pStyle w:val="ab"/>
        <w:widowControl/>
        <w:numPr>
          <w:ilvl w:val="0"/>
          <w:numId w:val="10"/>
        </w:numPr>
        <w:tabs>
          <w:tab w:val="left" w:pos="1134"/>
        </w:tabs>
        <w:autoSpaceDE w:val="0"/>
        <w:ind w:left="0" w:firstLine="851"/>
        <w:jc w:val="both"/>
        <w:rPr>
          <w:i/>
        </w:rPr>
      </w:pPr>
      <w:r w:rsidRPr="00CA5353">
        <w:rPr>
          <w:i/>
        </w:rPr>
        <w:t xml:space="preserve">охранная </w:t>
      </w:r>
      <w:hyperlink r:id="rId40" w:history="1">
        <w:r w:rsidRPr="00CA5353">
          <w:rPr>
            <w:i/>
          </w:rPr>
          <w:t>зона</w:t>
        </w:r>
      </w:hyperlink>
      <w:r w:rsidRPr="00CA5353">
        <w:rPr>
          <w:i/>
        </w:rPr>
        <w:t xml:space="preserve"> линий и сооружений связи</w:t>
      </w:r>
      <w:r w:rsidR="00F50F89" w:rsidRPr="00CA5353">
        <w:rPr>
          <w:i/>
        </w:rPr>
        <w:t>.</w:t>
      </w:r>
    </w:p>
    <w:p w:rsidR="00F50F89" w:rsidRPr="00CA5353" w:rsidRDefault="00F50F89" w:rsidP="00A05A22">
      <w:pPr>
        <w:pStyle w:val="ab"/>
        <w:widowControl/>
        <w:tabs>
          <w:tab w:val="left" w:pos="1134"/>
        </w:tabs>
        <w:autoSpaceDE w:val="0"/>
        <w:ind w:left="851"/>
        <w:jc w:val="both"/>
        <w:rPr>
          <w:i/>
        </w:rPr>
      </w:pPr>
    </w:p>
    <w:p w:rsidR="00F50F89" w:rsidRPr="00CA5353" w:rsidRDefault="00F50F89" w:rsidP="00F50F89">
      <w:pPr>
        <w:spacing w:after="0"/>
        <w:ind w:firstLine="567"/>
        <w:jc w:val="center"/>
        <w:rPr>
          <w:rFonts w:ascii="Times New Roman" w:hAnsi="Times New Roman" w:cs="Times New Roman"/>
          <w:b/>
          <w:i/>
          <w:sz w:val="24"/>
          <w:szCs w:val="24"/>
          <w:u w:val="single"/>
        </w:rPr>
      </w:pPr>
      <w:r w:rsidRPr="00CA5353">
        <w:rPr>
          <w:rFonts w:ascii="Times New Roman" w:hAnsi="Times New Roman" w:cs="Times New Roman"/>
          <w:b/>
          <w:i/>
          <w:sz w:val="24"/>
          <w:szCs w:val="24"/>
          <w:u w:val="single"/>
        </w:rPr>
        <w:t>Полоса отвода и охранная зона железной дороги. С</w:t>
      </w:r>
      <w:r w:rsidRPr="00CA5353">
        <w:rPr>
          <w:rFonts w:ascii="Times New Roman" w:hAnsi="Times New Roman" w:cs="Times New Roman"/>
          <w:b/>
          <w:bCs/>
          <w:i/>
          <w:iCs/>
          <w:sz w:val="24"/>
          <w:szCs w:val="24"/>
          <w:u w:val="single"/>
        </w:rPr>
        <w:t>анитарно-защитная</w:t>
      </w:r>
      <w:r w:rsidRPr="00CA5353">
        <w:rPr>
          <w:rFonts w:ascii="Times New Roman" w:hAnsi="Times New Roman" w:cs="Times New Roman"/>
          <w:b/>
          <w:i/>
          <w:sz w:val="24"/>
          <w:szCs w:val="24"/>
          <w:u w:val="single"/>
        </w:rPr>
        <w:t xml:space="preserve"> зона железной дороги</w:t>
      </w:r>
    </w:p>
    <w:p w:rsidR="00F50F89" w:rsidRPr="00CA5353" w:rsidRDefault="00F50F89" w:rsidP="00955AD8">
      <w:pPr>
        <w:spacing w:after="0"/>
        <w:ind w:firstLine="567"/>
        <w:jc w:val="both"/>
        <w:rPr>
          <w:rFonts w:ascii="Times New Roman" w:hAnsi="Times New Roman" w:cs="Times New Roman"/>
          <w:sz w:val="24"/>
          <w:szCs w:val="24"/>
        </w:rPr>
      </w:pPr>
      <w:bookmarkStart w:id="119" w:name="_Hlk151566119"/>
      <w:r w:rsidRPr="00CA5353">
        <w:rPr>
          <w:rFonts w:ascii="Times New Roman" w:hAnsi="Times New Roman" w:cs="Times New Roman"/>
          <w:sz w:val="24"/>
          <w:szCs w:val="24"/>
        </w:rPr>
        <w:t xml:space="preserve">В </w:t>
      </w:r>
      <w:r w:rsidR="0050701A">
        <w:rPr>
          <w:rFonts w:ascii="Times New Roman" w:hAnsi="Times New Roman" w:cs="Times New Roman"/>
          <w:sz w:val="24"/>
          <w:szCs w:val="24"/>
        </w:rPr>
        <w:t>центральной</w:t>
      </w:r>
      <w:r w:rsidRPr="00CA5353">
        <w:rPr>
          <w:rFonts w:ascii="Times New Roman" w:hAnsi="Times New Roman" w:cs="Times New Roman"/>
          <w:sz w:val="24"/>
          <w:szCs w:val="24"/>
        </w:rPr>
        <w:t xml:space="preserve"> части </w:t>
      </w:r>
      <w:r w:rsidR="0050701A">
        <w:rPr>
          <w:rFonts w:ascii="Times New Roman" w:hAnsi="Times New Roman" w:cs="Times New Roman"/>
          <w:sz w:val="24"/>
          <w:szCs w:val="24"/>
        </w:rPr>
        <w:t>Елань-Коленовского</w:t>
      </w:r>
      <w:r w:rsidRPr="00CA5353">
        <w:rPr>
          <w:rFonts w:ascii="Times New Roman" w:hAnsi="Times New Roman" w:cs="Times New Roman"/>
          <w:sz w:val="24"/>
          <w:szCs w:val="24"/>
        </w:rPr>
        <w:t xml:space="preserve"> </w:t>
      </w:r>
      <w:r w:rsidR="0050701A">
        <w:rPr>
          <w:rFonts w:ascii="Times New Roman" w:hAnsi="Times New Roman" w:cs="Times New Roman"/>
          <w:sz w:val="24"/>
          <w:szCs w:val="24"/>
        </w:rPr>
        <w:t>городского</w:t>
      </w:r>
      <w:r w:rsidRPr="00CA5353">
        <w:rPr>
          <w:rFonts w:ascii="Times New Roman" w:hAnsi="Times New Roman" w:cs="Times New Roman"/>
          <w:sz w:val="24"/>
          <w:szCs w:val="24"/>
        </w:rPr>
        <w:t xml:space="preserve"> поселения с </w:t>
      </w:r>
      <w:r w:rsidR="0050701A">
        <w:rPr>
          <w:rFonts w:ascii="Times New Roman" w:hAnsi="Times New Roman" w:cs="Times New Roman"/>
          <w:sz w:val="24"/>
          <w:szCs w:val="24"/>
        </w:rPr>
        <w:t>запада</w:t>
      </w:r>
      <w:r w:rsidRPr="00CA5353">
        <w:rPr>
          <w:rFonts w:ascii="Times New Roman" w:hAnsi="Times New Roman" w:cs="Times New Roman"/>
          <w:sz w:val="24"/>
          <w:szCs w:val="24"/>
        </w:rPr>
        <w:t xml:space="preserve"> на </w:t>
      </w:r>
      <w:r w:rsidR="0050701A">
        <w:rPr>
          <w:rFonts w:ascii="Times New Roman" w:hAnsi="Times New Roman" w:cs="Times New Roman"/>
          <w:sz w:val="24"/>
          <w:szCs w:val="24"/>
        </w:rPr>
        <w:t>восток</w:t>
      </w:r>
      <w:r w:rsidRPr="00CA5353">
        <w:rPr>
          <w:rFonts w:ascii="Times New Roman" w:hAnsi="Times New Roman" w:cs="Times New Roman"/>
          <w:sz w:val="24"/>
          <w:szCs w:val="24"/>
        </w:rPr>
        <w:t xml:space="preserve"> проходит </w:t>
      </w:r>
      <w:proofErr w:type="spellStart"/>
      <w:r w:rsidRPr="00CA5353">
        <w:rPr>
          <w:rFonts w:ascii="Times New Roman" w:hAnsi="Times New Roman" w:cs="Times New Roman"/>
          <w:sz w:val="24"/>
          <w:szCs w:val="24"/>
        </w:rPr>
        <w:t>двухпутная</w:t>
      </w:r>
      <w:proofErr w:type="spellEnd"/>
      <w:r w:rsidRPr="00CA5353">
        <w:rPr>
          <w:rFonts w:ascii="Times New Roman" w:hAnsi="Times New Roman" w:cs="Times New Roman"/>
          <w:sz w:val="24"/>
          <w:szCs w:val="24"/>
        </w:rPr>
        <w:t xml:space="preserve"> электрифицированная железнодорожная линия</w:t>
      </w:r>
      <w:r w:rsidR="000E0D77">
        <w:rPr>
          <w:rFonts w:ascii="Times New Roman" w:hAnsi="Times New Roman" w:cs="Times New Roman"/>
          <w:sz w:val="24"/>
          <w:szCs w:val="24"/>
        </w:rPr>
        <w:t>,</w:t>
      </w:r>
      <w:r w:rsidRPr="00CA5353">
        <w:rPr>
          <w:rFonts w:ascii="Times New Roman" w:hAnsi="Times New Roman" w:cs="Times New Roman"/>
          <w:sz w:val="24"/>
          <w:szCs w:val="24"/>
        </w:rPr>
        <w:t xml:space="preserve"> </w:t>
      </w:r>
      <w:bookmarkStart w:id="120" w:name="_Hlk86134066"/>
      <w:r w:rsidR="000E0D77" w:rsidRPr="000E0D77">
        <w:rPr>
          <w:rFonts w:ascii="Times New Roman" w:hAnsi="Times New Roman" w:cs="Times New Roman"/>
          <w:sz w:val="24"/>
          <w:szCs w:val="24"/>
        </w:rPr>
        <w:t>участок железной дороги ОАО РЖД филиал ЮВЖД</w:t>
      </w:r>
      <w:r w:rsidR="000E0D77" w:rsidRPr="00CA5353">
        <w:rPr>
          <w:rFonts w:ascii="Times New Roman" w:hAnsi="Times New Roman" w:cs="Times New Roman"/>
          <w:sz w:val="24"/>
          <w:szCs w:val="24"/>
        </w:rPr>
        <w:t xml:space="preserve"> </w:t>
      </w:r>
      <w:r w:rsidRPr="00CA5353">
        <w:rPr>
          <w:rFonts w:ascii="Times New Roman" w:hAnsi="Times New Roman" w:cs="Times New Roman"/>
          <w:sz w:val="24"/>
          <w:szCs w:val="24"/>
        </w:rPr>
        <w:t>«Валуйки - Лиски - Поворино - Пенза»</w:t>
      </w:r>
      <w:bookmarkEnd w:id="120"/>
      <w:r w:rsidRPr="00CA5353">
        <w:rPr>
          <w:rFonts w:ascii="Times New Roman" w:hAnsi="Times New Roman" w:cs="Times New Roman"/>
          <w:sz w:val="24"/>
          <w:szCs w:val="24"/>
        </w:rPr>
        <w:t>.</w:t>
      </w:r>
      <w:bookmarkEnd w:id="119"/>
      <w:r w:rsidRPr="00CA5353">
        <w:rPr>
          <w:rFonts w:ascii="Times New Roman" w:hAnsi="Times New Roman" w:cs="Times New Roman"/>
          <w:sz w:val="24"/>
          <w:szCs w:val="24"/>
        </w:rPr>
        <w:t xml:space="preserve"> </w:t>
      </w:r>
    </w:p>
    <w:p w:rsidR="00F50F89" w:rsidRPr="00CA5353" w:rsidRDefault="00F50F89" w:rsidP="00955AD8">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Создание и установление правового режима полос отвода и охранных </w:t>
      </w:r>
      <w:proofErr w:type="gramStart"/>
      <w:r w:rsidRPr="00CA5353">
        <w:rPr>
          <w:rFonts w:ascii="Times New Roman" w:hAnsi="Times New Roman" w:cs="Times New Roman"/>
          <w:sz w:val="24"/>
          <w:szCs w:val="24"/>
        </w:rPr>
        <w:t>зон</w:t>
      </w:r>
      <w:proofErr w:type="gramEnd"/>
      <w:r w:rsidRPr="00CA5353">
        <w:rPr>
          <w:rFonts w:ascii="Times New Roman" w:hAnsi="Times New Roman" w:cs="Times New Roman"/>
          <w:sz w:val="24"/>
          <w:szCs w:val="24"/>
        </w:rPr>
        <w:t xml:space="preserve"> железных дорог осуществляется в соответствии со статьями 87 и 90 ЗК РФ и статьями 2 и 9 Федерального закона от 10.01.2003 № 17-ФЗ «О железнодорожном транспорте в Российской Федерации». Полосы отвода и охранные зоны могут создаваться на землях, прилегающих к любым железнодорожным путям (общего и не общего пользования).</w:t>
      </w:r>
    </w:p>
    <w:p w:rsidR="00F50F89" w:rsidRPr="00CA5353" w:rsidRDefault="00F50F89" w:rsidP="00955AD8">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Полоса отвода железных дорог - полоса земли, выделенная из земельного фонда страны для железной дороги со всеми устройствами: земляным полотном, искусственными сооружениями, станционными площадками и другими объектами. В полосе отвода не </w:t>
      </w:r>
      <w:r w:rsidRPr="00CA5353">
        <w:rPr>
          <w:rFonts w:ascii="Times New Roman" w:hAnsi="Times New Roman" w:cs="Times New Roman"/>
          <w:sz w:val="24"/>
          <w:szCs w:val="24"/>
        </w:rPr>
        <w:lastRenderedPageBreak/>
        <w:t xml:space="preserve">допускается постройка зданий и сооружений, не принадлежащих железной дороге. Ширина полосы отвода практически не менее 52 м, а в основном значительно больше, т. к., </w:t>
      </w:r>
      <w:proofErr w:type="gramStart"/>
      <w:r w:rsidRPr="00CA5353">
        <w:rPr>
          <w:rFonts w:ascii="Times New Roman" w:hAnsi="Times New Roman" w:cs="Times New Roman"/>
          <w:sz w:val="24"/>
          <w:szCs w:val="24"/>
        </w:rPr>
        <w:t>кроме ж</w:t>
      </w:r>
      <w:proofErr w:type="gramEnd"/>
      <w:r w:rsidRPr="00CA5353">
        <w:rPr>
          <w:rFonts w:ascii="Times New Roman" w:hAnsi="Times New Roman" w:cs="Times New Roman"/>
          <w:sz w:val="24"/>
          <w:szCs w:val="24"/>
        </w:rPr>
        <w:t>.-д. путей, на ней располагаются все сооружения, строения и хозяйства дороги. В охранные зоны также включаются участки, занятые защитными лесонасаждениями. Границы полосы отвода и охранных зон устанавливаются с учетом норм отвода земельных участков, необходимых для формирования полосы отвода, утверждаемых Министерством транспорта Российской Федерации.</w:t>
      </w:r>
    </w:p>
    <w:p w:rsidR="00F50F89" w:rsidRPr="00CA5353" w:rsidRDefault="00F50F89" w:rsidP="00955AD8">
      <w:pPr>
        <w:pStyle w:val="ConsPlusNormal"/>
        <w:spacing w:line="259" w:lineRule="auto"/>
        <w:ind w:firstLine="567"/>
        <w:jc w:val="both"/>
      </w:pPr>
      <w:r w:rsidRPr="00CA5353">
        <w:t xml:space="preserve">В соответствии с п.п. 2.2.3.4. ОСН 3.02.01-97 «Нормы и правила проектирования отвода земель для железных дорог», железнодорожные пути следует отделять </w:t>
      </w:r>
      <w:proofErr w:type="gramStart"/>
      <w:r w:rsidRPr="00CA5353">
        <w:t>от</w:t>
      </w:r>
      <w:proofErr w:type="gramEnd"/>
      <w:r w:rsidRPr="00CA5353">
        <w:t xml:space="preserve"> </w:t>
      </w:r>
      <w:proofErr w:type="gramStart"/>
      <w:r w:rsidRPr="00CA5353">
        <w:t>жилой</w:t>
      </w:r>
      <w:proofErr w:type="gramEnd"/>
      <w:r w:rsidRPr="00CA5353">
        <w:t xml:space="preserve"> застройки городов и поселков санитарно-защитной зоной шириной 100 м, считая от красной линии до оси крайнего пути. При размещении железных дорог в выемке глубиной не менее 4 м или при осуществлении специальных </w:t>
      </w:r>
      <w:proofErr w:type="spellStart"/>
      <w:r w:rsidRPr="00CA5353">
        <w:t>шумозащитных</w:t>
      </w:r>
      <w:proofErr w:type="spellEnd"/>
      <w:r w:rsidRPr="00CA5353">
        <w:t xml:space="preserve"> мероприятий ширина санитарно-защитной зоны может быть уменьшена, но не более чем на 50 м.</w:t>
      </w:r>
    </w:p>
    <w:p w:rsidR="00F50F89" w:rsidRPr="00CA5353" w:rsidRDefault="00F50F89" w:rsidP="00955AD8">
      <w:pPr>
        <w:pStyle w:val="ConsPlusNormal"/>
        <w:spacing w:line="259" w:lineRule="auto"/>
        <w:ind w:firstLine="567"/>
        <w:jc w:val="both"/>
      </w:pPr>
      <w:r w:rsidRPr="00CA5353">
        <w:t xml:space="preserve">Расстояния от оси крайнего пути сортировочных станций до жилой застройки принимаются на основе расчета с учетом объема грузооборота, </w:t>
      </w:r>
      <w:proofErr w:type="spellStart"/>
      <w:r w:rsidRPr="00CA5353">
        <w:t>пожаровзрывоопасности</w:t>
      </w:r>
      <w:proofErr w:type="spellEnd"/>
      <w:r w:rsidRPr="00CA5353">
        <w:t xml:space="preserve"> перевозимых грузов, а также допустимых уровней шума и вибрации.</w:t>
      </w:r>
    </w:p>
    <w:p w:rsidR="00F50F89" w:rsidRPr="00CA5353" w:rsidRDefault="00F50F89" w:rsidP="00955AD8">
      <w:pPr>
        <w:pStyle w:val="ConsPlusNormal"/>
        <w:spacing w:line="259" w:lineRule="auto"/>
        <w:ind w:firstLine="567"/>
        <w:jc w:val="both"/>
      </w:pPr>
      <w:r w:rsidRPr="00CA5353">
        <w:t>В санитарно-защитной зоне, вне полосы отвода железной дороги, допускается размещение автомобильных дорог, транспортных устройств и сооружений, гаражей, стоянок автомобилей, линий электропередачи и связи; не менее 50% ширины санитарно-защитной зоны должно иметь зеленые насаждения.</w:t>
      </w:r>
    </w:p>
    <w:p w:rsidR="00F50F89" w:rsidRPr="00CA5353" w:rsidRDefault="00F50F89" w:rsidP="00955AD8">
      <w:pPr>
        <w:pStyle w:val="ConsPlusNormal"/>
        <w:spacing w:line="259" w:lineRule="auto"/>
        <w:ind w:firstLine="567"/>
        <w:jc w:val="both"/>
      </w:pPr>
      <w:r w:rsidRPr="00CA5353">
        <w:t>При расположении железнодорожных путей на насыпи высотой более 2 м расстояние от оси пути до сооружений, не связанных с эксплуатацией, по условиям безопасности в случае аварии должно быть не менее 50 м.</w:t>
      </w:r>
    </w:p>
    <w:p w:rsidR="00807A5B" w:rsidRPr="00CA5353" w:rsidRDefault="00807A5B" w:rsidP="00807A5B">
      <w:pPr>
        <w:autoSpaceDE w:val="0"/>
        <w:autoSpaceDN w:val="0"/>
        <w:adjustRightInd w:val="0"/>
        <w:spacing w:after="0" w:line="240" w:lineRule="auto"/>
        <w:ind w:firstLine="567"/>
        <w:jc w:val="both"/>
        <w:rPr>
          <w:rFonts w:ascii="Times New Roman" w:eastAsia="TimesNewRomanPSMT" w:hAnsi="Times New Roman" w:cs="Times New Roman"/>
          <w:sz w:val="24"/>
          <w:szCs w:val="24"/>
        </w:rPr>
      </w:pPr>
    </w:p>
    <w:p w:rsidR="00807A5B" w:rsidRPr="00CA5353" w:rsidRDefault="00807A5B" w:rsidP="00450B82">
      <w:pPr>
        <w:jc w:val="center"/>
        <w:rPr>
          <w:rFonts w:ascii="Times New Roman" w:hAnsi="Times New Roman" w:cs="Times New Roman"/>
          <w:b/>
          <w:i/>
          <w:sz w:val="24"/>
          <w:szCs w:val="24"/>
          <w:u w:val="single"/>
        </w:rPr>
      </w:pPr>
      <w:r w:rsidRPr="00CA5353">
        <w:rPr>
          <w:rFonts w:ascii="Times New Roman" w:hAnsi="Times New Roman" w:cs="Times New Roman"/>
          <w:b/>
          <w:i/>
          <w:sz w:val="24"/>
          <w:szCs w:val="24"/>
          <w:u w:val="single"/>
        </w:rPr>
        <w:t xml:space="preserve">Придорожные </w:t>
      </w:r>
      <w:hyperlink r:id="rId41" w:history="1">
        <w:r w:rsidRPr="00CA5353">
          <w:rPr>
            <w:rFonts w:ascii="Times New Roman" w:hAnsi="Times New Roman" w:cs="Times New Roman"/>
            <w:b/>
            <w:i/>
            <w:sz w:val="24"/>
            <w:szCs w:val="24"/>
            <w:u w:val="single"/>
          </w:rPr>
          <w:t>полосы</w:t>
        </w:r>
      </w:hyperlink>
      <w:r w:rsidRPr="00CA5353">
        <w:rPr>
          <w:rFonts w:ascii="Times New Roman" w:hAnsi="Times New Roman" w:cs="Times New Roman"/>
          <w:b/>
          <w:i/>
          <w:sz w:val="24"/>
          <w:szCs w:val="24"/>
          <w:u w:val="single"/>
        </w:rPr>
        <w:t xml:space="preserve"> автомобильных дорог</w:t>
      </w:r>
    </w:p>
    <w:p w:rsidR="00807A5B" w:rsidRPr="00CA5353" w:rsidRDefault="00807A5B" w:rsidP="00807A5B">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Под полосой отвода автодороги понимается совокупность земельных участков,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w:t>
      </w:r>
    </w:p>
    <w:p w:rsidR="00807A5B" w:rsidRPr="00CA5353" w:rsidRDefault="00807A5B" w:rsidP="00807A5B">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В пределах полосы отвода автомобильной дороги могут размещаться объекты дорожного сервиса. Их размещение осуществляется в соответствии с нормами проектирования и строительства этих объектов. </w:t>
      </w:r>
      <w:proofErr w:type="gramStart"/>
      <w:r w:rsidRPr="00CA5353">
        <w:rPr>
          <w:rFonts w:ascii="Times New Roman" w:hAnsi="Times New Roman" w:cs="Times New Roman"/>
          <w:sz w:val="24"/>
          <w:szCs w:val="24"/>
        </w:rPr>
        <w:t>Также, в пределах полосы отвода автомобильной дороги могут размещаться: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дороги, либо пересекают ее; подъезды, съезды и примыкания к объектам, расположенным вне полосы отвода дороги и требующим доступа к ним.</w:t>
      </w:r>
      <w:proofErr w:type="gramEnd"/>
    </w:p>
    <w:p w:rsidR="00807A5B" w:rsidRPr="00CA5353" w:rsidRDefault="00807A5B" w:rsidP="00807A5B">
      <w:pPr>
        <w:autoSpaceDE w:val="0"/>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В соответствии с </w:t>
      </w:r>
      <w:hyperlink r:id="rId42" w:history="1">
        <w:r w:rsidRPr="00CA5353">
          <w:rPr>
            <w:rFonts w:ascii="Times New Roman" w:hAnsi="Times New Roman" w:cs="Times New Roman"/>
            <w:sz w:val="24"/>
            <w:szCs w:val="24"/>
          </w:rPr>
          <w:t>п. 2 ст. 26</w:t>
        </w:r>
      </w:hyperlink>
      <w:r w:rsidRPr="00CA5353">
        <w:rPr>
          <w:rFonts w:ascii="Times New Roman" w:hAnsi="Times New Roman" w:cs="Times New Roman"/>
          <w:sz w:val="24"/>
          <w:szCs w:val="24"/>
        </w:rPr>
        <w:t xml:space="preserve">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807A5B" w:rsidRPr="00CA5353" w:rsidRDefault="00807A5B" w:rsidP="00807A5B">
      <w:pPr>
        <w:autoSpaceDE w:val="0"/>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807A5B" w:rsidRPr="00CA5353" w:rsidRDefault="00807A5B" w:rsidP="00807A5B">
      <w:pPr>
        <w:autoSpaceDE w:val="0"/>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lastRenderedPageBreak/>
        <w:t xml:space="preserve">1) 75 м – для автомобильных дорог </w:t>
      </w:r>
      <w:r w:rsidRPr="00CA5353">
        <w:rPr>
          <w:rFonts w:ascii="Times New Roman" w:hAnsi="Times New Roman" w:cs="Times New Roman"/>
          <w:sz w:val="24"/>
          <w:szCs w:val="24"/>
          <w:lang w:val="en-US"/>
        </w:rPr>
        <w:t>I</w:t>
      </w:r>
      <w:r w:rsidRPr="00CA5353">
        <w:rPr>
          <w:rFonts w:ascii="Times New Roman" w:hAnsi="Times New Roman" w:cs="Times New Roman"/>
          <w:sz w:val="24"/>
          <w:szCs w:val="24"/>
        </w:rPr>
        <w:t xml:space="preserve">  и  </w:t>
      </w:r>
      <w:r w:rsidRPr="00CA5353">
        <w:rPr>
          <w:rFonts w:ascii="Times New Roman" w:hAnsi="Times New Roman" w:cs="Times New Roman"/>
          <w:sz w:val="24"/>
          <w:szCs w:val="24"/>
          <w:lang w:val="en-US"/>
        </w:rPr>
        <w:t>II</w:t>
      </w:r>
      <w:r w:rsidRPr="00CA5353">
        <w:rPr>
          <w:rFonts w:ascii="Times New Roman" w:hAnsi="Times New Roman" w:cs="Times New Roman"/>
          <w:sz w:val="24"/>
          <w:szCs w:val="24"/>
        </w:rPr>
        <w:t xml:space="preserve"> категорий;</w:t>
      </w:r>
    </w:p>
    <w:p w:rsidR="00807A5B" w:rsidRPr="00CA5353" w:rsidRDefault="00807A5B" w:rsidP="00807A5B">
      <w:pPr>
        <w:autoSpaceDE w:val="0"/>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2) 50 м – для автомобильных дорог </w:t>
      </w:r>
      <w:r w:rsidRPr="00CA5353">
        <w:rPr>
          <w:rFonts w:ascii="Times New Roman" w:hAnsi="Times New Roman" w:cs="Times New Roman"/>
          <w:sz w:val="24"/>
          <w:szCs w:val="24"/>
          <w:lang w:val="en-US"/>
        </w:rPr>
        <w:t>III</w:t>
      </w:r>
      <w:r w:rsidRPr="00CA5353">
        <w:rPr>
          <w:rFonts w:ascii="Times New Roman" w:hAnsi="Times New Roman" w:cs="Times New Roman"/>
          <w:sz w:val="24"/>
          <w:szCs w:val="24"/>
        </w:rPr>
        <w:t xml:space="preserve">  и  </w:t>
      </w:r>
      <w:r w:rsidRPr="00CA5353">
        <w:rPr>
          <w:rFonts w:ascii="Times New Roman" w:hAnsi="Times New Roman" w:cs="Times New Roman"/>
          <w:sz w:val="24"/>
          <w:szCs w:val="24"/>
          <w:lang w:val="en-US"/>
        </w:rPr>
        <w:t>IV</w:t>
      </w:r>
      <w:r w:rsidRPr="00CA5353">
        <w:rPr>
          <w:rFonts w:ascii="Times New Roman" w:hAnsi="Times New Roman" w:cs="Times New Roman"/>
          <w:sz w:val="24"/>
          <w:szCs w:val="24"/>
        </w:rPr>
        <w:t xml:space="preserve"> категорий;</w:t>
      </w:r>
    </w:p>
    <w:p w:rsidR="00807A5B" w:rsidRPr="00CA5353" w:rsidRDefault="00807A5B" w:rsidP="00807A5B">
      <w:pPr>
        <w:autoSpaceDE w:val="0"/>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3) 25 м – для автомобильных дорог </w:t>
      </w:r>
      <w:r w:rsidRPr="00CA5353">
        <w:rPr>
          <w:rFonts w:ascii="Times New Roman" w:hAnsi="Times New Roman" w:cs="Times New Roman"/>
          <w:sz w:val="24"/>
          <w:szCs w:val="24"/>
          <w:lang w:val="en-US"/>
        </w:rPr>
        <w:t>V</w:t>
      </w:r>
      <w:r w:rsidRPr="00CA5353">
        <w:rPr>
          <w:rFonts w:ascii="Times New Roman" w:hAnsi="Times New Roman" w:cs="Times New Roman"/>
          <w:sz w:val="24"/>
          <w:szCs w:val="24"/>
        </w:rPr>
        <w:t xml:space="preserve"> категории;</w:t>
      </w:r>
    </w:p>
    <w:p w:rsidR="00807A5B" w:rsidRPr="00CA5353" w:rsidRDefault="00807A5B" w:rsidP="00807A5B">
      <w:pPr>
        <w:autoSpaceDE w:val="0"/>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4) 100 м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807A5B" w:rsidRPr="00CA5353" w:rsidRDefault="00807A5B" w:rsidP="00D8597F">
      <w:pPr>
        <w:autoSpaceDE w:val="0"/>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5) 150 м – для участков автомобильных дорог, построенных для объездов городов с численностью населения свыше двухсот пятидесяти тысяч человек.</w:t>
      </w:r>
    </w:p>
    <w:p w:rsidR="00807A5B" w:rsidRPr="00BE212D" w:rsidRDefault="00F50F89" w:rsidP="00D8597F">
      <w:pPr>
        <w:spacing w:after="0"/>
        <w:ind w:firstLine="567"/>
        <w:jc w:val="both"/>
        <w:rPr>
          <w:rFonts w:ascii="Times New Roman" w:hAnsi="Times New Roman" w:cs="Times New Roman"/>
          <w:i/>
          <w:sz w:val="24"/>
          <w:szCs w:val="24"/>
        </w:rPr>
      </w:pPr>
      <w:r w:rsidRPr="00BE212D">
        <w:rPr>
          <w:rFonts w:ascii="Times New Roman" w:hAnsi="Times New Roman" w:cs="Times New Roman"/>
          <w:i/>
          <w:sz w:val="24"/>
          <w:szCs w:val="24"/>
        </w:rPr>
        <w:t xml:space="preserve">По территории </w:t>
      </w:r>
      <w:r w:rsidR="00D90B98">
        <w:rPr>
          <w:rFonts w:ascii="Times New Roman" w:hAnsi="Times New Roman" w:cs="Times New Roman"/>
          <w:i/>
          <w:sz w:val="24"/>
          <w:szCs w:val="24"/>
        </w:rPr>
        <w:t>Елань-Коленовского городского</w:t>
      </w:r>
      <w:r w:rsidRPr="00BE212D">
        <w:rPr>
          <w:rFonts w:ascii="Times New Roman" w:hAnsi="Times New Roman" w:cs="Times New Roman"/>
          <w:i/>
          <w:sz w:val="24"/>
          <w:szCs w:val="24"/>
        </w:rPr>
        <w:t xml:space="preserve"> поселения проходят автомобильные дороги общего пользования регионального значения </w:t>
      </w:r>
      <w:r w:rsidR="00BE212D" w:rsidRPr="00BE212D">
        <w:rPr>
          <w:rFonts w:ascii="Times New Roman" w:hAnsi="Times New Roman" w:cs="Times New Roman"/>
          <w:i/>
          <w:sz w:val="24"/>
          <w:szCs w:val="24"/>
          <w:lang w:val="en-US"/>
        </w:rPr>
        <w:t>III</w:t>
      </w:r>
      <w:r w:rsidR="00BE212D" w:rsidRPr="00BE212D">
        <w:rPr>
          <w:rFonts w:ascii="Times New Roman" w:hAnsi="Times New Roman" w:cs="Times New Roman"/>
          <w:i/>
          <w:sz w:val="24"/>
          <w:szCs w:val="24"/>
        </w:rPr>
        <w:t xml:space="preserve"> класса </w:t>
      </w:r>
      <w:r w:rsidR="00111ED0" w:rsidRPr="00BE212D">
        <w:rPr>
          <w:rFonts w:ascii="Times New Roman" w:hAnsi="Times New Roman" w:cs="Times New Roman"/>
          <w:bCs/>
          <w:i/>
          <w:color w:val="000000"/>
          <w:sz w:val="24"/>
          <w:szCs w:val="24"/>
        </w:rPr>
        <w:t>М «Дон»- Бобро</w:t>
      </w:r>
      <w:proofErr w:type="gramStart"/>
      <w:r w:rsidR="00111ED0" w:rsidRPr="00BE212D">
        <w:rPr>
          <w:rFonts w:ascii="Times New Roman" w:hAnsi="Times New Roman" w:cs="Times New Roman"/>
          <w:bCs/>
          <w:i/>
          <w:color w:val="000000"/>
          <w:sz w:val="24"/>
          <w:szCs w:val="24"/>
        </w:rPr>
        <w:t>в-</w:t>
      </w:r>
      <w:proofErr w:type="gramEnd"/>
      <w:r w:rsidR="00111ED0" w:rsidRPr="00BE212D">
        <w:rPr>
          <w:rFonts w:ascii="Times New Roman" w:hAnsi="Times New Roman" w:cs="Times New Roman"/>
          <w:bCs/>
          <w:i/>
          <w:color w:val="000000"/>
          <w:sz w:val="24"/>
          <w:szCs w:val="24"/>
        </w:rPr>
        <w:t xml:space="preserve"> </w:t>
      </w:r>
      <w:proofErr w:type="spellStart"/>
      <w:r w:rsidR="00111ED0" w:rsidRPr="00BE212D">
        <w:rPr>
          <w:rFonts w:ascii="Times New Roman" w:hAnsi="Times New Roman" w:cs="Times New Roman"/>
          <w:bCs/>
          <w:i/>
          <w:color w:val="000000"/>
          <w:sz w:val="24"/>
          <w:szCs w:val="24"/>
        </w:rPr>
        <w:t>Таловая-Новохопёрск</w:t>
      </w:r>
      <w:proofErr w:type="spellEnd"/>
      <w:r w:rsidR="00111ED0" w:rsidRPr="00BE212D">
        <w:rPr>
          <w:rFonts w:ascii="Times New Roman" w:hAnsi="Times New Roman" w:cs="Times New Roman"/>
          <w:bCs/>
          <w:i/>
          <w:color w:val="000000"/>
          <w:sz w:val="24"/>
          <w:szCs w:val="24"/>
        </w:rPr>
        <w:t xml:space="preserve">  (В7-0) и  </w:t>
      </w:r>
      <w:r w:rsidR="00BE212D" w:rsidRPr="00BE212D">
        <w:rPr>
          <w:rFonts w:ascii="Times New Roman" w:hAnsi="Times New Roman" w:cs="Times New Roman"/>
          <w:bCs/>
          <w:i/>
          <w:color w:val="000000"/>
          <w:sz w:val="24"/>
          <w:szCs w:val="24"/>
          <w:lang w:val="en-US"/>
        </w:rPr>
        <w:t>IV</w:t>
      </w:r>
      <w:r w:rsidR="00BE212D" w:rsidRPr="00BE212D">
        <w:rPr>
          <w:rFonts w:ascii="Times New Roman" w:hAnsi="Times New Roman" w:cs="Times New Roman"/>
          <w:bCs/>
          <w:i/>
          <w:color w:val="000000"/>
          <w:sz w:val="24"/>
          <w:szCs w:val="24"/>
        </w:rPr>
        <w:t xml:space="preserve"> класса </w:t>
      </w:r>
      <w:r w:rsidR="00111ED0" w:rsidRPr="00BE212D">
        <w:rPr>
          <w:rFonts w:ascii="Times New Roman" w:hAnsi="Times New Roman" w:cs="Times New Roman"/>
          <w:i/>
          <w:color w:val="000000"/>
          <w:sz w:val="24"/>
          <w:szCs w:val="24"/>
        </w:rPr>
        <w:t>«</w:t>
      </w:r>
      <w:r w:rsidR="00111ED0" w:rsidRPr="00BE212D">
        <w:rPr>
          <w:rFonts w:ascii="Times New Roman" w:hAnsi="Times New Roman" w:cs="Times New Roman"/>
          <w:bCs/>
          <w:i/>
          <w:color w:val="000000"/>
          <w:sz w:val="24"/>
          <w:szCs w:val="24"/>
        </w:rPr>
        <w:t>М «Дон»-Б</w:t>
      </w:r>
      <w:r w:rsidR="00BE212D" w:rsidRPr="00BE212D">
        <w:rPr>
          <w:rFonts w:ascii="Times New Roman" w:hAnsi="Times New Roman" w:cs="Times New Roman"/>
          <w:bCs/>
          <w:i/>
          <w:color w:val="000000"/>
          <w:sz w:val="24"/>
          <w:szCs w:val="24"/>
        </w:rPr>
        <w:t xml:space="preserve">обров- </w:t>
      </w:r>
      <w:proofErr w:type="spellStart"/>
      <w:r w:rsidR="00BE212D" w:rsidRPr="00BE212D">
        <w:rPr>
          <w:rFonts w:ascii="Times New Roman" w:hAnsi="Times New Roman" w:cs="Times New Roman"/>
          <w:bCs/>
          <w:i/>
          <w:color w:val="000000"/>
          <w:sz w:val="24"/>
          <w:szCs w:val="24"/>
        </w:rPr>
        <w:t>Таловая-Новохопёрск</w:t>
      </w:r>
      <w:proofErr w:type="spellEnd"/>
      <w:r w:rsidR="00BE212D" w:rsidRPr="00BE212D">
        <w:rPr>
          <w:rFonts w:ascii="Times New Roman" w:hAnsi="Times New Roman" w:cs="Times New Roman"/>
          <w:bCs/>
          <w:i/>
          <w:color w:val="000000"/>
          <w:sz w:val="24"/>
          <w:szCs w:val="24"/>
        </w:rPr>
        <w:t>»- п</w:t>
      </w:r>
      <w:r w:rsidR="00111ED0" w:rsidRPr="00BE212D">
        <w:rPr>
          <w:rFonts w:ascii="Times New Roman" w:hAnsi="Times New Roman" w:cs="Times New Roman"/>
          <w:bCs/>
          <w:i/>
          <w:color w:val="000000"/>
          <w:sz w:val="24"/>
          <w:szCs w:val="24"/>
        </w:rPr>
        <w:t xml:space="preserve">. Студёный (26-17).  </w:t>
      </w:r>
    </w:p>
    <w:p w:rsidR="00807A5B" w:rsidRPr="00CA5353" w:rsidRDefault="00807A5B" w:rsidP="00807A5B">
      <w:pPr>
        <w:pStyle w:val="a8"/>
        <w:jc w:val="center"/>
        <w:rPr>
          <w:b/>
          <w:i/>
          <w:u w:val="single"/>
        </w:rPr>
      </w:pPr>
      <w:r w:rsidRPr="00CA5353">
        <w:rPr>
          <w:b/>
          <w:i/>
          <w:u w:val="single"/>
        </w:rPr>
        <w:t xml:space="preserve">Охранная </w:t>
      </w:r>
      <w:hyperlink r:id="rId43" w:history="1">
        <w:r w:rsidRPr="00CA5353">
          <w:rPr>
            <w:b/>
            <w:i/>
            <w:u w:val="single"/>
          </w:rPr>
          <w:t>зона</w:t>
        </w:r>
      </w:hyperlink>
      <w:r w:rsidRPr="00CA5353">
        <w:rPr>
          <w:b/>
          <w:i/>
          <w:u w:val="single"/>
        </w:rPr>
        <w:t xml:space="preserve"> </w:t>
      </w:r>
      <w:r w:rsidRPr="00CA5353">
        <w:rPr>
          <w:b/>
          <w:bCs/>
          <w:i/>
          <w:iCs/>
          <w:u w:val="single"/>
        </w:rPr>
        <w:t xml:space="preserve">объектов газоснабжения и магистральных </w:t>
      </w:r>
      <w:r w:rsidRPr="00CA5353">
        <w:rPr>
          <w:b/>
          <w:i/>
          <w:u w:val="single"/>
        </w:rPr>
        <w:t xml:space="preserve">трубопроводов (газопроводов, нефтепроводов и нефтепродуктопроводов, </w:t>
      </w:r>
      <w:proofErr w:type="spellStart"/>
      <w:r w:rsidRPr="00CA5353">
        <w:rPr>
          <w:b/>
          <w:i/>
          <w:u w:val="single"/>
        </w:rPr>
        <w:t>аммиакопроводов</w:t>
      </w:r>
      <w:proofErr w:type="spellEnd"/>
      <w:r w:rsidRPr="00CA5353">
        <w:rPr>
          <w:b/>
          <w:i/>
          <w:u w:val="single"/>
        </w:rPr>
        <w:t>)</w:t>
      </w:r>
    </w:p>
    <w:p w:rsidR="00807A5B" w:rsidRPr="00CA5353" w:rsidRDefault="00807A5B" w:rsidP="00D8597F">
      <w:pPr>
        <w:autoSpaceDE w:val="0"/>
        <w:autoSpaceDN w:val="0"/>
        <w:adjustRightInd w:val="0"/>
        <w:spacing w:after="0"/>
        <w:ind w:firstLine="567"/>
        <w:jc w:val="both"/>
        <w:rPr>
          <w:rFonts w:ascii="Times New Roman" w:eastAsia="Calibri" w:hAnsi="Times New Roman" w:cs="Times New Roman"/>
          <w:sz w:val="24"/>
          <w:szCs w:val="24"/>
          <w:lang w:eastAsia="ru-RU"/>
        </w:rPr>
      </w:pPr>
      <w:r w:rsidRPr="00CA5353">
        <w:rPr>
          <w:rFonts w:ascii="Times New Roman" w:eastAsia="Calibri" w:hAnsi="Times New Roman" w:cs="Times New Roman"/>
          <w:sz w:val="24"/>
          <w:szCs w:val="24"/>
          <w:lang w:eastAsia="ru-RU"/>
        </w:rPr>
        <w:t xml:space="preserve">В соответствии со ст. 28 Федерального закона от 31.03.1999 № 69-ФЗ «О газоснабжении в Российской Федерации» на земельных участках, прилегающих к объектам систем газоснабжения, в целях безопасной эксплуатации таких объектов устанавливаются охранные зоны газопроводов. Владельцы указанных земельных участков при их хозяйственном </w:t>
      </w:r>
      <w:proofErr w:type="gramStart"/>
      <w:r w:rsidRPr="00CA5353">
        <w:rPr>
          <w:rFonts w:ascii="Times New Roman" w:eastAsia="Calibri" w:hAnsi="Times New Roman" w:cs="Times New Roman"/>
          <w:sz w:val="24"/>
          <w:szCs w:val="24"/>
          <w:lang w:eastAsia="ru-RU"/>
        </w:rPr>
        <w:t>использовании</w:t>
      </w:r>
      <w:proofErr w:type="gramEnd"/>
      <w:r w:rsidRPr="00CA5353">
        <w:rPr>
          <w:rFonts w:ascii="Times New Roman" w:eastAsia="Calibri" w:hAnsi="Times New Roman" w:cs="Times New Roman"/>
          <w:sz w:val="24"/>
          <w:szCs w:val="24"/>
          <w:lang w:eastAsia="ru-RU"/>
        </w:rPr>
        <w:t xml:space="preserve"> не могут строить </w:t>
      </w:r>
      <w:proofErr w:type="gramStart"/>
      <w:r w:rsidRPr="00CA5353">
        <w:rPr>
          <w:rFonts w:ascii="Times New Roman" w:eastAsia="Calibri" w:hAnsi="Times New Roman" w:cs="Times New Roman"/>
          <w:sz w:val="24"/>
          <w:szCs w:val="24"/>
          <w:lang w:eastAsia="ru-RU"/>
        </w:rPr>
        <w:t>какие</w:t>
      </w:r>
      <w:proofErr w:type="gramEnd"/>
      <w:r w:rsidRPr="00CA5353">
        <w:rPr>
          <w:rFonts w:ascii="Times New Roman" w:eastAsia="Calibri" w:hAnsi="Times New Roman" w:cs="Times New Roman"/>
          <w:sz w:val="24"/>
          <w:szCs w:val="24"/>
          <w:lang w:eastAsia="ru-RU"/>
        </w:rPr>
        <w:t xml:space="preserve"> бы то ни было здания, строения, сооружения в пределах установленных минимальных расстояний до объектов системы газоснабжения без согласования с организацией – собственником системы газоснабжения или уполномоченной ею организацией; такие владельцы не имеют права чинить препятствия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807A5B" w:rsidRPr="00CA5353" w:rsidRDefault="00807A5B" w:rsidP="00D8597F">
      <w:pPr>
        <w:autoSpaceDE w:val="0"/>
        <w:autoSpaceDN w:val="0"/>
        <w:adjustRightInd w:val="0"/>
        <w:spacing w:after="0"/>
        <w:ind w:firstLine="567"/>
        <w:jc w:val="both"/>
        <w:rPr>
          <w:rFonts w:ascii="Times New Roman" w:eastAsia="Calibri" w:hAnsi="Times New Roman" w:cs="Times New Roman"/>
          <w:sz w:val="24"/>
          <w:szCs w:val="24"/>
          <w:lang w:eastAsia="ru-RU"/>
        </w:rPr>
      </w:pPr>
      <w:r w:rsidRPr="00CA5353">
        <w:rPr>
          <w:rFonts w:ascii="Times New Roman" w:eastAsia="Calibri" w:hAnsi="Times New Roman" w:cs="Times New Roman"/>
          <w:sz w:val="24"/>
          <w:szCs w:val="24"/>
          <w:lang w:eastAsia="ru-RU"/>
        </w:rPr>
        <w:t>Ширина охранных зон газопроводов, принята в соответствии с Постановлением</w:t>
      </w:r>
    </w:p>
    <w:p w:rsidR="00807A5B" w:rsidRPr="00CA5353" w:rsidRDefault="00807A5B" w:rsidP="00D8597F">
      <w:pPr>
        <w:autoSpaceDE w:val="0"/>
        <w:autoSpaceDN w:val="0"/>
        <w:adjustRightInd w:val="0"/>
        <w:spacing w:after="0"/>
        <w:ind w:firstLine="567"/>
        <w:jc w:val="both"/>
        <w:rPr>
          <w:rFonts w:ascii="Times New Roman" w:eastAsia="Calibri" w:hAnsi="Times New Roman" w:cs="Times New Roman"/>
          <w:sz w:val="24"/>
          <w:szCs w:val="24"/>
          <w:lang w:eastAsia="ru-RU"/>
        </w:rPr>
      </w:pPr>
      <w:r w:rsidRPr="00CA5353">
        <w:rPr>
          <w:rFonts w:ascii="Times New Roman" w:eastAsia="Calibri" w:hAnsi="Times New Roman" w:cs="Times New Roman"/>
          <w:sz w:val="24"/>
          <w:szCs w:val="24"/>
          <w:lang w:eastAsia="ru-RU"/>
        </w:rPr>
        <w:t xml:space="preserve">от 20 ноября 2000 г. </w:t>
      </w:r>
      <w:r w:rsidR="00B31013" w:rsidRPr="00CA5353">
        <w:rPr>
          <w:rFonts w:ascii="Times New Roman" w:eastAsia="Calibri" w:hAnsi="Times New Roman" w:cs="Times New Roman"/>
          <w:sz w:val="24"/>
          <w:szCs w:val="24"/>
          <w:lang w:eastAsia="ru-RU"/>
        </w:rPr>
        <w:t>№</w:t>
      </w:r>
      <w:r w:rsidRPr="00CA5353">
        <w:rPr>
          <w:rFonts w:ascii="Times New Roman" w:eastAsia="Calibri" w:hAnsi="Times New Roman" w:cs="Times New Roman"/>
          <w:sz w:val="24"/>
          <w:szCs w:val="24"/>
          <w:lang w:eastAsia="ru-RU"/>
        </w:rPr>
        <w:t xml:space="preserve"> 878 «Об утверждении правил охраны газораспределительных сетей»</w:t>
      </w:r>
    </w:p>
    <w:p w:rsidR="00807A5B" w:rsidRPr="00CA5353" w:rsidRDefault="00807A5B" w:rsidP="00D8597F">
      <w:pPr>
        <w:autoSpaceDE w:val="0"/>
        <w:autoSpaceDN w:val="0"/>
        <w:adjustRightInd w:val="0"/>
        <w:spacing w:after="0"/>
        <w:ind w:firstLine="567"/>
        <w:jc w:val="both"/>
        <w:rPr>
          <w:rFonts w:ascii="Times New Roman" w:eastAsia="Calibri" w:hAnsi="Times New Roman" w:cs="Times New Roman"/>
          <w:sz w:val="24"/>
          <w:szCs w:val="24"/>
          <w:lang w:eastAsia="ru-RU"/>
        </w:rPr>
      </w:pPr>
      <w:r w:rsidRPr="00CA5353">
        <w:rPr>
          <w:rFonts w:ascii="Times New Roman" w:eastAsia="Calibri" w:hAnsi="Times New Roman" w:cs="Times New Roman"/>
          <w:sz w:val="24"/>
          <w:szCs w:val="24"/>
          <w:lang w:eastAsia="ru-RU"/>
        </w:rPr>
        <w:t xml:space="preserve"> Для газораспределительных сетей устанавливаются следующие охранные зоны:</w:t>
      </w:r>
    </w:p>
    <w:p w:rsidR="00807A5B" w:rsidRPr="00CA5353" w:rsidRDefault="00807A5B" w:rsidP="00D8597F">
      <w:pPr>
        <w:autoSpaceDE w:val="0"/>
        <w:autoSpaceDN w:val="0"/>
        <w:adjustRightInd w:val="0"/>
        <w:spacing w:after="0"/>
        <w:ind w:firstLine="567"/>
        <w:jc w:val="both"/>
        <w:rPr>
          <w:rFonts w:ascii="Times New Roman" w:eastAsia="Calibri" w:hAnsi="Times New Roman" w:cs="Times New Roman"/>
          <w:sz w:val="24"/>
          <w:szCs w:val="24"/>
          <w:lang w:eastAsia="ru-RU"/>
        </w:rPr>
      </w:pPr>
      <w:r w:rsidRPr="00CA5353">
        <w:rPr>
          <w:rFonts w:ascii="Times New Roman" w:eastAsia="Calibri" w:hAnsi="Times New Roman" w:cs="Times New Roman"/>
          <w:sz w:val="24"/>
          <w:szCs w:val="24"/>
          <w:lang w:eastAsia="ru-RU"/>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807A5B" w:rsidRPr="00CA5353" w:rsidRDefault="00807A5B" w:rsidP="00D8597F">
      <w:pPr>
        <w:autoSpaceDE w:val="0"/>
        <w:autoSpaceDN w:val="0"/>
        <w:adjustRightInd w:val="0"/>
        <w:spacing w:after="0"/>
        <w:ind w:firstLine="567"/>
        <w:jc w:val="both"/>
        <w:rPr>
          <w:rFonts w:ascii="Times New Roman" w:eastAsia="Calibri" w:hAnsi="Times New Roman" w:cs="Times New Roman"/>
          <w:sz w:val="24"/>
          <w:szCs w:val="24"/>
          <w:lang w:eastAsia="ru-RU"/>
        </w:rPr>
      </w:pPr>
      <w:r w:rsidRPr="00CA5353">
        <w:rPr>
          <w:rFonts w:ascii="Times New Roman" w:eastAsia="Calibri" w:hAnsi="Times New Roman" w:cs="Times New Roman"/>
          <w:sz w:val="24"/>
          <w:szCs w:val="24"/>
          <w:lang w:eastAsia="ru-RU"/>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807A5B" w:rsidRPr="00CA5353" w:rsidRDefault="00807A5B" w:rsidP="00D8597F">
      <w:pPr>
        <w:autoSpaceDE w:val="0"/>
        <w:autoSpaceDN w:val="0"/>
        <w:adjustRightInd w:val="0"/>
        <w:spacing w:after="0"/>
        <w:ind w:firstLine="567"/>
        <w:jc w:val="both"/>
        <w:rPr>
          <w:rFonts w:ascii="Times New Roman" w:eastAsia="Calibri" w:hAnsi="Times New Roman" w:cs="Times New Roman"/>
          <w:sz w:val="24"/>
          <w:szCs w:val="24"/>
          <w:lang w:eastAsia="ru-RU"/>
        </w:rPr>
      </w:pPr>
      <w:r w:rsidRPr="00CA5353">
        <w:rPr>
          <w:rFonts w:ascii="Times New Roman" w:eastAsia="Calibri" w:hAnsi="Times New Roman" w:cs="Times New Roman"/>
          <w:sz w:val="24"/>
          <w:szCs w:val="24"/>
          <w:lang w:eastAsia="ru-RU"/>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807A5B" w:rsidRPr="00CA5353" w:rsidRDefault="00807A5B" w:rsidP="00D8597F">
      <w:pPr>
        <w:autoSpaceDE w:val="0"/>
        <w:autoSpaceDN w:val="0"/>
        <w:adjustRightInd w:val="0"/>
        <w:spacing w:after="0"/>
        <w:ind w:firstLine="567"/>
        <w:jc w:val="both"/>
        <w:rPr>
          <w:rFonts w:ascii="Times New Roman" w:eastAsia="Calibri" w:hAnsi="Times New Roman" w:cs="Times New Roman"/>
          <w:sz w:val="24"/>
          <w:szCs w:val="24"/>
          <w:lang w:eastAsia="ru-RU"/>
        </w:rPr>
      </w:pPr>
      <w:r w:rsidRPr="00CA5353">
        <w:rPr>
          <w:rFonts w:ascii="Times New Roman" w:eastAsia="Calibri" w:hAnsi="Times New Roman" w:cs="Times New Roman"/>
          <w:sz w:val="24"/>
          <w:szCs w:val="24"/>
          <w:lang w:eastAsia="ru-RU"/>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807A5B" w:rsidRPr="00CA5353" w:rsidRDefault="00807A5B" w:rsidP="00D8597F">
      <w:pPr>
        <w:autoSpaceDE w:val="0"/>
        <w:autoSpaceDN w:val="0"/>
        <w:adjustRightInd w:val="0"/>
        <w:spacing w:after="0"/>
        <w:ind w:firstLine="567"/>
        <w:jc w:val="both"/>
        <w:rPr>
          <w:rFonts w:ascii="Times New Roman" w:eastAsia="Calibri" w:hAnsi="Times New Roman" w:cs="Times New Roman"/>
          <w:sz w:val="24"/>
          <w:szCs w:val="24"/>
          <w:lang w:eastAsia="ru-RU"/>
        </w:rPr>
      </w:pPr>
      <w:proofErr w:type="spellStart"/>
      <w:r w:rsidRPr="00CA5353">
        <w:rPr>
          <w:rFonts w:ascii="Times New Roman" w:eastAsia="Calibri" w:hAnsi="Times New Roman" w:cs="Times New Roman"/>
          <w:sz w:val="24"/>
          <w:szCs w:val="24"/>
          <w:lang w:eastAsia="ru-RU"/>
        </w:rPr>
        <w:t>д</w:t>
      </w:r>
      <w:proofErr w:type="spellEnd"/>
      <w:r w:rsidRPr="00CA5353">
        <w:rPr>
          <w:rFonts w:ascii="Times New Roman" w:eastAsia="Calibri" w:hAnsi="Times New Roman" w:cs="Times New Roman"/>
          <w:sz w:val="24"/>
          <w:szCs w:val="24"/>
          <w:lang w:eastAsia="ru-RU"/>
        </w:rPr>
        <w:t xml:space="preserve">)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w:t>
      </w:r>
      <w:r w:rsidRPr="00CA5353">
        <w:rPr>
          <w:rFonts w:ascii="Times New Roman" w:eastAsia="Calibri" w:hAnsi="Times New Roman" w:cs="Times New Roman"/>
          <w:sz w:val="24"/>
          <w:szCs w:val="24"/>
          <w:lang w:eastAsia="ru-RU"/>
        </w:rPr>
        <w:lastRenderedPageBreak/>
        <w:t>дна, заключенного между параллельными плоскостями, отстоящими на 100 м с каждой стороны газопровода;</w:t>
      </w:r>
    </w:p>
    <w:p w:rsidR="00807A5B" w:rsidRPr="00CA5353" w:rsidRDefault="00807A5B" w:rsidP="00D8597F">
      <w:pPr>
        <w:autoSpaceDE w:val="0"/>
        <w:autoSpaceDN w:val="0"/>
        <w:adjustRightInd w:val="0"/>
        <w:spacing w:after="0"/>
        <w:ind w:firstLine="567"/>
        <w:jc w:val="both"/>
        <w:rPr>
          <w:rFonts w:ascii="Times New Roman" w:eastAsia="Calibri" w:hAnsi="Times New Roman" w:cs="Times New Roman"/>
          <w:sz w:val="24"/>
          <w:szCs w:val="24"/>
          <w:lang w:eastAsia="ru-RU"/>
        </w:rPr>
      </w:pPr>
      <w:r w:rsidRPr="00CA5353">
        <w:rPr>
          <w:rFonts w:ascii="Times New Roman" w:eastAsia="Calibri" w:hAnsi="Times New Roman" w:cs="Times New Roman"/>
          <w:sz w:val="24"/>
          <w:szCs w:val="24"/>
          <w:lang w:eastAsia="ru-RU"/>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807A5B" w:rsidRDefault="00807A5B" w:rsidP="00D8597F">
      <w:pPr>
        <w:pStyle w:val="14"/>
        <w:spacing w:line="259" w:lineRule="auto"/>
        <w:ind w:left="0" w:right="0"/>
        <w:rPr>
          <w:sz w:val="24"/>
          <w:szCs w:val="24"/>
        </w:rPr>
      </w:pPr>
      <w:r w:rsidRPr="00CA5353">
        <w:rPr>
          <w:sz w:val="24"/>
          <w:szCs w:val="24"/>
        </w:rPr>
        <w:t>О</w:t>
      </w:r>
      <w:r w:rsidRPr="00CA5353">
        <w:rPr>
          <w:spacing w:val="1"/>
          <w:sz w:val="24"/>
          <w:szCs w:val="24"/>
        </w:rPr>
        <w:t>т</w:t>
      </w:r>
      <w:r w:rsidRPr="00CA5353">
        <w:rPr>
          <w:spacing w:val="-3"/>
          <w:sz w:val="24"/>
          <w:szCs w:val="24"/>
        </w:rPr>
        <w:t>с</w:t>
      </w:r>
      <w:r w:rsidRPr="00CA5353">
        <w:rPr>
          <w:spacing w:val="-1"/>
          <w:sz w:val="24"/>
          <w:szCs w:val="24"/>
        </w:rPr>
        <w:t>ч</w:t>
      </w:r>
      <w:r w:rsidRPr="00CA5353">
        <w:rPr>
          <w:sz w:val="24"/>
          <w:szCs w:val="24"/>
        </w:rPr>
        <w:t>ет</w:t>
      </w:r>
      <w:r w:rsidRPr="00CA5353">
        <w:rPr>
          <w:spacing w:val="3"/>
          <w:sz w:val="24"/>
          <w:szCs w:val="24"/>
        </w:rPr>
        <w:t xml:space="preserve"> </w:t>
      </w:r>
      <w:r w:rsidRPr="00CA5353">
        <w:rPr>
          <w:sz w:val="24"/>
          <w:szCs w:val="24"/>
        </w:rPr>
        <w:t>рас</w:t>
      </w:r>
      <w:r w:rsidRPr="00CA5353">
        <w:rPr>
          <w:spacing w:val="1"/>
          <w:sz w:val="24"/>
          <w:szCs w:val="24"/>
        </w:rPr>
        <w:t>с</w:t>
      </w:r>
      <w:r w:rsidRPr="00CA5353">
        <w:rPr>
          <w:spacing w:val="-5"/>
          <w:sz w:val="24"/>
          <w:szCs w:val="24"/>
        </w:rPr>
        <w:t>т</w:t>
      </w:r>
      <w:r w:rsidRPr="00CA5353">
        <w:rPr>
          <w:spacing w:val="-4"/>
          <w:sz w:val="24"/>
          <w:szCs w:val="24"/>
        </w:rPr>
        <w:t>о</w:t>
      </w:r>
      <w:r w:rsidRPr="00CA5353">
        <w:rPr>
          <w:sz w:val="24"/>
          <w:szCs w:val="24"/>
        </w:rPr>
        <w:t>я</w:t>
      </w:r>
      <w:r w:rsidRPr="00CA5353">
        <w:rPr>
          <w:spacing w:val="1"/>
          <w:sz w:val="24"/>
          <w:szCs w:val="24"/>
        </w:rPr>
        <w:t>н</w:t>
      </w:r>
      <w:r w:rsidRPr="00CA5353">
        <w:rPr>
          <w:spacing w:val="-1"/>
          <w:sz w:val="24"/>
          <w:szCs w:val="24"/>
        </w:rPr>
        <w:t>и</w:t>
      </w:r>
      <w:r w:rsidRPr="00CA5353">
        <w:rPr>
          <w:sz w:val="24"/>
          <w:szCs w:val="24"/>
        </w:rPr>
        <w:t>й</w:t>
      </w:r>
      <w:r w:rsidRPr="00CA5353">
        <w:rPr>
          <w:spacing w:val="1"/>
          <w:sz w:val="24"/>
          <w:szCs w:val="24"/>
        </w:rPr>
        <w:t xml:space="preserve"> </w:t>
      </w:r>
      <w:r w:rsidRPr="00CA5353">
        <w:rPr>
          <w:spacing w:val="-1"/>
          <w:sz w:val="24"/>
          <w:szCs w:val="24"/>
        </w:rPr>
        <w:t>п</w:t>
      </w:r>
      <w:r w:rsidRPr="00CA5353">
        <w:rPr>
          <w:sz w:val="24"/>
          <w:szCs w:val="24"/>
        </w:rPr>
        <w:t>ри</w:t>
      </w:r>
      <w:r w:rsidRPr="00CA5353">
        <w:rPr>
          <w:spacing w:val="7"/>
          <w:sz w:val="24"/>
          <w:szCs w:val="24"/>
        </w:rPr>
        <w:t xml:space="preserve"> </w:t>
      </w:r>
      <w:r w:rsidRPr="00CA5353">
        <w:rPr>
          <w:sz w:val="24"/>
          <w:szCs w:val="24"/>
        </w:rPr>
        <w:t>о</w:t>
      </w:r>
      <w:r w:rsidRPr="00CA5353">
        <w:rPr>
          <w:spacing w:val="-1"/>
          <w:sz w:val="24"/>
          <w:szCs w:val="24"/>
        </w:rPr>
        <w:t>п</w:t>
      </w:r>
      <w:r w:rsidRPr="00CA5353">
        <w:rPr>
          <w:sz w:val="24"/>
          <w:szCs w:val="24"/>
        </w:rPr>
        <w:t>р</w:t>
      </w:r>
      <w:r w:rsidRPr="00CA5353">
        <w:rPr>
          <w:spacing w:val="-5"/>
          <w:sz w:val="24"/>
          <w:szCs w:val="24"/>
        </w:rPr>
        <w:t>е</w:t>
      </w:r>
      <w:r w:rsidRPr="00CA5353">
        <w:rPr>
          <w:spacing w:val="2"/>
          <w:sz w:val="24"/>
          <w:szCs w:val="24"/>
        </w:rPr>
        <w:t>д</w:t>
      </w:r>
      <w:r w:rsidRPr="00CA5353">
        <w:rPr>
          <w:sz w:val="24"/>
          <w:szCs w:val="24"/>
        </w:rPr>
        <w:t>еле</w:t>
      </w:r>
      <w:r w:rsidRPr="00CA5353">
        <w:rPr>
          <w:spacing w:val="-1"/>
          <w:sz w:val="24"/>
          <w:szCs w:val="24"/>
        </w:rPr>
        <w:t>н</w:t>
      </w:r>
      <w:r w:rsidRPr="00CA5353">
        <w:rPr>
          <w:spacing w:val="1"/>
          <w:sz w:val="24"/>
          <w:szCs w:val="24"/>
        </w:rPr>
        <w:t>и</w:t>
      </w:r>
      <w:r w:rsidRPr="00CA5353">
        <w:rPr>
          <w:sz w:val="24"/>
          <w:szCs w:val="24"/>
        </w:rPr>
        <w:t xml:space="preserve">и </w:t>
      </w:r>
      <w:r w:rsidRPr="00CA5353">
        <w:rPr>
          <w:spacing w:val="-6"/>
          <w:sz w:val="24"/>
          <w:szCs w:val="24"/>
        </w:rPr>
        <w:t>о</w:t>
      </w:r>
      <w:r w:rsidRPr="00CA5353">
        <w:rPr>
          <w:sz w:val="24"/>
          <w:szCs w:val="24"/>
        </w:rPr>
        <w:t>хра</w:t>
      </w:r>
      <w:r w:rsidRPr="00CA5353">
        <w:rPr>
          <w:spacing w:val="-1"/>
          <w:sz w:val="24"/>
          <w:szCs w:val="24"/>
        </w:rPr>
        <w:t>нн</w:t>
      </w:r>
      <w:r w:rsidRPr="00CA5353">
        <w:rPr>
          <w:spacing w:val="1"/>
          <w:sz w:val="24"/>
          <w:szCs w:val="24"/>
        </w:rPr>
        <w:t>ы</w:t>
      </w:r>
      <w:r w:rsidRPr="00CA5353">
        <w:rPr>
          <w:sz w:val="24"/>
          <w:szCs w:val="24"/>
        </w:rPr>
        <w:t>х</w:t>
      </w:r>
      <w:r w:rsidRPr="00CA5353">
        <w:rPr>
          <w:spacing w:val="3"/>
          <w:sz w:val="24"/>
          <w:szCs w:val="24"/>
        </w:rPr>
        <w:t xml:space="preserve"> </w:t>
      </w:r>
      <w:r w:rsidRPr="00CA5353">
        <w:rPr>
          <w:spacing w:val="-3"/>
          <w:sz w:val="24"/>
          <w:szCs w:val="24"/>
        </w:rPr>
        <w:t>з</w:t>
      </w:r>
      <w:r w:rsidRPr="00CA5353">
        <w:rPr>
          <w:sz w:val="24"/>
          <w:szCs w:val="24"/>
        </w:rPr>
        <w:t>он</w:t>
      </w:r>
      <w:r w:rsidRPr="00CA5353">
        <w:rPr>
          <w:spacing w:val="7"/>
          <w:sz w:val="24"/>
          <w:szCs w:val="24"/>
        </w:rPr>
        <w:t xml:space="preserve"> </w:t>
      </w:r>
      <w:r w:rsidRPr="00CA5353">
        <w:rPr>
          <w:spacing w:val="-1"/>
          <w:sz w:val="24"/>
          <w:szCs w:val="24"/>
        </w:rPr>
        <w:t>г</w:t>
      </w:r>
      <w:r w:rsidRPr="00CA5353">
        <w:rPr>
          <w:spacing w:val="1"/>
          <w:sz w:val="24"/>
          <w:szCs w:val="24"/>
        </w:rPr>
        <w:t>а</w:t>
      </w:r>
      <w:r w:rsidRPr="00CA5353">
        <w:rPr>
          <w:spacing w:val="-3"/>
          <w:sz w:val="24"/>
          <w:szCs w:val="24"/>
        </w:rPr>
        <w:t>з</w:t>
      </w:r>
      <w:r w:rsidRPr="00CA5353">
        <w:rPr>
          <w:sz w:val="24"/>
          <w:szCs w:val="24"/>
        </w:rPr>
        <w:t>о</w:t>
      </w:r>
      <w:r w:rsidRPr="00CA5353">
        <w:rPr>
          <w:spacing w:val="-1"/>
          <w:sz w:val="24"/>
          <w:szCs w:val="24"/>
        </w:rPr>
        <w:t>п</w:t>
      </w:r>
      <w:r w:rsidRPr="00CA5353">
        <w:rPr>
          <w:sz w:val="24"/>
          <w:szCs w:val="24"/>
        </w:rPr>
        <w:t>ро</w:t>
      </w:r>
      <w:r w:rsidRPr="00CA5353">
        <w:rPr>
          <w:spacing w:val="-1"/>
          <w:sz w:val="24"/>
          <w:szCs w:val="24"/>
        </w:rPr>
        <w:t>в</w:t>
      </w:r>
      <w:r w:rsidRPr="00CA5353">
        <w:rPr>
          <w:spacing w:val="-6"/>
          <w:sz w:val="24"/>
          <w:szCs w:val="24"/>
        </w:rPr>
        <w:t>о</w:t>
      </w:r>
      <w:r w:rsidRPr="00CA5353">
        <w:rPr>
          <w:sz w:val="24"/>
          <w:szCs w:val="24"/>
        </w:rPr>
        <w:t>дов</w:t>
      </w:r>
      <w:r w:rsidRPr="00CA5353">
        <w:rPr>
          <w:spacing w:val="1"/>
          <w:sz w:val="24"/>
          <w:szCs w:val="24"/>
        </w:rPr>
        <w:t xml:space="preserve"> </w:t>
      </w:r>
      <w:r w:rsidRPr="00CA5353">
        <w:rPr>
          <w:spacing w:val="-1"/>
          <w:sz w:val="24"/>
          <w:szCs w:val="24"/>
        </w:rPr>
        <w:t>п</w:t>
      </w:r>
      <w:r w:rsidRPr="00CA5353">
        <w:rPr>
          <w:sz w:val="24"/>
          <w:szCs w:val="24"/>
        </w:rPr>
        <w:t>ро</w:t>
      </w:r>
      <w:r w:rsidRPr="00CA5353">
        <w:rPr>
          <w:spacing w:val="1"/>
          <w:sz w:val="24"/>
          <w:szCs w:val="24"/>
        </w:rPr>
        <w:t>и</w:t>
      </w:r>
      <w:r w:rsidRPr="00CA5353">
        <w:rPr>
          <w:spacing w:val="-1"/>
          <w:sz w:val="24"/>
          <w:szCs w:val="24"/>
        </w:rPr>
        <w:t>зв</w:t>
      </w:r>
      <w:r w:rsidRPr="00CA5353">
        <w:rPr>
          <w:spacing w:val="-6"/>
          <w:sz w:val="24"/>
          <w:szCs w:val="24"/>
        </w:rPr>
        <w:t>о</w:t>
      </w:r>
      <w:r w:rsidRPr="00CA5353">
        <w:rPr>
          <w:sz w:val="24"/>
          <w:szCs w:val="24"/>
        </w:rPr>
        <w:t>д</w:t>
      </w:r>
      <w:r w:rsidRPr="00CA5353">
        <w:rPr>
          <w:spacing w:val="-1"/>
          <w:sz w:val="24"/>
          <w:szCs w:val="24"/>
        </w:rPr>
        <w:t>и</w:t>
      </w:r>
      <w:r w:rsidRPr="00CA5353">
        <w:rPr>
          <w:spacing w:val="3"/>
          <w:sz w:val="24"/>
          <w:szCs w:val="24"/>
        </w:rPr>
        <w:t>т</w:t>
      </w:r>
      <w:r w:rsidRPr="00CA5353">
        <w:rPr>
          <w:sz w:val="24"/>
          <w:szCs w:val="24"/>
        </w:rPr>
        <w:t>ся</w:t>
      </w:r>
      <w:r w:rsidRPr="00CA5353">
        <w:rPr>
          <w:spacing w:val="2"/>
          <w:sz w:val="24"/>
          <w:szCs w:val="24"/>
        </w:rPr>
        <w:t xml:space="preserve"> </w:t>
      </w:r>
      <w:r w:rsidRPr="00CA5353">
        <w:rPr>
          <w:spacing w:val="-4"/>
          <w:sz w:val="24"/>
          <w:szCs w:val="24"/>
        </w:rPr>
        <w:t>о</w:t>
      </w:r>
      <w:r w:rsidRPr="00CA5353">
        <w:rPr>
          <w:sz w:val="24"/>
          <w:szCs w:val="24"/>
        </w:rPr>
        <w:t>т</w:t>
      </w:r>
      <w:r w:rsidRPr="00CA5353">
        <w:rPr>
          <w:spacing w:val="7"/>
          <w:sz w:val="24"/>
          <w:szCs w:val="24"/>
        </w:rPr>
        <w:t xml:space="preserve"> </w:t>
      </w:r>
      <w:r w:rsidRPr="00CA5353">
        <w:rPr>
          <w:spacing w:val="6"/>
          <w:sz w:val="24"/>
          <w:szCs w:val="24"/>
        </w:rPr>
        <w:t>о</w:t>
      </w:r>
      <w:r w:rsidRPr="00CA5353">
        <w:rPr>
          <w:sz w:val="24"/>
          <w:szCs w:val="24"/>
        </w:rPr>
        <w:t xml:space="preserve">си </w:t>
      </w:r>
      <w:r w:rsidRPr="00CA5353">
        <w:rPr>
          <w:spacing w:val="-1"/>
          <w:sz w:val="24"/>
          <w:szCs w:val="24"/>
        </w:rPr>
        <w:t>г</w:t>
      </w:r>
      <w:r w:rsidRPr="00CA5353">
        <w:rPr>
          <w:sz w:val="24"/>
          <w:szCs w:val="24"/>
        </w:rPr>
        <w:t>а</w:t>
      </w:r>
      <w:r w:rsidRPr="00CA5353">
        <w:rPr>
          <w:spacing w:val="-1"/>
          <w:sz w:val="24"/>
          <w:szCs w:val="24"/>
        </w:rPr>
        <w:t>з</w:t>
      </w:r>
      <w:r w:rsidRPr="00CA5353">
        <w:rPr>
          <w:sz w:val="24"/>
          <w:szCs w:val="24"/>
        </w:rPr>
        <w:t>о</w:t>
      </w:r>
      <w:r w:rsidRPr="00CA5353">
        <w:rPr>
          <w:spacing w:val="-1"/>
          <w:sz w:val="24"/>
          <w:szCs w:val="24"/>
        </w:rPr>
        <w:t>п</w:t>
      </w:r>
      <w:r w:rsidRPr="00CA5353">
        <w:rPr>
          <w:sz w:val="24"/>
          <w:szCs w:val="24"/>
        </w:rPr>
        <w:t>ро</w:t>
      </w:r>
      <w:r w:rsidRPr="00CA5353">
        <w:rPr>
          <w:spacing w:val="-1"/>
          <w:sz w:val="24"/>
          <w:szCs w:val="24"/>
        </w:rPr>
        <w:t>в</w:t>
      </w:r>
      <w:r w:rsidRPr="00CA5353">
        <w:rPr>
          <w:spacing w:val="-6"/>
          <w:sz w:val="24"/>
          <w:szCs w:val="24"/>
        </w:rPr>
        <w:t>о</w:t>
      </w:r>
      <w:r w:rsidRPr="00CA5353">
        <w:rPr>
          <w:sz w:val="24"/>
          <w:szCs w:val="24"/>
        </w:rPr>
        <w:t>да –</w:t>
      </w:r>
      <w:r w:rsidRPr="00CA5353">
        <w:rPr>
          <w:spacing w:val="5"/>
          <w:sz w:val="24"/>
          <w:szCs w:val="24"/>
        </w:rPr>
        <w:t xml:space="preserve"> </w:t>
      </w:r>
      <w:r w:rsidRPr="00CA5353">
        <w:rPr>
          <w:sz w:val="24"/>
          <w:szCs w:val="24"/>
        </w:rPr>
        <w:t xml:space="preserve">для </w:t>
      </w:r>
      <w:r w:rsidRPr="00CA5353">
        <w:rPr>
          <w:spacing w:val="-6"/>
          <w:sz w:val="24"/>
          <w:szCs w:val="24"/>
        </w:rPr>
        <w:t>о</w:t>
      </w:r>
      <w:r w:rsidRPr="00CA5353">
        <w:rPr>
          <w:sz w:val="24"/>
          <w:szCs w:val="24"/>
        </w:rPr>
        <w:t>д</w:t>
      </w:r>
      <w:r w:rsidRPr="00CA5353">
        <w:rPr>
          <w:spacing w:val="-1"/>
          <w:sz w:val="24"/>
          <w:szCs w:val="24"/>
        </w:rPr>
        <w:t>н</w:t>
      </w:r>
      <w:r w:rsidRPr="00CA5353">
        <w:rPr>
          <w:sz w:val="24"/>
          <w:szCs w:val="24"/>
        </w:rPr>
        <w:t>о</w:t>
      </w:r>
      <w:r w:rsidRPr="00CA5353">
        <w:rPr>
          <w:spacing w:val="-1"/>
          <w:sz w:val="24"/>
          <w:szCs w:val="24"/>
        </w:rPr>
        <w:t>н</w:t>
      </w:r>
      <w:r w:rsidRPr="00CA5353">
        <w:rPr>
          <w:spacing w:val="1"/>
          <w:sz w:val="24"/>
          <w:szCs w:val="24"/>
        </w:rPr>
        <w:t>и</w:t>
      </w:r>
      <w:r w:rsidRPr="00CA5353">
        <w:rPr>
          <w:spacing w:val="-5"/>
          <w:sz w:val="24"/>
          <w:szCs w:val="24"/>
        </w:rPr>
        <w:t>т</w:t>
      </w:r>
      <w:r w:rsidRPr="00CA5353">
        <w:rPr>
          <w:spacing w:val="-6"/>
          <w:sz w:val="24"/>
          <w:szCs w:val="24"/>
        </w:rPr>
        <w:t>о</w:t>
      </w:r>
      <w:r w:rsidRPr="00CA5353">
        <w:rPr>
          <w:spacing w:val="-1"/>
          <w:sz w:val="24"/>
          <w:szCs w:val="24"/>
        </w:rPr>
        <w:t>чн</w:t>
      </w:r>
      <w:r w:rsidRPr="00CA5353">
        <w:rPr>
          <w:spacing w:val="1"/>
          <w:sz w:val="24"/>
          <w:szCs w:val="24"/>
        </w:rPr>
        <w:t>ы</w:t>
      </w:r>
      <w:r w:rsidRPr="00CA5353">
        <w:rPr>
          <w:sz w:val="24"/>
          <w:szCs w:val="24"/>
        </w:rPr>
        <w:t xml:space="preserve">х </w:t>
      </w:r>
      <w:r w:rsidRPr="00CA5353">
        <w:rPr>
          <w:spacing w:val="-1"/>
          <w:sz w:val="24"/>
          <w:szCs w:val="24"/>
        </w:rPr>
        <w:t>г</w:t>
      </w:r>
      <w:r w:rsidRPr="00CA5353">
        <w:rPr>
          <w:sz w:val="24"/>
          <w:szCs w:val="24"/>
        </w:rPr>
        <w:t>а</w:t>
      </w:r>
      <w:r w:rsidRPr="00CA5353">
        <w:rPr>
          <w:spacing w:val="-3"/>
          <w:sz w:val="24"/>
          <w:szCs w:val="24"/>
        </w:rPr>
        <w:t>з</w:t>
      </w:r>
      <w:r w:rsidRPr="00CA5353">
        <w:rPr>
          <w:spacing w:val="2"/>
          <w:sz w:val="24"/>
          <w:szCs w:val="24"/>
        </w:rPr>
        <w:t>о</w:t>
      </w:r>
      <w:r w:rsidRPr="00CA5353">
        <w:rPr>
          <w:spacing w:val="-1"/>
          <w:sz w:val="24"/>
          <w:szCs w:val="24"/>
        </w:rPr>
        <w:t>п</w:t>
      </w:r>
      <w:r w:rsidRPr="00CA5353">
        <w:rPr>
          <w:sz w:val="24"/>
          <w:szCs w:val="24"/>
        </w:rPr>
        <w:t>ро</w:t>
      </w:r>
      <w:r w:rsidRPr="00CA5353">
        <w:rPr>
          <w:spacing w:val="-1"/>
          <w:sz w:val="24"/>
          <w:szCs w:val="24"/>
        </w:rPr>
        <w:t>в</w:t>
      </w:r>
      <w:r w:rsidRPr="00CA5353">
        <w:rPr>
          <w:spacing w:val="-6"/>
          <w:sz w:val="24"/>
          <w:szCs w:val="24"/>
        </w:rPr>
        <w:t>о</w:t>
      </w:r>
      <w:r w:rsidRPr="00CA5353">
        <w:rPr>
          <w:sz w:val="24"/>
          <w:szCs w:val="24"/>
        </w:rPr>
        <w:t>д</w:t>
      </w:r>
      <w:r w:rsidRPr="00CA5353">
        <w:rPr>
          <w:spacing w:val="-2"/>
          <w:sz w:val="24"/>
          <w:szCs w:val="24"/>
        </w:rPr>
        <w:t>о</w:t>
      </w:r>
      <w:r w:rsidRPr="00CA5353">
        <w:rPr>
          <w:sz w:val="24"/>
          <w:szCs w:val="24"/>
        </w:rPr>
        <w:t>в</w:t>
      </w:r>
      <w:r w:rsidRPr="00CA5353">
        <w:rPr>
          <w:spacing w:val="1"/>
          <w:sz w:val="24"/>
          <w:szCs w:val="24"/>
        </w:rPr>
        <w:t xml:space="preserve"> </w:t>
      </w:r>
      <w:r w:rsidRPr="00CA5353">
        <w:rPr>
          <w:sz w:val="24"/>
          <w:szCs w:val="24"/>
        </w:rPr>
        <w:t>и</w:t>
      </w:r>
      <w:r w:rsidRPr="00CA5353">
        <w:rPr>
          <w:spacing w:val="6"/>
          <w:sz w:val="24"/>
          <w:szCs w:val="24"/>
        </w:rPr>
        <w:t xml:space="preserve"> </w:t>
      </w:r>
      <w:r w:rsidRPr="00CA5353">
        <w:rPr>
          <w:spacing w:val="-4"/>
          <w:sz w:val="24"/>
          <w:szCs w:val="24"/>
        </w:rPr>
        <w:t>о</w:t>
      </w:r>
      <w:r w:rsidRPr="00CA5353">
        <w:rPr>
          <w:sz w:val="24"/>
          <w:szCs w:val="24"/>
        </w:rPr>
        <w:t>т</w:t>
      </w:r>
      <w:r w:rsidRPr="00CA5353">
        <w:rPr>
          <w:spacing w:val="4"/>
          <w:sz w:val="24"/>
          <w:szCs w:val="24"/>
        </w:rPr>
        <w:t xml:space="preserve"> </w:t>
      </w:r>
      <w:r w:rsidRPr="00CA5353">
        <w:rPr>
          <w:spacing w:val="8"/>
          <w:sz w:val="24"/>
          <w:szCs w:val="24"/>
        </w:rPr>
        <w:t>о</w:t>
      </w:r>
      <w:r w:rsidRPr="00CA5353">
        <w:rPr>
          <w:spacing w:val="1"/>
          <w:sz w:val="24"/>
          <w:szCs w:val="24"/>
        </w:rPr>
        <w:t>с</w:t>
      </w:r>
      <w:r w:rsidRPr="00CA5353">
        <w:rPr>
          <w:sz w:val="24"/>
          <w:szCs w:val="24"/>
        </w:rPr>
        <w:t>ей</w:t>
      </w:r>
      <w:r w:rsidRPr="00CA5353">
        <w:rPr>
          <w:spacing w:val="3"/>
          <w:sz w:val="24"/>
          <w:szCs w:val="24"/>
        </w:rPr>
        <w:t xml:space="preserve"> </w:t>
      </w:r>
      <w:r w:rsidRPr="00CA5353">
        <w:rPr>
          <w:spacing w:val="-1"/>
          <w:sz w:val="24"/>
          <w:szCs w:val="24"/>
        </w:rPr>
        <w:t>к</w:t>
      </w:r>
      <w:r w:rsidRPr="00CA5353">
        <w:rPr>
          <w:sz w:val="24"/>
          <w:szCs w:val="24"/>
        </w:rPr>
        <w:t>ра</w:t>
      </w:r>
      <w:r w:rsidRPr="00CA5353">
        <w:rPr>
          <w:spacing w:val="-1"/>
          <w:sz w:val="24"/>
          <w:szCs w:val="24"/>
        </w:rPr>
        <w:t>йни</w:t>
      </w:r>
      <w:r w:rsidRPr="00CA5353">
        <w:rPr>
          <w:sz w:val="24"/>
          <w:szCs w:val="24"/>
        </w:rPr>
        <w:t>х</w:t>
      </w:r>
      <w:r w:rsidRPr="00CA5353">
        <w:rPr>
          <w:spacing w:val="2"/>
          <w:sz w:val="24"/>
          <w:szCs w:val="24"/>
        </w:rPr>
        <w:t xml:space="preserve"> </w:t>
      </w:r>
      <w:r w:rsidRPr="00CA5353">
        <w:rPr>
          <w:spacing w:val="-1"/>
          <w:sz w:val="24"/>
          <w:szCs w:val="24"/>
        </w:rPr>
        <w:t>ни</w:t>
      </w:r>
      <w:r w:rsidRPr="00CA5353">
        <w:rPr>
          <w:spacing w:val="-3"/>
          <w:sz w:val="24"/>
          <w:szCs w:val="24"/>
        </w:rPr>
        <w:t>т</w:t>
      </w:r>
      <w:r w:rsidRPr="00CA5353">
        <w:rPr>
          <w:sz w:val="24"/>
          <w:szCs w:val="24"/>
        </w:rPr>
        <w:t>ок</w:t>
      </w:r>
      <w:r w:rsidRPr="00CA5353">
        <w:rPr>
          <w:spacing w:val="3"/>
          <w:sz w:val="24"/>
          <w:szCs w:val="24"/>
        </w:rPr>
        <w:t xml:space="preserve"> </w:t>
      </w:r>
      <w:r w:rsidRPr="00CA5353">
        <w:rPr>
          <w:spacing w:val="-1"/>
          <w:sz w:val="24"/>
          <w:szCs w:val="24"/>
        </w:rPr>
        <w:t>г</w:t>
      </w:r>
      <w:r w:rsidRPr="00CA5353">
        <w:rPr>
          <w:sz w:val="24"/>
          <w:szCs w:val="24"/>
        </w:rPr>
        <w:t>а</w:t>
      </w:r>
      <w:r w:rsidRPr="00CA5353">
        <w:rPr>
          <w:spacing w:val="-3"/>
          <w:sz w:val="24"/>
          <w:szCs w:val="24"/>
        </w:rPr>
        <w:t>з</w:t>
      </w:r>
      <w:r w:rsidRPr="00CA5353">
        <w:rPr>
          <w:spacing w:val="2"/>
          <w:sz w:val="24"/>
          <w:szCs w:val="24"/>
        </w:rPr>
        <w:t>о</w:t>
      </w:r>
      <w:r w:rsidRPr="00CA5353">
        <w:rPr>
          <w:spacing w:val="-1"/>
          <w:sz w:val="24"/>
          <w:szCs w:val="24"/>
        </w:rPr>
        <w:t>п</w:t>
      </w:r>
      <w:r w:rsidRPr="00CA5353">
        <w:rPr>
          <w:sz w:val="24"/>
          <w:szCs w:val="24"/>
        </w:rPr>
        <w:t>ро</w:t>
      </w:r>
      <w:r w:rsidRPr="00CA5353">
        <w:rPr>
          <w:spacing w:val="-1"/>
          <w:sz w:val="24"/>
          <w:szCs w:val="24"/>
        </w:rPr>
        <w:t>в</w:t>
      </w:r>
      <w:r w:rsidRPr="00CA5353">
        <w:rPr>
          <w:spacing w:val="-6"/>
          <w:sz w:val="24"/>
          <w:szCs w:val="24"/>
        </w:rPr>
        <w:t>о</w:t>
      </w:r>
      <w:r w:rsidRPr="00CA5353">
        <w:rPr>
          <w:sz w:val="24"/>
          <w:szCs w:val="24"/>
        </w:rPr>
        <w:t>д</w:t>
      </w:r>
      <w:r w:rsidRPr="00CA5353">
        <w:rPr>
          <w:spacing w:val="-2"/>
          <w:sz w:val="24"/>
          <w:szCs w:val="24"/>
        </w:rPr>
        <w:t>о</w:t>
      </w:r>
      <w:r w:rsidRPr="00CA5353">
        <w:rPr>
          <w:sz w:val="24"/>
          <w:szCs w:val="24"/>
        </w:rPr>
        <w:t>в</w:t>
      </w:r>
      <w:r w:rsidRPr="00CA5353">
        <w:rPr>
          <w:spacing w:val="1"/>
          <w:sz w:val="24"/>
          <w:szCs w:val="24"/>
        </w:rPr>
        <w:t xml:space="preserve"> </w:t>
      </w:r>
      <w:r w:rsidRPr="00CA5353">
        <w:rPr>
          <w:sz w:val="24"/>
          <w:szCs w:val="24"/>
        </w:rPr>
        <w:t>–</w:t>
      </w:r>
      <w:r w:rsidRPr="00CA5353">
        <w:rPr>
          <w:spacing w:val="5"/>
          <w:sz w:val="24"/>
          <w:szCs w:val="24"/>
        </w:rPr>
        <w:t xml:space="preserve"> </w:t>
      </w:r>
      <w:r w:rsidRPr="00CA5353">
        <w:rPr>
          <w:sz w:val="24"/>
          <w:szCs w:val="24"/>
        </w:rPr>
        <w:t>для м</w:t>
      </w:r>
      <w:r w:rsidRPr="00CA5353">
        <w:rPr>
          <w:spacing w:val="-1"/>
          <w:sz w:val="24"/>
          <w:szCs w:val="24"/>
        </w:rPr>
        <w:t>н</w:t>
      </w:r>
      <w:r w:rsidRPr="00CA5353">
        <w:rPr>
          <w:sz w:val="24"/>
          <w:szCs w:val="24"/>
        </w:rPr>
        <w:t>о</w:t>
      </w:r>
      <w:r w:rsidRPr="00CA5353">
        <w:rPr>
          <w:spacing w:val="-7"/>
          <w:sz w:val="24"/>
          <w:szCs w:val="24"/>
        </w:rPr>
        <w:t>г</w:t>
      </w:r>
      <w:r w:rsidRPr="00CA5353">
        <w:rPr>
          <w:sz w:val="24"/>
          <w:szCs w:val="24"/>
        </w:rPr>
        <w:t>о</w:t>
      </w:r>
      <w:r w:rsidRPr="00CA5353">
        <w:rPr>
          <w:spacing w:val="-1"/>
          <w:sz w:val="24"/>
          <w:szCs w:val="24"/>
        </w:rPr>
        <w:t>н</w:t>
      </w:r>
      <w:r w:rsidRPr="00CA5353">
        <w:rPr>
          <w:spacing w:val="1"/>
          <w:sz w:val="24"/>
          <w:szCs w:val="24"/>
        </w:rPr>
        <w:t>и</w:t>
      </w:r>
      <w:r w:rsidRPr="00CA5353">
        <w:rPr>
          <w:spacing w:val="-5"/>
          <w:sz w:val="24"/>
          <w:szCs w:val="24"/>
        </w:rPr>
        <w:t>т</w:t>
      </w:r>
      <w:r w:rsidRPr="00CA5353">
        <w:rPr>
          <w:spacing w:val="-6"/>
          <w:sz w:val="24"/>
          <w:szCs w:val="24"/>
        </w:rPr>
        <w:t>о</w:t>
      </w:r>
      <w:r w:rsidRPr="00CA5353">
        <w:rPr>
          <w:spacing w:val="1"/>
          <w:sz w:val="24"/>
          <w:szCs w:val="24"/>
        </w:rPr>
        <w:t>ч</w:t>
      </w:r>
      <w:r w:rsidRPr="00CA5353">
        <w:rPr>
          <w:spacing w:val="-1"/>
          <w:sz w:val="24"/>
          <w:szCs w:val="24"/>
        </w:rPr>
        <w:t>н</w:t>
      </w:r>
      <w:r w:rsidRPr="00CA5353">
        <w:rPr>
          <w:spacing w:val="1"/>
          <w:sz w:val="24"/>
          <w:szCs w:val="24"/>
        </w:rPr>
        <w:t>ы</w:t>
      </w:r>
      <w:r w:rsidRPr="00CA5353">
        <w:rPr>
          <w:sz w:val="24"/>
          <w:szCs w:val="24"/>
        </w:rPr>
        <w:t>х.</w:t>
      </w:r>
    </w:p>
    <w:p w:rsidR="00973067" w:rsidRPr="00973067" w:rsidRDefault="00973067" w:rsidP="00973067">
      <w:pPr>
        <w:pStyle w:val="14"/>
        <w:ind w:left="0" w:right="0"/>
        <w:rPr>
          <w:sz w:val="24"/>
          <w:szCs w:val="24"/>
        </w:rPr>
      </w:pPr>
    </w:p>
    <w:p w:rsidR="00807A5B" w:rsidRDefault="00807A5B" w:rsidP="00807A5B">
      <w:pPr>
        <w:pStyle w:val="14"/>
        <w:ind w:left="0" w:right="0"/>
        <w:rPr>
          <w:bCs/>
          <w:i/>
          <w:sz w:val="24"/>
          <w:szCs w:val="24"/>
        </w:rPr>
      </w:pPr>
      <w:r w:rsidRPr="00CA5353">
        <w:rPr>
          <w:bCs/>
          <w:i/>
          <w:sz w:val="24"/>
          <w:szCs w:val="24"/>
        </w:rPr>
        <w:t xml:space="preserve">По территории </w:t>
      </w:r>
      <w:r w:rsidR="004B4FC7">
        <w:rPr>
          <w:i/>
          <w:sz w:val="24"/>
          <w:szCs w:val="24"/>
        </w:rPr>
        <w:t>Елань-Коленовского городского</w:t>
      </w:r>
      <w:r w:rsidRPr="00CA5353">
        <w:rPr>
          <w:i/>
          <w:sz w:val="24"/>
          <w:szCs w:val="24"/>
        </w:rPr>
        <w:t xml:space="preserve"> поселения</w:t>
      </w:r>
      <w:r w:rsidRPr="00CA5353">
        <w:rPr>
          <w:bCs/>
          <w:i/>
          <w:sz w:val="24"/>
          <w:szCs w:val="24"/>
        </w:rPr>
        <w:t xml:space="preserve"> проходят газопроводы высокого, среднего и низкого давления.</w:t>
      </w:r>
      <w:r w:rsidR="00973067">
        <w:rPr>
          <w:bCs/>
          <w:i/>
          <w:sz w:val="24"/>
          <w:szCs w:val="24"/>
        </w:rPr>
        <w:t xml:space="preserve"> Сведения об охранных зонах газопроводов не внесены в ЕГРН.</w:t>
      </w:r>
    </w:p>
    <w:p w:rsidR="00973067" w:rsidRPr="00CA5353" w:rsidRDefault="00973067" w:rsidP="00BD04CF">
      <w:pPr>
        <w:pStyle w:val="14"/>
        <w:ind w:left="0" w:right="0" w:firstLine="0"/>
        <w:rPr>
          <w:bCs/>
          <w:i/>
          <w:sz w:val="24"/>
          <w:szCs w:val="24"/>
        </w:rPr>
      </w:pPr>
    </w:p>
    <w:p w:rsidR="00807A5B" w:rsidRPr="00CA5353" w:rsidRDefault="00807A5B" w:rsidP="00807A5B">
      <w:pPr>
        <w:pStyle w:val="14"/>
        <w:ind w:left="0" w:right="0"/>
        <w:rPr>
          <w:bCs/>
          <w:sz w:val="24"/>
          <w:szCs w:val="24"/>
        </w:rPr>
      </w:pPr>
    </w:p>
    <w:p w:rsidR="00807A5B" w:rsidRPr="00CA5353" w:rsidRDefault="00807A5B" w:rsidP="00450B82">
      <w:pPr>
        <w:jc w:val="center"/>
        <w:rPr>
          <w:rFonts w:ascii="Times New Roman" w:hAnsi="Times New Roman" w:cs="Times New Roman"/>
          <w:b/>
          <w:sz w:val="24"/>
          <w:szCs w:val="24"/>
        </w:rPr>
      </w:pPr>
      <w:r w:rsidRPr="00CA5353">
        <w:rPr>
          <w:rFonts w:ascii="Times New Roman" w:hAnsi="Times New Roman" w:cs="Times New Roman"/>
          <w:b/>
          <w:sz w:val="24"/>
          <w:szCs w:val="24"/>
        </w:rPr>
        <w:t>Охранные зоны газопроводов и иных трубопроводов</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585"/>
        <w:gridCol w:w="2694"/>
        <w:gridCol w:w="2976"/>
      </w:tblGrid>
      <w:tr w:rsidR="00CA5353" w:rsidRPr="00CA5353" w:rsidTr="00807A5B">
        <w:trPr>
          <w:trHeight w:val="403"/>
        </w:trPr>
        <w:tc>
          <w:tcPr>
            <w:tcW w:w="817" w:type="dxa"/>
            <w:shd w:val="pct15" w:color="auto" w:fill="auto"/>
          </w:tcPr>
          <w:p w:rsidR="00882DC7" w:rsidRPr="00CA5353" w:rsidRDefault="00807A5B" w:rsidP="00807A5B">
            <w:pPr>
              <w:pStyle w:val="14"/>
              <w:ind w:right="-108"/>
              <w:jc w:val="center"/>
              <w:rPr>
                <w:b/>
                <w:sz w:val="22"/>
                <w:szCs w:val="22"/>
              </w:rPr>
            </w:pPr>
            <w:r w:rsidRPr="00CA5353">
              <w:rPr>
                <w:b/>
                <w:sz w:val="22"/>
                <w:szCs w:val="22"/>
              </w:rPr>
              <w:t>№</w:t>
            </w:r>
          </w:p>
          <w:p w:rsidR="00807A5B" w:rsidRPr="00CA5353" w:rsidRDefault="00807A5B" w:rsidP="00807A5B">
            <w:pPr>
              <w:pStyle w:val="14"/>
              <w:ind w:right="-108"/>
              <w:jc w:val="center"/>
              <w:rPr>
                <w:b/>
                <w:sz w:val="22"/>
                <w:szCs w:val="22"/>
              </w:rPr>
            </w:pPr>
            <w:proofErr w:type="spellStart"/>
            <w:proofErr w:type="gramStart"/>
            <w:r w:rsidRPr="00CA5353">
              <w:rPr>
                <w:b/>
                <w:sz w:val="22"/>
                <w:szCs w:val="22"/>
              </w:rPr>
              <w:t>п</w:t>
            </w:r>
            <w:proofErr w:type="spellEnd"/>
            <w:proofErr w:type="gramEnd"/>
            <w:r w:rsidRPr="00CA5353">
              <w:rPr>
                <w:b/>
                <w:sz w:val="22"/>
                <w:szCs w:val="22"/>
              </w:rPr>
              <w:t>/</w:t>
            </w:r>
            <w:proofErr w:type="spellStart"/>
            <w:r w:rsidRPr="00CA5353">
              <w:rPr>
                <w:b/>
                <w:sz w:val="22"/>
                <w:szCs w:val="22"/>
              </w:rPr>
              <w:t>п</w:t>
            </w:r>
            <w:proofErr w:type="spellEnd"/>
          </w:p>
        </w:tc>
        <w:tc>
          <w:tcPr>
            <w:tcW w:w="2585" w:type="dxa"/>
            <w:shd w:val="pct15" w:color="auto" w:fill="auto"/>
          </w:tcPr>
          <w:p w:rsidR="00807A5B" w:rsidRPr="00CA5353" w:rsidRDefault="00807A5B" w:rsidP="00807A5B">
            <w:pPr>
              <w:pStyle w:val="14"/>
              <w:ind w:left="0" w:right="176" w:firstLine="108"/>
              <w:jc w:val="center"/>
              <w:rPr>
                <w:b/>
                <w:sz w:val="22"/>
                <w:szCs w:val="22"/>
              </w:rPr>
            </w:pPr>
            <w:r w:rsidRPr="00CA5353">
              <w:rPr>
                <w:b/>
                <w:sz w:val="22"/>
                <w:szCs w:val="22"/>
              </w:rPr>
              <w:t>Наименование</w:t>
            </w:r>
          </w:p>
        </w:tc>
        <w:tc>
          <w:tcPr>
            <w:tcW w:w="2694" w:type="dxa"/>
            <w:shd w:val="pct15" w:color="auto" w:fill="auto"/>
          </w:tcPr>
          <w:p w:rsidR="00807A5B" w:rsidRPr="00CA5353" w:rsidRDefault="00807A5B" w:rsidP="00807A5B">
            <w:pPr>
              <w:pStyle w:val="14"/>
              <w:ind w:left="33" w:right="176" w:firstLine="141"/>
              <w:jc w:val="center"/>
              <w:rPr>
                <w:b/>
                <w:sz w:val="22"/>
                <w:szCs w:val="22"/>
              </w:rPr>
            </w:pPr>
            <w:r w:rsidRPr="00CA5353">
              <w:rPr>
                <w:b/>
                <w:sz w:val="22"/>
                <w:szCs w:val="22"/>
              </w:rPr>
              <w:t>Показатели</w:t>
            </w:r>
          </w:p>
        </w:tc>
        <w:tc>
          <w:tcPr>
            <w:tcW w:w="2976" w:type="dxa"/>
            <w:shd w:val="pct15" w:color="auto" w:fill="auto"/>
          </w:tcPr>
          <w:p w:rsidR="00807A5B" w:rsidRPr="00CA5353" w:rsidRDefault="00807A5B" w:rsidP="00807A5B">
            <w:pPr>
              <w:pStyle w:val="14"/>
              <w:ind w:left="0" w:right="179" w:firstLine="175"/>
              <w:jc w:val="center"/>
              <w:rPr>
                <w:b/>
                <w:sz w:val="22"/>
                <w:szCs w:val="22"/>
              </w:rPr>
            </w:pPr>
            <w:r w:rsidRPr="00CA5353">
              <w:rPr>
                <w:b/>
                <w:sz w:val="22"/>
                <w:szCs w:val="22"/>
              </w:rPr>
              <w:t>Постановление</w:t>
            </w:r>
          </w:p>
        </w:tc>
      </w:tr>
      <w:tr w:rsidR="00CA5353" w:rsidRPr="00CA5353" w:rsidTr="00882DC7">
        <w:trPr>
          <w:trHeight w:val="70"/>
        </w:trPr>
        <w:tc>
          <w:tcPr>
            <w:tcW w:w="817" w:type="dxa"/>
            <w:shd w:val="pct15" w:color="auto" w:fill="auto"/>
          </w:tcPr>
          <w:p w:rsidR="00882DC7" w:rsidRPr="00CA5353" w:rsidRDefault="00882DC7" w:rsidP="00807A5B">
            <w:pPr>
              <w:pStyle w:val="14"/>
              <w:ind w:right="-108"/>
              <w:jc w:val="center"/>
              <w:rPr>
                <w:b/>
                <w:sz w:val="22"/>
                <w:szCs w:val="22"/>
              </w:rPr>
            </w:pPr>
            <w:r w:rsidRPr="00CA5353">
              <w:rPr>
                <w:b/>
                <w:sz w:val="22"/>
                <w:szCs w:val="22"/>
              </w:rPr>
              <w:t>1</w:t>
            </w:r>
          </w:p>
        </w:tc>
        <w:tc>
          <w:tcPr>
            <w:tcW w:w="2585" w:type="dxa"/>
            <w:shd w:val="pct15" w:color="auto" w:fill="auto"/>
          </w:tcPr>
          <w:p w:rsidR="00882DC7" w:rsidRPr="00CA5353" w:rsidRDefault="00882DC7" w:rsidP="00807A5B">
            <w:pPr>
              <w:pStyle w:val="14"/>
              <w:ind w:left="0" w:right="176" w:firstLine="108"/>
              <w:jc w:val="center"/>
              <w:rPr>
                <w:b/>
                <w:sz w:val="22"/>
                <w:szCs w:val="22"/>
              </w:rPr>
            </w:pPr>
            <w:r w:rsidRPr="00CA5353">
              <w:rPr>
                <w:b/>
                <w:sz w:val="22"/>
                <w:szCs w:val="22"/>
              </w:rPr>
              <w:t>2</w:t>
            </w:r>
          </w:p>
        </w:tc>
        <w:tc>
          <w:tcPr>
            <w:tcW w:w="2694" w:type="dxa"/>
            <w:shd w:val="pct15" w:color="auto" w:fill="auto"/>
          </w:tcPr>
          <w:p w:rsidR="00882DC7" w:rsidRPr="00CA5353" w:rsidRDefault="00882DC7" w:rsidP="00807A5B">
            <w:pPr>
              <w:pStyle w:val="14"/>
              <w:ind w:left="33" w:right="176" w:firstLine="141"/>
              <w:jc w:val="center"/>
              <w:rPr>
                <w:b/>
                <w:sz w:val="22"/>
                <w:szCs w:val="22"/>
              </w:rPr>
            </w:pPr>
            <w:r w:rsidRPr="00CA5353">
              <w:rPr>
                <w:b/>
                <w:sz w:val="22"/>
                <w:szCs w:val="22"/>
              </w:rPr>
              <w:t>3</w:t>
            </w:r>
          </w:p>
        </w:tc>
        <w:tc>
          <w:tcPr>
            <w:tcW w:w="2976" w:type="dxa"/>
            <w:shd w:val="pct15" w:color="auto" w:fill="auto"/>
          </w:tcPr>
          <w:p w:rsidR="00882DC7" w:rsidRPr="00CA5353" w:rsidRDefault="00882DC7" w:rsidP="00807A5B">
            <w:pPr>
              <w:pStyle w:val="14"/>
              <w:ind w:left="0" w:right="179" w:firstLine="175"/>
              <w:jc w:val="center"/>
              <w:rPr>
                <w:b/>
                <w:sz w:val="22"/>
                <w:szCs w:val="22"/>
              </w:rPr>
            </w:pPr>
            <w:r w:rsidRPr="00CA5353">
              <w:rPr>
                <w:b/>
                <w:sz w:val="22"/>
                <w:szCs w:val="22"/>
              </w:rPr>
              <w:t>4</w:t>
            </w:r>
          </w:p>
        </w:tc>
      </w:tr>
      <w:tr w:rsidR="00CA5353" w:rsidRPr="00CA5353" w:rsidTr="00807A5B">
        <w:trPr>
          <w:trHeight w:val="722"/>
        </w:trPr>
        <w:tc>
          <w:tcPr>
            <w:tcW w:w="817" w:type="dxa"/>
            <w:vAlign w:val="center"/>
          </w:tcPr>
          <w:p w:rsidR="00807A5B" w:rsidRPr="00CA5353" w:rsidRDefault="00807A5B" w:rsidP="00807A5B">
            <w:pPr>
              <w:pStyle w:val="14"/>
              <w:ind w:right="-108"/>
              <w:jc w:val="center"/>
              <w:rPr>
                <w:b/>
                <w:sz w:val="22"/>
                <w:szCs w:val="22"/>
              </w:rPr>
            </w:pPr>
            <w:r w:rsidRPr="00CA5353">
              <w:rPr>
                <w:b/>
                <w:sz w:val="22"/>
                <w:szCs w:val="22"/>
              </w:rPr>
              <w:t>1</w:t>
            </w:r>
          </w:p>
        </w:tc>
        <w:tc>
          <w:tcPr>
            <w:tcW w:w="2585" w:type="dxa"/>
            <w:vAlign w:val="center"/>
          </w:tcPr>
          <w:p w:rsidR="00807A5B" w:rsidRPr="00CA5353" w:rsidRDefault="00807A5B" w:rsidP="00807A5B">
            <w:pPr>
              <w:pStyle w:val="14"/>
              <w:ind w:left="0" w:right="33" w:firstLine="0"/>
              <w:jc w:val="left"/>
              <w:rPr>
                <w:sz w:val="22"/>
                <w:szCs w:val="22"/>
              </w:rPr>
            </w:pPr>
            <w:r w:rsidRPr="00CA5353">
              <w:rPr>
                <w:sz w:val="22"/>
                <w:szCs w:val="22"/>
              </w:rPr>
              <w:t>Межпоселковый</w:t>
            </w:r>
          </w:p>
          <w:p w:rsidR="00807A5B" w:rsidRPr="00CA5353" w:rsidRDefault="00807A5B" w:rsidP="00807A5B">
            <w:pPr>
              <w:pStyle w:val="14"/>
              <w:ind w:left="0" w:right="33" w:firstLine="0"/>
              <w:jc w:val="left"/>
              <w:rPr>
                <w:sz w:val="22"/>
                <w:szCs w:val="22"/>
              </w:rPr>
            </w:pPr>
            <w:r w:rsidRPr="00CA5353">
              <w:rPr>
                <w:sz w:val="22"/>
                <w:szCs w:val="22"/>
              </w:rPr>
              <w:t xml:space="preserve">газопровод </w:t>
            </w:r>
            <w:proofErr w:type="gramStart"/>
            <w:r w:rsidRPr="00CA5353">
              <w:rPr>
                <w:sz w:val="22"/>
                <w:szCs w:val="22"/>
              </w:rPr>
              <w:t>высокого</w:t>
            </w:r>
            <w:proofErr w:type="gramEnd"/>
          </w:p>
          <w:p w:rsidR="00807A5B" w:rsidRPr="00CA5353" w:rsidRDefault="00807A5B" w:rsidP="00807A5B">
            <w:pPr>
              <w:pStyle w:val="14"/>
              <w:ind w:left="0" w:right="33" w:firstLine="0"/>
              <w:jc w:val="left"/>
              <w:rPr>
                <w:sz w:val="22"/>
                <w:szCs w:val="22"/>
              </w:rPr>
            </w:pPr>
            <w:r w:rsidRPr="00CA5353">
              <w:rPr>
                <w:sz w:val="22"/>
                <w:szCs w:val="22"/>
              </w:rPr>
              <w:t>давления</w:t>
            </w:r>
          </w:p>
        </w:tc>
        <w:tc>
          <w:tcPr>
            <w:tcW w:w="2694" w:type="dxa"/>
            <w:vAlign w:val="center"/>
          </w:tcPr>
          <w:p w:rsidR="00807A5B" w:rsidRPr="00CA5353" w:rsidRDefault="00807A5B" w:rsidP="00807A5B">
            <w:pPr>
              <w:pStyle w:val="14"/>
              <w:ind w:left="33" w:right="34" w:firstLine="1"/>
              <w:jc w:val="left"/>
              <w:rPr>
                <w:sz w:val="22"/>
                <w:szCs w:val="22"/>
              </w:rPr>
            </w:pPr>
            <w:r w:rsidRPr="00CA5353">
              <w:rPr>
                <w:sz w:val="22"/>
                <w:szCs w:val="22"/>
              </w:rPr>
              <w:t>Охранная зона вдоль</w:t>
            </w:r>
          </w:p>
          <w:p w:rsidR="00807A5B" w:rsidRPr="00CA5353" w:rsidRDefault="00807A5B" w:rsidP="00807A5B">
            <w:pPr>
              <w:pStyle w:val="14"/>
              <w:ind w:left="33" w:right="34" w:firstLine="1"/>
              <w:jc w:val="left"/>
              <w:rPr>
                <w:b/>
                <w:sz w:val="22"/>
                <w:szCs w:val="22"/>
              </w:rPr>
            </w:pPr>
            <w:r w:rsidRPr="00CA5353">
              <w:rPr>
                <w:sz w:val="22"/>
                <w:szCs w:val="22"/>
              </w:rPr>
              <w:t>трассы по 2 м в каждую сторону от оси</w:t>
            </w:r>
          </w:p>
        </w:tc>
        <w:tc>
          <w:tcPr>
            <w:tcW w:w="2976" w:type="dxa"/>
            <w:vMerge w:val="restart"/>
            <w:vAlign w:val="center"/>
          </w:tcPr>
          <w:p w:rsidR="00807A5B" w:rsidRPr="00CA5353" w:rsidRDefault="00807A5B" w:rsidP="00807A5B">
            <w:pPr>
              <w:pStyle w:val="14"/>
              <w:ind w:left="0" w:right="0" w:firstLine="33"/>
              <w:jc w:val="center"/>
              <w:rPr>
                <w:b/>
                <w:sz w:val="22"/>
                <w:szCs w:val="22"/>
              </w:rPr>
            </w:pPr>
            <w:r w:rsidRPr="00CA5353">
              <w:rPr>
                <w:sz w:val="22"/>
                <w:szCs w:val="22"/>
              </w:rPr>
              <w:t>Пост. Правительства РФ от 20.11.2000 г. № 878 «Об утверждении правил охраны газораспределительных сетей»</w:t>
            </w:r>
          </w:p>
        </w:tc>
      </w:tr>
      <w:tr w:rsidR="00CA5353" w:rsidRPr="00CA5353" w:rsidTr="00807A5B">
        <w:trPr>
          <w:trHeight w:val="722"/>
        </w:trPr>
        <w:tc>
          <w:tcPr>
            <w:tcW w:w="817" w:type="dxa"/>
            <w:vAlign w:val="center"/>
          </w:tcPr>
          <w:p w:rsidR="00807A5B" w:rsidRPr="00CA5353" w:rsidRDefault="00807A5B" w:rsidP="00807A5B">
            <w:pPr>
              <w:pStyle w:val="14"/>
              <w:spacing w:line="256" w:lineRule="auto"/>
              <w:ind w:right="-108"/>
              <w:jc w:val="center"/>
              <w:rPr>
                <w:b/>
                <w:sz w:val="22"/>
                <w:szCs w:val="22"/>
                <w:lang w:eastAsia="en-US"/>
              </w:rPr>
            </w:pPr>
            <w:r w:rsidRPr="00CA5353">
              <w:rPr>
                <w:b/>
                <w:sz w:val="22"/>
                <w:szCs w:val="22"/>
                <w:lang w:eastAsia="en-US"/>
              </w:rPr>
              <w:t>2</w:t>
            </w:r>
          </w:p>
        </w:tc>
        <w:tc>
          <w:tcPr>
            <w:tcW w:w="2585" w:type="dxa"/>
            <w:vAlign w:val="center"/>
          </w:tcPr>
          <w:p w:rsidR="00807A5B" w:rsidRPr="00CA5353" w:rsidRDefault="00807A5B" w:rsidP="00807A5B">
            <w:pPr>
              <w:pStyle w:val="14"/>
              <w:spacing w:line="256" w:lineRule="auto"/>
              <w:ind w:left="0" w:right="33" w:firstLine="0"/>
              <w:jc w:val="left"/>
              <w:rPr>
                <w:sz w:val="22"/>
                <w:szCs w:val="22"/>
                <w:lang w:eastAsia="en-US"/>
              </w:rPr>
            </w:pPr>
            <w:proofErr w:type="spellStart"/>
            <w:r w:rsidRPr="00CA5353">
              <w:rPr>
                <w:sz w:val="22"/>
                <w:szCs w:val="22"/>
                <w:lang w:eastAsia="en-US"/>
              </w:rPr>
              <w:t>Внутрипоселковый</w:t>
            </w:r>
            <w:proofErr w:type="spellEnd"/>
          </w:p>
          <w:p w:rsidR="00807A5B" w:rsidRPr="00CA5353" w:rsidRDefault="00807A5B" w:rsidP="00807A5B">
            <w:pPr>
              <w:pStyle w:val="14"/>
              <w:spacing w:line="256" w:lineRule="auto"/>
              <w:ind w:left="0" w:right="33" w:firstLine="0"/>
              <w:jc w:val="left"/>
              <w:rPr>
                <w:sz w:val="22"/>
                <w:szCs w:val="22"/>
                <w:lang w:eastAsia="en-US"/>
              </w:rPr>
            </w:pPr>
            <w:r w:rsidRPr="00CA5353">
              <w:rPr>
                <w:sz w:val="22"/>
                <w:szCs w:val="22"/>
                <w:lang w:eastAsia="en-US"/>
              </w:rPr>
              <w:t>газопровод среднего</w:t>
            </w:r>
          </w:p>
          <w:p w:rsidR="00807A5B" w:rsidRPr="00CA5353" w:rsidRDefault="00807A5B" w:rsidP="00807A5B">
            <w:pPr>
              <w:pStyle w:val="14"/>
              <w:spacing w:line="256" w:lineRule="auto"/>
              <w:ind w:left="0" w:right="33" w:firstLine="0"/>
              <w:jc w:val="left"/>
              <w:rPr>
                <w:sz w:val="22"/>
                <w:szCs w:val="22"/>
                <w:lang w:eastAsia="en-US"/>
              </w:rPr>
            </w:pPr>
            <w:r w:rsidRPr="00CA5353">
              <w:rPr>
                <w:sz w:val="22"/>
                <w:szCs w:val="22"/>
                <w:lang w:eastAsia="en-US"/>
              </w:rPr>
              <w:t>давления</w:t>
            </w:r>
          </w:p>
        </w:tc>
        <w:tc>
          <w:tcPr>
            <w:tcW w:w="2694" w:type="dxa"/>
            <w:vAlign w:val="center"/>
          </w:tcPr>
          <w:p w:rsidR="00807A5B" w:rsidRPr="00CA5353" w:rsidRDefault="00807A5B" w:rsidP="00807A5B">
            <w:pPr>
              <w:pStyle w:val="14"/>
              <w:spacing w:line="256" w:lineRule="auto"/>
              <w:ind w:left="33" w:right="34" w:firstLine="1"/>
              <w:jc w:val="left"/>
              <w:rPr>
                <w:sz w:val="22"/>
                <w:szCs w:val="22"/>
                <w:lang w:eastAsia="en-US"/>
              </w:rPr>
            </w:pPr>
            <w:r w:rsidRPr="00CA5353">
              <w:rPr>
                <w:sz w:val="22"/>
                <w:szCs w:val="22"/>
                <w:lang w:eastAsia="en-US"/>
              </w:rPr>
              <w:t>Охранная зона вдоль</w:t>
            </w:r>
          </w:p>
          <w:p w:rsidR="00807A5B" w:rsidRPr="00CA5353" w:rsidRDefault="00807A5B" w:rsidP="00807A5B">
            <w:pPr>
              <w:pStyle w:val="14"/>
              <w:spacing w:line="256" w:lineRule="auto"/>
              <w:ind w:left="33" w:right="34" w:firstLine="1"/>
              <w:jc w:val="left"/>
              <w:rPr>
                <w:b/>
                <w:sz w:val="22"/>
                <w:szCs w:val="22"/>
                <w:lang w:eastAsia="en-US"/>
              </w:rPr>
            </w:pPr>
            <w:r w:rsidRPr="00CA5353">
              <w:rPr>
                <w:sz w:val="22"/>
                <w:szCs w:val="22"/>
                <w:lang w:eastAsia="en-US"/>
              </w:rPr>
              <w:t>трассы по 2 м в каждую сторону от оси</w:t>
            </w:r>
          </w:p>
        </w:tc>
        <w:tc>
          <w:tcPr>
            <w:tcW w:w="2976" w:type="dxa"/>
            <w:vMerge/>
            <w:vAlign w:val="center"/>
          </w:tcPr>
          <w:p w:rsidR="00807A5B" w:rsidRPr="00CA5353" w:rsidRDefault="00807A5B" w:rsidP="00807A5B">
            <w:pPr>
              <w:pStyle w:val="14"/>
              <w:ind w:left="0" w:right="0" w:firstLine="33"/>
              <w:jc w:val="center"/>
              <w:rPr>
                <w:sz w:val="22"/>
                <w:szCs w:val="22"/>
              </w:rPr>
            </w:pPr>
          </w:p>
        </w:tc>
      </w:tr>
      <w:tr w:rsidR="00807A5B" w:rsidRPr="00CA5353" w:rsidTr="00807A5B">
        <w:trPr>
          <w:trHeight w:val="842"/>
        </w:trPr>
        <w:tc>
          <w:tcPr>
            <w:tcW w:w="817" w:type="dxa"/>
            <w:vAlign w:val="center"/>
          </w:tcPr>
          <w:p w:rsidR="00807A5B" w:rsidRPr="00CA5353" w:rsidRDefault="00807A5B" w:rsidP="00807A5B">
            <w:pPr>
              <w:pStyle w:val="14"/>
              <w:ind w:right="-108"/>
              <w:jc w:val="center"/>
              <w:rPr>
                <w:b/>
                <w:sz w:val="22"/>
                <w:szCs w:val="22"/>
              </w:rPr>
            </w:pPr>
            <w:r w:rsidRPr="00CA5353">
              <w:rPr>
                <w:b/>
                <w:sz w:val="22"/>
                <w:szCs w:val="22"/>
              </w:rPr>
              <w:t>3</w:t>
            </w:r>
          </w:p>
        </w:tc>
        <w:tc>
          <w:tcPr>
            <w:tcW w:w="2585" w:type="dxa"/>
            <w:vAlign w:val="center"/>
          </w:tcPr>
          <w:p w:rsidR="00807A5B" w:rsidRPr="00CA5353" w:rsidRDefault="00807A5B" w:rsidP="00807A5B">
            <w:pPr>
              <w:pStyle w:val="14"/>
              <w:ind w:left="0" w:right="33" w:firstLine="0"/>
              <w:jc w:val="left"/>
              <w:rPr>
                <w:sz w:val="22"/>
                <w:szCs w:val="22"/>
              </w:rPr>
            </w:pPr>
            <w:proofErr w:type="spellStart"/>
            <w:r w:rsidRPr="00CA5353">
              <w:rPr>
                <w:sz w:val="22"/>
                <w:szCs w:val="22"/>
              </w:rPr>
              <w:t>Внутрипоселковый</w:t>
            </w:r>
            <w:proofErr w:type="spellEnd"/>
          </w:p>
          <w:p w:rsidR="00807A5B" w:rsidRPr="00CA5353" w:rsidRDefault="00807A5B" w:rsidP="00807A5B">
            <w:pPr>
              <w:pStyle w:val="14"/>
              <w:ind w:left="0" w:right="33" w:firstLine="0"/>
              <w:jc w:val="left"/>
              <w:rPr>
                <w:sz w:val="22"/>
                <w:szCs w:val="22"/>
              </w:rPr>
            </w:pPr>
            <w:r w:rsidRPr="00CA5353">
              <w:rPr>
                <w:sz w:val="22"/>
                <w:szCs w:val="22"/>
              </w:rPr>
              <w:t xml:space="preserve">газопровод </w:t>
            </w:r>
            <w:proofErr w:type="gramStart"/>
            <w:r w:rsidRPr="00CA5353">
              <w:rPr>
                <w:sz w:val="22"/>
                <w:szCs w:val="22"/>
              </w:rPr>
              <w:t>низкого</w:t>
            </w:r>
            <w:proofErr w:type="gramEnd"/>
          </w:p>
          <w:p w:rsidR="00807A5B" w:rsidRPr="00CA5353" w:rsidRDefault="00807A5B" w:rsidP="00807A5B">
            <w:pPr>
              <w:pStyle w:val="14"/>
              <w:ind w:left="0" w:right="33" w:firstLine="0"/>
              <w:jc w:val="left"/>
              <w:rPr>
                <w:sz w:val="22"/>
                <w:szCs w:val="22"/>
              </w:rPr>
            </w:pPr>
            <w:r w:rsidRPr="00CA5353">
              <w:rPr>
                <w:sz w:val="22"/>
                <w:szCs w:val="22"/>
              </w:rPr>
              <w:t>давления</w:t>
            </w:r>
          </w:p>
        </w:tc>
        <w:tc>
          <w:tcPr>
            <w:tcW w:w="2694" w:type="dxa"/>
            <w:vAlign w:val="center"/>
          </w:tcPr>
          <w:p w:rsidR="00807A5B" w:rsidRPr="00CA5353" w:rsidRDefault="00807A5B" w:rsidP="00807A5B">
            <w:pPr>
              <w:pStyle w:val="14"/>
              <w:ind w:left="33" w:right="34" w:firstLine="1"/>
              <w:jc w:val="left"/>
              <w:rPr>
                <w:sz w:val="22"/>
                <w:szCs w:val="22"/>
              </w:rPr>
            </w:pPr>
            <w:r w:rsidRPr="00CA5353">
              <w:rPr>
                <w:sz w:val="22"/>
                <w:szCs w:val="22"/>
              </w:rPr>
              <w:t>Охранная зона вдоль</w:t>
            </w:r>
          </w:p>
          <w:p w:rsidR="00807A5B" w:rsidRPr="00CA5353" w:rsidRDefault="00807A5B" w:rsidP="00807A5B">
            <w:pPr>
              <w:pStyle w:val="14"/>
              <w:ind w:left="33" w:right="34" w:firstLine="1"/>
              <w:jc w:val="left"/>
              <w:rPr>
                <w:sz w:val="22"/>
                <w:szCs w:val="22"/>
              </w:rPr>
            </w:pPr>
            <w:r w:rsidRPr="00CA5353">
              <w:rPr>
                <w:sz w:val="22"/>
                <w:szCs w:val="22"/>
              </w:rPr>
              <w:t>трассы по 2 м в каждую сторону от оси</w:t>
            </w:r>
          </w:p>
        </w:tc>
        <w:tc>
          <w:tcPr>
            <w:tcW w:w="2976" w:type="dxa"/>
            <w:vMerge/>
          </w:tcPr>
          <w:p w:rsidR="00807A5B" w:rsidRPr="00CA5353" w:rsidRDefault="00807A5B" w:rsidP="00807A5B">
            <w:pPr>
              <w:pStyle w:val="14"/>
              <w:ind w:left="0" w:right="0" w:firstLine="33"/>
              <w:rPr>
                <w:sz w:val="22"/>
                <w:szCs w:val="22"/>
              </w:rPr>
            </w:pPr>
          </w:p>
        </w:tc>
      </w:tr>
    </w:tbl>
    <w:p w:rsidR="00807A5B" w:rsidRPr="00CA5353" w:rsidRDefault="00807A5B" w:rsidP="00807A5B">
      <w:pPr>
        <w:pStyle w:val="14"/>
        <w:ind w:left="0" w:right="0"/>
        <w:rPr>
          <w:bCs/>
          <w:sz w:val="24"/>
          <w:szCs w:val="24"/>
        </w:rPr>
      </w:pPr>
    </w:p>
    <w:p w:rsidR="00807A5B" w:rsidRPr="00CA5353" w:rsidRDefault="00807A5B" w:rsidP="00807A5B">
      <w:pPr>
        <w:widowControl w:val="0"/>
        <w:spacing w:after="0"/>
        <w:ind w:firstLine="567"/>
        <w:jc w:val="both"/>
        <w:rPr>
          <w:rFonts w:ascii="Times New Roman" w:hAnsi="Times New Roman" w:cs="Times New Roman"/>
          <w:b/>
          <w:i/>
          <w:sz w:val="24"/>
          <w:szCs w:val="24"/>
        </w:rPr>
      </w:pPr>
      <w:r w:rsidRPr="00CA5353">
        <w:rPr>
          <w:rFonts w:ascii="Times New Roman" w:hAnsi="Times New Roman" w:cs="Times New Roman"/>
          <w:b/>
          <w:i/>
          <w:sz w:val="24"/>
          <w:szCs w:val="24"/>
        </w:rPr>
        <w:t xml:space="preserve">В охранной зоне любые работы (кроме </w:t>
      </w:r>
      <w:proofErr w:type="gramStart"/>
      <w:r w:rsidRPr="00CA5353">
        <w:rPr>
          <w:rFonts w:ascii="Times New Roman" w:hAnsi="Times New Roman" w:cs="Times New Roman"/>
          <w:b/>
          <w:i/>
          <w:sz w:val="24"/>
          <w:szCs w:val="24"/>
        </w:rPr>
        <w:t>сельскохозяйственных</w:t>
      </w:r>
      <w:proofErr w:type="gramEnd"/>
      <w:r w:rsidRPr="00CA5353">
        <w:rPr>
          <w:rFonts w:ascii="Times New Roman" w:hAnsi="Times New Roman" w:cs="Times New Roman"/>
          <w:b/>
          <w:i/>
          <w:sz w:val="24"/>
          <w:szCs w:val="24"/>
        </w:rPr>
        <w:t>) без получения специального письменного разрешения в эксплуатирующей организации категорически запрещены.</w:t>
      </w:r>
    </w:p>
    <w:p w:rsidR="00807A5B" w:rsidRPr="00CA5353" w:rsidRDefault="00807A5B" w:rsidP="00807A5B">
      <w:pPr>
        <w:pStyle w:val="14"/>
        <w:ind w:left="0" w:right="0"/>
        <w:rPr>
          <w:bCs/>
          <w:i/>
          <w:sz w:val="24"/>
          <w:szCs w:val="24"/>
        </w:rPr>
      </w:pPr>
    </w:p>
    <w:p w:rsidR="00807A5B" w:rsidRPr="00CA5353" w:rsidRDefault="00807A5B" w:rsidP="00807A5B">
      <w:pPr>
        <w:pStyle w:val="14"/>
        <w:ind w:left="0" w:right="0" w:firstLine="0"/>
        <w:rPr>
          <w:bCs/>
          <w:sz w:val="24"/>
          <w:szCs w:val="24"/>
        </w:rPr>
      </w:pPr>
    </w:p>
    <w:p w:rsidR="00807A5B" w:rsidRPr="00CA5353" w:rsidRDefault="00807A5B" w:rsidP="00807A5B">
      <w:pPr>
        <w:pStyle w:val="14"/>
        <w:ind w:left="0" w:firstLine="426"/>
        <w:contextualSpacing/>
        <w:jc w:val="center"/>
        <w:rPr>
          <w:b/>
          <w:i/>
          <w:sz w:val="24"/>
          <w:szCs w:val="24"/>
          <w:u w:val="single"/>
        </w:rPr>
      </w:pPr>
      <w:r w:rsidRPr="00CA5353">
        <w:rPr>
          <w:b/>
          <w:i/>
          <w:sz w:val="24"/>
          <w:szCs w:val="24"/>
          <w:u w:val="single"/>
        </w:rPr>
        <w:t xml:space="preserve">Охранная зона объектов электроэнергетики (объектов </w:t>
      </w:r>
      <w:proofErr w:type="spellStart"/>
      <w:r w:rsidRPr="00CA5353">
        <w:rPr>
          <w:b/>
          <w:i/>
          <w:sz w:val="24"/>
          <w:szCs w:val="24"/>
          <w:u w:val="single"/>
        </w:rPr>
        <w:t>электросетевого</w:t>
      </w:r>
      <w:proofErr w:type="spellEnd"/>
      <w:r w:rsidRPr="00CA5353">
        <w:rPr>
          <w:b/>
          <w:i/>
          <w:sz w:val="24"/>
          <w:szCs w:val="24"/>
          <w:u w:val="single"/>
        </w:rPr>
        <w:t xml:space="preserve"> хозяйства и объектов по производству электрической энергии)</w:t>
      </w:r>
    </w:p>
    <w:p w:rsidR="00807A5B" w:rsidRPr="00CA5353" w:rsidRDefault="00807A5B" w:rsidP="00807A5B">
      <w:pPr>
        <w:autoSpaceDE w:val="0"/>
        <w:spacing w:after="0"/>
        <w:ind w:firstLine="567"/>
        <w:jc w:val="both"/>
        <w:rPr>
          <w:rFonts w:ascii="Times New Roman" w:hAnsi="Times New Roman" w:cs="Times New Roman"/>
          <w:sz w:val="24"/>
          <w:szCs w:val="24"/>
        </w:rPr>
      </w:pPr>
      <w:proofErr w:type="gramStart"/>
      <w:r w:rsidRPr="00CA5353">
        <w:rPr>
          <w:rFonts w:ascii="Times New Roman" w:hAnsi="Times New Roman" w:cs="Times New Roman"/>
          <w:b/>
          <w:sz w:val="24"/>
          <w:szCs w:val="24"/>
        </w:rPr>
        <w:t xml:space="preserve">В соответствии с </w:t>
      </w:r>
      <w:r w:rsidRPr="00CA5353">
        <w:rPr>
          <w:rFonts w:ascii="Times New Roman" w:hAnsi="Times New Roman" w:cs="Times New Roman"/>
          <w:sz w:val="24"/>
          <w:szCs w:val="24"/>
        </w:rPr>
        <w:t>Постановлением Правительства РФ от 18.11.2013 №</w:t>
      </w:r>
      <w:r w:rsidR="004B4FC7">
        <w:rPr>
          <w:rFonts w:ascii="Times New Roman" w:hAnsi="Times New Roman" w:cs="Times New Roman"/>
          <w:sz w:val="24"/>
          <w:szCs w:val="24"/>
        </w:rPr>
        <w:t xml:space="preserve"> </w:t>
      </w:r>
      <w:r w:rsidRPr="00CA5353">
        <w:rPr>
          <w:rFonts w:ascii="Times New Roman" w:hAnsi="Times New Roman" w:cs="Times New Roman"/>
          <w:sz w:val="24"/>
          <w:szCs w:val="24"/>
        </w:rPr>
        <w:t xml:space="preserve">1033 </w:t>
      </w:r>
      <w:r w:rsidRPr="00CA5353">
        <w:rPr>
          <w:rFonts w:ascii="Times New Roman" w:hAnsi="Times New Roman" w:cs="Times New Roman"/>
          <w:b/>
          <w:sz w:val="24"/>
          <w:szCs w:val="24"/>
        </w:rPr>
        <w:t>«</w:t>
      </w:r>
      <w:r w:rsidRPr="00CA5353">
        <w:rPr>
          <w:rFonts w:ascii="Times New Roman" w:hAnsi="Times New Roman" w:cs="Times New Roman"/>
          <w:sz w:val="24"/>
          <w:szCs w:val="24"/>
        </w:rPr>
        <w: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Pr="00CA5353">
        <w:rPr>
          <w:rFonts w:ascii="Times New Roman" w:hAnsi="Times New Roman" w:cs="Times New Roman"/>
          <w:b/>
          <w:sz w:val="24"/>
          <w:szCs w:val="24"/>
        </w:rPr>
        <w:t>»</w:t>
      </w:r>
      <w:r w:rsidRPr="00CA5353">
        <w:rPr>
          <w:rFonts w:ascii="Times New Roman" w:hAnsi="Times New Roman" w:cs="Times New Roman"/>
          <w:sz w:val="24"/>
          <w:szCs w:val="24"/>
        </w:rPr>
        <w:t xml:space="preserve"> (вместе с </w:t>
      </w:r>
      <w:r w:rsidRPr="00CA5353">
        <w:rPr>
          <w:rFonts w:ascii="Times New Roman" w:hAnsi="Times New Roman" w:cs="Times New Roman"/>
          <w:b/>
          <w:sz w:val="24"/>
          <w:szCs w:val="24"/>
        </w:rPr>
        <w:t>«</w:t>
      </w:r>
      <w:r w:rsidRPr="00CA5353">
        <w:rPr>
          <w:rFonts w:ascii="Times New Roman" w:hAnsi="Times New Roman" w:cs="Times New Roman"/>
          <w:sz w:val="24"/>
          <w:szCs w:val="24"/>
        </w:rPr>
        <w:t xml:space="preserve">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под </w:t>
      </w:r>
      <w:r w:rsidRPr="00CA5353">
        <w:rPr>
          <w:rFonts w:ascii="Times New Roman" w:hAnsi="Times New Roman" w:cs="Times New Roman"/>
          <w:b/>
          <w:sz w:val="24"/>
          <w:szCs w:val="24"/>
        </w:rPr>
        <w:t>объектами по производству электрической энергии</w:t>
      </w:r>
      <w:r w:rsidRPr="00CA5353">
        <w:rPr>
          <w:rFonts w:ascii="Times New Roman" w:hAnsi="Times New Roman" w:cs="Times New Roman"/>
          <w:sz w:val="24"/>
          <w:szCs w:val="24"/>
        </w:rPr>
        <w:t xml:space="preserve"> понимаются энергетические</w:t>
      </w:r>
      <w:proofErr w:type="gramEnd"/>
      <w:r w:rsidRPr="00CA5353">
        <w:rPr>
          <w:rFonts w:ascii="Times New Roman" w:hAnsi="Times New Roman" w:cs="Times New Roman"/>
          <w:sz w:val="24"/>
          <w:szCs w:val="24"/>
        </w:rPr>
        <w:t xml:space="preserve"> установки, предназначенные для производства электрической или электрической и тепловой энергии, состоящие из сооружений, оборудования для преобразования различных видов энергии в электрическую или электрическую и тепловую и распределительных устройств, мощность которых составляет 500 кВт и более (далее – объекты).</w:t>
      </w:r>
    </w:p>
    <w:p w:rsidR="00807A5B" w:rsidRPr="00CA5353" w:rsidRDefault="00807A5B" w:rsidP="00807A5B">
      <w:pPr>
        <w:autoSpaceDE w:val="0"/>
        <w:spacing w:after="0"/>
        <w:ind w:firstLine="567"/>
        <w:jc w:val="both"/>
        <w:rPr>
          <w:rFonts w:ascii="Times New Roman" w:hAnsi="Times New Roman" w:cs="Times New Roman"/>
          <w:sz w:val="24"/>
          <w:szCs w:val="24"/>
        </w:rPr>
      </w:pPr>
      <w:r w:rsidRPr="00CA5353">
        <w:rPr>
          <w:rFonts w:ascii="Times New Roman" w:hAnsi="Times New Roman" w:cs="Times New Roman"/>
          <w:i/>
          <w:sz w:val="24"/>
          <w:szCs w:val="24"/>
        </w:rPr>
        <w:lastRenderedPageBreak/>
        <w:t xml:space="preserve">На территории </w:t>
      </w:r>
      <w:r w:rsidR="004B4FC7" w:rsidRPr="004B4FC7">
        <w:rPr>
          <w:rFonts w:ascii="Times New Roman" w:hAnsi="Times New Roman" w:cs="Times New Roman"/>
          <w:i/>
          <w:sz w:val="24"/>
          <w:szCs w:val="24"/>
        </w:rPr>
        <w:t>Елань-Коленовского городского</w:t>
      </w:r>
      <w:r w:rsidR="004B4FC7" w:rsidRPr="00CA5353">
        <w:rPr>
          <w:i/>
          <w:sz w:val="24"/>
          <w:szCs w:val="24"/>
        </w:rPr>
        <w:t xml:space="preserve"> </w:t>
      </w:r>
      <w:r w:rsidRPr="00CA5353">
        <w:rPr>
          <w:rFonts w:ascii="Times New Roman" w:hAnsi="Times New Roman" w:cs="Times New Roman"/>
          <w:i/>
          <w:sz w:val="24"/>
          <w:szCs w:val="24"/>
        </w:rPr>
        <w:t xml:space="preserve">поселения отсутствуют </w:t>
      </w:r>
      <w:r w:rsidRPr="00CA5353">
        <w:rPr>
          <w:rFonts w:ascii="Times New Roman" w:hAnsi="Times New Roman" w:cs="Times New Roman"/>
          <w:b/>
          <w:i/>
          <w:sz w:val="24"/>
          <w:szCs w:val="24"/>
        </w:rPr>
        <w:t>объекты</w:t>
      </w:r>
      <w:r w:rsidRPr="00CA5353">
        <w:rPr>
          <w:rFonts w:ascii="Times New Roman" w:hAnsi="Times New Roman" w:cs="Times New Roman"/>
          <w:i/>
          <w:sz w:val="24"/>
          <w:szCs w:val="24"/>
        </w:rPr>
        <w:t xml:space="preserve"> </w:t>
      </w:r>
      <w:r w:rsidRPr="00CA5353">
        <w:rPr>
          <w:rFonts w:ascii="Times New Roman" w:hAnsi="Times New Roman" w:cs="Times New Roman"/>
          <w:b/>
          <w:i/>
          <w:sz w:val="24"/>
          <w:szCs w:val="24"/>
        </w:rPr>
        <w:t xml:space="preserve">по производству электрической энергии, </w:t>
      </w:r>
      <w:r w:rsidRPr="00CA5353">
        <w:rPr>
          <w:rFonts w:ascii="Times New Roman" w:hAnsi="Times New Roman" w:cs="Times New Roman"/>
          <w:i/>
          <w:sz w:val="24"/>
          <w:szCs w:val="24"/>
        </w:rPr>
        <w:t xml:space="preserve">но имеются </w:t>
      </w:r>
      <w:r w:rsidRPr="00CA5353">
        <w:rPr>
          <w:rFonts w:ascii="Times New Roman" w:hAnsi="Times New Roman" w:cs="Times New Roman"/>
          <w:b/>
          <w:i/>
          <w:sz w:val="24"/>
          <w:szCs w:val="24"/>
        </w:rPr>
        <w:t xml:space="preserve">объекты </w:t>
      </w:r>
      <w:proofErr w:type="spellStart"/>
      <w:r w:rsidRPr="00CA5353">
        <w:rPr>
          <w:rFonts w:ascii="Times New Roman" w:hAnsi="Times New Roman" w:cs="Times New Roman"/>
          <w:b/>
          <w:i/>
          <w:sz w:val="24"/>
          <w:szCs w:val="24"/>
        </w:rPr>
        <w:t>электросетевого</w:t>
      </w:r>
      <w:proofErr w:type="spellEnd"/>
      <w:r w:rsidRPr="00CA5353">
        <w:rPr>
          <w:rFonts w:ascii="Times New Roman" w:hAnsi="Times New Roman" w:cs="Times New Roman"/>
          <w:b/>
          <w:i/>
          <w:sz w:val="24"/>
          <w:szCs w:val="24"/>
        </w:rPr>
        <w:t xml:space="preserve"> хозяйства.</w:t>
      </w:r>
    </w:p>
    <w:p w:rsidR="00807A5B" w:rsidRPr="00CA5353" w:rsidRDefault="00807A5B" w:rsidP="00807A5B">
      <w:pPr>
        <w:spacing w:after="0"/>
        <w:ind w:firstLine="567"/>
        <w:jc w:val="both"/>
        <w:rPr>
          <w:rFonts w:ascii="Times New Roman" w:eastAsia="Calibri" w:hAnsi="Times New Roman" w:cs="Times New Roman"/>
          <w:sz w:val="24"/>
          <w:szCs w:val="24"/>
        </w:rPr>
      </w:pPr>
      <w:r w:rsidRPr="00CA5353">
        <w:rPr>
          <w:rFonts w:ascii="Times New Roman" w:eastAsia="Calibri" w:hAnsi="Times New Roman" w:cs="Times New Roman"/>
          <w:sz w:val="24"/>
          <w:szCs w:val="24"/>
        </w:rPr>
        <w:t xml:space="preserve">В соответствии с приложением к «Правилам установления охранных зон объектов </w:t>
      </w:r>
      <w:proofErr w:type="spellStart"/>
      <w:r w:rsidRPr="00CA5353">
        <w:rPr>
          <w:rFonts w:ascii="Times New Roman" w:eastAsia="Calibri" w:hAnsi="Times New Roman" w:cs="Times New Roman"/>
          <w:sz w:val="24"/>
          <w:szCs w:val="24"/>
        </w:rPr>
        <w:t>электросетевого</w:t>
      </w:r>
      <w:proofErr w:type="spellEnd"/>
      <w:r w:rsidRPr="00CA5353">
        <w:rPr>
          <w:rFonts w:ascii="Times New Roman" w:eastAsia="Calibri" w:hAnsi="Times New Roman" w:cs="Times New Roman"/>
          <w:sz w:val="24"/>
          <w:szCs w:val="24"/>
        </w:rPr>
        <w:t xml:space="preserve"> хозяйства и особых условий использования земельных участков, расположенных в границах таких зон», утвержденными Постановлением Правительства РФ от 24.02.2009 №160 </w:t>
      </w:r>
      <w:r w:rsidRPr="00CA5353">
        <w:rPr>
          <w:rFonts w:ascii="Times New Roman" w:eastAsia="Calibri" w:hAnsi="Times New Roman" w:cs="Times New Roman"/>
          <w:b/>
          <w:sz w:val="24"/>
          <w:szCs w:val="24"/>
        </w:rPr>
        <w:t>охранные зоны устанавливаются</w:t>
      </w:r>
      <w:r w:rsidRPr="00CA5353">
        <w:rPr>
          <w:rFonts w:ascii="Times New Roman" w:eastAsia="Calibri" w:hAnsi="Times New Roman" w:cs="Times New Roman"/>
          <w:sz w:val="24"/>
          <w:szCs w:val="24"/>
        </w:rPr>
        <w:t>:</w:t>
      </w:r>
    </w:p>
    <w:p w:rsidR="00807A5B" w:rsidRPr="00CA5353" w:rsidRDefault="00807A5B" w:rsidP="00807A5B">
      <w:pPr>
        <w:spacing w:after="0"/>
        <w:ind w:firstLine="567"/>
        <w:jc w:val="both"/>
        <w:rPr>
          <w:rFonts w:ascii="Times New Roman" w:eastAsia="Calibri" w:hAnsi="Times New Roman" w:cs="Times New Roman"/>
          <w:sz w:val="24"/>
          <w:szCs w:val="24"/>
        </w:rPr>
      </w:pPr>
      <w:bookmarkStart w:id="121" w:name="Par14"/>
      <w:bookmarkEnd w:id="121"/>
      <w:r w:rsidRPr="00CA5353">
        <w:rPr>
          <w:rFonts w:ascii="Times New Roman" w:eastAsia="Calibri" w:hAnsi="Times New Roman" w:cs="Times New Roman"/>
          <w:sz w:val="24"/>
          <w:szCs w:val="24"/>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CA5353">
        <w:rPr>
          <w:rFonts w:ascii="Times New Roman" w:eastAsia="Calibri" w:hAnsi="Times New Roman" w:cs="Times New Roman"/>
          <w:sz w:val="24"/>
          <w:szCs w:val="24"/>
        </w:rPr>
        <w:t>неотклоненном</w:t>
      </w:r>
      <w:proofErr w:type="spellEnd"/>
      <w:r w:rsidRPr="00CA5353">
        <w:rPr>
          <w:rFonts w:ascii="Times New Roman" w:eastAsia="Calibri" w:hAnsi="Times New Roman" w:cs="Times New Roman"/>
          <w:sz w:val="24"/>
          <w:szCs w:val="24"/>
        </w:rPr>
        <w:t xml:space="preserve"> их положении на следующем расстоянии:</w:t>
      </w:r>
    </w:p>
    <w:p w:rsidR="004B539D" w:rsidRDefault="004B539D" w:rsidP="00807A5B">
      <w:pPr>
        <w:spacing w:after="0"/>
        <w:ind w:firstLine="567"/>
        <w:jc w:val="both"/>
        <w:rPr>
          <w:rFonts w:ascii="Times New Roman" w:eastAsia="Calibri" w:hAnsi="Times New Roman" w:cs="Times New Roman"/>
          <w:sz w:val="24"/>
          <w:szCs w:val="24"/>
        </w:rPr>
      </w:pPr>
    </w:p>
    <w:p w:rsidR="00973067" w:rsidRPr="00CA5353" w:rsidRDefault="00973067" w:rsidP="00807A5B">
      <w:pPr>
        <w:spacing w:after="0"/>
        <w:ind w:firstLine="567"/>
        <w:jc w:val="both"/>
        <w:rPr>
          <w:rFonts w:ascii="Times New Roman" w:eastAsia="Calibri" w:hAnsi="Times New Roman" w:cs="Times New Roman"/>
          <w:sz w:val="24"/>
          <w:szCs w:val="24"/>
        </w:rPr>
      </w:pPr>
    </w:p>
    <w:p w:rsidR="00807A5B" w:rsidRPr="00CA5353" w:rsidRDefault="00807A5B" w:rsidP="00807A5B">
      <w:pPr>
        <w:spacing w:after="0"/>
        <w:rPr>
          <w:rFonts w:ascii="Times New Roman" w:eastAsia="Calibri" w:hAnsi="Times New Roman" w:cs="Times New Roman"/>
          <w:sz w:val="24"/>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56"/>
        <w:gridCol w:w="6100"/>
      </w:tblGrid>
      <w:tr w:rsidR="00CA5353" w:rsidRPr="00CA5353" w:rsidTr="004B539D">
        <w:trPr>
          <w:trHeight w:val="20"/>
          <w:jc w:val="center"/>
        </w:trPr>
        <w:tc>
          <w:tcPr>
            <w:tcW w:w="3256" w:type="dxa"/>
            <w:shd w:val="clear" w:color="auto" w:fill="D9D9D9" w:themeFill="background1" w:themeFillShade="D9"/>
            <w:vAlign w:val="center"/>
          </w:tcPr>
          <w:p w:rsidR="00807A5B" w:rsidRPr="00CA5353" w:rsidRDefault="00807A5B" w:rsidP="004B539D">
            <w:pPr>
              <w:spacing w:after="0" w:line="240" w:lineRule="auto"/>
              <w:jc w:val="center"/>
              <w:rPr>
                <w:rFonts w:ascii="Times New Roman" w:eastAsia="Calibri" w:hAnsi="Times New Roman" w:cs="Times New Roman"/>
                <w:b/>
              </w:rPr>
            </w:pPr>
            <w:r w:rsidRPr="00CA5353">
              <w:rPr>
                <w:rFonts w:ascii="Times New Roman" w:eastAsia="Calibri" w:hAnsi="Times New Roman" w:cs="Times New Roman"/>
                <w:b/>
              </w:rPr>
              <w:t>Проектный номинальный класс напряжения, кВ</w:t>
            </w:r>
          </w:p>
        </w:tc>
        <w:tc>
          <w:tcPr>
            <w:tcW w:w="6100" w:type="dxa"/>
            <w:shd w:val="clear" w:color="auto" w:fill="D9D9D9" w:themeFill="background1" w:themeFillShade="D9"/>
            <w:vAlign w:val="center"/>
          </w:tcPr>
          <w:p w:rsidR="00807A5B" w:rsidRPr="00CA5353" w:rsidRDefault="00807A5B" w:rsidP="004B539D">
            <w:pPr>
              <w:spacing w:after="0" w:line="240" w:lineRule="auto"/>
              <w:jc w:val="center"/>
              <w:rPr>
                <w:rFonts w:ascii="Times New Roman" w:eastAsia="Calibri" w:hAnsi="Times New Roman" w:cs="Times New Roman"/>
                <w:b/>
              </w:rPr>
            </w:pPr>
            <w:r w:rsidRPr="00CA5353">
              <w:rPr>
                <w:rFonts w:ascii="Times New Roman" w:eastAsia="Calibri" w:hAnsi="Times New Roman" w:cs="Times New Roman"/>
                <w:b/>
              </w:rPr>
              <w:t xml:space="preserve">Расстояние, </w:t>
            </w:r>
            <w:proofErr w:type="gramStart"/>
            <w:r w:rsidRPr="00CA5353">
              <w:rPr>
                <w:rFonts w:ascii="Times New Roman" w:eastAsia="Calibri" w:hAnsi="Times New Roman" w:cs="Times New Roman"/>
                <w:b/>
              </w:rPr>
              <w:t>м</w:t>
            </w:r>
            <w:proofErr w:type="gramEnd"/>
          </w:p>
        </w:tc>
      </w:tr>
      <w:tr w:rsidR="00CA5353" w:rsidRPr="00CA5353" w:rsidTr="004B539D">
        <w:trPr>
          <w:trHeight w:val="13"/>
          <w:jc w:val="center"/>
        </w:trPr>
        <w:tc>
          <w:tcPr>
            <w:tcW w:w="3256" w:type="dxa"/>
            <w:shd w:val="clear" w:color="auto" w:fill="D9D9D9" w:themeFill="background1" w:themeFillShade="D9"/>
            <w:vAlign w:val="center"/>
          </w:tcPr>
          <w:p w:rsidR="00DC7702" w:rsidRPr="00CA5353" w:rsidRDefault="00DC7702" w:rsidP="004B539D">
            <w:pPr>
              <w:spacing w:after="0" w:line="240" w:lineRule="auto"/>
              <w:jc w:val="center"/>
              <w:rPr>
                <w:rFonts w:ascii="Times New Roman" w:eastAsia="Calibri" w:hAnsi="Times New Roman" w:cs="Times New Roman"/>
                <w:b/>
              </w:rPr>
            </w:pPr>
            <w:r w:rsidRPr="00CA5353">
              <w:rPr>
                <w:rFonts w:ascii="Times New Roman" w:eastAsia="Calibri" w:hAnsi="Times New Roman" w:cs="Times New Roman"/>
                <w:b/>
              </w:rPr>
              <w:t>1</w:t>
            </w:r>
          </w:p>
        </w:tc>
        <w:tc>
          <w:tcPr>
            <w:tcW w:w="6100" w:type="dxa"/>
            <w:shd w:val="clear" w:color="auto" w:fill="D9D9D9" w:themeFill="background1" w:themeFillShade="D9"/>
            <w:vAlign w:val="center"/>
          </w:tcPr>
          <w:p w:rsidR="00DC7702" w:rsidRPr="00CA5353" w:rsidRDefault="00DC7702" w:rsidP="004B539D">
            <w:pPr>
              <w:spacing w:after="0" w:line="240" w:lineRule="auto"/>
              <w:jc w:val="center"/>
              <w:rPr>
                <w:rFonts w:ascii="Times New Roman" w:eastAsia="Calibri" w:hAnsi="Times New Roman" w:cs="Times New Roman"/>
                <w:b/>
              </w:rPr>
            </w:pPr>
            <w:r w:rsidRPr="00CA5353">
              <w:rPr>
                <w:rFonts w:ascii="Times New Roman" w:eastAsia="Calibri" w:hAnsi="Times New Roman" w:cs="Times New Roman"/>
                <w:b/>
              </w:rPr>
              <w:t>2</w:t>
            </w:r>
          </w:p>
        </w:tc>
      </w:tr>
      <w:tr w:rsidR="00CA5353" w:rsidRPr="00CA5353" w:rsidTr="004B539D">
        <w:trPr>
          <w:trHeight w:val="20"/>
          <w:jc w:val="center"/>
        </w:trPr>
        <w:tc>
          <w:tcPr>
            <w:tcW w:w="3256" w:type="dxa"/>
            <w:vAlign w:val="center"/>
          </w:tcPr>
          <w:p w:rsidR="00807A5B" w:rsidRPr="00CA5353" w:rsidRDefault="00807A5B" w:rsidP="004B539D">
            <w:pPr>
              <w:spacing w:after="0" w:line="240" w:lineRule="auto"/>
              <w:jc w:val="center"/>
              <w:rPr>
                <w:rFonts w:ascii="Times New Roman" w:eastAsia="Calibri" w:hAnsi="Times New Roman" w:cs="Times New Roman"/>
              </w:rPr>
            </w:pPr>
            <w:r w:rsidRPr="00CA5353">
              <w:rPr>
                <w:rFonts w:ascii="Times New Roman" w:eastAsia="Calibri" w:hAnsi="Times New Roman" w:cs="Times New Roman"/>
              </w:rPr>
              <w:t>до 1</w:t>
            </w:r>
          </w:p>
        </w:tc>
        <w:tc>
          <w:tcPr>
            <w:tcW w:w="6100" w:type="dxa"/>
            <w:vAlign w:val="center"/>
          </w:tcPr>
          <w:p w:rsidR="00807A5B" w:rsidRPr="00CA5353" w:rsidRDefault="00807A5B" w:rsidP="004B539D">
            <w:pPr>
              <w:spacing w:after="0" w:line="240" w:lineRule="auto"/>
              <w:jc w:val="center"/>
              <w:rPr>
                <w:rFonts w:ascii="Times New Roman" w:eastAsia="Calibri" w:hAnsi="Times New Roman" w:cs="Times New Roman"/>
              </w:rPr>
            </w:pPr>
            <w:r w:rsidRPr="00CA5353">
              <w:rPr>
                <w:rFonts w:ascii="Times New Roman" w:eastAsia="Calibri" w:hAnsi="Times New Roman" w:cs="Times New Roman"/>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CA5353" w:rsidRPr="00CA5353" w:rsidTr="004B539D">
        <w:trPr>
          <w:trHeight w:val="20"/>
          <w:jc w:val="center"/>
        </w:trPr>
        <w:tc>
          <w:tcPr>
            <w:tcW w:w="3256" w:type="dxa"/>
            <w:vAlign w:val="center"/>
          </w:tcPr>
          <w:p w:rsidR="00807A5B" w:rsidRPr="00CA5353" w:rsidRDefault="00807A5B" w:rsidP="004B539D">
            <w:pPr>
              <w:spacing w:after="0" w:line="240" w:lineRule="auto"/>
              <w:jc w:val="center"/>
              <w:rPr>
                <w:rFonts w:ascii="Times New Roman" w:eastAsia="Calibri" w:hAnsi="Times New Roman" w:cs="Times New Roman"/>
              </w:rPr>
            </w:pPr>
            <w:r w:rsidRPr="00CA5353">
              <w:rPr>
                <w:rFonts w:ascii="Times New Roman" w:eastAsia="Calibri" w:hAnsi="Times New Roman" w:cs="Times New Roman"/>
              </w:rPr>
              <w:t>1 – 20</w:t>
            </w:r>
          </w:p>
        </w:tc>
        <w:tc>
          <w:tcPr>
            <w:tcW w:w="6100" w:type="dxa"/>
            <w:vAlign w:val="center"/>
          </w:tcPr>
          <w:p w:rsidR="00807A5B" w:rsidRPr="00CA5353" w:rsidRDefault="00807A5B" w:rsidP="004B539D">
            <w:pPr>
              <w:spacing w:after="0" w:line="240" w:lineRule="auto"/>
              <w:jc w:val="center"/>
              <w:rPr>
                <w:rFonts w:ascii="Times New Roman" w:eastAsia="Calibri" w:hAnsi="Times New Roman" w:cs="Times New Roman"/>
              </w:rPr>
            </w:pPr>
            <w:r w:rsidRPr="00CA5353">
              <w:rPr>
                <w:rFonts w:ascii="Times New Roman" w:eastAsia="Calibri" w:hAnsi="Times New Roman" w:cs="Times New Roman"/>
              </w:rPr>
              <w:t>10 (5 – для линий с самонесущими или изолированными проводами, размещенных в границах населенных пунктов)</w:t>
            </w:r>
          </w:p>
        </w:tc>
      </w:tr>
      <w:tr w:rsidR="00CA5353" w:rsidRPr="00CA5353" w:rsidTr="004B539D">
        <w:trPr>
          <w:trHeight w:val="20"/>
          <w:jc w:val="center"/>
        </w:trPr>
        <w:tc>
          <w:tcPr>
            <w:tcW w:w="3256" w:type="dxa"/>
            <w:vAlign w:val="center"/>
          </w:tcPr>
          <w:p w:rsidR="00807A5B" w:rsidRPr="00CA5353" w:rsidRDefault="00807A5B" w:rsidP="004B539D">
            <w:pPr>
              <w:spacing w:after="0" w:line="240" w:lineRule="auto"/>
              <w:jc w:val="center"/>
              <w:rPr>
                <w:rFonts w:ascii="Times New Roman" w:eastAsia="Calibri" w:hAnsi="Times New Roman" w:cs="Times New Roman"/>
              </w:rPr>
            </w:pPr>
            <w:r w:rsidRPr="00CA5353">
              <w:rPr>
                <w:rFonts w:ascii="Times New Roman" w:eastAsia="Calibri" w:hAnsi="Times New Roman" w:cs="Times New Roman"/>
              </w:rPr>
              <w:t>35</w:t>
            </w:r>
          </w:p>
        </w:tc>
        <w:tc>
          <w:tcPr>
            <w:tcW w:w="6100" w:type="dxa"/>
            <w:vAlign w:val="center"/>
          </w:tcPr>
          <w:p w:rsidR="00807A5B" w:rsidRPr="00CA5353" w:rsidRDefault="00807A5B" w:rsidP="004B539D">
            <w:pPr>
              <w:spacing w:after="0" w:line="240" w:lineRule="auto"/>
              <w:jc w:val="center"/>
              <w:rPr>
                <w:rFonts w:ascii="Times New Roman" w:eastAsia="Calibri" w:hAnsi="Times New Roman" w:cs="Times New Roman"/>
              </w:rPr>
            </w:pPr>
            <w:r w:rsidRPr="00CA5353">
              <w:rPr>
                <w:rFonts w:ascii="Times New Roman" w:eastAsia="Calibri" w:hAnsi="Times New Roman" w:cs="Times New Roman"/>
              </w:rPr>
              <w:t>15</w:t>
            </w:r>
          </w:p>
        </w:tc>
      </w:tr>
      <w:tr w:rsidR="00CA5353" w:rsidRPr="00CA5353" w:rsidTr="004B539D">
        <w:trPr>
          <w:trHeight w:val="20"/>
          <w:jc w:val="center"/>
        </w:trPr>
        <w:tc>
          <w:tcPr>
            <w:tcW w:w="3256" w:type="dxa"/>
            <w:vAlign w:val="center"/>
          </w:tcPr>
          <w:p w:rsidR="00807A5B" w:rsidRPr="00CA5353" w:rsidRDefault="00807A5B" w:rsidP="004B539D">
            <w:pPr>
              <w:spacing w:after="0" w:line="240" w:lineRule="auto"/>
              <w:jc w:val="center"/>
              <w:rPr>
                <w:rFonts w:ascii="Times New Roman" w:eastAsia="Calibri" w:hAnsi="Times New Roman" w:cs="Times New Roman"/>
              </w:rPr>
            </w:pPr>
            <w:r w:rsidRPr="00CA5353">
              <w:rPr>
                <w:rFonts w:ascii="Times New Roman" w:eastAsia="Calibri" w:hAnsi="Times New Roman" w:cs="Times New Roman"/>
              </w:rPr>
              <w:t>110</w:t>
            </w:r>
          </w:p>
        </w:tc>
        <w:tc>
          <w:tcPr>
            <w:tcW w:w="6100" w:type="dxa"/>
            <w:vAlign w:val="center"/>
          </w:tcPr>
          <w:p w:rsidR="00807A5B" w:rsidRPr="00CA5353" w:rsidRDefault="00807A5B" w:rsidP="004B539D">
            <w:pPr>
              <w:spacing w:after="0" w:line="240" w:lineRule="auto"/>
              <w:jc w:val="center"/>
              <w:rPr>
                <w:rFonts w:ascii="Times New Roman" w:eastAsia="Calibri" w:hAnsi="Times New Roman" w:cs="Times New Roman"/>
              </w:rPr>
            </w:pPr>
            <w:r w:rsidRPr="00CA5353">
              <w:rPr>
                <w:rFonts w:ascii="Times New Roman" w:eastAsia="Calibri" w:hAnsi="Times New Roman" w:cs="Times New Roman"/>
              </w:rPr>
              <w:t>20</w:t>
            </w:r>
          </w:p>
        </w:tc>
      </w:tr>
      <w:tr w:rsidR="00CA5353" w:rsidRPr="00CA5353" w:rsidTr="004B539D">
        <w:trPr>
          <w:trHeight w:val="20"/>
          <w:jc w:val="center"/>
        </w:trPr>
        <w:tc>
          <w:tcPr>
            <w:tcW w:w="3256" w:type="dxa"/>
            <w:vAlign w:val="center"/>
          </w:tcPr>
          <w:p w:rsidR="00807A5B" w:rsidRPr="00CA5353" w:rsidRDefault="00807A5B" w:rsidP="004B539D">
            <w:pPr>
              <w:spacing w:after="0" w:line="240" w:lineRule="auto"/>
              <w:jc w:val="center"/>
              <w:rPr>
                <w:rFonts w:ascii="Times New Roman" w:eastAsia="Calibri" w:hAnsi="Times New Roman" w:cs="Times New Roman"/>
              </w:rPr>
            </w:pPr>
            <w:r w:rsidRPr="00CA5353">
              <w:rPr>
                <w:rFonts w:ascii="Times New Roman" w:eastAsia="Calibri" w:hAnsi="Times New Roman" w:cs="Times New Roman"/>
              </w:rPr>
              <w:t>150, 220</w:t>
            </w:r>
          </w:p>
        </w:tc>
        <w:tc>
          <w:tcPr>
            <w:tcW w:w="6100" w:type="dxa"/>
            <w:vAlign w:val="center"/>
          </w:tcPr>
          <w:p w:rsidR="00807A5B" w:rsidRPr="00CA5353" w:rsidRDefault="00807A5B" w:rsidP="004B539D">
            <w:pPr>
              <w:spacing w:after="0" w:line="240" w:lineRule="auto"/>
              <w:jc w:val="center"/>
              <w:rPr>
                <w:rFonts w:ascii="Times New Roman" w:eastAsia="Calibri" w:hAnsi="Times New Roman" w:cs="Times New Roman"/>
              </w:rPr>
            </w:pPr>
            <w:r w:rsidRPr="00CA5353">
              <w:rPr>
                <w:rFonts w:ascii="Times New Roman" w:eastAsia="Calibri" w:hAnsi="Times New Roman" w:cs="Times New Roman"/>
              </w:rPr>
              <w:t>25</w:t>
            </w:r>
          </w:p>
        </w:tc>
      </w:tr>
      <w:tr w:rsidR="00CA5353" w:rsidRPr="00CA5353" w:rsidTr="004B539D">
        <w:trPr>
          <w:trHeight w:val="20"/>
          <w:jc w:val="center"/>
        </w:trPr>
        <w:tc>
          <w:tcPr>
            <w:tcW w:w="3256" w:type="dxa"/>
            <w:vAlign w:val="center"/>
          </w:tcPr>
          <w:p w:rsidR="00807A5B" w:rsidRPr="00CA5353" w:rsidRDefault="00807A5B" w:rsidP="004B539D">
            <w:pPr>
              <w:spacing w:after="0" w:line="240" w:lineRule="auto"/>
              <w:jc w:val="center"/>
              <w:rPr>
                <w:rFonts w:ascii="Times New Roman" w:eastAsia="Calibri" w:hAnsi="Times New Roman" w:cs="Times New Roman"/>
              </w:rPr>
            </w:pPr>
            <w:r w:rsidRPr="00CA5353">
              <w:rPr>
                <w:rFonts w:ascii="Times New Roman" w:eastAsia="Calibri" w:hAnsi="Times New Roman" w:cs="Times New Roman"/>
              </w:rPr>
              <w:t>300, 500, +/- 400</w:t>
            </w:r>
          </w:p>
        </w:tc>
        <w:tc>
          <w:tcPr>
            <w:tcW w:w="6100" w:type="dxa"/>
            <w:vAlign w:val="center"/>
          </w:tcPr>
          <w:p w:rsidR="00807A5B" w:rsidRPr="00CA5353" w:rsidRDefault="00807A5B" w:rsidP="004B539D">
            <w:pPr>
              <w:spacing w:after="0" w:line="240" w:lineRule="auto"/>
              <w:jc w:val="center"/>
              <w:rPr>
                <w:rFonts w:ascii="Times New Roman" w:eastAsia="Calibri" w:hAnsi="Times New Roman" w:cs="Times New Roman"/>
              </w:rPr>
            </w:pPr>
            <w:r w:rsidRPr="00CA5353">
              <w:rPr>
                <w:rFonts w:ascii="Times New Roman" w:eastAsia="Calibri" w:hAnsi="Times New Roman" w:cs="Times New Roman"/>
              </w:rPr>
              <w:t>30</w:t>
            </w:r>
          </w:p>
        </w:tc>
      </w:tr>
      <w:tr w:rsidR="00CA5353" w:rsidRPr="00CA5353" w:rsidTr="004B539D">
        <w:trPr>
          <w:trHeight w:val="20"/>
          <w:jc w:val="center"/>
        </w:trPr>
        <w:tc>
          <w:tcPr>
            <w:tcW w:w="3256" w:type="dxa"/>
            <w:vAlign w:val="center"/>
          </w:tcPr>
          <w:p w:rsidR="00807A5B" w:rsidRPr="00CA5353" w:rsidRDefault="00807A5B" w:rsidP="004B539D">
            <w:pPr>
              <w:spacing w:after="0" w:line="240" w:lineRule="auto"/>
              <w:jc w:val="center"/>
              <w:rPr>
                <w:rFonts w:ascii="Times New Roman" w:eastAsia="Calibri" w:hAnsi="Times New Roman" w:cs="Times New Roman"/>
              </w:rPr>
            </w:pPr>
            <w:r w:rsidRPr="00CA5353">
              <w:rPr>
                <w:rFonts w:ascii="Times New Roman" w:eastAsia="Calibri" w:hAnsi="Times New Roman" w:cs="Times New Roman"/>
              </w:rPr>
              <w:t>750, +/- 750</w:t>
            </w:r>
          </w:p>
        </w:tc>
        <w:tc>
          <w:tcPr>
            <w:tcW w:w="6100" w:type="dxa"/>
            <w:vAlign w:val="center"/>
          </w:tcPr>
          <w:p w:rsidR="00807A5B" w:rsidRPr="00CA5353" w:rsidRDefault="00807A5B" w:rsidP="004B539D">
            <w:pPr>
              <w:spacing w:after="0" w:line="240" w:lineRule="auto"/>
              <w:jc w:val="center"/>
              <w:rPr>
                <w:rFonts w:ascii="Times New Roman" w:eastAsia="Calibri" w:hAnsi="Times New Roman" w:cs="Times New Roman"/>
              </w:rPr>
            </w:pPr>
            <w:r w:rsidRPr="00CA5353">
              <w:rPr>
                <w:rFonts w:ascii="Times New Roman" w:eastAsia="Calibri" w:hAnsi="Times New Roman" w:cs="Times New Roman"/>
              </w:rPr>
              <w:t>40</w:t>
            </w:r>
          </w:p>
        </w:tc>
      </w:tr>
      <w:tr w:rsidR="0000225D" w:rsidRPr="00CA5353" w:rsidTr="004B539D">
        <w:trPr>
          <w:trHeight w:val="20"/>
          <w:jc w:val="center"/>
        </w:trPr>
        <w:tc>
          <w:tcPr>
            <w:tcW w:w="3256" w:type="dxa"/>
            <w:vAlign w:val="center"/>
          </w:tcPr>
          <w:p w:rsidR="00807A5B" w:rsidRPr="00CA5353" w:rsidRDefault="00807A5B" w:rsidP="004B539D">
            <w:pPr>
              <w:spacing w:after="0" w:line="240" w:lineRule="auto"/>
              <w:jc w:val="center"/>
              <w:rPr>
                <w:rFonts w:ascii="Times New Roman" w:eastAsia="Calibri" w:hAnsi="Times New Roman" w:cs="Times New Roman"/>
              </w:rPr>
            </w:pPr>
            <w:r w:rsidRPr="00CA5353">
              <w:rPr>
                <w:rFonts w:ascii="Times New Roman" w:eastAsia="Calibri" w:hAnsi="Times New Roman" w:cs="Times New Roman"/>
              </w:rPr>
              <w:t>1150</w:t>
            </w:r>
          </w:p>
        </w:tc>
        <w:tc>
          <w:tcPr>
            <w:tcW w:w="6100" w:type="dxa"/>
            <w:vAlign w:val="center"/>
          </w:tcPr>
          <w:p w:rsidR="00807A5B" w:rsidRPr="00CA5353" w:rsidRDefault="00807A5B" w:rsidP="004B539D">
            <w:pPr>
              <w:spacing w:after="0" w:line="240" w:lineRule="auto"/>
              <w:jc w:val="center"/>
              <w:rPr>
                <w:rFonts w:ascii="Times New Roman" w:eastAsia="Calibri" w:hAnsi="Times New Roman" w:cs="Times New Roman"/>
              </w:rPr>
            </w:pPr>
            <w:r w:rsidRPr="00CA5353">
              <w:rPr>
                <w:rFonts w:ascii="Times New Roman" w:eastAsia="Calibri" w:hAnsi="Times New Roman" w:cs="Times New Roman"/>
              </w:rPr>
              <w:t>55</w:t>
            </w:r>
          </w:p>
        </w:tc>
      </w:tr>
    </w:tbl>
    <w:p w:rsidR="00807A5B" w:rsidRPr="00CA5353" w:rsidRDefault="00807A5B" w:rsidP="00807A5B">
      <w:pPr>
        <w:spacing w:after="0"/>
        <w:rPr>
          <w:rFonts w:ascii="Times New Roman" w:eastAsia="Calibri" w:hAnsi="Times New Roman" w:cs="Times New Roman"/>
          <w:sz w:val="24"/>
          <w:szCs w:val="24"/>
        </w:rPr>
      </w:pPr>
    </w:p>
    <w:p w:rsidR="00807A5B" w:rsidRPr="00CA5353" w:rsidRDefault="00807A5B" w:rsidP="00807A5B">
      <w:pPr>
        <w:spacing w:after="0"/>
        <w:ind w:firstLine="567"/>
        <w:jc w:val="both"/>
        <w:rPr>
          <w:rFonts w:ascii="Times New Roman" w:eastAsia="Calibri" w:hAnsi="Times New Roman" w:cs="Times New Roman"/>
          <w:sz w:val="24"/>
          <w:szCs w:val="24"/>
        </w:rPr>
      </w:pPr>
      <w:proofErr w:type="gramStart"/>
      <w:r w:rsidRPr="00CA5353">
        <w:rPr>
          <w:rFonts w:ascii="Times New Roman" w:eastAsia="Calibri" w:hAnsi="Times New Roman" w:cs="Times New Roman"/>
          <w:sz w:val="24"/>
          <w:szCs w:val="24"/>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w:t>
      </w:r>
      <w:proofErr w:type="gramEnd"/>
      <w:r w:rsidRPr="00CA5353">
        <w:rPr>
          <w:rFonts w:ascii="Times New Roman" w:eastAsia="Calibri" w:hAnsi="Times New Roman" w:cs="Times New Roman"/>
          <w:sz w:val="24"/>
          <w:szCs w:val="24"/>
        </w:rPr>
        <w:t xml:space="preserve"> и сооружений и на 1 метр в сторону проезжей части улицы);</w:t>
      </w:r>
    </w:p>
    <w:p w:rsidR="00807A5B" w:rsidRPr="00CA5353" w:rsidRDefault="00807A5B" w:rsidP="00807A5B">
      <w:pPr>
        <w:spacing w:after="0"/>
        <w:ind w:firstLine="567"/>
        <w:jc w:val="both"/>
        <w:rPr>
          <w:rFonts w:ascii="Times New Roman" w:eastAsia="Calibri" w:hAnsi="Times New Roman" w:cs="Times New Roman"/>
          <w:sz w:val="24"/>
          <w:szCs w:val="24"/>
        </w:rPr>
      </w:pPr>
      <w:r w:rsidRPr="00CA5353">
        <w:rPr>
          <w:rFonts w:ascii="Times New Roman" w:eastAsia="Calibri" w:hAnsi="Times New Roman" w:cs="Times New Roman"/>
          <w:sz w:val="24"/>
          <w:szCs w:val="24"/>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807A5B" w:rsidRPr="00CA5353" w:rsidRDefault="00807A5B" w:rsidP="00807A5B">
      <w:pPr>
        <w:spacing w:after="0"/>
        <w:ind w:firstLine="567"/>
        <w:jc w:val="both"/>
        <w:rPr>
          <w:rFonts w:ascii="Times New Roman" w:eastAsia="Calibri" w:hAnsi="Times New Roman" w:cs="Times New Roman"/>
          <w:sz w:val="24"/>
          <w:szCs w:val="24"/>
        </w:rPr>
      </w:pPr>
      <w:proofErr w:type="gramStart"/>
      <w:r w:rsidRPr="00CA5353">
        <w:rPr>
          <w:rFonts w:ascii="Times New Roman" w:eastAsia="Calibri" w:hAnsi="Times New Roman" w:cs="Times New Roman"/>
          <w:sz w:val="24"/>
          <w:szCs w:val="24"/>
        </w:rPr>
        <w:lastRenderedPageBreak/>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CA5353">
        <w:rPr>
          <w:rFonts w:ascii="Times New Roman" w:eastAsia="Calibri" w:hAnsi="Times New Roman" w:cs="Times New Roman"/>
          <w:sz w:val="24"/>
          <w:szCs w:val="24"/>
        </w:rPr>
        <w:t>неотклоненном</w:t>
      </w:r>
      <w:proofErr w:type="spellEnd"/>
      <w:r w:rsidRPr="00CA5353">
        <w:rPr>
          <w:rFonts w:ascii="Times New Roman" w:eastAsia="Calibri" w:hAnsi="Times New Roman" w:cs="Times New Roman"/>
          <w:sz w:val="24"/>
          <w:szCs w:val="24"/>
        </w:rPr>
        <w:t xml:space="preserve"> их положении для судоходных водоемов на расстоянии 100 метров, для несудоходных водоемов – на расстоянии, предусмотренном для установления</w:t>
      </w:r>
      <w:proofErr w:type="gramEnd"/>
      <w:r w:rsidRPr="00CA5353">
        <w:rPr>
          <w:rFonts w:ascii="Times New Roman" w:eastAsia="Calibri" w:hAnsi="Times New Roman" w:cs="Times New Roman"/>
          <w:sz w:val="24"/>
          <w:szCs w:val="24"/>
        </w:rPr>
        <w:t xml:space="preserve"> охранных зон вдоль воздушных линий электропередачи;</w:t>
      </w:r>
    </w:p>
    <w:p w:rsidR="00807A5B" w:rsidRPr="00CA5353" w:rsidRDefault="00807A5B" w:rsidP="00807A5B">
      <w:pPr>
        <w:spacing w:after="0"/>
        <w:ind w:firstLine="567"/>
        <w:jc w:val="both"/>
        <w:rPr>
          <w:rFonts w:ascii="Times New Roman" w:eastAsia="Calibri" w:hAnsi="Times New Roman" w:cs="Times New Roman"/>
          <w:sz w:val="24"/>
          <w:szCs w:val="24"/>
        </w:rPr>
      </w:pPr>
      <w:proofErr w:type="spellStart"/>
      <w:r w:rsidRPr="00CA5353">
        <w:rPr>
          <w:rFonts w:ascii="Times New Roman" w:eastAsia="Calibri" w:hAnsi="Times New Roman" w:cs="Times New Roman"/>
          <w:sz w:val="24"/>
          <w:szCs w:val="24"/>
        </w:rPr>
        <w:t>д</w:t>
      </w:r>
      <w:proofErr w:type="spellEnd"/>
      <w:r w:rsidRPr="00CA5353">
        <w:rPr>
          <w:rFonts w:ascii="Times New Roman" w:eastAsia="Calibri" w:hAnsi="Times New Roman" w:cs="Times New Roman"/>
          <w:sz w:val="24"/>
          <w:szCs w:val="24"/>
        </w:rPr>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w:t>
      </w:r>
      <w:hyperlink w:anchor="Par14" w:history="1">
        <w:r w:rsidRPr="00CA5353">
          <w:rPr>
            <w:rFonts w:ascii="Times New Roman" w:eastAsia="Calibri" w:hAnsi="Times New Roman" w:cs="Times New Roman"/>
            <w:sz w:val="24"/>
            <w:szCs w:val="24"/>
          </w:rPr>
          <w:t>подпункте «а»</w:t>
        </w:r>
      </w:hyperlink>
      <w:r w:rsidRPr="00CA5353">
        <w:rPr>
          <w:rFonts w:ascii="Times New Roman" w:eastAsia="Calibri" w:hAnsi="Times New Roman" w:cs="Times New Roman"/>
          <w:sz w:val="24"/>
          <w:szCs w:val="24"/>
        </w:rPr>
        <w:t xml:space="preserve"> настоящего документа, применительно к высшему классу напряжения подстанции.</w:t>
      </w:r>
    </w:p>
    <w:p w:rsidR="00807A5B" w:rsidRPr="00CA5353" w:rsidRDefault="00807A5B" w:rsidP="00807A5B">
      <w:pPr>
        <w:spacing w:after="0"/>
        <w:ind w:firstLine="567"/>
        <w:jc w:val="both"/>
        <w:rPr>
          <w:rFonts w:ascii="Times New Roman" w:eastAsia="Calibri" w:hAnsi="Times New Roman" w:cs="Times New Roman"/>
          <w:sz w:val="24"/>
          <w:szCs w:val="24"/>
        </w:rPr>
      </w:pPr>
      <w:r w:rsidRPr="00CA5353">
        <w:rPr>
          <w:rFonts w:ascii="Times New Roman" w:eastAsia="Calibri" w:hAnsi="Times New Roman" w:cs="Times New Roman"/>
          <w:sz w:val="24"/>
          <w:szCs w:val="24"/>
        </w:rPr>
        <w:t xml:space="preserve">Примечание. Требования, предусмотренные </w:t>
      </w:r>
      <w:hyperlink w:anchor="Par14" w:history="1">
        <w:r w:rsidRPr="00CA5353">
          <w:rPr>
            <w:rFonts w:ascii="Times New Roman" w:eastAsia="Calibri" w:hAnsi="Times New Roman" w:cs="Times New Roman"/>
            <w:sz w:val="24"/>
            <w:szCs w:val="24"/>
          </w:rPr>
          <w:t>подпунктом «а»</w:t>
        </w:r>
      </w:hyperlink>
      <w:r w:rsidRPr="00CA5353">
        <w:rPr>
          <w:rFonts w:ascii="Times New Roman" w:eastAsia="Calibri" w:hAnsi="Times New Roman" w:cs="Times New Roman"/>
          <w:sz w:val="24"/>
          <w:szCs w:val="24"/>
        </w:rPr>
        <w:t xml:space="preserve"> настоящего документа, применяются при определении размера просек.</w:t>
      </w:r>
    </w:p>
    <w:p w:rsidR="00725E14" w:rsidRPr="00CA5353" w:rsidRDefault="00725E14" w:rsidP="00725E14">
      <w:pPr>
        <w:spacing w:after="0"/>
        <w:ind w:firstLine="567"/>
        <w:jc w:val="both"/>
        <w:rPr>
          <w:rFonts w:ascii="Times New Roman" w:hAnsi="Times New Roman" w:cs="Times New Roman"/>
          <w:bCs/>
          <w:i/>
          <w:iCs/>
          <w:snapToGrid w:val="0"/>
          <w:sz w:val="24"/>
          <w:szCs w:val="24"/>
        </w:rPr>
      </w:pPr>
      <w:r w:rsidRPr="00CA5353">
        <w:rPr>
          <w:rFonts w:ascii="Times New Roman" w:hAnsi="Times New Roman" w:cs="Times New Roman"/>
          <w:bCs/>
          <w:i/>
          <w:iCs/>
          <w:snapToGrid w:val="0"/>
          <w:sz w:val="24"/>
          <w:szCs w:val="24"/>
        </w:rPr>
        <w:t xml:space="preserve">По территории </w:t>
      </w:r>
      <w:r w:rsidR="000E3853" w:rsidRPr="004B4FC7">
        <w:rPr>
          <w:rFonts w:ascii="Times New Roman" w:hAnsi="Times New Roman" w:cs="Times New Roman"/>
          <w:i/>
          <w:sz w:val="24"/>
          <w:szCs w:val="24"/>
        </w:rPr>
        <w:t>Елань-Коленовского городского</w:t>
      </w:r>
      <w:r w:rsidR="000E3853" w:rsidRPr="00CA5353">
        <w:rPr>
          <w:i/>
          <w:sz w:val="24"/>
          <w:szCs w:val="24"/>
        </w:rPr>
        <w:t xml:space="preserve"> </w:t>
      </w:r>
      <w:r w:rsidRPr="00CA5353">
        <w:rPr>
          <w:rFonts w:ascii="Times New Roman" w:hAnsi="Times New Roman" w:cs="Times New Roman"/>
          <w:i/>
          <w:sz w:val="24"/>
          <w:szCs w:val="24"/>
        </w:rPr>
        <w:t>поселения</w:t>
      </w:r>
      <w:r w:rsidRPr="00CA5353">
        <w:rPr>
          <w:rFonts w:ascii="Times New Roman" w:hAnsi="Times New Roman" w:cs="Times New Roman"/>
          <w:bCs/>
          <w:i/>
          <w:iCs/>
          <w:snapToGrid w:val="0"/>
          <w:sz w:val="24"/>
          <w:szCs w:val="24"/>
        </w:rPr>
        <w:t xml:space="preserve"> проходят коридоры </w:t>
      </w:r>
      <w:r w:rsidR="002A31FE">
        <w:rPr>
          <w:rFonts w:ascii="Times New Roman" w:hAnsi="Times New Roman" w:cs="Times New Roman"/>
          <w:bCs/>
          <w:i/>
          <w:iCs/>
          <w:snapToGrid w:val="0"/>
          <w:sz w:val="24"/>
          <w:szCs w:val="24"/>
        </w:rPr>
        <w:t xml:space="preserve">ЛЭП 110кВ, ЛЭП 35 кВ, ЛЭП 10кВ, </w:t>
      </w:r>
      <w:r w:rsidR="002A31FE" w:rsidRPr="00CA5353">
        <w:rPr>
          <w:rFonts w:ascii="Times New Roman" w:hAnsi="Times New Roman" w:cs="Times New Roman"/>
          <w:bCs/>
          <w:i/>
          <w:iCs/>
          <w:snapToGrid w:val="0"/>
          <w:sz w:val="24"/>
          <w:szCs w:val="24"/>
        </w:rPr>
        <w:t xml:space="preserve">ЛЭП </w:t>
      </w:r>
      <w:r w:rsidR="002A31FE">
        <w:rPr>
          <w:rFonts w:ascii="Times New Roman" w:hAnsi="Times New Roman" w:cs="Times New Roman"/>
          <w:bCs/>
          <w:i/>
          <w:iCs/>
          <w:snapToGrid w:val="0"/>
          <w:sz w:val="24"/>
          <w:szCs w:val="24"/>
        </w:rPr>
        <w:t xml:space="preserve">0,4 </w:t>
      </w:r>
      <w:r w:rsidR="002A31FE" w:rsidRPr="00CA5353">
        <w:rPr>
          <w:rFonts w:ascii="Times New Roman" w:hAnsi="Times New Roman" w:cs="Times New Roman"/>
          <w:bCs/>
          <w:i/>
          <w:iCs/>
          <w:snapToGrid w:val="0"/>
          <w:sz w:val="24"/>
          <w:szCs w:val="24"/>
        </w:rPr>
        <w:t>кВ</w:t>
      </w:r>
      <w:r w:rsidR="002A31FE">
        <w:rPr>
          <w:rFonts w:ascii="Times New Roman" w:hAnsi="Times New Roman" w:cs="Times New Roman"/>
          <w:bCs/>
          <w:i/>
          <w:iCs/>
          <w:snapToGrid w:val="0"/>
          <w:sz w:val="24"/>
          <w:szCs w:val="24"/>
        </w:rPr>
        <w:t>.</w:t>
      </w:r>
    </w:p>
    <w:p w:rsidR="00807A5B" w:rsidRPr="00CA5353" w:rsidRDefault="00807A5B" w:rsidP="00807A5B">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Сведения о границах охранных зон и ограничениях в пределах таких зон от объектов </w:t>
      </w:r>
      <w:proofErr w:type="spellStart"/>
      <w:r w:rsidRPr="00CA5353">
        <w:rPr>
          <w:rFonts w:ascii="Times New Roman" w:hAnsi="Times New Roman" w:cs="Times New Roman"/>
          <w:sz w:val="24"/>
          <w:szCs w:val="24"/>
        </w:rPr>
        <w:t>электросетевого</w:t>
      </w:r>
      <w:proofErr w:type="spellEnd"/>
      <w:r w:rsidRPr="00CA5353">
        <w:rPr>
          <w:rFonts w:ascii="Times New Roman" w:hAnsi="Times New Roman" w:cs="Times New Roman"/>
          <w:sz w:val="24"/>
          <w:szCs w:val="24"/>
        </w:rPr>
        <w:t xml:space="preserve"> хозяйства, расположенных на территории поселения, внесены в ЕГРН и соответствующим образом отображены в графических материалах генерального плана.</w:t>
      </w:r>
    </w:p>
    <w:p w:rsidR="00807A5B" w:rsidRPr="00CA5353" w:rsidRDefault="00807A5B" w:rsidP="00807A5B">
      <w:pPr>
        <w:spacing w:after="0"/>
        <w:ind w:firstLine="567"/>
        <w:jc w:val="both"/>
        <w:rPr>
          <w:rFonts w:ascii="Times New Roman" w:hAnsi="Times New Roman" w:cs="Times New Roman"/>
          <w:sz w:val="24"/>
          <w:szCs w:val="24"/>
          <w:highlight w:val="yellow"/>
        </w:rPr>
      </w:pPr>
    </w:p>
    <w:p w:rsidR="00807A5B" w:rsidRPr="00CA5353" w:rsidRDefault="00807A5B" w:rsidP="00450B82">
      <w:pPr>
        <w:jc w:val="center"/>
        <w:rPr>
          <w:rFonts w:ascii="Times New Roman" w:hAnsi="Times New Roman" w:cs="Times New Roman"/>
          <w:b/>
          <w:i/>
          <w:sz w:val="24"/>
          <w:szCs w:val="24"/>
          <w:u w:val="single"/>
        </w:rPr>
      </w:pPr>
      <w:r w:rsidRPr="00CA5353">
        <w:rPr>
          <w:rFonts w:ascii="Times New Roman" w:hAnsi="Times New Roman" w:cs="Times New Roman"/>
          <w:b/>
          <w:i/>
          <w:sz w:val="24"/>
          <w:szCs w:val="24"/>
          <w:u w:val="single"/>
        </w:rPr>
        <w:t xml:space="preserve">Охранная </w:t>
      </w:r>
      <w:hyperlink r:id="rId44" w:history="1">
        <w:r w:rsidRPr="00CA5353">
          <w:rPr>
            <w:rFonts w:ascii="Times New Roman" w:hAnsi="Times New Roman" w:cs="Times New Roman"/>
            <w:b/>
            <w:i/>
            <w:sz w:val="24"/>
            <w:szCs w:val="24"/>
            <w:u w:val="single"/>
          </w:rPr>
          <w:t>зона</w:t>
        </w:r>
      </w:hyperlink>
      <w:r w:rsidRPr="00CA5353">
        <w:rPr>
          <w:rFonts w:ascii="Times New Roman" w:hAnsi="Times New Roman" w:cs="Times New Roman"/>
          <w:b/>
          <w:i/>
          <w:sz w:val="24"/>
          <w:szCs w:val="24"/>
          <w:u w:val="single"/>
        </w:rPr>
        <w:t xml:space="preserve"> линий и сооружений связи</w:t>
      </w:r>
    </w:p>
    <w:p w:rsidR="00807A5B" w:rsidRPr="00CA5353" w:rsidRDefault="00807A5B" w:rsidP="00D8597F">
      <w:pPr>
        <w:autoSpaceDE w:val="0"/>
        <w:spacing w:after="0"/>
        <w:ind w:firstLine="567"/>
        <w:jc w:val="both"/>
        <w:rPr>
          <w:rFonts w:ascii="Times New Roman" w:hAnsi="Times New Roman" w:cs="Times New Roman"/>
          <w:bCs/>
          <w:snapToGrid w:val="0"/>
          <w:sz w:val="24"/>
          <w:szCs w:val="24"/>
        </w:rPr>
      </w:pPr>
      <w:r w:rsidRPr="00CA5353">
        <w:rPr>
          <w:rFonts w:ascii="Times New Roman" w:hAnsi="Times New Roman" w:cs="Times New Roman"/>
          <w:snapToGrid w:val="0"/>
          <w:sz w:val="24"/>
          <w:szCs w:val="24"/>
        </w:rPr>
        <w:t>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Российской Федерации.</w:t>
      </w:r>
    </w:p>
    <w:p w:rsidR="00807A5B" w:rsidRPr="00CA5353" w:rsidRDefault="00807A5B" w:rsidP="00D8597F">
      <w:pPr>
        <w:autoSpaceDE w:val="0"/>
        <w:spacing w:after="0"/>
        <w:ind w:firstLine="567"/>
        <w:jc w:val="both"/>
        <w:rPr>
          <w:rFonts w:ascii="Times New Roman" w:hAnsi="Times New Roman" w:cs="Times New Roman"/>
          <w:bCs/>
          <w:snapToGrid w:val="0"/>
          <w:sz w:val="24"/>
          <w:szCs w:val="24"/>
        </w:rPr>
      </w:pPr>
      <w:r w:rsidRPr="00CA5353">
        <w:rPr>
          <w:rFonts w:ascii="Times New Roman" w:hAnsi="Times New Roman" w:cs="Times New Roman"/>
          <w:bCs/>
          <w:snapToGrid w:val="0"/>
          <w:sz w:val="24"/>
          <w:szCs w:val="24"/>
        </w:rPr>
        <w:t>В соответствии с Постановлением Правительства РФ от 09.06.1995 №</w:t>
      </w:r>
      <w:r w:rsidR="002A31FE">
        <w:rPr>
          <w:rFonts w:ascii="Times New Roman" w:hAnsi="Times New Roman" w:cs="Times New Roman"/>
          <w:bCs/>
          <w:snapToGrid w:val="0"/>
          <w:sz w:val="24"/>
          <w:szCs w:val="24"/>
        </w:rPr>
        <w:t xml:space="preserve"> </w:t>
      </w:r>
      <w:r w:rsidRPr="00CA5353">
        <w:rPr>
          <w:rFonts w:ascii="Times New Roman" w:hAnsi="Times New Roman" w:cs="Times New Roman"/>
          <w:bCs/>
          <w:snapToGrid w:val="0"/>
          <w:sz w:val="24"/>
          <w:szCs w:val="24"/>
        </w:rPr>
        <w:t>578 «Об утверждении Правил охраны линий и сооружений связи Российской Федерации» на трассах кабельных и воздушных линий связи и линий радиофикации устанавливаются охранные зоны с особыми условиями использования:</w:t>
      </w:r>
    </w:p>
    <w:p w:rsidR="00807A5B" w:rsidRPr="00CA5353" w:rsidRDefault="00807A5B" w:rsidP="00D8597F">
      <w:pPr>
        <w:pStyle w:val="ab"/>
        <w:widowControl/>
        <w:numPr>
          <w:ilvl w:val="0"/>
          <w:numId w:val="9"/>
        </w:numPr>
        <w:tabs>
          <w:tab w:val="left" w:pos="851"/>
        </w:tabs>
        <w:autoSpaceDE w:val="0"/>
        <w:spacing w:line="259" w:lineRule="auto"/>
        <w:ind w:left="0" w:firstLine="567"/>
        <w:jc w:val="both"/>
        <w:rPr>
          <w:bCs/>
          <w:snapToGrid w:val="0"/>
        </w:rPr>
      </w:pPr>
      <w:proofErr w:type="gramStart"/>
      <w:r w:rsidRPr="00CA5353">
        <w:rPr>
          <w:bCs/>
          <w:snapToGrid w:val="0"/>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roofErr w:type="gramEnd"/>
    </w:p>
    <w:p w:rsidR="00807A5B" w:rsidRPr="00CA5353" w:rsidRDefault="00807A5B" w:rsidP="00D8597F">
      <w:pPr>
        <w:pStyle w:val="ab"/>
        <w:widowControl/>
        <w:numPr>
          <w:ilvl w:val="0"/>
          <w:numId w:val="9"/>
        </w:numPr>
        <w:tabs>
          <w:tab w:val="left" w:pos="851"/>
        </w:tabs>
        <w:autoSpaceDE w:val="0"/>
        <w:spacing w:line="259" w:lineRule="auto"/>
        <w:ind w:left="0" w:firstLine="567"/>
        <w:jc w:val="both"/>
        <w:rPr>
          <w:bCs/>
          <w:snapToGrid w:val="0"/>
        </w:rPr>
      </w:pPr>
      <w:proofErr w:type="gramStart"/>
      <w:r w:rsidRPr="00CA5353">
        <w:rPr>
          <w:bCs/>
          <w:snapToGrid w:val="0"/>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w:t>
      </w:r>
      <w:proofErr w:type="gramEnd"/>
      <w:r w:rsidRPr="00CA5353">
        <w:rPr>
          <w:bCs/>
          <w:snapToGrid w:val="0"/>
        </w:rPr>
        <w:t xml:space="preserve"> каналы (арыки) на 100 метров с каждой стороны;</w:t>
      </w:r>
    </w:p>
    <w:p w:rsidR="00807A5B" w:rsidRPr="00CA5353" w:rsidRDefault="00807A5B" w:rsidP="00D8597F">
      <w:pPr>
        <w:pStyle w:val="ab"/>
        <w:widowControl/>
        <w:numPr>
          <w:ilvl w:val="0"/>
          <w:numId w:val="9"/>
        </w:numPr>
        <w:tabs>
          <w:tab w:val="left" w:pos="851"/>
        </w:tabs>
        <w:autoSpaceDE w:val="0"/>
        <w:spacing w:line="259" w:lineRule="auto"/>
        <w:ind w:left="0" w:firstLine="567"/>
        <w:jc w:val="both"/>
        <w:rPr>
          <w:bCs/>
          <w:snapToGrid w:val="0"/>
        </w:rPr>
      </w:pPr>
      <w:r w:rsidRPr="00CA5353">
        <w:rPr>
          <w:bCs/>
          <w:snapToGrid w:val="0"/>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807A5B" w:rsidRPr="00CA5353" w:rsidRDefault="00807A5B" w:rsidP="00D8597F">
      <w:pPr>
        <w:spacing w:after="0"/>
        <w:ind w:firstLine="567"/>
        <w:jc w:val="both"/>
        <w:rPr>
          <w:rFonts w:ascii="Times New Roman" w:eastAsia="Lucida Sans Unicode" w:hAnsi="Times New Roman" w:cs="Times New Roman"/>
          <w:bCs/>
          <w:i/>
          <w:snapToGrid w:val="0"/>
          <w:kern w:val="1"/>
          <w:sz w:val="24"/>
          <w:szCs w:val="24"/>
        </w:rPr>
      </w:pPr>
      <w:r w:rsidRPr="00CA5353">
        <w:rPr>
          <w:rFonts w:ascii="Times New Roman" w:eastAsia="Lucida Sans Unicode" w:hAnsi="Times New Roman" w:cs="Times New Roman"/>
          <w:bCs/>
          <w:i/>
          <w:snapToGrid w:val="0"/>
          <w:kern w:val="1"/>
          <w:sz w:val="24"/>
          <w:szCs w:val="24"/>
        </w:rPr>
        <w:t xml:space="preserve">По территории </w:t>
      </w:r>
      <w:r w:rsidR="002A31FE">
        <w:rPr>
          <w:rFonts w:ascii="Times New Roman" w:eastAsia="Lucida Sans Unicode" w:hAnsi="Times New Roman" w:cs="Times New Roman"/>
          <w:bCs/>
          <w:i/>
          <w:snapToGrid w:val="0"/>
          <w:kern w:val="1"/>
          <w:sz w:val="24"/>
          <w:szCs w:val="24"/>
        </w:rPr>
        <w:t>Елань-Коленовского городского</w:t>
      </w:r>
      <w:r w:rsidRPr="00CA5353">
        <w:rPr>
          <w:rFonts w:ascii="Times New Roman" w:eastAsia="Lucida Sans Unicode" w:hAnsi="Times New Roman" w:cs="Times New Roman"/>
          <w:bCs/>
          <w:i/>
          <w:snapToGrid w:val="0"/>
          <w:kern w:val="1"/>
          <w:sz w:val="24"/>
          <w:szCs w:val="24"/>
        </w:rPr>
        <w:t xml:space="preserve"> поселения проходят линии связи.</w:t>
      </w:r>
    </w:p>
    <w:p w:rsidR="00807A5B" w:rsidRPr="00CA5353" w:rsidRDefault="00807A5B" w:rsidP="00D8597F">
      <w:pPr>
        <w:spacing w:after="0"/>
        <w:ind w:firstLine="567"/>
        <w:jc w:val="both"/>
        <w:rPr>
          <w:rFonts w:ascii="Times New Roman" w:eastAsia="Lucida Sans Unicode" w:hAnsi="Times New Roman" w:cs="Times New Roman"/>
          <w:bCs/>
          <w:snapToGrid w:val="0"/>
          <w:kern w:val="1"/>
          <w:sz w:val="24"/>
          <w:szCs w:val="24"/>
        </w:rPr>
      </w:pPr>
      <w:r w:rsidRPr="00CA5353">
        <w:rPr>
          <w:rFonts w:ascii="Times New Roman" w:eastAsia="Lucida Sans Unicode" w:hAnsi="Times New Roman" w:cs="Times New Roman"/>
          <w:bCs/>
          <w:snapToGrid w:val="0"/>
          <w:kern w:val="1"/>
          <w:sz w:val="24"/>
          <w:szCs w:val="24"/>
        </w:rPr>
        <w:lastRenderedPageBreak/>
        <w:t>Сведения о границах охранных зон и ограничениях в пределах таких зон от линий и сооружений связи, расположенных на территории поселения, внесены в ЕГРН и соответствующим образом отображены в графических материалах генерального плана.</w:t>
      </w:r>
    </w:p>
    <w:p w:rsidR="00807A5B" w:rsidRDefault="00807A5B" w:rsidP="00DC7702">
      <w:pPr>
        <w:spacing w:after="0"/>
        <w:jc w:val="both"/>
        <w:rPr>
          <w:rFonts w:ascii="Times New Roman" w:eastAsia="Lucida Sans Unicode" w:hAnsi="Times New Roman" w:cs="Times New Roman"/>
          <w:bCs/>
          <w:snapToGrid w:val="0"/>
          <w:kern w:val="1"/>
          <w:sz w:val="24"/>
          <w:szCs w:val="24"/>
        </w:rPr>
      </w:pPr>
    </w:p>
    <w:p w:rsidR="00D8597F" w:rsidRPr="00CA5353" w:rsidRDefault="00D8597F" w:rsidP="00DC7702">
      <w:pPr>
        <w:spacing w:after="0"/>
        <w:jc w:val="both"/>
        <w:rPr>
          <w:rFonts w:ascii="Times New Roman" w:eastAsia="Lucida Sans Unicode" w:hAnsi="Times New Roman" w:cs="Times New Roman"/>
          <w:bCs/>
          <w:snapToGrid w:val="0"/>
          <w:kern w:val="1"/>
          <w:sz w:val="24"/>
          <w:szCs w:val="24"/>
        </w:rPr>
      </w:pPr>
    </w:p>
    <w:p w:rsidR="00807A5B" w:rsidRPr="0082284F" w:rsidRDefault="00807A5B" w:rsidP="0082284F">
      <w:pPr>
        <w:pStyle w:val="1111"/>
        <w:numPr>
          <w:ilvl w:val="2"/>
          <w:numId w:val="36"/>
        </w:numPr>
        <w:ind w:left="0" w:firstLine="0"/>
        <w:outlineLvl w:val="2"/>
        <w:rPr>
          <w:rFonts w:cs="Times New Roman"/>
          <w:i/>
        </w:rPr>
      </w:pPr>
      <w:bookmarkStart w:id="122" w:name="_Toc40350044"/>
      <w:bookmarkStart w:id="123" w:name="_Toc152250735"/>
      <w:proofErr w:type="spellStart"/>
      <w:r w:rsidRPr="0082284F">
        <w:rPr>
          <w:rFonts w:cs="Times New Roman"/>
          <w:i/>
        </w:rPr>
        <w:t>Водоохранные</w:t>
      </w:r>
      <w:proofErr w:type="spellEnd"/>
      <w:r w:rsidRPr="0082284F">
        <w:rPr>
          <w:rFonts w:cs="Times New Roman"/>
          <w:i/>
        </w:rPr>
        <w:t xml:space="preserve"> зоны и прибрежные защитные полосы</w:t>
      </w:r>
      <w:bookmarkEnd w:id="122"/>
      <w:bookmarkEnd w:id="123"/>
    </w:p>
    <w:p w:rsidR="00807A5B" w:rsidRPr="00CA5353" w:rsidRDefault="00807A5B" w:rsidP="00807A5B">
      <w:pPr>
        <w:autoSpaceDE w:val="0"/>
        <w:spacing w:after="0"/>
        <w:ind w:firstLine="567"/>
        <w:jc w:val="both"/>
        <w:rPr>
          <w:rFonts w:ascii="Times New Roman" w:eastAsia="Calibri" w:hAnsi="Times New Roman" w:cs="Times New Roman"/>
          <w:sz w:val="24"/>
          <w:szCs w:val="24"/>
        </w:rPr>
      </w:pPr>
    </w:p>
    <w:p w:rsidR="00807A5B" w:rsidRPr="00D8597F" w:rsidRDefault="00807A5B" w:rsidP="00D8597F">
      <w:pPr>
        <w:autoSpaceDE w:val="0"/>
        <w:spacing w:after="0"/>
        <w:ind w:firstLine="567"/>
        <w:jc w:val="both"/>
        <w:rPr>
          <w:rFonts w:ascii="Times New Roman" w:eastAsia="Calibri" w:hAnsi="Times New Roman" w:cs="Times New Roman"/>
          <w:sz w:val="24"/>
          <w:szCs w:val="24"/>
        </w:rPr>
      </w:pPr>
      <w:proofErr w:type="gramStart"/>
      <w:r w:rsidRPr="00D8597F">
        <w:rPr>
          <w:rFonts w:ascii="Times New Roman" w:eastAsia="Calibri" w:hAnsi="Times New Roman" w:cs="Times New Roman"/>
          <w:sz w:val="24"/>
          <w:szCs w:val="24"/>
        </w:rPr>
        <w:t xml:space="preserve">В соответствии со ст. 65 Водного кодекса Российской федерации (ВК РФ) </w:t>
      </w:r>
      <w:proofErr w:type="spellStart"/>
      <w:r w:rsidRPr="00D8597F">
        <w:rPr>
          <w:rFonts w:ascii="Times New Roman" w:eastAsia="Calibri" w:hAnsi="Times New Roman" w:cs="Times New Roman"/>
          <w:b/>
          <w:sz w:val="24"/>
          <w:szCs w:val="24"/>
        </w:rPr>
        <w:t>водоохранными</w:t>
      </w:r>
      <w:proofErr w:type="spellEnd"/>
      <w:r w:rsidRPr="00D8597F">
        <w:rPr>
          <w:rFonts w:ascii="Times New Roman" w:eastAsia="Calibri" w:hAnsi="Times New Roman" w:cs="Times New Roman"/>
          <w:b/>
          <w:sz w:val="24"/>
          <w:szCs w:val="24"/>
        </w:rPr>
        <w:t xml:space="preserve"> зонами</w:t>
      </w:r>
      <w:r w:rsidRPr="00D8597F">
        <w:rPr>
          <w:rFonts w:ascii="Times New Roman" w:eastAsia="Calibri" w:hAnsi="Times New Roman" w:cs="Times New Roman"/>
          <w:sz w:val="24"/>
          <w:szCs w:val="24"/>
        </w:rPr>
        <w:t xml:space="preserve">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w:t>
      </w:r>
      <w:proofErr w:type="gramEnd"/>
      <w:r w:rsidRPr="00D8597F">
        <w:rPr>
          <w:rFonts w:ascii="Times New Roman" w:eastAsia="Calibri" w:hAnsi="Times New Roman" w:cs="Times New Roman"/>
          <w:sz w:val="24"/>
          <w:szCs w:val="24"/>
        </w:rPr>
        <w:t xml:space="preserve"> ресурсов и других объектов животного и растительного мира.</w:t>
      </w:r>
    </w:p>
    <w:p w:rsidR="00807A5B" w:rsidRPr="00D8597F" w:rsidRDefault="00807A5B" w:rsidP="00D8597F">
      <w:pPr>
        <w:autoSpaceDE w:val="0"/>
        <w:spacing w:after="0"/>
        <w:ind w:firstLine="567"/>
        <w:jc w:val="both"/>
        <w:rPr>
          <w:rFonts w:ascii="Times New Roman" w:eastAsia="Calibri" w:hAnsi="Times New Roman" w:cs="Times New Roman"/>
          <w:sz w:val="24"/>
          <w:szCs w:val="24"/>
        </w:rPr>
      </w:pPr>
      <w:r w:rsidRPr="00D8597F">
        <w:rPr>
          <w:rFonts w:ascii="Times New Roman" w:eastAsia="Calibri" w:hAnsi="Times New Roman" w:cs="Times New Roman"/>
          <w:sz w:val="24"/>
          <w:szCs w:val="24"/>
        </w:rPr>
        <w:t xml:space="preserve">В границах </w:t>
      </w:r>
      <w:proofErr w:type="spellStart"/>
      <w:r w:rsidRPr="00D8597F">
        <w:rPr>
          <w:rFonts w:ascii="Times New Roman" w:eastAsia="Calibri" w:hAnsi="Times New Roman" w:cs="Times New Roman"/>
          <w:b/>
          <w:sz w:val="24"/>
          <w:szCs w:val="24"/>
        </w:rPr>
        <w:t>водоохранных</w:t>
      </w:r>
      <w:proofErr w:type="spellEnd"/>
      <w:r w:rsidRPr="00D8597F">
        <w:rPr>
          <w:rFonts w:ascii="Times New Roman" w:eastAsia="Calibri" w:hAnsi="Times New Roman" w:cs="Times New Roman"/>
          <w:b/>
          <w:sz w:val="24"/>
          <w:szCs w:val="24"/>
        </w:rPr>
        <w:t xml:space="preserve"> зон</w:t>
      </w:r>
      <w:r w:rsidRPr="00D8597F">
        <w:rPr>
          <w:rFonts w:ascii="Times New Roman" w:eastAsia="Calibri" w:hAnsi="Times New Roman" w:cs="Times New Roman"/>
          <w:sz w:val="24"/>
          <w:szCs w:val="24"/>
        </w:rPr>
        <w:t xml:space="preserve"> устанавливаются </w:t>
      </w:r>
      <w:r w:rsidRPr="00D8597F">
        <w:rPr>
          <w:rFonts w:ascii="Times New Roman" w:eastAsia="Calibri" w:hAnsi="Times New Roman" w:cs="Times New Roman"/>
          <w:b/>
          <w:sz w:val="24"/>
          <w:szCs w:val="24"/>
        </w:rPr>
        <w:t>прибрежные защитные полосы</w:t>
      </w:r>
      <w:r w:rsidRPr="00D8597F">
        <w:rPr>
          <w:rFonts w:ascii="Times New Roman" w:eastAsia="Calibri" w:hAnsi="Times New Roman" w:cs="Times New Roman"/>
          <w:sz w:val="24"/>
          <w:szCs w:val="24"/>
        </w:rPr>
        <w:t xml:space="preserve">, на территориях которых вводятся дополнительные </w:t>
      </w:r>
      <w:hyperlink w:anchor="Par30" w:history="1">
        <w:r w:rsidRPr="00D8597F">
          <w:rPr>
            <w:rFonts w:ascii="Times New Roman" w:eastAsia="Calibri" w:hAnsi="Times New Roman" w:cs="Times New Roman"/>
            <w:sz w:val="24"/>
            <w:szCs w:val="24"/>
          </w:rPr>
          <w:t>ограничения</w:t>
        </w:r>
      </w:hyperlink>
      <w:r w:rsidRPr="00D8597F">
        <w:rPr>
          <w:rFonts w:ascii="Times New Roman" w:eastAsia="Calibri" w:hAnsi="Times New Roman" w:cs="Times New Roman"/>
          <w:sz w:val="24"/>
          <w:szCs w:val="24"/>
        </w:rPr>
        <w:t xml:space="preserve"> хозяйственной и иной деятельности.</w:t>
      </w:r>
    </w:p>
    <w:p w:rsidR="00807A5B" w:rsidRPr="00D8597F" w:rsidRDefault="00807A5B" w:rsidP="00D8597F">
      <w:pPr>
        <w:autoSpaceDE w:val="0"/>
        <w:spacing w:after="0"/>
        <w:ind w:firstLine="567"/>
        <w:jc w:val="both"/>
        <w:rPr>
          <w:rFonts w:ascii="Times New Roman" w:eastAsia="Calibri" w:hAnsi="Times New Roman" w:cs="Times New Roman"/>
          <w:sz w:val="24"/>
          <w:szCs w:val="24"/>
        </w:rPr>
      </w:pPr>
      <w:r w:rsidRPr="00D8597F">
        <w:rPr>
          <w:rFonts w:ascii="Times New Roman" w:eastAsia="Calibri" w:hAnsi="Times New Roman" w:cs="Times New Roman"/>
          <w:sz w:val="24"/>
          <w:szCs w:val="24"/>
        </w:rPr>
        <w:t xml:space="preserve">За пределами территорий городов и других населенных пунктов ширина </w:t>
      </w:r>
      <w:proofErr w:type="spellStart"/>
      <w:r w:rsidRPr="00D8597F">
        <w:rPr>
          <w:rFonts w:ascii="Times New Roman" w:eastAsia="Calibri" w:hAnsi="Times New Roman" w:cs="Times New Roman"/>
          <w:sz w:val="24"/>
          <w:szCs w:val="24"/>
        </w:rPr>
        <w:t>водоохранной</w:t>
      </w:r>
      <w:proofErr w:type="spellEnd"/>
      <w:r w:rsidRPr="00D8597F">
        <w:rPr>
          <w:rFonts w:ascii="Times New Roman" w:eastAsia="Calibri" w:hAnsi="Times New Roman" w:cs="Times New Roman"/>
          <w:sz w:val="24"/>
          <w:szCs w:val="24"/>
        </w:rPr>
        <w:t xml:space="preserve">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w:t>
      </w:r>
      <w:proofErr w:type="spellStart"/>
      <w:r w:rsidRPr="00D8597F">
        <w:rPr>
          <w:rFonts w:ascii="Times New Roman" w:eastAsia="Calibri" w:hAnsi="Times New Roman" w:cs="Times New Roman"/>
          <w:sz w:val="24"/>
          <w:szCs w:val="24"/>
        </w:rPr>
        <w:t>водоохранной</w:t>
      </w:r>
      <w:proofErr w:type="spellEnd"/>
      <w:r w:rsidRPr="00D8597F">
        <w:rPr>
          <w:rFonts w:ascii="Times New Roman" w:eastAsia="Calibri" w:hAnsi="Times New Roman" w:cs="Times New Roman"/>
          <w:sz w:val="24"/>
          <w:szCs w:val="24"/>
        </w:rPr>
        <w:t xml:space="preserve">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rsidRPr="00D8597F">
        <w:rPr>
          <w:rFonts w:ascii="Times New Roman" w:eastAsia="Calibri" w:hAnsi="Times New Roman" w:cs="Times New Roman"/>
          <w:sz w:val="24"/>
          <w:szCs w:val="24"/>
        </w:rPr>
        <w:t>водоохранной</w:t>
      </w:r>
      <w:proofErr w:type="spellEnd"/>
      <w:r w:rsidRPr="00D8597F">
        <w:rPr>
          <w:rFonts w:ascii="Times New Roman" w:eastAsia="Calibri" w:hAnsi="Times New Roman" w:cs="Times New Roman"/>
          <w:sz w:val="24"/>
          <w:szCs w:val="24"/>
        </w:rPr>
        <w:t xml:space="preserve"> зоны на таких территориях устанавливается от парапета набережной.</w:t>
      </w:r>
    </w:p>
    <w:p w:rsidR="00807A5B" w:rsidRPr="00D8597F" w:rsidRDefault="00807A5B" w:rsidP="00D8597F">
      <w:pPr>
        <w:autoSpaceDE w:val="0"/>
        <w:spacing w:after="0"/>
        <w:ind w:firstLine="567"/>
        <w:jc w:val="both"/>
        <w:rPr>
          <w:rFonts w:ascii="Times New Roman" w:eastAsia="Calibri" w:hAnsi="Times New Roman" w:cs="Times New Roman"/>
          <w:sz w:val="24"/>
          <w:szCs w:val="24"/>
        </w:rPr>
      </w:pPr>
      <w:r w:rsidRPr="00D8597F">
        <w:rPr>
          <w:rFonts w:ascii="Times New Roman" w:eastAsia="Calibri" w:hAnsi="Times New Roman" w:cs="Times New Roman"/>
          <w:b/>
          <w:sz w:val="24"/>
          <w:szCs w:val="24"/>
        </w:rPr>
        <w:t xml:space="preserve">Ширина </w:t>
      </w:r>
      <w:proofErr w:type="spellStart"/>
      <w:r w:rsidRPr="00D8597F">
        <w:rPr>
          <w:rFonts w:ascii="Times New Roman" w:eastAsia="Calibri" w:hAnsi="Times New Roman" w:cs="Times New Roman"/>
          <w:b/>
          <w:sz w:val="24"/>
          <w:szCs w:val="24"/>
        </w:rPr>
        <w:t>водоохранной</w:t>
      </w:r>
      <w:proofErr w:type="spellEnd"/>
      <w:r w:rsidRPr="00D8597F">
        <w:rPr>
          <w:rFonts w:ascii="Times New Roman" w:eastAsia="Calibri" w:hAnsi="Times New Roman" w:cs="Times New Roman"/>
          <w:b/>
          <w:sz w:val="24"/>
          <w:szCs w:val="24"/>
        </w:rPr>
        <w:t xml:space="preserve"> зоны</w:t>
      </w:r>
      <w:r w:rsidRPr="00D8597F">
        <w:rPr>
          <w:rFonts w:ascii="Times New Roman" w:eastAsia="Calibri" w:hAnsi="Times New Roman" w:cs="Times New Roman"/>
          <w:sz w:val="24"/>
          <w:szCs w:val="24"/>
        </w:rPr>
        <w:t xml:space="preserve"> рек или ручьев устанавливается от их истока для рек или ручьев протяженностью:</w:t>
      </w:r>
    </w:p>
    <w:p w:rsidR="00807A5B" w:rsidRPr="00D8597F" w:rsidRDefault="00807A5B" w:rsidP="00D8597F">
      <w:pPr>
        <w:autoSpaceDE w:val="0"/>
        <w:spacing w:after="0"/>
        <w:ind w:firstLine="567"/>
        <w:jc w:val="both"/>
        <w:rPr>
          <w:rFonts w:ascii="Times New Roman" w:eastAsia="Calibri" w:hAnsi="Times New Roman" w:cs="Times New Roman"/>
          <w:sz w:val="24"/>
          <w:szCs w:val="24"/>
        </w:rPr>
      </w:pPr>
      <w:r w:rsidRPr="00D8597F">
        <w:rPr>
          <w:rFonts w:ascii="Times New Roman" w:eastAsia="Calibri" w:hAnsi="Times New Roman" w:cs="Times New Roman"/>
          <w:sz w:val="24"/>
          <w:szCs w:val="24"/>
        </w:rPr>
        <w:t>1) до десяти километров – в размере 50 метров;</w:t>
      </w:r>
    </w:p>
    <w:p w:rsidR="00807A5B" w:rsidRPr="00D8597F" w:rsidRDefault="00807A5B" w:rsidP="00D8597F">
      <w:pPr>
        <w:autoSpaceDE w:val="0"/>
        <w:spacing w:after="0"/>
        <w:ind w:firstLine="567"/>
        <w:jc w:val="both"/>
        <w:rPr>
          <w:rFonts w:ascii="Times New Roman" w:eastAsia="Calibri" w:hAnsi="Times New Roman" w:cs="Times New Roman"/>
          <w:sz w:val="24"/>
          <w:szCs w:val="24"/>
        </w:rPr>
      </w:pPr>
      <w:r w:rsidRPr="00D8597F">
        <w:rPr>
          <w:rFonts w:ascii="Times New Roman" w:eastAsia="Calibri" w:hAnsi="Times New Roman" w:cs="Times New Roman"/>
          <w:sz w:val="24"/>
          <w:szCs w:val="24"/>
        </w:rPr>
        <w:t>2) от десяти до пятидесяти километров – в размере 100 метров;</w:t>
      </w:r>
    </w:p>
    <w:p w:rsidR="00807A5B" w:rsidRPr="00D8597F" w:rsidRDefault="00807A5B" w:rsidP="00D8597F">
      <w:pPr>
        <w:autoSpaceDE w:val="0"/>
        <w:spacing w:after="0"/>
        <w:ind w:firstLine="567"/>
        <w:jc w:val="both"/>
        <w:rPr>
          <w:rFonts w:ascii="Times New Roman" w:eastAsia="Calibri" w:hAnsi="Times New Roman" w:cs="Times New Roman"/>
          <w:sz w:val="24"/>
          <w:szCs w:val="24"/>
        </w:rPr>
      </w:pPr>
      <w:r w:rsidRPr="00D8597F">
        <w:rPr>
          <w:rFonts w:ascii="Times New Roman" w:eastAsia="Calibri" w:hAnsi="Times New Roman" w:cs="Times New Roman"/>
          <w:sz w:val="24"/>
          <w:szCs w:val="24"/>
        </w:rPr>
        <w:t>3) от пятидесяти километров и более – в размере 200 метров.</w:t>
      </w:r>
    </w:p>
    <w:p w:rsidR="00807A5B" w:rsidRPr="00D8597F" w:rsidRDefault="00807A5B" w:rsidP="00D8597F">
      <w:pPr>
        <w:autoSpaceDE w:val="0"/>
        <w:spacing w:after="0"/>
        <w:ind w:firstLine="567"/>
        <w:jc w:val="both"/>
        <w:rPr>
          <w:rFonts w:ascii="Times New Roman" w:eastAsia="Calibri" w:hAnsi="Times New Roman" w:cs="Times New Roman"/>
          <w:sz w:val="24"/>
          <w:szCs w:val="24"/>
        </w:rPr>
      </w:pPr>
      <w:r w:rsidRPr="00D8597F">
        <w:rPr>
          <w:rFonts w:ascii="Times New Roman" w:eastAsia="Calibri" w:hAnsi="Times New Roman" w:cs="Times New Roman"/>
          <w:sz w:val="24"/>
          <w:szCs w:val="24"/>
        </w:rPr>
        <w:t xml:space="preserve">Для реки, ручья протяженностью менее десяти километров от истока до устья </w:t>
      </w:r>
      <w:proofErr w:type="spellStart"/>
      <w:r w:rsidRPr="00D8597F">
        <w:rPr>
          <w:rFonts w:ascii="Times New Roman" w:eastAsia="Calibri" w:hAnsi="Times New Roman" w:cs="Times New Roman"/>
          <w:b/>
          <w:sz w:val="24"/>
          <w:szCs w:val="24"/>
        </w:rPr>
        <w:t>водоохранная</w:t>
      </w:r>
      <w:proofErr w:type="spellEnd"/>
      <w:r w:rsidRPr="00D8597F">
        <w:rPr>
          <w:rFonts w:ascii="Times New Roman" w:eastAsia="Calibri" w:hAnsi="Times New Roman" w:cs="Times New Roman"/>
          <w:b/>
          <w:sz w:val="24"/>
          <w:szCs w:val="24"/>
        </w:rPr>
        <w:t xml:space="preserve"> зона совпадает с прибрежной защитной полосой</w:t>
      </w:r>
      <w:r w:rsidRPr="00D8597F">
        <w:rPr>
          <w:rFonts w:ascii="Times New Roman" w:eastAsia="Calibri" w:hAnsi="Times New Roman" w:cs="Times New Roman"/>
          <w:sz w:val="24"/>
          <w:szCs w:val="24"/>
        </w:rPr>
        <w:t xml:space="preserve">. Радиус </w:t>
      </w:r>
      <w:proofErr w:type="spellStart"/>
      <w:r w:rsidRPr="00D8597F">
        <w:rPr>
          <w:rFonts w:ascii="Times New Roman" w:eastAsia="Calibri" w:hAnsi="Times New Roman" w:cs="Times New Roman"/>
          <w:sz w:val="24"/>
          <w:szCs w:val="24"/>
        </w:rPr>
        <w:t>водоохранной</w:t>
      </w:r>
      <w:proofErr w:type="spellEnd"/>
      <w:r w:rsidRPr="00D8597F">
        <w:rPr>
          <w:rFonts w:ascii="Times New Roman" w:eastAsia="Calibri" w:hAnsi="Times New Roman" w:cs="Times New Roman"/>
          <w:sz w:val="24"/>
          <w:szCs w:val="24"/>
        </w:rPr>
        <w:t xml:space="preserve"> зоны для истоков реки, ручья устанавливается в размере 50 метров.</w:t>
      </w:r>
    </w:p>
    <w:p w:rsidR="00807A5B" w:rsidRPr="00D8597F" w:rsidRDefault="00807A5B" w:rsidP="00D8597F">
      <w:pPr>
        <w:autoSpaceDE w:val="0"/>
        <w:spacing w:after="0"/>
        <w:ind w:firstLine="567"/>
        <w:jc w:val="both"/>
        <w:rPr>
          <w:rFonts w:ascii="Times New Roman" w:eastAsia="Calibri" w:hAnsi="Times New Roman" w:cs="Times New Roman"/>
          <w:sz w:val="24"/>
          <w:szCs w:val="24"/>
        </w:rPr>
      </w:pPr>
      <w:r w:rsidRPr="00D8597F">
        <w:rPr>
          <w:rFonts w:ascii="Times New Roman" w:eastAsia="Calibri" w:hAnsi="Times New Roman" w:cs="Times New Roman"/>
          <w:sz w:val="24"/>
          <w:szCs w:val="24"/>
        </w:rPr>
        <w:t xml:space="preserve">Ширина </w:t>
      </w:r>
      <w:proofErr w:type="spellStart"/>
      <w:r w:rsidRPr="00D8597F">
        <w:rPr>
          <w:rFonts w:ascii="Times New Roman" w:eastAsia="Calibri" w:hAnsi="Times New Roman" w:cs="Times New Roman"/>
          <w:sz w:val="24"/>
          <w:szCs w:val="24"/>
        </w:rPr>
        <w:t>водоохранной</w:t>
      </w:r>
      <w:proofErr w:type="spellEnd"/>
      <w:r w:rsidRPr="00D8597F">
        <w:rPr>
          <w:rFonts w:ascii="Times New Roman" w:eastAsia="Calibri" w:hAnsi="Times New Roman" w:cs="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50 метров. Ширина </w:t>
      </w:r>
      <w:proofErr w:type="spellStart"/>
      <w:r w:rsidRPr="00D8597F">
        <w:rPr>
          <w:rFonts w:ascii="Times New Roman" w:eastAsia="Calibri" w:hAnsi="Times New Roman" w:cs="Times New Roman"/>
          <w:sz w:val="24"/>
          <w:szCs w:val="24"/>
        </w:rPr>
        <w:t>водоохранной</w:t>
      </w:r>
      <w:proofErr w:type="spellEnd"/>
      <w:r w:rsidRPr="00D8597F">
        <w:rPr>
          <w:rFonts w:ascii="Times New Roman" w:eastAsia="Calibri" w:hAnsi="Times New Roman" w:cs="Times New Roman"/>
          <w:sz w:val="24"/>
          <w:szCs w:val="24"/>
        </w:rPr>
        <w:t xml:space="preserve"> зоны водохранилища, расположенного на водотоке, устанавливается равной ширине </w:t>
      </w:r>
      <w:proofErr w:type="spellStart"/>
      <w:r w:rsidRPr="00D8597F">
        <w:rPr>
          <w:rFonts w:ascii="Times New Roman" w:eastAsia="Calibri" w:hAnsi="Times New Roman" w:cs="Times New Roman"/>
          <w:sz w:val="24"/>
          <w:szCs w:val="24"/>
        </w:rPr>
        <w:t>водоохранной</w:t>
      </w:r>
      <w:proofErr w:type="spellEnd"/>
      <w:r w:rsidRPr="00D8597F">
        <w:rPr>
          <w:rFonts w:ascii="Times New Roman" w:eastAsia="Calibri" w:hAnsi="Times New Roman" w:cs="Times New Roman"/>
          <w:sz w:val="24"/>
          <w:szCs w:val="24"/>
        </w:rPr>
        <w:t xml:space="preserve"> зоны этого водотока.</w:t>
      </w:r>
    </w:p>
    <w:p w:rsidR="00807A5B" w:rsidRPr="00D8597F" w:rsidRDefault="00807A5B" w:rsidP="00D8597F">
      <w:pPr>
        <w:autoSpaceDE w:val="0"/>
        <w:spacing w:after="0"/>
        <w:ind w:firstLine="567"/>
        <w:jc w:val="both"/>
        <w:rPr>
          <w:rFonts w:ascii="Times New Roman" w:eastAsia="Calibri" w:hAnsi="Times New Roman" w:cs="Times New Roman"/>
          <w:sz w:val="24"/>
          <w:szCs w:val="24"/>
        </w:rPr>
      </w:pPr>
      <w:r w:rsidRPr="00D8597F">
        <w:rPr>
          <w:rFonts w:ascii="Times New Roman" w:eastAsia="Calibri" w:hAnsi="Times New Roman" w:cs="Times New Roman"/>
          <w:b/>
          <w:sz w:val="24"/>
          <w:szCs w:val="24"/>
        </w:rPr>
        <w:t>Ширина прибрежной защитной полосы</w:t>
      </w:r>
      <w:r w:rsidRPr="00D8597F">
        <w:rPr>
          <w:rFonts w:ascii="Times New Roman" w:eastAsia="Calibri" w:hAnsi="Times New Roman" w:cs="Times New Roman"/>
          <w:sz w:val="24"/>
          <w:szCs w:val="24"/>
        </w:rPr>
        <w:t xml:space="preserve"> устанавливается в зависимости от уклона берега водного объекта и составляет:</w:t>
      </w:r>
    </w:p>
    <w:p w:rsidR="00807A5B" w:rsidRPr="00D8597F" w:rsidRDefault="00807A5B" w:rsidP="00D8597F">
      <w:pPr>
        <w:numPr>
          <w:ilvl w:val="0"/>
          <w:numId w:val="11"/>
        </w:numPr>
        <w:tabs>
          <w:tab w:val="left" w:pos="851"/>
        </w:tabs>
        <w:suppressAutoHyphens/>
        <w:autoSpaceDE w:val="0"/>
        <w:spacing w:after="0"/>
        <w:ind w:left="0" w:firstLine="567"/>
        <w:jc w:val="both"/>
        <w:rPr>
          <w:rFonts w:ascii="Times New Roman" w:eastAsia="Calibri" w:hAnsi="Times New Roman" w:cs="Times New Roman"/>
          <w:sz w:val="24"/>
          <w:szCs w:val="24"/>
        </w:rPr>
      </w:pPr>
      <w:r w:rsidRPr="00D8597F">
        <w:rPr>
          <w:rFonts w:ascii="Times New Roman" w:eastAsia="Calibri" w:hAnsi="Times New Roman" w:cs="Times New Roman"/>
          <w:sz w:val="24"/>
          <w:szCs w:val="24"/>
        </w:rPr>
        <w:t>30 метров для обратного или нулевого уклона;</w:t>
      </w:r>
    </w:p>
    <w:p w:rsidR="00807A5B" w:rsidRPr="00D8597F" w:rsidRDefault="00807A5B" w:rsidP="00D8597F">
      <w:pPr>
        <w:numPr>
          <w:ilvl w:val="0"/>
          <w:numId w:val="11"/>
        </w:numPr>
        <w:tabs>
          <w:tab w:val="left" w:pos="851"/>
        </w:tabs>
        <w:suppressAutoHyphens/>
        <w:autoSpaceDE w:val="0"/>
        <w:spacing w:after="0"/>
        <w:ind w:left="0" w:firstLine="567"/>
        <w:jc w:val="both"/>
        <w:rPr>
          <w:rFonts w:ascii="Times New Roman" w:eastAsia="Calibri" w:hAnsi="Times New Roman" w:cs="Times New Roman"/>
          <w:sz w:val="24"/>
          <w:szCs w:val="24"/>
        </w:rPr>
      </w:pPr>
      <w:r w:rsidRPr="00D8597F">
        <w:rPr>
          <w:rFonts w:ascii="Times New Roman" w:eastAsia="Calibri" w:hAnsi="Times New Roman" w:cs="Times New Roman"/>
          <w:sz w:val="24"/>
          <w:szCs w:val="24"/>
        </w:rPr>
        <w:t>40 метров для уклона до трех градусов;</w:t>
      </w:r>
    </w:p>
    <w:p w:rsidR="00807A5B" w:rsidRPr="00D8597F" w:rsidRDefault="00807A5B" w:rsidP="00D8597F">
      <w:pPr>
        <w:numPr>
          <w:ilvl w:val="0"/>
          <w:numId w:val="11"/>
        </w:numPr>
        <w:tabs>
          <w:tab w:val="left" w:pos="851"/>
        </w:tabs>
        <w:suppressAutoHyphens/>
        <w:autoSpaceDE w:val="0"/>
        <w:spacing w:after="0"/>
        <w:ind w:left="0" w:firstLine="567"/>
        <w:jc w:val="both"/>
        <w:rPr>
          <w:rFonts w:ascii="Times New Roman" w:eastAsia="Calibri" w:hAnsi="Times New Roman" w:cs="Times New Roman"/>
          <w:sz w:val="24"/>
          <w:szCs w:val="24"/>
        </w:rPr>
      </w:pPr>
      <w:r w:rsidRPr="00D8597F">
        <w:rPr>
          <w:rFonts w:ascii="Times New Roman" w:eastAsia="Calibri" w:hAnsi="Times New Roman" w:cs="Times New Roman"/>
          <w:sz w:val="24"/>
          <w:szCs w:val="24"/>
        </w:rPr>
        <w:t>50 метров для уклона три и более градуса.</w:t>
      </w:r>
    </w:p>
    <w:p w:rsidR="00807A5B" w:rsidRPr="00D8597F" w:rsidRDefault="00807A5B" w:rsidP="00D8597F">
      <w:pPr>
        <w:autoSpaceDE w:val="0"/>
        <w:spacing w:after="0"/>
        <w:ind w:firstLine="567"/>
        <w:jc w:val="both"/>
        <w:rPr>
          <w:rFonts w:ascii="Times New Roman" w:eastAsia="Calibri" w:hAnsi="Times New Roman" w:cs="Times New Roman"/>
          <w:sz w:val="24"/>
          <w:szCs w:val="24"/>
        </w:rPr>
      </w:pPr>
      <w:r w:rsidRPr="00D8597F">
        <w:rPr>
          <w:rFonts w:ascii="Times New Roman" w:eastAsia="Calibri" w:hAnsi="Times New Roman" w:cs="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807A5B" w:rsidRPr="00D8597F" w:rsidRDefault="00807A5B" w:rsidP="00D8597F">
      <w:pPr>
        <w:autoSpaceDE w:val="0"/>
        <w:spacing w:after="0"/>
        <w:ind w:firstLine="567"/>
        <w:jc w:val="both"/>
        <w:rPr>
          <w:rFonts w:ascii="Times New Roman" w:eastAsia="Calibri" w:hAnsi="Times New Roman" w:cs="Times New Roman"/>
          <w:sz w:val="24"/>
          <w:szCs w:val="24"/>
        </w:rPr>
      </w:pPr>
      <w:r w:rsidRPr="00D8597F">
        <w:rPr>
          <w:rFonts w:ascii="Times New Roman" w:eastAsia="Calibri" w:hAnsi="Times New Roman" w:cs="Times New Roman"/>
          <w:sz w:val="24"/>
          <w:szCs w:val="24"/>
        </w:rPr>
        <w:lastRenderedPageBreak/>
        <w:t xml:space="preserve">Ширина прибрежной защитной полосы реки, озера, водохранилища, </w:t>
      </w:r>
      <w:r w:rsidRPr="00D8597F">
        <w:rPr>
          <w:rFonts w:ascii="Times New Roman" w:eastAsia="Calibri" w:hAnsi="Times New Roman" w:cs="Times New Roman"/>
          <w:b/>
          <w:sz w:val="24"/>
          <w:szCs w:val="24"/>
        </w:rPr>
        <w:t xml:space="preserve">имеющих особо ценное </w:t>
      </w:r>
      <w:proofErr w:type="spellStart"/>
      <w:r w:rsidRPr="00D8597F">
        <w:rPr>
          <w:rFonts w:ascii="Times New Roman" w:eastAsia="Calibri" w:hAnsi="Times New Roman" w:cs="Times New Roman"/>
          <w:b/>
          <w:sz w:val="24"/>
          <w:szCs w:val="24"/>
        </w:rPr>
        <w:t>рыбохозяйственное</w:t>
      </w:r>
      <w:proofErr w:type="spellEnd"/>
      <w:r w:rsidRPr="00D8597F">
        <w:rPr>
          <w:rFonts w:ascii="Times New Roman" w:eastAsia="Calibri" w:hAnsi="Times New Roman" w:cs="Times New Roman"/>
          <w:b/>
          <w:sz w:val="24"/>
          <w:szCs w:val="24"/>
        </w:rPr>
        <w:t xml:space="preserve"> значение</w:t>
      </w:r>
      <w:r w:rsidRPr="00D8597F">
        <w:rPr>
          <w:rFonts w:ascii="Times New Roman" w:eastAsia="Calibri" w:hAnsi="Times New Roman" w:cs="Times New Roman"/>
          <w:sz w:val="24"/>
          <w:szCs w:val="24"/>
        </w:rPr>
        <w:t xml:space="preserve"> (места нереста, нагула, зимовки рыб и других водных биологических ресурсов), устанавливается в размере </w:t>
      </w:r>
      <w:r w:rsidRPr="00D8597F">
        <w:rPr>
          <w:rFonts w:ascii="Times New Roman" w:eastAsia="Calibri" w:hAnsi="Times New Roman" w:cs="Times New Roman"/>
          <w:b/>
          <w:sz w:val="24"/>
          <w:szCs w:val="24"/>
        </w:rPr>
        <w:t>200 метров</w:t>
      </w:r>
      <w:r w:rsidRPr="00D8597F">
        <w:rPr>
          <w:rFonts w:ascii="Times New Roman" w:eastAsia="Calibri" w:hAnsi="Times New Roman" w:cs="Times New Roman"/>
          <w:sz w:val="24"/>
          <w:szCs w:val="24"/>
        </w:rPr>
        <w:t xml:space="preserve"> независимо от уклона прилегающих земель.</w:t>
      </w:r>
    </w:p>
    <w:p w:rsidR="00807A5B" w:rsidRPr="00D8597F" w:rsidRDefault="00807A5B" w:rsidP="00D8597F">
      <w:pPr>
        <w:autoSpaceDE w:val="0"/>
        <w:spacing w:after="0"/>
        <w:ind w:firstLine="567"/>
        <w:jc w:val="both"/>
        <w:rPr>
          <w:rFonts w:ascii="Times New Roman" w:eastAsia="Calibri" w:hAnsi="Times New Roman" w:cs="Times New Roman"/>
          <w:b/>
          <w:sz w:val="24"/>
          <w:szCs w:val="24"/>
          <w:u w:val="single"/>
        </w:rPr>
      </w:pPr>
      <w:r w:rsidRPr="00D8597F">
        <w:rPr>
          <w:rFonts w:ascii="Times New Roman" w:eastAsia="Calibri" w:hAnsi="Times New Roman" w:cs="Times New Roman"/>
          <w:b/>
          <w:sz w:val="24"/>
          <w:szCs w:val="24"/>
          <w:u w:val="single"/>
        </w:rPr>
        <w:t xml:space="preserve">В границах </w:t>
      </w:r>
      <w:proofErr w:type="spellStart"/>
      <w:r w:rsidRPr="00D8597F">
        <w:rPr>
          <w:rFonts w:ascii="Times New Roman" w:eastAsia="Calibri" w:hAnsi="Times New Roman" w:cs="Times New Roman"/>
          <w:b/>
          <w:sz w:val="24"/>
          <w:szCs w:val="24"/>
          <w:u w:val="single"/>
        </w:rPr>
        <w:t>водоохранных</w:t>
      </w:r>
      <w:proofErr w:type="spellEnd"/>
      <w:r w:rsidRPr="00D8597F">
        <w:rPr>
          <w:rFonts w:ascii="Times New Roman" w:eastAsia="Calibri" w:hAnsi="Times New Roman" w:cs="Times New Roman"/>
          <w:b/>
          <w:sz w:val="24"/>
          <w:szCs w:val="24"/>
          <w:u w:val="single"/>
        </w:rPr>
        <w:t xml:space="preserve"> зон запрещаются:</w:t>
      </w:r>
    </w:p>
    <w:p w:rsidR="00807A5B" w:rsidRPr="00D8597F" w:rsidRDefault="00807A5B" w:rsidP="00D8597F">
      <w:pPr>
        <w:autoSpaceDE w:val="0"/>
        <w:spacing w:after="0"/>
        <w:ind w:firstLine="567"/>
        <w:jc w:val="both"/>
        <w:rPr>
          <w:rFonts w:ascii="Times New Roman" w:eastAsia="Calibri" w:hAnsi="Times New Roman" w:cs="Times New Roman"/>
          <w:sz w:val="24"/>
          <w:szCs w:val="24"/>
        </w:rPr>
      </w:pPr>
      <w:r w:rsidRPr="00D8597F">
        <w:rPr>
          <w:rFonts w:ascii="Times New Roman" w:eastAsia="Calibri" w:hAnsi="Times New Roman" w:cs="Times New Roman"/>
          <w:sz w:val="24"/>
          <w:szCs w:val="24"/>
        </w:rPr>
        <w:t>1) использование сточных вод в целях повышения почвенного плодородия;</w:t>
      </w:r>
    </w:p>
    <w:p w:rsidR="00807A5B" w:rsidRPr="00D8597F" w:rsidRDefault="00807A5B" w:rsidP="00807A5B">
      <w:pPr>
        <w:autoSpaceDE w:val="0"/>
        <w:spacing w:after="0"/>
        <w:ind w:firstLine="567"/>
        <w:jc w:val="both"/>
        <w:rPr>
          <w:rFonts w:ascii="Times New Roman" w:eastAsia="Calibri" w:hAnsi="Times New Roman" w:cs="Times New Roman"/>
          <w:sz w:val="24"/>
          <w:szCs w:val="24"/>
        </w:rPr>
      </w:pPr>
      <w:r w:rsidRPr="00D8597F">
        <w:rPr>
          <w:rFonts w:ascii="Times New Roman" w:eastAsia="Calibri" w:hAnsi="Times New Roman" w:cs="Times New Roman"/>
          <w:sz w:val="24"/>
          <w:szCs w:val="24"/>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Pr="00D8597F">
        <w:rPr>
          <w:rFonts w:ascii="Times New Roman" w:eastAsia="Calibri" w:hAnsi="Times New Roman" w:cs="Times New Roman"/>
          <w:sz w:val="24"/>
          <w:szCs w:val="24"/>
        </w:rPr>
        <w:t>рыбохозяйственного</w:t>
      </w:r>
      <w:proofErr w:type="spellEnd"/>
      <w:r w:rsidRPr="00D8597F">
        <w:rPr>
          <w:rFonts w:ascii="Times New Roman" w:eastAsia="Calibri" w:hAnsi="Times New Roman" w:cs="Times New Roman"/>
          <w:sz w:val="24"/>
          <w:szCs w:val="24"/>
        </w:rPr>
        <w:t xml:space="preserve"> значения не установлены;</w:t>
      </w:r>
    </w:p>
    <w:p w:rsidR="00807A5B" w:rsidRPr="00D8597F" w:rsidRDefault="00807A5B" w:rsidP="00807A5B">
      <w:pPr>
        <w:autoSpaceDE w:val="0"/>
        <w:spacing w:after="0"/>
        <w:ind w:firstLine="567"/>
        <w:jc w:val="both"/>
        <w:rPr>
          <w:rFonts w:ascii="Times New Roman" w:eastAsia="Calibri" w:hAnsi="Times New Roman" w:cs="Times New Roman"/>
          <w:sz w:val="24"/>
          <w:szCs w:val="24"/>
        </w:rPr>
      </w:pPr>
      <w:r w:rsidRPr="00D8597F">
        <w:rPr>
          <w:rFonts w:ascii="Times New Roman" w:eastAsia="Calibri" w:hAnsi="Times New Roman" w:cs="Times New Roman"/>
          <w:sz w:val="24"/>
          <w:szCs w:val="24"/>
        </w:rPr>
        <w:t>3) осуществление авиационных мер по борьбе с вредными организмами;</w:t>
      </w:r>
    </w:p>
    <w:p w:rsidR="00807A5B" w:rsidRPr="00D8597F" w:rsidRDefault="00807A5B" w:rsidP="00807A5B">
      <w:pPr>
        <w:autoSpaceDE w:val="0"/>
        <w:spacing w:after="0"/>
        <w:ind w:firstLine="567"/>
        <w:jc w:val="both"/>
        <w:rPr>
          <w:rFonts w:ascii="Times New Roman" w:eastAsia="Calibri" w:hAnsi="Times New Roman" w:cs="Times New Roman"/>
          <w:sz w:val="24"/>
          <w:szCs w:val="24"/>
        </w:rPr>
      </w:pPr>
      <w:r w:rsidRPr="00D8597F">
        <w:rPr>
          <w:rFonts w:ascii="Times New Roman" w:eastAsia="Calibri"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07A5B" w:rsidRPr="00D8597F" w:rsidRDefault="00807A5B" w:rsidP="00807A5B">
      <w:pPr>
        <w:autoSpaceDE w:val="0"/>
        <w:spacing w:after="0"/>
        <w:ind w:firstLine="567"/>
        <w:jc w:val="both"/>
        <w:rPr>
          <w:rFonts w:ascii="Times New Roman" w:eastAsia="Calibri" w:hAnsi="Times New Roman" w:cs="Times New Roman"/>
          <w:sz w:val="24"/>
          <w:szCs w:val="24"/>
        </w:rPr>
      </w:pPr>
      <w:proofErr w:type="gramStart"/>
      <w:r w:rsidRPr="00D8597F">
        <w:rPr>
          <w:rFonts w:ascii="Times New Roman" w:eastAsia="Calibri" w:hAnsi="Times New Roman" w:cs="Times New Roman"/>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807A5B" w:rsidRPr="00D8597F" w:rsidRDefault="00807A5B" w:rsidP="00807A5B">
      <w:pPr>
        <w:autoSpaceDE w:val="0"/>
        <w:spacing w:after="0"/>
        <w:ind w:firstLine="567"/>
        <w:jc w:val="both"/>
        <w:rPr>
          <w:rFonts w:ascii="Times New Roman" w:eastAsia="Calibri" w:hAnsi="Times New Roman" w:cs="Times New Roman"/>
          <w:sz w:val="24"/>
          <w:szCs w:val="24"/>
        </w:rPr>
      </w:pPr>
      <w:r w:rsidRPr="00D8597F">
        <w:rPr>
          <w:rFonts w:ascii="Times New Roman" w:eastAsia="Calibri" w:hAnsi="Times New Roman" w:cs="Times New Roman"/>
          <w:sz w:val="24"/>
          <w:szCs w:val="24"/>
        </w:rPr>
        <w:t xml:space="preserve">6) хранение пестицидов и </w:t>
      </w:r>
      <w:proofErr w:type="spellStart"/>
      <w:r w:rsidRPr="00D8597F">
        <w:rPr>
          <w:rFonts w:ascii="Times New Roman" w:eastAsia="Calibri" w:hAnsi="Times New Roman" w:cs="Times New Roman"/>
          <w:sz w:val="24"/>
          <w:szCs w:val="24"/>
        </w:rPr>
        <w:t>агрохимикатов</w:t>
      </w:r>
      <w:proofErr w:type="spellEnd"/>
      <w:r w:rsidRPr="00D8597F">
        <w:rPr>
          <w:rFonts w:ascii="Times New Roman" w:eastAsia="Calibri" w:hAnsi="Times New Roman" w:cs="Times New Roman"/>
          <w:sz w:val="24"/>
          <w:szCs w:val="24"/>
        </w:rPr>
        <w:t xml:space="preserve"> (за исключением хранения </w:t>
      </w:r>
      <w:proofErr w:type="spellStart"/>
      <w:r w:rsidRPr="00D8597F">
        <w:rPr>
          <w:rFonts w:ascii="Times New Roman" w:eastAsia="Calibri" w:hAnsi="Times New Roman" w:cs="Times New Roman"/>
          <w:sz w:val="24"/>
          <w:szCs w:val="24"/>
        </w:rPr>
        <w:t>агрохимикатов</w:t>
      </w:r>
      <w:proofErr w:type="spellEnd"/>
      <w:r w:rsidRPr="00D8597F">
        <w:rPr>
          <w:rFonts w:ascii="Times New Roman" w:eastAsia="Calibri" w:hAnsi="Times New Roman" w:cs="Times New Roman"/>
          <w:sz w:val="24"/>
          <w:szCs w:val="24"/>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D8597F">
        <w:rPr>
          <w:rFonts w:ascii="Times New Roman" w:eastAsia="Calibri" w:hAnsi="Times New Roman" w:cs="Times New Roman"/>
          <w:sz w:val="24"/>
          <w:szCs w:val="24"/>
        </w:rPr>
        <w:t>агрохимикатов</w:t>
      </w:r>
      <w:proofErr w:type="spellEnd"/>
      <w:r w:rsidRPr="00D8597F">
        <w:rPr>
          <w:rFonts w:ascii="Times New Roman" w:eastAsia="Calibri" w:hAnsi="Times New Roman" w:cs="Times New Roman"/>
          <w:sz w:val="24"/>
          <w:szCs w:val="24"/>
        </w:rPr>
        <w:t>;</w:t>
      </w:r>
    </w:p>
    <w:p w:rsidR="00807A5B" w:rsidRPr="00D8597F" w:rsidRDefault="00807A5B" w:rsidP="00807A5B">
      <w:pPr>
        <w:autoSpaceDE w:val="0"/>
        <w:spacing w:after="0"/>
        <w:ind w:firstLine="567"/>
        <w:jc w:val="both"/>
        <w:rPr>
          <w:rFonts w:ascii="Times New Roman" w:eastAsia="Calibri" w:hAnsi="Times New Roman" w:cs="Times New Roman"/>
          <w:sz w:val="24"/>
          <w:szCs w:val="24"/>
        </w:rPr>
      </w:pPr>
      <w:r w:rsidRPr="00D8597F">
        <w:rPr>
          <w:rFonts w:ascii="Times New Roman" w:eastAsia="Calibri" w:hAnsi="Times New Roman" w:cs="Times New Roman"/>
          <w:sz w:val="24"/>
          <w:szCs w:val="24"/>
        </w:rPr>
        <w:t>7) сброс сточных, в том числе дренажных, вод;</w:t>
      </w:r>
    </w:p>
    <w:p w:rsidR="00807A5B" w:rsidRPr="00D8597F" w:rsidRDefault="00807A5B" w:rsidP="00807A5B">
      <w:pPr>
        <w:autoSpaceDE w:val="0"/>
        <w:spacing w:after="0"/>
        <w:ind w:firstLine="567"/>
        <w:jc w:val="both"/>
        <w:rPr>
          <w:rFonts w:ascii="Times New Roman" w:eastAsia="Calibri" w:hAnsi="Times New Roman" w:cs="Times New Roman"/>
          <w:sz w:val="24"/>
          <w:szCs w:val="24"/>
        </w:rPr>
      </w:pPr>
      <w:proofErr w:type="gramStart"/>
      <w:r w:rsidRPr="00D8597F">
        <w:rPr>
          <w:rFonts w:ascii="Times New Roman" w:eastAsia="Calibri" w:hAnsi="Times New Roman" w:cs="Times New Roman"/>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5" w:history="1">
        <w:r w:rsidRPr="00D8597F">
          <w:rPr>
            <w:rFonts w:ascii="Times New Roman" w:eastAsia="Calibri" w:hAnsi="Times New Roman" w:cs="Times New Roman"/>
            <w:sz w:val="24"/>
            <w:szCs w:val="24"/>
          </w:rPr>
          <w:t>статьей 19.1</w:t>
        </w:r>
      </w:hyperlink>
      <w:r w:rsidRPr="00D8597F">
        <w:rPr>
          <w:rFonts w:ascii="Times New Roman" w:eastAsia="Calibri" w:hAnsi="Times New Roman" w:cs="Times New Roman"/>
          <w:sz w:val="24"/>
          <w:szCs w:val="24"/>
        </w:rPr>
        <w:t xml:space="preserve"> Закона Российской Федерации от</w:t>
      </w:r>
      <w:proofErr w:type="gramEnd"/>
      <w:r w:rsidRPr="00D8597F">
        <w:rPr>
          <w:rFonts w:ascii="Times New Roman" w:eastAsia="Calibri" w:hAnsi="Times New Roman" w:cs="Times New Roman"/>
          <w:sz w:val="24"/>
          <w:szCs w:val="24"/>
        </w:rPr>
        <w:t xml:space="preserve"> </w:t>
      </w:r>
      <w:proofErr w:type="gramStart"/>
      <w:r w:rsidRPr="00D8597F">
        <w:rPr>
          <w:rFonts w:ascii="Times New Roman" w:eastAsia="Calibri" w:hAnsi="Times New Roman" w:cs="Times New Roman"/>
          <w:sz w:val="24"/>
          <w:szCs w:val="24"/>
        </w:rPr>
        <w:t>21 февраля 1992 года №2395-1 «О недрах»).</w:t>
      </w:r>
      <w:proofErr w:type="gramEnd"/>
    </w:p>
    <w:p w:rsidR="00807A5B" w:rsidRPr="00D8597F" w:rsidRDefault="00807A5B" w:rsidP="00807A5B">
      <w:pPr>
        <w:autoSpaceDE w:val="0"/>
        <w:spacing w:after="0"/>
        <w:ind w:firstLine="567"/>
        <w:jc w:val="both"/>
        <w:rPr>
          <w:rFonts w:ascii="Times New Roman" w:eastAsia="Calibri" w:hAnsi="Times New Roman" w:cs="Times New Roman"/>
          <w:sz w:val="24"/>
          <w:szCs w:val="24"/>
        </w:rPr>
      </w:pPr>
      <w:r w:rsidRPr="00D8597F">
        <w:rPr>
          <w:rFonts w:ascii="Times New Roman" w:eastAsia="Calibri" w:hAnsi="Times New Roman" w:cs="Times New Roman"/>
          <w:b/>
          <w:sz w:val="24"/>
          <w:szCs w:val="24"/>
          <w:u w:val="single"/>
        </w:rPr>
        <w:t xml:space="preserve">В границах </w:t>
      </w:r>
      <w:proofErr w:type="spellStart"/>
      <w:r w:rsidRPr="00D8597F">
        <w:rPr>
          <w:rFonts w:ascii="Times New Roman" w:eastAsia="Calibri" w:hAnsi="Times New Roman" w:cs="Times New Roman"/>
          <w:b/>
          <w:sz w:val="24"/>
          <w:szCs w:val="24"/>
          <w:u w:val="single"/>
        </w:rPr>
        <w:t>водоохранных</w:t>
      </w:r>
      <w:proofErr w:type="spellEnd"/>
      <w:r w:rsidRPr="00D8597F">
        <w:rPr>
          <w:rFonts w:ascii="Times New Roman" w:eastAsia="Calibri" w:hAnsi="Times New Roman" w:cs="Times New Roman"/>
          <w:b/>
          <w:sz w:val="24"/>
          <w:szCs w:val="24"/>
          <w:u w:val="single"/>
        </w:rPr>
        <w:t xml:space="preserve"> зон допускаются</w:t>
      </w:r>
      <w:r w:rsidRPr="00D8597F">
        <w:rPr>
          <w:rFonts w:ascii="Times New Roman" w:eastAsia="Calibri" w:hAnsi="Times New Roman" w:cs="Times New Roman"/>
          <w:sz w:val="24"/>
          <w:szCs w:val="24"/>
        </w:rPr>
        <w:t xml:space="preserve">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807A5B" w:rsidRPr="00D8597F" w:rsidRDefault="00807A5B" w:rsidP="00807A5B">
      <w:pPr>
        <w:autoSpaceDE w:val="0"/>
        <w:spacing w:after="0"/>
        <w:ind w:firstLine="567"/>
        <w:jc w:val="both"/>
        <w:rPr>
          <w:rFonts w:ascii="Times New Roman" w:eastAsia="Calibri" w:hAnsi="Times New Roman" w:cs="Times New Roman"/>
          <w:sz w:val="24"/>
          <w:szCs w:val="24"/>
        </w:rPr>
      </w:pPr>
      <w:r w:rsidRPr="00D8597F">
        <w:rPr>
          <w:rFonts w:ascii="Times New Roman" w:eastAsia="Calibri" w:hAnsi="Times New Roman" w:cs="Times New Roman"/>
          <w:sz w:val="24"/>
          <w:szCs w:val="24"/>
        </w:rPr>
        <w:t>В соответствии с п. 16 ст. 65 Водного кодекса РФ под сооружениями, обеспечивающими охрану водных объектов от загрязнения, засорения, заиления и истощения вод, понимаются:</w:t>
      </w:r>
    </w:p>
    <w:p w:rsidR="00807A5B" w:rsidRPr="00D8597F" w:rsidRDefault="00807A5B" w:rsidP="00807A5B">
      <w:pPr>
        <w:autoSpaceDE w:val="0"/>
        <w:spacing w:after="0"/>
        <w:ind w:firstLine="567"/>
        <w:jc w:val="both"/>
        <w:rPr>
          <w:rFonts w:ascii="Times New Roman" w:eastAsia="Calibri" w:hAnsi="Times New Roman" w:cs="Times New Roman"/>
          <w:sz w:val="24"/>
          <w:szCs w:val="24"/>
        </w:rPr>
      </w:pPr>
      <w:bookmarkStart w:id="124" w:name="Par24"/>
      <w:bookmarkEnd w:id="124"/>
      <w:r w:rsidRPr="00D8597F">
        <w:rPr>
          <w:rFonts w:ascii="Times New Roman" w:eastAsia="Calibri" w:hAnsi="Times New Roman" w:cs="Times New Roman"/>
          <w:sz w:val="24"/>
          <w:szCs w:val="24"/>
        </w:rPr>
        <w:t>1) централизованные системы водоотведения (канализации), централизованные ливневые системы водоотведения;</w:t>
      </w:r>
    </w:p>
    <w:p w:rsidR="00807A5B" w:rsidRPr="00D8597F" w:rsidRDefault="00807A5B" w:rsidP="00807A5B">
      <w:pPr>
        <w:autoSpaceDE w:val="0"/>
        <w:spacing w:after="0"/>
        <w:ind w:firstLine="567"/>
        <w:jc w:val="both"/>
        <w:rPr>
          <w:rFonts w:ascii="Times New Roman" w:eastAsia="Calibri" w:hAnsi="Times New Roman" w:cs="Times New Roman"/>
          <w:sz w:val="24"/>
          <w:szCs w:val="24"/>
        </w:rPr>
      </w:pPr>
      <w:r w:rsidRPr="00D8597F">
        <w:rPr>
          <w:rFonts w:ascii="Times New Roman" w:eastAsia="Calibri" w:hAnsi="Times New Roman" w:cs="Times New Roman"/>
          <w:sz w:val="24"/>
          <w:szCs w:val="24"/>
        </w:rPr>
        <w:lastRenderedPageBreak/>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807A5B" w:rsidRPr="00D8597F" w:rsidRDefault="00807A5B" w:rsidP="00807A5B">
      <w:pPr>
        <w:autoSpaceDE w:val="0"/>
        <w:spacing w:after="0"/>
        <w:ind w:firstLine="567"/>
        <w:jc w:val="both"/>
        <w:rPr>
          <w:rFonts w:ascii="Times New Roman" w:eastAsia="Calibri" w:hAnsi="Times New Roman" w:cs="Times New Roman"/>
          <w:sz w:val="24"/>
          <w:szCs w:val="24"/>
        </w:rPr>
      </w:pPr>
      <w:r w:rsidRPr="00D8597F">
        <w:rPr>
          <w:rFonts w:ascii="Times New Roman" w:eastAsia="Calibri" w:hAnsi="Times New Roman" w:cs="Times New Roman"/>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807A5B" w:rsidRPr="00D8597F" w:rsidRDefault="00807A5B" w:rsidP="00807A5B">
      <w:pPr>
        <w:autoSpaceDE w:val="0"/>
        <w:spacing w:after="0"/>
        <w:ind w:firstLine="567"/>
        <w:jc w:val="both"/>
        <w:rPr>
          <w:rFonts w:ascii="Times New Roman" w:eastAsia="Calibri" w:hAnsi="Times New Roman" w:cs="Times New Roman"/>
          <w:sz w:val="24"/>
          <w:szCs w:val="24"/>
        </w:rPr>
      </w:pPr>
      <w:r w:rsidRPr="00D8597F">
        <w:rPr>
          <w:rFonts w:ascii="Times New Roman" w:eastAsia="Calibri" w:hAnsi="Times New Roman" w:cs="Times New Roman"/>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807A5B" w:rsidRPr="00D8597F" w:rsidRDefault="00807A5B" w:rsidP="00807A5B">
      <w:pPr>
        <w:autoSpaceDE w:val="0"/>
        <w:spacing w:after="0"/>
        <w:ind w:firstLine="567"/>
        <w:jc w:val="both"/>
        <w:rPr>
          <w:rFonts w:ascii="Times New Roman" w:eastAsia="Calibri" w:hAnsi="Times New Roman" w:cs="Times New Roman"/>
          <w:sz w:val="24"/>
          <w:szCs w:val="24"/>
        </w:rPr>
      </w:pPr>
      <w:r w:rsidRPr="00D8597F">
        <w:rPr>
          <w:rFonts w:ascii="Times New Roman" w:eastAsia="Calibri" w:hAnsi="Times New Roman" w:cs="Times New Roman"/>
          <w:sz w:val="24"/>
          <w:szCs w:val="24"/>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807A5B" w:rsidRPr="00D8597F" w:rsidRDefault="00807A5B" w:rsidP="00807A5B">
      <w:pPr>
        <w:autoSpaceDE w:val="0"/>
        <w:spacing w:after="0"/>
        <w:ind w:firstLine="567"/>
        <w:jc w:val="both"/>
        <w:rPr>
          <w:rFonts w:ascii="Times New Roman" w:eastAsia="Calibri" w:hAnsi="Times New Roman" w:cs="Times New Roman"/>
          <w:sz w:val="24"/>
          <w:szCs w:val="24"/>
        </w:rPr>
      </w:pPr>
      <w:bookmarkStart w:id="125" w:name="Par30"/>
      <w:bookmarkEnd w:id="125"/>
      <w:r w:rsidRPr="00D8597F">
        <w:rPr>
          <w:rFonts w:ascii="Times New Roman" w:eastAsia="Calibri" w:hAnsi="Times New Roman" w:cs="Times New Roman"/>
          <w:sz w:val="24"/>
          <w:szCs w:val="24"/>
        </w:rPr>
        <w:t xml:space="preserve">В границах прибрежных защитных полос наряду с установленными </w:t>
      </w:r>
      <w:hyperlink w:anchor="Par14" w:history="1">
        <w:r w:rsidRPr="00D8597F">
          <w:rPr>
            <w:rFonts w:ascii="Times New Roman" w:eastAsia="Calibri" w:hAnsi="Times New Roman" w:cs="Times New Roman"/>
            <w:sz w:val="24"/>
            <w:szCs w:val="24"/>
          </w:rPr>
          <w:t>частью 15</w:t>
        </w:r>
      </w:hyperlink>
      <w:r w:rsidRPr="00D8597F">
        <w:rPr>
          <w:rFonts w:ascii="Times New Roman" w:eastAsia="Calibri" w:hAnsi="Times New Roman" w:cs="Times New Roman"/>
          <w:sz w:val="24"/>
          <w:szCs w:val="24"/>
        </w:rPr>
        <w:t xml:space="preserve"> ст. 65 ВК РФ ограничениями запрещаются:</w:t>
      </w:r>
    </w:p>
    <w:p w:rsidR="00807A5B" w:rsidRPr="00D8597F" w:rsidRDefault="00807A5B" w:rsidP="00807A5B">
      <w:pPr>
        <w:autoSpaceDE w:val="0"/>
        <w:spacing w:after="0"/>
        <w:ind w:firstLine="567"/>
        <w:jc w:val="both"/>
        <w:rPr>
          <w:rFonts w:ascii="Times New Roman" w:eastAsia="Calibri" w:hAnsi="Times New Roman" w:cs="Times New Roman"/>
          <w:sz w:val="24"/>
          <w:szCs w:val="24"/>
        </w:rPr>
      </w:pPr>
      <w:r w:rsidRPr="00D8597F">
        <w:rPr>
          <w:rFonts w:ascii="Times New Roman" w:eastAsia="Calibri" w:hAnsi="Times New Roman" w:cs="Times New Roman"/>
          <w:sz w:val="24"/>
          <w:szCs w:val="24"/>
        </w:rPr>
        <w:t>1) распашка земель;</w:t>
      </w:r>
    </w:p>
    <w:p w:rsidR="00807A5B" w:rsidRPr="00D8597F" w:rsidRDefault="00807A5B" w:rsidP="00807A5B">
      <w:pPr>
        <w:autoSpaceDE w:val="0"/>
        <w:spacing w:after="0"/>
        <w:ind w:firstLine="567"/>
        <w:jc w:val="both"/>
        <w:rPr>
          <w:rFonts w:ascii="Times New Roman" w:eastAsia="Calibri" w:hAnsi="Times New Roman" w:cs="Times New Roman"/>
          <w:sz w:val="24"/>
          <w:szCs w:val="24"/>
        </w:rPr>
      </w:pPr>
      <w:r w:rsidRPr="00D8597F">
        <w:rPr>
          <w:rFonts w:ascii="Times New Roman" w:eastAsia="Calibri" w:hAnsi="Times New Roman" w:cs="Times New Roman"/>
          <w:sz w:val="24"/>
          <w:szCs w:val="24"/>
        </w:rPr>
        <w:t>2) размещение отвалов размываемых грунтов;</w:t>
      </w:r>
    </w:p>
    <w:p w:rsidR="00807A5B" w:rsidRPr="00D8597F" w:rsidRDefault="00807A5B" w:rsidP="00807A5B">
      <w:pPr>
        <w:autoSpaceDE w:val="0"/>
        <w:spacing w:after="0"/>
        <w:ind w:firstLine="567"/>
        <w:jc w:val="both"/>
        <w:rPr>
          <w:rFonts w:ascii="Times New Roman" w:eastAsia="Calibri" w:hAnsi="Times New Roman" w:cs="Times New Roman"/>
          <w:sz w:val="24"/>
          <w:szCs w:val="24"/>
        </w:rPr>
      </w:pPr>
      <w:r w:rsidRPr="00D8597F">
        <w:rPr>
          <w:rFonts w:ascii="Times New Roman" w:eastAsia="Calibri" w:hAnsi="Times New Roman" w:cs="Times New Roman"/>
          <w:sz w:val="24"/>
          <w:szCs w:val="24"/>
        </w:rPr>
        <w:t>3) выпас сельскохозяйственных животных и организация для них летних лагерей, ванн.</w:t>
      </w:r>
    </w:p>
    <w:p w:rsidR="00807A5B" w:rsidRPr="00D8597F" w:rsidRDefault="00807A5B" w:rsidP="00807A5B">
      <w:pPr>
        <w:autoSpaceDE w:val="0"/>
        <w:spacing w:after="0"/>
        <w:ind w:firstLine="567"/>
        <w:jc w:val="both"/>
        <w:rPr>
          <w:rFonts w:ascii="Times New Roman" w:eastAsia="Calibri" w:hAnsi="Times New Roman" w:cs="Times New Roman"/>
          <w:sz w:val="24"/>
          <w:szCs w:val="24"/>
        </w:rPr>
      </w:pPr>
      <w:r w:rsidRPr="00D8597F">
        <w:rPr>
          <w:rFonts w:ascii="Times New Roman" w:eastAsia="Calibri" w:hAnsi="Times New Roman" w:cs="Times New Roman"/>
          <w:sz w:val="24"/>
          <w:szCs w:val="24"/>
        </w:rPr>
        <w:t xml:space="preserve">Установление границ </w:t>
      </w:r>
      <w:proofErr w:type="spellStart"/>
      <w:r w:rsidRPr="00D8597F">
        <w:rPr>
          <w:rFonts w:ascii="Times New Roman" w:eastAsia="Calibri" w:hAnsi="Times New Roman" w:cs="Times New Roman"/>
          <w:sz w:val="24"/>
          <w:szCs w:val="24"/>
        </w:rPr>
        <w:t>водоохранных</w:t>
      </w:r>
      <w:proofErr w:type="spellEnd"/>
      <w:r w:rsidRPr="00D8597F">
        <w:rPr>
          <w:rFonts w:ascii="Times New Roman" w:eastAsia="Calibri" w:hAnsi="Times New Roman" w:cs="Times New Roman"/>
          <w:sz w:val="24"/>
          <w:szCs w:val="24"/>
        </w:rPr>
        <w:t xml:space="preserve"> зон и границ прибрежных защитных полос водных объектов, в том числе обозначение на местности посредством специальных информационных </w:t>
      </w:r>
      <w:hyperlink r:id="rId46" w:history="1">
        <w:r w:rsidRPr="00D8597F">
          <w:rPr>
            <w:rFonts w:ascii="Times New Roman" w:eastAsia="Calibri" w:hAnsi="Times New Roman" w:cs="Times New Roman"/>
            <w:sz w:val="24"/>
            <w:szCs w:val="24"/>
          </w:rPr>
          <w:t>знаков</w:t>
        </w:r>
      </w:hyperlink>
      <w:r w:rsidRPr="00D8597F">
        <w:rPr>
          <w:rFonts w:ascii="Times New Roman" w:eastAsia="Calibri" w:hAnsi="Times New Roman" w:cs="Times New Roman"/>
          <w:sz w:val="24"/>
          <w:szCs w:val="24"/>
        </w:rPr>
        <w:t xml:space="preserve">, осуществляется в </w:t>
      </w:r>
      <w:hyperlink r:id="rId47" w:history="1">
        <w:r w:rsidRPr="00D8597F">
          <w:rPr>
            <w:rFonts w:ascii="Times New Roman" w:eastAsia="Calibri" w:hAnsi="Times New Roman" w:cs="Times New Roman"/>
            <w:sz w:val="24"/>
            <w:szCs w:val="24"/>
          </w:rPr>
          <w:t>порядке</w:t>
        </w:r>
      </w:hyperlink>
      <w:r w:rsidRPr="00D8597F">
        <w:rPr>
          <w:rFonts w:ascii="Times New Roman" w:eastAsia="Calibri" w:hAnsi="Times New Roman" w:cs="Times New Roman"/>
          <w:sz w:val="24"/>
          <w:szCs w:val="24"/>
        </w:rPr>
        <w:t>, установленном Правительством Российской Федерации.</w:t>
      </w:r>
    </w:p>
    <w:p w:rsidR="003E05FC" w:rsidRPr="00D8597F" w:rsidRDefault="003E05FC" w:rsidP="003E05FC">
      <w:pPr>
        <w:spacing w:after="0"/>
        <w:ind w:firstLine="567"/>
        <w:jc w:val="both"/>
        <w:rPr>
          <w:rFonts w:ascii="Times New Roman" w:hAnsi="Times New Roman" w:cs="Times New Roman"/>
          <w:iCs/>
          <w:spacing w:val="-2"/>
          <w:sz w:val="24"/>
          <w:szCs w:val="24"/>
        </w:rPr>
      </w:pPr>
      <w:r w:rsidRPr="00D8597F">
        <w:rPr>
          <w:rFonts w:ascii="Times New Roman" w:hAnsi="Times New Roman" w:cs="Times New Roman"/>
          <w:iCs/>
          <w:spacing w:val="-2"/>
          <w:sz w:val="24"/>
          <w:szCs w:val="24"/>
        </w:rPr>
        <w:t xml:space="preserve">По территории </w:t>
      </w:r>
      <w:r w:rsidR="002E01D9" w:rsidRPr="00D8597F">
        <w:rPr>
          <w:rFonts w:ascii="Times New Roman" w:hAnsi="Times New Roman" w:cs="Times New Roman"/>
          <w:iCs/>
          <w:spacing w:val="-2"/>
          <w:sz w:val="24"/>
          <w:szCs w:val="24"/>
        </w:rPr>
        <w:t>Елань-Коленовского городского</w:t>
      </w:r>
      <w:r w:rsidRPr="00D8597F">
        <w:rPr>
          <w:rFonts w:ascii="Times New Roman" w:hAnsi="Times New Roman" w:cs="Times New Roman"/>
          <w:iCs/>
          <w:spacing w:val="-2"/>
          <w:sz w:val="24"/>
          <w:szCs w:val="24"/>
        </w:rPr>
        <w:t xml:space="preserve"> поселения протекает река </w:t>
      </w:r>
      <w:r w:rsidR="002E01D9" w:rsidRPr="00D8597F">
        <w:rPr>
          <w:rFonts w:ascii="Times New Roman" w:hAnsi="Times New Roman" w:cs="Times New Roman"/>
          <w:iCs/>
          <w:spacing w:val="-2"/>
          <w:sz w:val="24"/>
          <w:szCs w:val="24"/>
        </w:rPr>
        <w:t>Елань.</w:t>
      </w:r>
    </w:p>
    <w:p w:rsidR="003E05FC" w:rsidRPr="00CA5353" w:rsidRDefault="003E05FC" w:rsidP="003E05FC">
      <w:pPr>
        <w:spacing w:after="0"/>
        <w:ind w:firstLine="567"/>
        <w:jc w:val="both"/>
        <w:rPr>
          <w:rFonts w:ascii="Times New Roman" w:hAnsi="Times New Roman" w:cs="Times New Roman"/>
          <w:b/>
          <w:i/>
          <w:sz w:val="24"/>
          <w:szCs w:val="24"/>
        </w:rPr>
      </w:pPr>
    </w:p>
    <w:p w:rsidR="003E05FC" w:rsidRPr="00CA5353" w:rsidRDefault="003E05FC" w:rsidP="003E05FC">
      <w:pPr>
        <w:spacing w:after="0"/>
        <w:ind w:firstLine="567"/>
        <w:jc w:val="both"/>
        <w:rPr>
          <w:rFonts w:ascii="Times New Roman" w:hAnsi="Times New Roman" w:cs="Times New Roman"/>
          <w:b/>
          <w:i/>
          <w:sz w:val="24"/>
          <w:szCs w:val="24"/>
        </w:rPr>
      </w:pPr>
      <w:r w:rsidRPr="00CA5353">
        <w:rPr>
          <w:rFonts w:ascii="Times New Roman" w:hAnsi="Times New Roman" w:cs="Times New Roman"/>
          <w:b/>
          <w:i/>
          <w:sz w:val="24"/>
          <w:szCs w:val="24"/>
        </w:rPr>
        <w:t xml:space="preserve">Размеры прибрежных защитных полос и </w:t>
      </w:r>
      <w:proofErr w:type="spellStart"/>
      <w:r w:rsidRPr="00CA5353">
        <w:rPr>
          <w:rFonts w:ascii="Times New Roman" w:hAnsi="Times New Roman" w:cs="Times New Roman"/>
          <w:b/>
          <w:i/>
          <w:sz w:val="24"/>
          <w:szCs w:val="24"/>
        </w:rPr>
        <w:t>водоохранных</w:t>
      </w:r>
      <w:proofErr w:type="spellEnd"/>
      <w:r w:rsidRPr="00CA5353">
        <w:rPr>
          <w:rFonts w:ascii="Times New Roman" w:hAnsi="Times New Roman" w:cs="Times New Roman"/>
          <w:b/>
          <w:i/>
          <w:sz w:val="24"/>
          <w:szCs w:val="24"/>
        </w:rPr>
        <w:t xml:space="preserve"> зон, установленных на территории поселения, представлены в таблице.</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40"/>
        <w:gridCol w:w="1842"/>
        <w:gridCol w:w="1863"/>
        <w:gridCol w:w="1866"/>
        <w:gridCol w:w="1658"/>
      </w:tblGrid>
      <w:tr w:rsidR="00CA5353" w:rsidRPr="00CA5353" w:rsidTr="0006111E">
        <w:trPr>
          <w:trHeight w:val="980"/>
        </w:trPr>
        <w:tc>
          <w:tcPr>
            <w:tcW w:w="2240" w:type="dxa"/>
            <w:shd w:val="clear" w:color="auto" w:fill="D9D9D9" w:themeFill="background1" w:themeFillShade="D9"/>
          </w:tcPr>
          <w:p w:rsidR="003E05FC" w:rsidRPr="00CA5353" w:rsidRDefault="003E05FC" w:rsidP="0006111E">
            <w:pPr>
              <w:spacing w:after="0"/>
              <w:rPr>
                <w:rFonts w:ascii="Times New Roman" w:hAnsi="Times New Roman" w:cs="Times New Roman"/>
                <w:b/>
              </w:rPr>
            </w:pPr>
            <w:r w:rsidRPr="00CA5353">
              <w:rPr>
                <w:rFonts w:ascii="Times New Roman" w:hAnsi="Times New Roman" w:cs="Times New Roman"/>
                <w:b/>
              </w:rPr>
              <w:t>Название водного объекта</w:t>
            </w:r>
          </w:p>
        </w:tc>
        <w:tc>
          <w:tcPr>
            <w:tcW w:w="1842" w:type="dxa"/>
            <w:shd w:val="clear" w:color="auto" w:fill="D9D9D9" w:themeFill="background1" w:themeFillShade="D9"/>
          </w:tcPr>
          <w:p w:rsidR="003E05FC" w:rsidRPr="00CA5353" w:rsidRDefault="003E05FC" w:rsidP="0006111E">
            <w:pPr>
              <w:spacing w:after="0"/>
              <w:rPr>
                <w:rFonts w:ascii="Times New Roman" w:eastAsia="Lucida Sans Unicode" w:hAnsi="Times New Roman" w:cs="Times New Roman"/>
                <w:b/>
                <w:kern w:val="2"/>
                <w:lang w:eastAsia="ar-SA"/>
              </w:rPr>
            </w:pPr>
            <w:r w:rsidRPr="00CA5353">
              <w:rPr>
                <w:rFonts w:ascii="Times New Roman" w:hAnsi="Times New Roman" w:cs="Times New Roman"/>
                <w:b/>
              </w:rPr>
              <w:t xml:space="preserve">Полная длина водотока, </w:t>
            </w:r>
            <w:proofErr w:type="gramStart"/>
            <w:r w:rsidRPr="00CA5353">
              <w:rPr>
                <w:rFonts w:ascii="Times New Roman" w:hAnsi="Times New Roman" w:cs="Times New Roman"/>
                <w:b/>
              </w:rPr>
              <w:t>км</w:t>
            </w:r>
            <w:proofErr w:type="gramEnd"/>
          </w:p>
        </w:tc>
        <w:tc>
          <w:tcPr>
            <w:tcW w:w="1863" w:type="dxa"/>
            <w:shd w:val="clear" w:color="auto" w:fill="D9D9D9" w:themeFill="background1" w:themeFillShade="D9"/>
          </w:tcPr>
          <w:p w:rsidR="003E05FC" w:rsidRPr="00CA5353" w:rsidRDefault="003E05FC" w:rsidP="0006111E">
            <w:pPr>
              <w:spacing w:after="0"/>
              <w:rPr>
                <w:rFonts w:ascii="Times New Roman" w:hAnsi="Times New Roman" w:cs="Times New Roman"/>
                <w:b/>
              </w:rPr>
            </w:pPr>
            <w:r w:rsidRPr="00CA5353">
              <w:rPr>
                <w:rFonts w:ascii="Times New Roman" w:hAnsi="Times New Roman" w:cs="Times New Roman"/>
                <w:b/>
              </w:rPr>
              <w:t>Размер</w:t>
            </w:r>
          </w:p>
          <w:p w:rsidR="003E05FC" w:rsidRPr="00CA5353" w:rsidRDefault="003E05FC" w:rsidP="0006111E">
            <w:pPr>
              <w:spacing w:after="0"/>
              <w:rPr>
                <w:rFonts w:ascii="Times New Roman" w:hAnsi="Times New Roman" w:cs="Times New Roman"/>
                <w:b/>
              </w:rPr>
            </w:pPr>
            <w:r w:rsidRPr="00CA5353">
              <w:rPr>
                <w:rFonts w:ascii="Times New Roman" w:hAnsi="Times New Roman" w:cs="Times New Roman"/>
                <w:b/>
              </w:rPr>
              <w:t>прибрежной</w:t>
            </w:r>
          </w:p>
          <w:p w:rsidR="003E05FC" w:rsidRPr="00CA5353" w:rsidRDefault="003E05FC" w:rsidP="0006111E">
            <w:pPr>
              <w:spacing w:after="0"/>
              <w:rPr>
                <w:rFonts w:ascii="Times New Roman" w:hAnsi="Times New Roman" w:cs="Times New Roman"/>
                <w:b/>
              </w:rPr>
            </w:pPr>
            <w:r w:rsidRPr="00CA5353">
              <w:rPr>
                <w:rFonts w:ascii="Times New Roman" w:hAnsi="Times New Roman" w:cs="Times New Roman"/>
                <w:b/>
              </w:rPr>
              <w:t>защитной</w:t>
            </w:r>
          </w:p>
          <w:p w:rsidR="003E05FC" w:rsidRPr="00CA5353" w:rsidRDefault="003E05FC" w:rsidP="0006111E">
            <w:pPr>
              <w:spacing w:after="0"/>
              <w:rPr>
                <w:rFonts w:ascii="Times New Roman" w:hAnsi="Times New Roman" w:cs="Times New Roman"/>
                <w:b/>
              </w:rPr>
            </w:pPr>
            <w:r w:rsidRPr="00CA5353">
              <w:rPr>
                <w:rFonts w:ascii="Times New Roman" w:hAnsi="Times New Roman" w:cs="Times New Roman"/>
                <w:b/>
              </w:rPr>
              <w:t xml:space="preserve">полосы, </w:t>
            </w:r>
            <w:proofErr w:type="gramStart"/>
            <w:r w:rsidRPr="00CA5353">
              <w:rPr>
                <w:rFonts w:ascii="Times New Roman" w:hAnsi="Times New Roman" w:cs="Times New Roman"/>
                <w:b/>
              </w:rPr>
              <w:t>м</w:t>
            </w:r>
            <w:proofErr w:type="gramEnd"/>
          </w:p>
        </w:tc>
        <w:tc>
          <w:tcPr>
            <w:tcW w:w="1866" w:type="dxa"/>
            <w:shd w:val="clear" w:color="auto" w:fill="D9D9D9" w:themeFill="background1" w:themeFillShade="D9"/>
          </w:tcPr>
          <w:p w:rsidR="003E05FC" w:rsidRPr="00CA5353" w:rsidRDefault="003E05FC" w:rsidP="0006111E">
            <w:pPr>
              <w:spacing w:after="0"/>
              <w:rPr>
                <w:rFonts w:ascii="Times New Roman" w:hAnsi="Times New Roman" w:cs="Times New Roman"/>
                <w:b/>
              </w:rPr>
            </w:pPr>
            <w:r w:rsidRPr="00CA5353">
              <w:rPr>
                <w:rFonts w:ascii="Times New Roman" w:hAnsi="Times New Roman" w:cs="Times New Roman"/>
                <w:b/>
              </w:rPr>
              <w:t>Размер</w:t>
            </w:r>
          </w:p>
          <w:p w:rsidR="003E05FC" w:rsidRPr="00CA5353" w:rsidRDefault="003E05FC" w:rsidP="0006111E">
            <w:pPr>
              <w:spacing w:after="0"/>
              <w:rPr>
                <w:rFonts w:ascii="Times New Roman" w:hAnsi="Times New Roman" w:cs="Times New Roman"/>
                <w:b/>
              </w:rPr>
            </w:pPr>
            <w:proofErr w:type="spellStart"/>
            <w:r w:rsidRPr="00CA5353">
              <w:rPr>
                <w:rFonts w:ascii="Times New Roman" w:hAnsi="Times New Roman" w:cs="Times New Roman"/>
                <w:b/>
              </w:rPr>
              <w:t>водоохранной</w:t>
            </w:r>
            <w:proofErr w:type="spellEnd"/>
          </w:p>
          <w:p w:rsidR="003E05FC" w:rsidRPr="00CA5353" w:rsidRDefault="003E05FC" w:rsidP="0006111E">
            <w:pPr>
              <w:spacing w:after="0"/>
              <w:rPr>
                <w:rFonts w:ascii="Times New Roman" w:hAnsi="Times New Roman" w:cs="Times New Roman"/>
                <w:b/>
              </w:rPr>
            </w:pPr>
            <w:r w:rsidRPr="00CA5353">
              <w:rPr>
                <w:rFonts w:ascii="Times New Roman" w:hAnsi="Times New Roman" w:cs="Times New Roman"/>
                <w:b/>
              </w:rPr>
              <w:t xml:space="preserve">зоны, </w:t>
            </w:r>
            <w:proofErr w:type="gramStart"/>
            <w:r w:rsidRPr="00CA5353">
              <w:rPr>
                <w:rFonts w:ascii="Times New Roman" w:hAnsi="Times New Roman" w:cs="Times New Roman"/>
                <w:b/>
              </w:rPr>
              <w:t>м</w:t>
            </w:r>
            <w:proofErr w:type="gramEnd"/>
          </w:p>
          <w:p w:rsidR="003E05FC" w:rsidRPr="00CA5353" w:rsidRDefault="003E05FC" w:rsidP="0006111E">
            <w:pPr>
              <w:spacing w:after="0"/>
              <w:rPr>
                <w:rFonts w:ascii="Times New Roman" w:hAnsi="Times New Roman" w:cs="Times New Roman"/>
                <w:b/>
              </w:rPr>
            </w:pPr>
          </w:p>
        </w:tc>
        <w:tc>
          <w:tcPr>
            <w:tcW w:w="1658" w:type="dxa"/>
            <w:shd w:val="clear" w:color="auto" w:fill="D9D9D9" w:themeFill="background1" w:themeFillShade="D9"/>
          </w:tcPr>
          <w:p w:rsidR="003E05FC" w:rsidRPr="00CA5353" w:rsidRDefault="003E05FC" w:rsidP="0006111E">
            <w:pPr>
              <w:spacing w:after="0"/>
              <w:rPr>
                <w:rFonts w:ascii="Times New Roman" w:hAnsi="Times New Roman" w:cs="Times New Roman"/>
                <w:b/>
              </w:rPr>
            </w:pPr>
            <w:r w:rsidRPr="00CA5353">
              <w:rPr>
                <w:rFonts w:ascii="Times New Roman" w:hAnsi="Times New Roman" w:cs="Times New Roman"/>
                <w:b/>
              </w:rPr>
              <w:t xml:space="preserve">Береговая </w:t>
            </w:r>
          </w:p>
          <w:p w:rsidR="003E05FC" w:rsidRPr="00CA5353" w:rsidRDefault="003E05FC" w:rsidP="0006111E">
            <w:pPr>
              <w:spacing w:after="0"/>
              <w:rPr>
                <w:rFonts w:ascii="Times New Roman" w:hAnsi="Times New Roman" w:cs="Times New Roman"/>
                <w:b/>
              </w:rPr>
            </w:pPr>
            <w:r w:rsidRPr="00CA5353">
              <w:rPr>
                <w:rFonts w:ascii="Times New Roman" w:hAnsi="Times New Roman" w:cs="Times New Roman"/>
                <w:b/>
              </w:rPr>
              <w:t>полоса</w:t>
            </w:r>
          </w:p>
        </w:tc>
      </w:tr>
      <w:tr w:rsidR="00CA5353" w:rsidRPr="00CA5353" w:rsidTr="0006111E">
        <w:trPr>
          <w:trHeight w:val="260"/>
        </w:trPr>
        <w:tc>
          <w:tcPr>
            <w:tcW w:w="2240" w:type="dxa"/>
            <w:shd w:val="clear" w:color="auto" w:fill="auto"/>
          </w:tcPr>
          <w:p w:rsidR="003E05FC" w:rsidRPr="00CA5353" w:rsidRDefault="003E05FC" w:rsidP="002E01D9">
            <w:pPr>
              <w:spacing w:after="0"/>
              <w:rPr>
                <w:rFonts w:ascii="Times New Roman" w:hAnsi="Times New Roman" w:cs="Times New Roman"/>
                <w:kern w:val="2"/>
                <w:lang w:eastAsia="ar-SA"/>
              </w:rPr>
            </w:pPr>
            <w:r w:rsidRPr="00CA5353">
              <w:rPr>
                <w:rFonts w:ascii="Times New Roman" w:hAnsi="Times New Roman" w:cs="Times New Roman"/>
                <w:kern w:val="2"/>
                <w:lang w:eastAsia="ar-SA"/>
              </w:rPr>
              <w:t xml:space="preserve">р. </w:t>
            </w:r>
            <w:r w:rsidR="002E01D9">
              <w:rPr>
                <w:rFonts w:ascii="Times New Roman" w:hAnsi="Times New Roman" w:cs="Times New Roman"/>
                <w:kern w:val="2"/>
                <w:lang w:eastAsia="ar-SA"/>
              </w:rPr>
              <w:t>Елань</w:t>
            </w:r>
          </w:p>
        </w:tc>
        <w:tc>
          <w:tcPr>
            <w:tcW w:w="1842" w:type="dxa"/>
          </w:tcPr>
          <w:p w:rsidR="003E05FC" w:rsidRPr="00CA5353" w:rsidRDefault="002E01D9" w:rsidP="0006111E">
            <w:pPr>
              <w:spacing w:after="0"/>
              <w:jc w:val="center"/>
              <w:rPr>
                <w:rFonts w:ascii="Times New Roman" w:hAnsi="Times New Roman" w:cs="Times New Roman"/>
                <w:kern w:val="2"/>
                <w:lang w:eastAsia="ar-SA"/>
              </w:rPr>
            </w:pPr>
            <w:r>
              <w:rPr>
                <w:rFonts w:ascii="Times New Roman" w:hAnsi="Times New Roman" w:cs="Times New Roman"/>
                <w:kern w:val="2"/>
                <w:lang w:eastAsia="ar-SA"/>
              </w:rPr>
              <w:t>160</w:t>
            </w:r>
          </w:p>
        </w:tc>
        <w:tc>
          <w:tcPr>
            <w:tcW w:w="1863" w:type="dxa"/>
            <w:shd w:val="clear" w:color="auto" w:fill="auto"/>
          </w:tcPr>
          <w:p w:rsidR="003E05FC" w:rsidRPr="00CA5353" w:rsidRDefault="003E05FC" w:rsidP="0006111E">
            <w:pPr>
              <w:widowControl w:val="0"/>
              <w:suppressAutoHyphens/>
              <w:spacing w:after="0"/>
              <w:ind w:left="-15"/>
              <w:jc w:val="center"/>
              <w:rPr>
                <w:rFonts w:ascii="Times New Roman" w:hAnsi="Times New Roman" w:cs="Times New Roman"/>
                <w:kern w:val="2"/>
                <w:lang w:eastAsia="ar-SA"/>
              </w:rPr>
            </w:pPr>
            <w:r w:rsidRPr="00CA5353">
              <w:rPr>
                <w:rFonts w:ascii="Times New Roman" w:hAnsi="Times New Roman" w:cs="Times New Roman"/>
                <w:kern w:val="2"/>
                <w:lang w:eastAsia="ar-SA"/>
              </w:rPr>
              <w:t>50</w:t>
            </w:r>
          </w:p>
        </w:tc>
        <w:tc>
          <w:tcPr>
            <w:tcW w:w="1866" w:type="dxa"/>
            <w:shd w:val="clear" w:color="auto" w:fill="auto"/>
          </w:tcPr>
          <w:p w:rsidR="003E05FC" w:rsidRPr="00CA5353" w:rsidRDefault="003E05FC" w:rsidP="0006111E">
            <w:pPr>
              <w:widowControl w:val="0"/>
              <w:suppressAutoHyphens/>
              <w:spacing w:after="0"/>
              <w:ind w:left="-15"/>
              <w:jc w:val="center"/>
              <w:rPr>
                <w:rFonts w:ascii="Times New Roman" w:hAnsi="Times New Roman" w:cs="Times New Roman"/>
                <w:kern w:val="2"/>
                <w:lang w:eastAsia="ar-SA"/>
              </w:rPr>
            </w:pPr>
            <w:r w:rsidRPr="00CA5353">
              <w:rPr>
                <w:rFonts w:ascii="Times New Roman" w:hAnsi="Times New Roman" w:cs="Times New Roman"/>
                <w:kern w:val="2"/>
                <w:lang w:eastAsia="ar-SA"/>
              </w:rPr>
              <w:t>200</w:t>
            </w:r>
          </w:p>
        </w:tc>
        <w:tc>
          <w:tcPr>
            <w:tcW w:w="1658" w:type="dxa"/>
            <w:shd w:val="clear" w:color="auto" w:fill="auto"/>
          </w:tcPr>
          <w:p w:rsidR="003E05FC" w:rsidRPr="00CA5353" w:rsidRDefault="003E05FC" w:rsidP="0006111E">
            <w:pPr>
              <w:spacing w:after="0"/>
              <w:jc w:val="center"/>
              <w:rPr>
                <w:rFonts w:ascii="Times New Roman" w:hAnsi="Times New Roman" w:cs="Times New Roman"/>
                <w:kern w:val="2"/>
                <w:lang w:eastAsia="ar-SA"/>
              </w:rPr>
            </w:pPr>
            <w:r w:rsidRPr="00CA5353">
              <w:rPr>
                <w:rFonts w:ascii="Times New Roman" w:hAnsi="Times New Roman" w:cs="Times New Roman"/>
                <w:kern w:val="2"/>
                <w:lang w:eastAsia="ar-SA"/>
              </w:rPr>
              <w:t>20</w:t>
            </w:r>
          </w:p>
        </w:tc>
      </w:tr>
    </w:tbl>
    <w:p w:rsidR="00DC7702" w:rsidRPr="00CA5353" w:rsidRDefault="00DC7702" w:rsidP="00DC7702">
      <w:pPr>
        <w:autoSpaceDE w:val="0"/>
        <w:spacing w:after="0"/>
        <w:jc w:val="both"/>
        <w:rPr>
          <w:rFonts w:ascii="Times New Roman" w:eastAsia="Calibri" w:hAnsi="Times New Roman" w:cs="Times New Roman"/>
          <w:sz w:val="24"/>
          <w:szCs w:val="24"/>
        </w:rPr>
      </w:pPr>
    </w:p>
    <w:p w:rsidR="00807A5B" w:rsidRPr="0082284F" w:rsidRDefault="002239C7" w:rsidP="0082284F">
      <w:pPr>
        <w:pStyle w:val="1111"/>
        <w:numPr>
          <w:ilvl w:val="2"/>
          <w:numId w:val="36"/>
        </w:numPr>
        <w:ind w:left="0" w:firstLine="0"/>
        <w:outlineLvl w:val="2"/>
        <w:rPr>
          <w:rFonts w:cs="Times New Roman"/>
          <w:i/>
        </w:rPr>
      </w:pPr>
      <w:hyperlink r:id="rId48" w:history="1"/>
      <w:bookmarkStart w:id="126" w:name="_Toc40350045"/>
      <w:bookmarkStart w:id="127" w:name="_Toc111478760"/>
      <w:bookmarkStart w:id="128" w:name="_Toc152250736"/>
      <w:r w:rsidR="00807A5B" w:rsidRPr="0082284F">
        <w:rPr>
          <w:rFonts w:cs="Times New Roman"/>
          <w:i/>
        </w:rPr>
        <w:t xml:space="preserve">Зоны санитарной охраны источников питьевого и хозяйственно-бытового водоснабжения, а также устанавливаемые в случаях, предусмотренных Водным </w:t>
      </w:r>
      <w:hyperlink r:id="rId49" w:history="1">
        <w:r w:rsidR="00807A5B" w:rsidRPr="0082284F">
          <w:rPr>
            <w:rFonts w:cs="Times New Roman"/>
            <w:i/>
          </w:rPr>
          <w:t>кодексом</w:t>
        </w:r>
      </w:hyperlink>
      <w:r w:rsidR="00807A5B" w:rsidRPr="0082284F">
        <w:rPr>
          <w:rFonts w:cs="Times New Roman"/>
          <w:i/>
        </w:rPr>
        <w:t xml:space="preserve"> Российской Федерации, в отношении подземных водных объектов зоны специальной охраны</w:t>
      </w:r>
      <w:bookmarkEnd w:id="126"/>
      <w:bookmarkEnd w:id="127"/>
      <w:bookmarkEnd w:id="128"/>
    </w:p>
    <w:p w:rsidR="00807A5B" w:rsidRPr="00CA5353" w:rsidRDefault="00807A5B" w:rsidP="00807A5B">
      <w:pPr>
        <w:spacing w:after="0"/>
        <w:jc w:val="both"/>
        <w:rPr>
          <w:rFonts w:ascii="Times New Roman" w:hAnsi="Times New Roman" w:cs="Times New Roman"/>
          <w:b/>
          <w:i/>
        </w:rPr>
      </w:pPr>
    </w:p>
    <w:p w:rsidR="00807A5B" w:rsidRPr="00CA5353" w:rsidRDefault="00807A5B" w:rsidP="00807A5B">
      <w:pPr>
        <w:autoSpaceDE w:val="0"/>
        <w:spacing w:after="0" w:line="240" w:lineRule="auto"/>
        <w:ind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В соответствии с Федеральным законом от 30.03.1999 №52-ФЗ «О санитарно-эпидемиологическом благополучии населения» </w:t>
      </w:r>
      <w:r w:rsidRPr="00CA5353">
        <w:rPr>
          <w:rFonts w:ascii="Times New Roman" w:hAnsi="Times New Roman" w:cs="Times New Roman"/>
          <w:b/>
          <w:sz w:val="24"/>
          <w:szCs w:val="24"/>
        </w:rPr>
        <w:t>зоны санитарной охраны источников питьевого и хозяйственно-бытового водоснабжения</w:t>
      </w:r>
      <w:r w:rsidRPr="00CA5353">
        <w:rPr>
          <w:rFonts w:ascii="Times New Roman" w:hAnsi="Times New Roman" w:cs="Times New Roman"/>
          <w:sz w:val="24"/>
          <w:szCs w:val="24"/>
        </w:rPr>
        <w:t xml:space="preserve"> устанавливаются, изменяются, прекращают существование по решению органа исполнительной власти субъекта Российской Федерации.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w:t>
      </w:r>
    </w:p>
    <w:p w:rsidR="00807A5B" w:rsidRPr="00CA5353" w:rsidRDefault="00807A5B" w:rsidP="00D8597F">
      <w:pPr>
        <w:spacing w:after="0"/>
        <w:ind w:firstLine="567"/>
        <w:jc w:val="both"/>
        <w:rPr>
          <w:rFonts w:ascii="Times New Roman" w:hAnsi="Times New Roman" w:cs="Times New Roman"/>
          <w:snapToGrid w:val="0"/>
          <w:sz w:val="24"/>
          <w:szCs w:val="24"/>
        </w:rPr>
      </w:pPr>
      <w:r w:rsidRPr="00CA5353">
        <w:rPr>
          <w:rFonts w:ascii="Times New Roman" w:hAnsi="Times New Roman" w:cs="Times New Roman"/>
          <w:snapToGrid w:val="0"/>
          <w:sz w:val="24"/>
          <w:szCs w:val="24"/>
        </w:rPr>
        <w:lastRenderedPageBreak/>
        <w:t xml:space="preserve">В соответствии с </w:t>
      </w:r>
      <w:proofErr w:type="gramStart"/>
      <w:r w:rsidRPr="00CA5353">
        <w:rPr>
          <w:rFonts w:ascii="Times New Roman" w:hAnsi="Times New Roman" w:cs="Times New Roman"/>
          <w:snapToGrid w:val="0"/>
          <w:sz w:val="24"/>
          <w:szCs w:val="24"/>
        </w:rPr>
        <w:t>ч</w:t>
      </w:r>
      <w:proofErr w:type="gramEnd"/>
      <w:r w:rsidRPr="00CA5353">
        <w:rPr>
          <w:rFonts w:ascii="Times New Roman" w:hAnsi="Times New Roman" w:cs="Times New Roman"/>
          <w:snapToGrid w:val="0"/>
          <w:sz w:val="24"/>
          <w:szCs w:val="24"/>
        </w:rPr>
        <w:t>.ч. 1,2 ст. 43 Водного кодекса РФ для целей питьевого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w:t>
      </w:r>
    </w:p>
    <w:p w:rsidR="00807A5B" w:rsidRPr="00CA5353" w:rsidRDefault="00807A5B" w:rsidP="00D8597F">
      <w:pPr>
        <w:spacing w:after="0"/>
        <w:ind w:firstLine="567"/>
        <w:jc w:val="both"/>
        <w:rPr>
          <w:rFonts w:ascii="Times New Roman" w:hAnsi="Times New Roman" w:cs="Times New Roman"/>
          <w:snapToGrid w:val="0"/>
          <w:sz w:val="24"/>
          <w:szCs w:val="24"/>
        </w:rPr>
      </w:pPr>
      <w:r w:rsidRPr="00CA5353">
        <w:rPr>
          <w:rFonts w:ascii="Times New Roman" w:hAnsi="Times New Roman" w:cs="Times New Roman"/>
          <w:snapToGrid w:val="0"/>
          <w:sz w:val="24"/>
          <w:szCs w:val="24"/>
        </w:rPr>
        <w:t>Для водных объектов, используемых для целей питьевого водоснабжения, устанавливаются зоны санитарной охраны в соответствии с законодательством о санитарно-эпидемиологическом благополучии населения. 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807A5B" w:rsidRPr="00CA5353" w:rsidRDefault="00807A5B" w:rsidP="00D8597F">
      <w:pPr>
        <w:spacing w:after="0"/>
        <w:ind w:firstLine="567"/>
        <w:jc w:val="both"/>
        <w:rPr>
          <w:rFonts w:ascii="Times New Roman" w:eastAsia="Calibri" w:hAnsi="Times New Roman" w:cs="Times New Roman"/>
          <w:snapToGrid w:val="0"/>
          <w:sz w:val="24"/>
          <w:szCs w:val="24"/>
        </w:rPr>
      </w:pPr>
      <w:r w:rsidRPr="00CA5353">
        <w:rPr>
          <w:rFonts w:ascii="Times New Roman" w:eastAsia="Calibri" w:hAnsi="Times New Roman" w:cs="Times New Roman"/>
          <w:snapToGrid w:val="0"/>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807A5B" w:rsidRPr="00CA5353" w:rsidRDefault="00807A5B" w:rsidP="00D8597F">
      <w:pPr>
        <w:spacing w:after="0"/>
        <w:ind w:firstLine="567"/>
        <w:jc w:val="both"/>
        <w:rPr>
          <w:rFonts w:ascii="Times New Roman" w:hAnsi="Times New Roman" w:cs="Times New Roman"/>
          <w:snapToGrid w:val="0"/>
          <w:sz w:val="24"/>
          <w:szCs w:val="24"/>
        </w:rPr>
      </w:pPr>
      <w:r w:rsidRPr="00CA5353">
        <w:rPr>
          <w:rFonts w:ascii="Times New Roman" w:hAnsi="Times New Roman" w:cs="Times New Roman"/>
          <w:snapToGrid w:val="0"/>
          <w:sz w:val="24"/>
          <w:szCs w:val="24"/>
        </w:rPr>
        <w:t>Для водозаборов подземных вод граница 1-го пояса ЗСО устанавливается не менее 30 м от водозабора и на расстоянии не менее 50 м — при использовании недостаточно защищенных подземных вод.</w:t>
      </w:r>
    </w:p>
    <w:p w:rsidR="00807A5B" w:rsidRPr="00CA5353" w:rsidRDefault="00807A5B" w:rsidP="00D8597F">
      <w:pPr>
        <w:spacing w:after="0"/>
        <w:ind w:firstLine="567"/>
        <w:jc w:val="both"/>
        <w:rPr>
          <w:rFonts w:ascii="Times New Roman" w:hAnsi="Times New Roman" w:cs="Times New Roman"/>
          <w:snapToGrid w:val="0"/>
          <w:sz w:val="24"/>
          <w:szCs w:val="24"/>
        </w:rPr>
      </w:pPr>
      <w:r w:rsidRPr="00CA5353">
        <w:rPr>
          <w:rFonts w:ascii="Times New Roman" w:hAnsi="Times New Roman" w:cs="Times New Roman"/>
          <w:snapToGrid w:val="0"/>
          <w:sz w:val="24"/>
          <w:szCs w:val="24"/>
        </w:rPr>
        <w:t>Граница 2-го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rsidR="00807A5B" w:rsidRPr="00CA5353" w:rsidRDefault="00807A5B" w:rsidP="00D8597F">
      <w:pPr>
        <w:spacing w:after="0"/>
        <w:ind w:firstLine="567"/>
        <w:jc w:val="both"/>
        <w:rPr>
          <w:rFonts w:ascii="Times New Roman" w:eastAsia="Calibri" w:hAnsi="Times New Roman" w:cs="Times New Roman"/>
          <w:snapToGrid w:val="0"/>
          <w:sz w:val="24"/>
          <w:szCs w:val="24"/>
        </w:rPr>
      </w:pPr>
      <w:r w:rsidRPr="00CA5353">
        <w:rPr>
          <w:rFonts w:ascii="Times New Roman" w:hAnsi="Times New Roman" w:cs="Times New Roman"/>
          <w:snapToGrid w:val="0"/>
          <w:sz w:val="24"/>
          <w:szCs w:val="24"/>
        </w:rPr>
        <w:t>Граница 3-го пояса ЗСО, предназначенного для защиты водоносного пласта от химических загрязнений, также определяется гидродинамическими расчетами.</w:t>
      </w:r>
      <w:r w:rsidRPr="00CA5353">
        <w:rPr>
          <w:rFonts w:ascii="Times New Roman" w:eastAsia="Calibri" w:hAnsi="Times New Roman" w:cs="Times New Roman"/>
          <w:snapToGrid w:val="0"/>
          <w:sz w:val="24"/>
          <w:szCs w:val="24"/>
        </w:rPr>
        <w:t xml:space="preserve"> </w:t>
      </w:r>
    </w:p>
    <w:p w:rsidR="00807A5B" w:rsidRPr="00CA5353" w:rsidRDefault="00807A5B" w:rsidP="00D8597F">
      <w:pPr>
        <w:spacing w:after="0"/>
        <w:ind w:firstLine="567"/>
        <w:jc w:val="both"/>
        <w:rPr>
          <w:rFonts w:ascii="Times New Roman" w:eastAsia="Calibri" w:hAnsi="Times New Roman" w:cs="Times New Roman"/>
          <w:sz w:val="24"/>
          <w:szCs w:val="24"/>
        </w:rPr>
      </w:pPr>
      <w:r w:rsidRPr="00CA5353">
        <w:rPr>
          <w:rFonts w:ascii="Times New Roman" w:eastAsia="Calibri" w:hAnsi="Times New Roman" w:cs="Times New Roman"/>
          <w:snapToGrid w:val="0"/>
          <w:sz w:val="24"/>
          <w:szCs w:val="24"/>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w:t>
      </w:r>
      <w:proofErr w:type="spellStart"/>
      <w:r w:rsidRPr="00CA5353">
        <w:rPr>
          <w:rFonts w:ascii="Times New Roman" w:eastAsia="Calibri" w:hAnsi="Times New Roman" w:cs="Times New Roman"/>
          <w:snapToGrid w:val="0"/>
          <w:sz w:val="24"/>
          <w:szCs w:val="24"/>
        </w:rPr>
        <w:t>СанПиН</w:t>
      </w:r>
      <w:proofErr w:type="spellEnd"/>
      <w:r w:rsidRPr="00CA5353">
        <w:rPr>
          <w:rFonts w:ascii="Times New Roman" w:eastAsia="Calibri" w:hAnsi="Times New Roman" w:cs="Times New Roman"/>
          <w:snapToGrid w:val="0"/>
          <w:sz w:val="24"/>
          <w:szCs w:val="24"/>
        </w:rPr>
        <w:t xml:space="preserve"> 2.1.4.1110-02 «Зоны санитарной охраны источников водоснабжения и водопроводов питьевого назначения» и </w:t>
      </w:r>
      <w:r w:rsidRPr="00CA5353">
        <w:rPr>
          <w:rFonts w:ascii="Times New Roman" w:eastAsia="Calibri" w:hAnsi="Times New Roman" w:cs="Times New Roman"/>
          <w:sz w:val="24"/>
          <w:szCs w:val="24"/>
        </w:rPr>
        <w:t xml:space="preserve">СП 31.13330.2021. Свод правил. Водоснабжение. Наружные сети и сооружения. </w:t>
      </w:r>
      <w:proofErr w:type="spellStart"/>
      <w:r w:rsidRPr="00CA5353">
        <w:rPr>
          <w:rFonts w:ascii="Times New Roman" w:eastAsia="Calibri" w:hAnsi="Times New Roman" w:cs="Times New Roman"/>
          <w:sz w:val="24"/>
          <w:szCs w:val="24"/>
        </w:rPr>
        <w:t>СНиП</w:t>
      </w:r>
      <w:proofErr w:type="spellEnd"/>
      <w:r w:rsidRPr="00CA5353">
        <w:rPr>
          <w:rFonts w:ascii="Times New Roman" w:eastAsia="Calibri" w:hAnsi="Times New Roman" w:cs="Times New Roman"/>
          <w:sz w:val="24"/>
          <w:szCs w:val="24"/>
        </w:rPr>
        <w:t xml:space="preserve"> 2.04.02-84*, утвержденным Приказом Минстроя России от 27.12.2021 № 1016/</w:t>
      </w:r>
      <w:proofErr w:type="spellStart"/>
      <w:proofErr w:type="gramStart"/>
      <w:r w:rsidRPr="00CA5353">
        <w:rPr>
          <w:rFonts w:ascii="Times New Roman" w:eastAsia="Calibri" w:hAnsi="Times New Roman" w:cs="Times New Roman"/>
          <w:sz w:val="24"/>
          <w:szCs w:val="24"/>
        </w:rPr>
        <w:t>пр</w:t>
      </w:r>
      <w:proofErr w:type="spellEnd"/>
      <w:proofErr w:type="gramEnd"/>
      <w:r w:rsidRPr="00CA5353">
        <w:rPr>
          <w:rFonts w:ascii="Times New Roman" w:eastAsia="Calibri" w:hAnsi="Times New Roman" w:cs="Times New Roman"/>
          <w:sz w:val="24"/>
          <w:szCs w:val="24"/>
        </w:rPr>
        <w:t xml:space="preserve"> (далее по тексту - СП 31.13330.2021).</w:t>
      </w:r>
    </w:p>
    <w:p w:rsidR="00807A5B" w:rsidRPr="00CA5353" w:rsidRDefault="00807A5B" w:rsidP="00D8597F">
      <w:pPr>
        <w:spacing w:after="0"/>
        <w:ind w:firstLine="567"/>
        <w:jc w:val="both"/>
        <w:rPr>
          <w:rFonts w:ascii="Times New Roman" w:hAnsi="Times New Roman" w:cs="Times New Roman"/>
          <w:snapToGrid w:val="0"/>
          <w:sz w:val="24"/>
          <w:szCs w:val="24"/>
        </w:rPr>
      </w:pPr>
      <w:r w:rsidRPr="00CA5353">
        <w:rPr>
          <w:rFonts w:ascii="Times New Roman" w:hAnsi="Times New Roman" w:cs="Times New Roman"/>
          <w:snapToGrid w:val="0"/>
          <w:sz w:val="24"/>
          <w:szCs w:val="24"/>
        </w:rPr>
        <w:t xml:space="preserve">Водопроводные сооружения должны ограждаться. </w:t>
      </w:r>
    </w:p>
    <w:p w:rsidR="00807A5B" w:rsidRPr="00CA5353" w:rsidRDefault="00807A5B" w:rsidP="00D8597F">
      <w:pPr>
        <w:spacing w:after="0"/>
        <w:ind w:firstLine="567"/>
        <w:jc w:val="both"/>
        <w:rPr>
          <w:rFonts w:ascii="Times New Roman" w:hAnsi="Times New Roman" w:cs="Times New Roman"/>
          <w:snapToGrid w:val="0"/>
          <w:sz w:val="24"/>
          <w:szCs w:val="24"/>
        </w:rPr>
      </w:pPr>
      <w:proofErr w:type="gramStart"/>
      <w:r w:rsidRPr="00CA5353">
        <w:rPr>
          <w:rFonts w:ascii="Times New Roman" w:hAnsi="Times New Roman" w:cs="Times New Roman"/>
          <w:sz w:val="24"/>
          <w:szCs w:val="24"/>
        </w:rPr>
        <w:t xml:space="preserve">Для площадок станций водоподготовки с зоной санитарной охраны первого пояса должен приниматься полный объем технических средств охраны; для площадок станций водоподготовки с напорными фильтрами, насосных станций, резервуаров и водонапорных башен – ограждение </w:t>
      </w:r>
      <w:r w:rsidRPr="00CA5353">
        <w:rPr>
          <w:rFonts w:ascii="Times New Roman" w:hAnsi="Times New Roman" w:cs="Times New Roman"/>
          <w:snapToGrid w:val="0"/>
          <w:sz w:val="24"/>
          <w:szCs w:val="24"/>
        </w:rPr>
        <w:t>(предусмотренное согласно п. 15.4.</w:t>
      </w:r>
      <w:proofErr w:type="gramEnd"/>
      <w:r w:rsidRPr="00CA5353">
        <w:rPr>
          <w:rFonts w:ascii="Times New Roman" w:hAnsi="Times New Roman" w:cs="Times New Roman"/>
          <w:snapToGrid w:val="0"/>
          <w:sz w:val="24"/>
          <w:szCs w:val="24"/>
        </w:rPr>
        <w:t xml:space="preserve"> СП 31.13330.2021) и охранное освещение; </w:t>
      </w:r>
      <w:r w:rsidRPr="00CA5353">
        <w:rPr>
          <w:rFonts w:ascii="Times New Roman" w:hAnsi="Times New Roman" w:cs="Times New Roman"/>
          <w:sz w:val="24"/>
          <w:szCs w:val="24"/>
        </w:rPr>
        <w:t xml:space="preserve">для площадок сооружений забора подземной и поверхностной воды и насосных станций первого подъема, а также для площадок станций водоподготовки, насосных станций, резервуаров и водонапорных башен, размещаемых на предприятиях, территория которых имеет ограждение и сторожевую охрану, - ограждение, </w:t>
      </w:r>
      <w:r w:rsidRPr="00CA5353">
        <w:rPr>
          <w:rFonts w:ascii="Times New Roman" w:hAnsi="Times New Roman" w:cs="Times New Roman"/>
          <w:snapToGrid w:val="0"/>
          <w:sz w:val="24"/>
          <w:szCs w:val="24"/>
        </w:rPr>
        <w:t xml:space="preserve">(предусмотренное согласно п. 15.4. </w:t>
      </w:r>
      <w:proofErr w:type="gramStart"/>
      <w:r w:rsidRPr="00CA5353">
        <w:rPr>
          <w:rFonts w:ascii="Times New Roman" w:hAnsi="Times New Roman" w:cs="Times New Roman"/>
          <w:snapToGrid w:val="0"/>
          <w:sz w:val="24"/>
          <w:szCs w:val="24"/>
        </w:rPr>
        <w:t xml:space="preserve">СП 31.13330.2021). </w:t>
      </w:r>
      <w:proofErr w:type="gramEnd"/>
    </w:p>
    <w:p w:rsidR="00807A5B" w:rsidRPr="00CA5353" w:rsidRDefault="00807A5B" w:rsidP="00D8597F">
      <w:pPr>
        <w:spacing w:after="0"/>
        <w:ind w:firstLine="567"/>
        <w:jc w:val="both"/>
        <w:rPr>
          <w:rFonts w:ascii="Times New Roman" w:hAnsi="Times New Roman" w:cs="Times New Roman"/>
          <w:snapToGrid w:val="0"/>
          <w:sz w:val="24"/>
          <w:szCs w:val="24"/>
        </w:rPr>
      </w:pPr>
      <w:r w:rsidRPr="00CA5353">
        <w:rPr>
          <w:rFonts w:ascii="Times New Roman" w:hAnsi="Times New Roman" w:cs="Times New Roman"/>
          <w:sz w:val="24"/>
          <w:szCs w:val="24"/>
        </w:rPr>
        <w:t>К зданиям и сооружениям водопровода, расположенным вне поселений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p w:rsidR="00807A5B" w:rsidRPr="00CA5353" w:rsidRDefault="00807A5B" w:rsidP="005E2B4E">
      <w:pPr>
        <w:spacing w:after="0"/>
        <w:ind w:firstLine="567"/>
        <w:jc w:val="both"/>
        <w:rPr>
          <w:rFonts w:ascii="Times New Roman" w:hAnsi="Times New Roman" w:cs="Times New Roman"/>
          <w:snapToGrid w:val="0"/>
          <w:sz w:val="24"/>
          <w:szCs w:val="24"/>
        </w:rPr>
      </w:pPr>
      <w:proofErr w:type="gramStart"/>
      <w:r w:rsidRPr="00CA5353">
        <w:rPr>
          <w:rFonts w:ascii="Times New Roman" w:hAnsi="Times New Roman" w:cs="Times New Roman"/>
          <w:snapToGrid w:val="0"/>
          <w:sz w:val="24"/>
          <w:szCs w:val="24"/>
        </w:rPr>
        <w:lastRenderedPageBreak/>
        <w:t xml:space="preserve">В соответствии с </w:t>
      </w:r>
      <w:proofErr w:type="spellStart"/>
      <w:r w:rsidRPr="00CA5353">
        <w:rPr>
          <w:rFonts w:ascii="Times New Roman" w:hAnsi="Times New Roman" w:cs="Times New Roman"/>
          <w:snapToGrid w:val="0"/>
          <w:sz w:val="24"/>
          <w:szCs w:val="24"/>
        </w:rPr>
        <w:t>СанПиН</w:t>
      </w:r>
      <w:proofErr w:type="spellEnd"/>
      <w:r w:rsidRPr="00CA5353">
        <w:rPr>
          <w:rFonts w:ascii="Times New Roman" w:hAnsi="Times New Roman" w:cs="Times New Roman"/>
          <w:snapToGrid w:val="0"/>
          <w:sz w:val="24"/>
          <w:szCs w:val="24"/>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утверждённым Постановлением Главного государственного санитарного врача РФ от 28.01.2021 № 3, в границах ЗСО должны соблюдаться особые условия использования земельных участков и участков</w:t>
      </w:r>
      <w:proofErr w:type="gramEnd"/>
      <w:r w:rsidRPr="00CA5353">
        <w:rPr>
          <w:rFonts w:ascii="Times New Roman" w:hAnsi="Times New Roman" w:cs="Times New Roman"/>
          <w:snapToGrid w:val="0"/>
          <w:sz w:val="24"/>
          <w:szCs w:val="24"/>
        </w:rPr>
        <w:t xml:space="preserve"> акваторий в соответствии с законодательством Российской Федерации. </w:t>
      </w:r>
    </w:p>
    <w:p w:rsidR="00807A5B" w:rsidRPr="00CA5353" w:rsidRDefault="00807A5B" w:rsidP="005E2B4E">
      <w:pPr>
        <w:spacing w:after="0"/>
        <w:ind w:firstLine="567"/>
        <w:jc w:val="both"/>
        <w:rPr>
          <w:rFonts w:ascii="Times New Roman" w:hAnsi="Times New Roman" w:cs="Times New Roman"/>
          <w:snapToGrid w:val="0"/>
          <w:sz w:val="24"/>
          <w:szCs w:val="24"/>
        </w:rPr>
      </w:pPr>
      <w:r w:rsidRPr="00CA5353">
        <w:rPr>
          <w:rFonts w:ascii="Times New Roman" w:hAnsi="Times New Roman" w:cs="Times New Roman"/>
          <w:snapToGrid w:val="0"/>
          <w:sz w:val="24"/>
          <w:szCs w:val="24"/>
        </w:rPr>
        <w:t>Не допускается нахождение источников загрязнения почвы и грунтовых вод в месте пролегания водоводов в пределах 10 метров от водовода по обе его стороны и не менее 20 метров при диаметре водоводов более 1000 миллиметров.</w:t>
      </w:r>
    </w:p>
    <w:p w:rsidR="00807A5B" w:rsidRPr="00CA5353" w:rsidRDefault="00807A5B" w:rsidP="005E2B4E">
      <w:pPr>
        <w:spacing w:after="0"/>
        <w:ind w:firstLine="567"/>
        <w:jc w:val="both"/>
        <w:rPr>
          <w:rFonts w:ascii="Times New Roman" w:hAnsi="Times New Roman" w:cs="Times New Roman"/>
          <w:snapToGrid w:val="0"/>
          <w:sz w:val="24"/>
          <w:szCs w:val="24"/>
        </w:rPr>
      </w:pPr>
      <w:r w:rsidRPr="00CA5353">
        <w:rPr>
          <w:rFonts w:ascii="Times New Roman" w:hAnsi="Times New Roman" w:cs="Times New Roman"/>
          <w:snapToGrid w:val="0"/>
          <w:sz w:val="24"/>
          <w:szCs w:val="24"/>
        </w:rPr>
        <w:t xml:space="preserve">Не допускается прокладка водоводов по территории свалок,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 </w:t>
      </w:r>
    </w:p>
    <w:p w:rsidR="00807A5B" w:rsidRPr="00CA5353" w:rsidRDefault="00807A5B" w:rsidP="005E2B4E">
      <w:pPr>
        <w:spacing w:after="0"/>
        <w:ind w:firstLine="567"/>
        <w:jc w:val="both"/>
        <w:rPr>
          <w:rFonts w:ascii="Times New Roman" w:hAnsi="Times New Roman" w:cs="Times New Roman"/>
          <w:i/>
          <w:snapToGrid w:val="0"/>
          <w:sz w:val="24"/>
          <w:szCs w:val="24"/>
        </w:rPr>
      </w:pPr>
      <w:r w:rsidRPr="005E2B4E">
        <w:rPr>
          <w:rFonts w:ascii="Times New Roman" w:hAnsi="Times New Roman" w:cs="Times New Roman"/>
          <w:i/>
          <w:sz w:val="24"/>
          <w:szCs w:val="24"/>
          <w:shd w:val="clear" w:color="auto" w:fill="FFFFFF"/>
        </w:rPr>
        <w:t xml:space="preserve">В соответствии с муниципальным паспортом на территории </w:t>
      </w:r>
      <w:r w:rsidR="000F4CDF" w:rsidRPr="005E2B4E">
        <w:rPr>
          <w:rFonts w:ascii="Times New Roman" w:hAnsi="Times New Roman" w:cs="Times New Roman"/>
          <w:i/>
          <w:sz w:val="24"/>
          <w:szCs w:val="24"/>
        </w:rPr>
        <w:t xml:space="preserve">Елань-Коленовского городского </w:t>
      </w:r>
      <w:r w:rsidRPr="005E2B4E">
        <w:rPr>
          <w:rFonts w:ascii="Times New Roman" w:hAnsi="Times New Roman" w:cs="Times New Roman"/>
          <w:i/>
          <w:sz w:val="24"/>
          <w:szCs w:val="24"/>
        </w:rPr>
        <w:t>поселения</w:t>
      </w:r>
      <w:r w:rsidRPr="005E2B4E">
        <w:rPr>
          <w:rFonts w:ascii="Times New Roman" w:hAnsi="Times New Roman" w:cs="Times New Roman"/>
          <w:i/>
          <w:sz w:val="24"/>
          <w:szCs w:val="24"/>
          <w:shd w:val="clear" w:color="auto" w:fill="FFFFFF"/>
        </w:rPr>
        <w:t xml:space="preserve"> имеется </w:t>
      </w:r>
      <w:r w:rsidR="000F4CDF" w:rsidRPr="005E2B4E">
        <w:rPr>
          <w:rFonts w:ascii="Times New Roman" w:hAnsi="Times New Roman" w:cs="Times New Roman"/>
          <w:i/>
          <w:sz w:val="24"/>
          <w:szCs w:val="24"/>
          <w:shd w:val="clear" w:color="auto" w:fill="FFFFFF"/>
        </w:rPr>
        <w:t>2</w:t>
      </w:r>
      <w:r w:rsidRPr="005E2B4E">
        <w:rPr>
          <w:rFonts w:ascii="Times New Roman" w:hAnsi="Times New Roman" w:cs="Times New Roman"/>
          <w:i/>
          <w:sz w:val="24"/>
          <w:szCs w:val="24"/>
          <w:shd w:val="clear" w:color="auto" w:fill="FFFFFF"/>
        </w:rPr>
        <w:t xml:space="preserve"> </w:t>
      </w:r>
      <w:proofErr w:type="gramStart"/>
      <w:r w:rsidRPr="005E2B4E">
        <w:rPr>
          <w:rFonts w:ascii="Times New Roman" w:hAnsi="Times New Roman" w:cs="Times New Roman"/>
          <w:i/>
          <w:sz w:val="24"/>
          <w:szCs w:val="24"/>
          <w:shd w:val="clear" w:color="auto" w:fill="FFFFFF"/>
        </w:rPr>
        <w:t>артезианских</w:t>
      </w:r>
      <w:proofErr w:type="gramEnd"/>
      <w:r w:rsidRPr="005E2B4E">
        <w:rPr>
          <w:rFonts w:ascii="Times New Roman" w:hAnsi="Times New Roman" w:cs="Times New Roman"/>
          <w:i/>
          <w:sz w:val="24"/>
          <w:szCs w:val="24"/>
          <w:shd w:val="clear" w:color="auto" w:fill="FFFFFF"/>
        </w:rPr>
        <w:t xml:space="preserve"> скважины для хозяйственного питьевого водоснабжения.</w:t>
      </w:r>
    </w:p>
    <w:p w:rsidR="009508F9" w:rsidRDefault="000F4CDF" w:rsidP="005E2B4E">
      <w:pPr>
        <w:spacing w:after="0"/>
        <w:ind w:firstLine="567"/>
        <w:jc w:val="both"/>
        <w:rPr>
          <w:rFonts w:ascii="Times New Roman" w:hAnsi="Times New Roman" w:cs="Times New Roman"/>
          <w:i/>
          <w:sz w:val="24"/>
          <w:szCs w:val="24"/>
        </w:rPr>
      </w:pPr>
      <w:r w:rsidRPr="00CA5353">
        <w:rPr>
          <w:rFonts w:ascii="Times New Roman" w:hAnsi="Times New Roman" w:cs="Times New Roman"/>
          <w:i/>
          <w:sz w:val="24"/>
          <w:szCs w:val="24"/>
        </w:rPr>
        <w:t>Зоны санитарной охраны от скважин</w:t>
      </w:r>
      <w:r>
        <w:rPr>
          <w:rFonts w:ascii="Times New Roman" w:hAnsi="Times New Roman" w:cs="Times New Roman"/>
          <w:i/>
          <w:sz w:val="24"/>
          <w:szCs w:val="24"/>
        </w:rPr>
        <w:t>ы, расположенной на территории Акционерного общества «Елань-Коленовский сахарный завод»,</w:t>
      </w:r>
      <w:r w:rsidRPr="00CA5353">
        <w:rPr>
          <w:rFonts w:ascii="Times New Roman" w:hAnsi="Times New Roman" w:cs="Times New Roman"/>
          <w:i/>
          <w:sz w:val="24"/>
          <w:szCs w:val="24"/>
        </w:rPr>
        <w:t xml:space="preserve"> установлены, сведения об их границах </w:t>
      </w:r>
      <w:r w:rsidR="009508F9">
        <w:rPr>
          <w:rFonts w:ascii="Times New Roman" w:hAnsi="Times New Roman" w:cs="Times New Roman"/>
          <w:i/>
          <w:sz w:val="24"/>
          <w:szCs w:val="24"/>
        </w:rPr>
        <w:t xml:space="preserve">внесены в ЕГРН и </w:t>
      </w:r>
      <w:r w:rsidR="009508F9" w:rsidRPr="00CA5353">
        <w:rPr>
          <w:rFonts w:ascii="Times New Roman" w:hAnsi="Times New Roman" w:cs="Times New Roman"/>
          <w:i/>
          <w:sz w:val="24"/>
          <w:szCs w:val="24"/>
        </w:rPr>
        <w:t>в графических материалах генерального плана отображен</w:t>
      </w:r>
      <w:r w:rsidR="009508F9">
        <w:rPr>
          <w:rFonts w:ascii="Times New Roman" w:hAnsi="Times New Roman" w:cs="Times New Roman"/>
          <w:i/>
          <w:sz w:val="24"/>
          <w:szCs w:val="24"/>
        </w:rPr>
        <w:t>ы согласно сведениям ЕГРН.</w:t>
      </w:r>
      <w:r w:rsidR="009508F9" w:rsidRPr="00CA5353">
        <w:rPr>
          <w:rFonts w:ascii="Times New Roman" w:hAnsi="Times New Roman" w:cs="Times New Roman"/>
          <w:i/>
          <w:sz w:val="24"/>
          <w:szCs w:val="24"/>
        </w:rPr>
        <w:t xml:space="preserve"> </w:t>
      </w:r>
    </w:p>
    <w:p w:rsidR="00807A5B" w:rsidRPr="00CA5353" w:rsidRDefault="00807A5B" w:rsidP="005E2B4E">
      <w:pPr>
        <w:spacing w:after="0"/>
        <w:ind w:firstLine="567"/>
        <w:jc w:val="both"/>
        <w:rPr>
          <w:rFonts w:ascii="Times New Roman" w:hAnsi="Times New Roman" w:cs="Times New Roman"/>
          <w:b/>
          <w:i/>
          <w:snapToGrid w:val="0"/>
          <w:sz w:val="24"/>
          <w:szCs w:val="24"/>
        </w:rPr>
      </w:pPr>
      <w:r w:rsidRPr="00CA5353">
        <w:rPr>
          <w:rFonts w:ascii="Times New Roman" w:hAnsi="Times New Roman" w:cs="Times New Roman"/>
          <w:i/>
          <w:sz w:val="24"/>
          <w:szCs w:val="24"/>
        </w:rPr>
        <w:t xml:space="preserve">Зоны санитарной охраны от </w:t>
      </w:r>
      <w:r w:rsidR="003E05FC" w:rsidRPr="00CA5353">
        <w:rPr>
          <w:rFonts w:ascii="Times New Roman" w:hAnsi="Times New Roman" w:cs="Times New Roman"/>
          <w:i/>
          <w:sz w:val="24"/>
          <w:szCs w:val="24"/>
        </w:rPr>
        <w:t>скваж</w:t>
      </w:r>
      <w:r w:rsidR="005B25C1">
        <w:rPr>
          <w:rFonts w:ascii="Times New Roman" w:hAnsi="Times New Roman" w:cs="Times New Roman"/>
          <w:i/>
          <w:sz w:val="24"/>
          <w:szCs w:val="24"/>
        </w:rPr>
        <w:t>ины</w:t>
      </w:r>
      <w:r w:rsidR="009508F9">
        <w:rPr>
          <w:rFonts w:ascii="Times New Roman" w:hAnsi="Times New Roman" w:cs="Times New Roman"/>
          <w:i/>
          <w:sz w:val="24"/>
          <w:szCs w:val="24"/>
        </w:rPr>
        <w:t>, расположенн</w:t>
      </w:r>
      <w:r w:rsidR="005B25C1">
        <w:rPr>
          <w:rFonts w:ascii="Times New Roman" w:hAnsi="Times New Roman" w:cs="Times New Roman"/>
          <w:i/>
          <w:sz w:val="24"/>
          <w:szCs w:val="24"/>
        </w:rPr>
        <w:t>ой</w:t>
      </w:r>
      <w:r w:rsidR="009508F9">
        <w:rPr>
          <w:rFonts w:ascii="Times New Roman" w:hAnsi="Times New Roman" w:cs="Times New Roman"/>
          <w:i/>
          <w:sz w:val="24"/>
          <w:szCs w:val="24"/>
        </w:rPr>
        <w:t xml:space="preserve"> в районе ул. Цветочно</w:t>
      </w:r>
      <w:r w:rsidR="00C31391">
        <w:rPr>
          <w:rFonts w:ascii="Times New Roman" w:hAnsi="Times New Roman" w:cs="Times New Roman"/>
          <w:i/>
          <w:sz w:val="24"/>
          <w:szCs w:val="24"/>
        </w:rPr>
        <w:t xml:space="preserve">й </w:t>
      </w:r>
      <w:proofErr w:type="spellStart"/>
      <w:r w:rsidR="00C31391">
        <w:rPr>
          <w:rFonts w:ascii="Times New Roman" w:hAnsi="Times New Roman" w:cs="Times New Roman"/>
          <w:i/>
          <w:sz w:val="24"/>
          <w:szCs w:val="24"/>
        </w:rPr>
        <w:t>р</w:t>
      </w:r>
      <w:r w:rsidR="009508F9">
        <w:rPr>
          <w:rFonts w:ascii="Times New Roman" w:hAnsi="Times New Roman" w:cs="Times New Roman"/>
          <w:i/>
          <w:sz w:val="24"/>
          <w:szCs w:val="24"/>
        </w:rPr>
        <w:t>п</w:t>
      </w:r>
      <w:proofErr w:type="spellEnd"/>
      <w:r w:rsidR="009508F9">
        <w:rPr>
          <w:rFonts w:ascii="Times New Roman" w:hAnsi="Times New Roman" w:cs="Times New Roman"/>
          <w:i/>
          <w:sz w:val="24"/>
          <w:szCs w:val="24"/>
        </w:rPr>
        <w:t>. Елань-Коленовский,</w:t>
      </w:r>
      <w:r w:rsidRPr="00CA5353">
        <w:rPr>
          <w:rFonts w:ascii="Times New Roman" w:hAnsi="Times New Roman" w:cs="Times New Roman"/>
          <w:i/>
          <w:sz w:val="24"/>
          <w:szCs w:val="24"/>
        </w:rPr>
        <w:t xml:space="preserve"> на момент разработки генер</w:t>
      </w:r>
      <w:r w:rsidR="009508F9">
        <w:rPr>
          <w:rFonts w:ascii="Times New Roman" w:hAnsi="Times New Roman" w:cs="Times New Roman"/>
          <w:i/>
          <w:sz w:val="24"/>
          <w:szCs w:val="24"/>
        </w:rPr>
        <w:t xml:space="preserve">ального плана не установлены, </w:t>
      </w:r>
      <w:r w:rsidRPr="00CA5353">
        <w:rPr>
          <w:rFonts w:ascii="Times New Roman" w:hAnsi="Times New Roman" w:cs="Times New Roman"/>
          <w:i/>
          <w:sz w:val="24"/>
          <w:szCs w:val="24"/>
        </w:rPr>
        <w:t>сведения об их границах не внесены в ЕГРН. В связи с этим, в графических материалах генерального плана отображен</w:t>
      </w:r>
      <w:r w:rsidR="005B25C1">
        <w:rPr>
          <w:rFonts w:ascii="Times New Roman" w:hAnsi="Times New Roman" w:cs="Times New Roman"/>
          <w:i/>
          <w:sz w:val="24"/>
          <w:szCs w:val="24"/>
        </w:rPr>
        <w:t>а</w:t>
      </w:r>
      <w:r w:rsidRPr="00CA5353">
        <w:rPr>
          <w:rFonts w:ascii="Times New Roman" w:hAnsi="Times New Roman" w:cs="Times New Roman"/>
          <w:i/>
          <w:sz w:val="24"/>
          <w:szCs w:val="24"/>
        </w:rPr>
        <w:t xml:space="preserve"> нормативн</w:t>
      </w:r>
      <w:r w:rsidR="005B25C1">
        <w:rPr>
          <w:rFonts w:ascii="Times New Roman" w:hAnsi="Times New Roman" w:cs="Times New Roman"/>
          <w:i/>
          <w:sz w:val="24"/>
          <w:szCs w:val="24"/>
        </w:rPr>
        <w:t>ая</w:t>
      </w:r>
      <w:r w:rsidRPr="00CA5353">
        <w:rPr>
          <w:rFonts w:ascii="Times New Roman" w:hAnsi="Times New Roman" w:cs="Times New Roman"/>
          <w:i/>
          <w:sz w:val="24"/>
          <w:szCs w:val="24"/>
        </w:rPr>
        <w:t xml:space="preserve"> </w:t>
      </w:r>
      <w:r w:rsidRPr="00CA5353">
        <w:rPr>
          <w:rFonts w:ascii="Times New Roman" w:hAnsi="Times New Roman" w:cs="Times New Roman"/>
          <w:b/>
          <w:i/>
          <w:snapToGrid w:val="0"/>
          <w:sz w:val="24"/>
          <w:szCs w:val="24"/>
        </w:rPr>
        <w:t>границ</w:t>
      </w:r>
      <w:r w:rsidR="005B25C1">
        <w:rPr>
          <w:rFonts w:ascii="Times New Roman" w:hAnsi="Times New Roman" w:cs="Times New Roman"/>
          <w:b/>
          <w:i/>
          <w:snapToGrid w:val="0"/>
          <w:sz w:val="24"/>
          <w:szCs w:val="24"/>
        </w:rPr>
        <w:t>а</w:t>
      </w:r>
      <w:r w:rsidRPr="00CA5353">
        <w:rPr>
          <w:rFonts w:ascii="Times New Roman" w:hAnsi="Times New Roman" w:cs="Times New Roman"/>
          <w:b/>
          <w:i/>
          <w:snapToGrid w:val="0"/>
          <w:sz w:val="24"/>
          <w:szCs w:val="24"/>
        </w:rPr>
        <w:t xml:space="preserve"> 1-го пояса ЗСО на расстоянии не менее 50 м.</w:t>
      </w:r>
    </w:p>
    <w:p w:rsidR="00807A5B" w:rsidRPr="00CA5353" w:rsidRDefault="00807A5B" w:rsidP="00807A5B">
      <w:pPr>
        <w:spacing w:after="0" w:line="240" w:lineRule="auto"/>
        <w:ind w:firstLine="567"/>
        <w:jc w:val="both"/>
        <w:rPr>
          <w:rFonts w:ascii="Times New Roman" w:hAnsi="Times New Roman" w:cs="Times New Roman"/>
          <w:b/>
          <w:i/>
          <w:snapToGrid w:val="0"/>
          <w:sz w:val="24"/>
          <w:szCs w:val="24"/>
        </w:rPr>
      </w:pPr>
    </w:p>
    <w:p w:rsidR="00807A5B" w:rsidRPr="0082284F" w:rsidRDefault="00807A5B" w:rsidP="0082284F">
      <w:pPr>
        <w:pStyle w:val="1111"/>
        <w:numPr>
          <w:ilvl w:val="2"/>
          <w:numId w:val="36"/>
        </w:numPr>
        <w:ind w:left="0" w:firstLine="0"/>
        <w:outlineLvl w:val="2"/>
        <w:rPr>
          <w:rFonts w:cs="Times New Roman"/>
          <w:i/>
        </w:rPr>
      </w:pPr>
      <w:bookmarkStart w:id="129" w:name="_Toc40350046"/>
      <w:bookmarkStart w:id="130" w:name="_Toc111478761"/>
      <w:bookmarkStart w:id="131" w:name="_Toc152250737"/>
      <w:r w:rsidRPr="0082284F">
        <w:rPr>
          <w:rFonts w:cs="Times New Roman"/>
          <w:i/>
        </w:rPr>
        <w:t>Зоны затопления и подтопления</w:t>
      </w:r>
      <w:bookmarkEnd w:id="129"/>
      <w:bookmarkEnd w:id="130"/>
      <w:bookmarkEnd w:id="131"/>
    </w:p>
    <w:p w:rsidR="00807A5B" w:rsidRPr="00CA5353" w:rsidRDefault="00807A5B" w:rsidP="00807A5B">
      <w:pPr>
        <w:spacing w:after="0"/>
        <w:ind w:firstLine="567"/>
        <w:jc w:val="both"/>
        <w:rPr>
          <w:rFonts w:ascii="Times New Roman" w:hAnsi="Times New Roman" w:cs="Times New Roman"/>
        </w:rPr>
      </w:pPr>
    </w:p>
    <w:p w:rsidR="00807A5B" w:rsidRPr="00CA5353" w:rsidRDefault="00807A5B" w:rsidP="00C31ECA">
      <w:pPr>
        <w:pStyle w:val="a8"/>
        <w:spacing w:line="259" w:lineRule="auto"/>
        <w:ind w:firstLine="567"/>
        <w:jc w:val="both"/>
      </w:pPr>
      <w:proofErr w:type="gramStart"/>
      <w:r w:rsidRPr="00CA5353">
        <w:t>В соответствии со статьей 67.1 Водного кодекса РФ с целью предотвращения негативного воздействия вод на определенные территории и объекты, строительства сооружений инженерной защиты от затопления и подтопления допускается изъятие земельных участков для государственных или муниципальных нужд в порядке, установленном земельным и гражданским законодательством и Постановлением Правительства РФ от 18.04.2014 №</w:t>
      </w:r>
      <w:r w:rsidR="003A2071">
        <w:t xml:space="preserve"> </w:t>
      </w:r>
      <w:r w:rsidRPr="00CA5353">
        <w:t>360, «Положение о зонах затопления, подтопления», которое устанавливает порядок установления, изменения</w:t>
      </w:r>
      <w:proofErr w:type="gramEnd"/>
      <w:r w:rsidRPr="00CA5353">
        <w:t xml:space="preserve"> и прекращения существования зон затопления, подтопления.</w:t>
      </w:r>
    </w:p>
    <w:p w:rsidR="00807A5B" w:rsidRPr="00CA5353" w:rsidRDefault="00807A5B" w:rsidP="00C31ECA">
      <w:pPr>
        <w:pStyle w:val="a8"/>
        <w:spacing w:line="259" w:lineRule="auto"/>
        <w:ind w:firstLine="567"/>
        <w:jc w:val="both"/>
      </w:pPr>
      <w:r w:rsidRPr="00CA5353">
        <w:t>В границах зон затопления, подтопления, запрещаются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807A5B" w:rsidRPr="00CA5353" w:rsidRDefault="00807A5B" w:rsidP="00C31ECA">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Приложение к Постановлению Правительства РФ № 360 содержит описание территорий, в отношении которых определяются зоны затоплений и подтоплений.</w:t>
      </w:r>
    </w:p>
    <w:p w:rsidR="00807A5B" w:rsidRPr="00CA5353" w:rsidRDefault="00807A5B" w:rsidP="00C31ECA">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Так, </w:t>
      </w:r>
      <w:r w:rsidRPr="00CA5353">
        <w:rPr>
          <w:rFonts w:ascii="Times New Roman" w:hAnsi="Times New Roman" w:cs="Times New Roman"/>
          <w:b/>
          <w:iCs/>
          <w:sz w:val="24"/>
          <w:szCs w:val="24"/>
        </w:rPr>
        <w:t>зоны затоплений</w:t>
      </w:r>
      <w:r w:rsidRPr="00CA5353">
        <w:rPr>
          <w:rFonts w:ascii="Times New Roman" w:hAnsi="Times New Roman" w:cs="Times New Roman"/>
          <w:sz w:val="24"/>
          <w:szCs w:val="24"/>
        </w:rPr>
        <w:t xml:space="preserve"> устанавливаются в отношении территорий, прилегающих </w:t>
      </w:r>
      <w:proofErr w:type="gramStart"/>
      <w:r w:rsidRPr="00CA5353">
        <w:rPr>
          <w:rFonts w:ascii="Times New Roman" w:hAnsi="Times New Roman" w:cs="Times New Roman"/>
          <w:sz w:val="24"/>
          <w:szCs w:val="24"/>
        </w:rPr>
        <w:t>к</w:t>
      </w:r>
      <w:proofErr w:type="gramEnd"/>
      <w:r w:rsidRPr="00CA5353">
        <w:rPr>
          <w:rFonts w:ascii="Times New Roman" w:hAnsi="Times New Roman" w:cs="Times New Roman"/>
          <w:sz w:val="24"/>
          <w:szCs w:val="24"/>
        </w:rPr>
        <w:t>:</w:t>
      </w:r>
    </w:p>
    <w:p w:rsidR="00807A5B" w:rsidRPr="00CA5353" w:rsidRDefault="00807A5B" w:rsidP="00C31ECA">
      <w:pPr>
        <w:numPr>
          <w:ilvl w:val="0"/>
          <w:numId w:val="31"/>
        </w:numPr>
        <w:tabs>
          <w:tab w:val="clear" w:pos="1637"/>
          <w:tab w:val="left" w:pos="851"/>
        </w:tabs>
        <w:spacing w:after="0"/>
        <w:ind w:left="0" w:firstLine="567"/>
        <w:jc w:val="both"/>
        <w:rPr>
          <w:rFonts w:ascii="Times New Roman" w:hAnsi="Times New Roman" w:cs="Times New Roman"/>
          <w:sz w:val="24"/>
          <w:szCs w:val="24"/>
        </w:rPr>
      </w:pPr>
      <w:proofErr w:type="spellStart"/>
      <w:proofErr w:type="gramStart"/>
      <w:r w:rsidRPr="00CA5353">
        <w:rPr>
          <w:rFonts w:ascii="Times New Roman" w:hAnsi="Times New Roman" w:cs="Times New Roman"/>
          <w:sz w:val="24"/>
          <w:szCs w:val="24"/>
        </w:rPr>
        <w:t>незарегулированным</w:t>
      </w:r>
      <w:proofErr w:type="spellEnd"/>
      <w:r w:rsidRPr="00CA5353">
        <w:rPr>
          <w:rFonts w:ascii="Times New Roman" w:hAnsi="Times New Roman" w:cs="Times New Roman"/>
          <w:sz w:val="24"/>
          <w:szCs w:val="24"/>
        </w:rPr>
        <w:t xml:space="preserve"> водотокам, когда территории затапливаются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roofErr w:type="gramEnd"/>
    </w:p>
    <w:p w:rsidR="00807A5B" w:rsidRPr="00CA5353" w:rsidRDefault="00807A5B" w:rsidP="00C31ECA">
      <w:pPr>
        <w:numPr>
          <w:ilvl w:val="0"/>
          <w:numId w:val="31"/>
        </w:numPr>
        <w:tabs>
          <w:tab w:val="clear" w:pos="1637"/>
          <w:tab w:val="left" w:pos="851"/>
        </w:tabs>
        <w:spacing w:after="0"/>
        <w:ind w:left="0" w:firstLine="567"/>
        <w:jc w:val="both"/>
        <w:rPr>
          <w:rFonts w:ascii="Times New Roman" w:hAnsi="Times New Roman" w:cs="Times New Roman"/>
          <w:sz w:val="24"/>
          <w:szCs w:val="24"/>
        </w:rPr>
      </w:pPr>
      <w:r w:rsidRPr="00CA5353">
        <w:rPr>
          <w:rFonts w:ascii="Times New Roman" w:hAnsi="Times New Roman" w:cs="Times New Roman"/>
          <w:sz w:val="24"/>
          <w:szCs w:val="24"/>
        </w:rPr>
        <w:t>устьевым участкам водотоков, затапливаемых в результате нагонных явлений расчётной обеспеченности;</w:t>
      </w:r>
    </w:p>
    <w:p w:rsidR="00807A5B" w:rsidRPr="00CA5353" w:rsidRDefault="00807A5B" w:rsidP="00C31ECA">
      <w:pPr>
        <w:numPr>
          <w:ilvl w:val="0"/>
          <w:numId w:val="31"/>
        </w:numPr>
        <w:tabs>
          <w:tab w:val="clear" w:pos="1637"/>
          <w:tab w:val="left" w:pos="851"/>
        </w:tabs>
        <w:spacing w:after="0"/>
        <w:ind w:left="0" w:firstLine="567"/>
        <w:jc w:val="both"/>
        <w:rPr>
          <w:rFonts w:ascii="Times New Roman" w:hAnsi="Times New Roman" w:cs="Times New Roman"/>
          <w:sz w:val="24"/>
          <w:szCs w:val="24"/>
        </w:rPr>
      </w:pPr>
      <w:r w:rsidRPr="00CA5353">
        <w:rPr>
          <w:rFonts w:ascii="Times New Roman" w:hAnsi="Times New Roman" w:cs="Times New Roman"/>
          <w:sz w:val="24"/>
          <w:szCs w:val="24"/>
        </w:rPr>
        <w:lastRenderedPageBreak/>
        <w:t>естественным водоёмам, затапливаемым при уровнях воды однопроцентной обеспеченности;</w:t>
      </w:r>
    </w:p>
    <w:p w:rsidR="00807A5B" w:rsidRPr="00CA5353" w:rsidRDefault="00807A5B" w:rsidP="00C31ECA">
      <w:pPr>
        <w:numPr>
          <w:ilvl w:val="0"/>
          <w:numId w:val="31"/>
        </w:numPr>
        <w:tabs>
          <w:tab w:val="clear" w:pos="1637"/>
          <w:tab w:val="left" w:pos="851"/>
        </w:tabs>
        <w:spacing w:after="0"/>
        <w:ind w:left="0" w:firstLine="567"/>
        <w:jc w:val="both"/>
        <w:rPr>
          <w:rFonts w:ascii="Times New Roman" w:hAnsi="Times New Roman" w:cs="Times New Roman"/>
          <w:sz w:val="24"/>
          <w:szCs w:val="24"/>
        </w:rPr>
      </w:pPr>
      <w:r w:rsidRPr="00CA5353">
        <w:rPr>
          <w:rFonts w:ascii="Times New Roman" w:hAnsi="Times New Roman" w:cs="Times New Roman"/>
          <w:sz w:val="24"/>
          <w:szCs w:val="24"/>
        </w:rPr>
        <w:t>водохранилищам, затапливаемым при уровнях воды, соответствующих форсированному подпорному уровню воды водохранилища;</w:t>
      </w:r>
    </w:p>
    <w:p w:rsidR="00807A5B" w:rsidRPr="00CA5353" w:rsidRDefault="00807A5B" w:rsidP="00C31ECA">
      <w:pPr>
        <w:numPr>
          <w:ilvl w:val="0"/>
          <w:numId w:val="31"/>
        </w:numPr>
        <w:tabs>
          <w:tab w:val="clear" w:pos="1637"/>
          <w:tab w:val="left" w:pos="851"/>
        </w:tabs>
        <w:spacing w:after="0"/>
        <w:ind w:left="0" w:firstLine="567"/>
        <w:jc w:val="both"/>
        <w:rPr>
          <w:rFonts w:ascii="Times New Roman" w:hAnsi="Times New Roman" w:cs="Times New Roman"/>
          <w:sz w:val="24"/>
          <w:szCs w:val="24"/>
        </w:rPr>
      </w:pPr>
      <w:r w:rsidRPr="00CA5353">
        <w:rPr>
          <w:rFonts w:ascii="Times New Roman" w:hAnsi="Times New Roman" w:cs="Times New Roman"/>
          <w:sz w:val="24"/>
          <w:szCs w:val="24"/>
        </w:rPr>
        <w:t>зарегулированным водотокам в нижних бьефах гидроузлов, затапливаемым при пропуске гидроузлами паводков расчётной обеспеченности.</w:t>
      </w:r>
    </w:p>
    <w:p w:rsidR="00807A5B" w:rsidRPr="00CA5353" w:rsidRDefault="00807A5B" w:rsidP="00C31ECA">
      <w:pPr>
        <w:pStyle w:val="a8"/>
        <w:spacing w:line="259" w:lineRule="auto"/>
        <w:ind w:firstLine="567"/>
        <w:jc w:val="both"/>
      </w:pPr>
      <w:proofErr w:type="gramStart"/>
      <w:r w:rsidRPr="00CA5353">
        <w:rPr>
          <w:b/>
        </w:rPr>
        <w:t>Зоны подтопления</w:t>
      </w:r>
      <w:r w:rsidRPr="00CA5353">
        <w:t xml:space="preserve"> устанавливаются в отношении территорий, прилегающих к зонам затопления, указанным выше, повышение уровня грунтовых вод которых от 0,3 м и менее до 3 м (три границы) обусловливается подпором грунтовых вод уровнями высоких вод водных объектов. </w:t>
      </w:r>
      <w:proofErr w:type="gramEnd"/>
    </w:p>
    <w:p w:rsidR="00807A5B" w:rsidRPr="00CA5353" w:rsidRDefault="00807A5B" w:rsidP="00C31ECA">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В соответствии с п. 16 ст. 1 ВК РФ затопление и подтопление являются одними из возможных форм негативного воздействия вод на определённые территории и объекты. Исходя из положений ст. 67.1 ВК РФ, установление зон затопления и подтопления является специальным защитным мероприятием и осуществляется для предотвращения негативного воздействия вод и ликвидации его последствий.</w:t>
      </w:r>
    </w:p>
    <w:p w:rsidR="00807A5B" w:rsidRPr="00CA5353" w:rsidRDefault="00807A5B" w:rsidP="00C31ECA">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Порядок установления зон затопления, подтопления и их границы в настоящее время (до утверждения положения о данном виде ЗОУИТ) определяются на основании Постановления Правительства РФ от 18.04.2014 № 360 «Положение о зонах затопления, подтопления» (далее – Постановление Правительства РФ № 360).</w:t>
      </w:r>
    </w:p>
    <w:p w:rsidR="00807A5B" w:rsidRPr="00CA5353" w:rsidRDefault="00807A5B" w:rsidP="00C31ECA">
      <w:pPr>
        <w:spacing w:after="0"/>
        <w:ind w:firstLine="567"/>
        <w:jc w:val="both"/>
        <w:rPr>
          <w:rFonts w:ascii="Times New Roman" w:hAnsi="Times New Roman" w:cs="Times New Roman"/>
          <w:sz w:val="24"/>
          <w:szCs w:val="24"/>
        </w:rPr>
      </w:pPr>
      <w:proofErr w:type="gramStart"/>
      <w:r w:rsidRPr="00CA5353">
        <w:rPr>
          <w:rFonts w:ascii="Times New Roman" w:hAnsi="Times New Roman" w:cs="Times New Roman"/>
          <w:sz w:val="24"/>
          <w:szCs w:val="24"/>
        </w:rPr>
        <w:t>Так, в соответствии с п. 3 Постановления Правительства РФ № 360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РФ, подготовленных совместно с органами местного самоуправления, об определении границ зон затопления, подтопления и сведений о границах такой зоны, которые должны содержать текстовое и графическое описания местоположения границ такой зоны, перечень координат характерных точек</w:t>
      </w:r>
      <w:proofErr w:type="gramEnd"/>
      <w:r w:rsidRPr="00CA5353">
        <w:rPr>
          <w:rFonts w:ascii="Times New Roman" w:hAnsi="Times New Roman" w:cs="Times New Roman"/>
          <w:sz w:val="24"/>
          <w:szCs w:val="24"/>
        </w:rPr>
        <w:t xml:space="preserve"> этих границ в системе координат, установленной для ведения государственного кадастра недвижимости.</w:t>
      </w:r>
    </w:p>
    <w:p w:rsidR="00807A5B" w:rsidRPr="00CA5353" w:rsidRDefault="00807A5B" w:rsidP="00C31ECA">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В соответствии с п. 5 Постановления Правительства РФ № 360 зоны затопления, подтопления считаются определёнными </w:t>
      </w:r>
      <w:proofErr w:type="gramStart"/>
      <w:r w:rsidRPr="00CA5353">
        <w:rPr>
          <w:rFonts w:ascii="Times New Roman" w:hAnsi="Times New Roman" w:cs="Times New Roman"/>
          <w:sz w:val="24"/>
          <w:szCs w:val="24"/>
        </w:rPr>
        <w:t>с даты внесения</w:t>
      </w:r>
      <w:proofErr w:type="gramEnd"/>
      <w:r w:rsidRPr="00CA5353">
        <w:rPr>
          <w:rFonts w:ascii="Times New Roman" w:hAnsi="Times New Roman" w:cs="Times New Roman"/>
          <w:sz w:val="24"/>
          <w:szCs w:val="24"/>
        </w:rPr>
        <w:t xml:space="preserve"> в государственный кадастр недвижимости сведений об их границах (норма действует с 30.04.2014). </w:t>
      </w:r>
    </w:p>
    <w:p w:rsidR="00807A5B" w:rsidRPr="00CA5353" w:rsidRDefault="00807A5B" w:rsidP="00807A5B">
      <w:pPr>
        <w:spacing w:after="0"/>
        <w:ind w:firstLine="567"/>
        <w:jc w:val="both"/>
        <w:rPr>
          <w:rFonts w:ascii="Times New Roman" w:hAnsi="Times New Roman" w:cs="Times New Roman"/>
          <w:b/>
          <w:iCs/>
          <w:sz w:val="24"/>
          <w:szCs w:val="24"/>
        </w:rPr>
      </w:pPr>
    </w:p>
    <w:p w:rsidR="00807A5B" w:rsidRPr="00CA5353" w:rsidRDefault="00807A5B" w:rsidP="00C31ECA">
      <w:pPr>
        <w:spacing w:after="0"/>
        <w:ind w:firstLine="567"/>
        <w:jc w:val="both"/>
        <w:rPr>
          <w:rFonts w:ascii="Times New Roman" w:hAnsi="Times New Roman" w:cs="Times New Roman"/>
          <w:sz w:val="24"/>
          <w:szCs w:val="24"/>
        </w:rPr>
      </w:pPr>
      <w:r w:rsidRPr="00CA5353">
        <w:rPr>
          <w:rFonts w:ascii="Times New Roman" w:hAnsi="Times New Roman" w:cs="Times New Roman"/>
          <w:b/>
          <w:iCs/>
          <w:sz w:val="24"/>
          <w:szCs w:val="24"/>
        </w:rPr>
        <w:t>Зоны подтопления</w:t>
      </w:r>
      <w:r w:rsidRPr="00CA5353">
        <w:rPr>
          <w:rFonts w:ascii="Times New Roman" w:hAnsi="Times New Roman" w:cs="Times New Roman"/>
          <w:sz w:val="24"/>
          <w:szCs w:val="24"/>
        </w:rPr>
        <w:t xml:space="preserve"> определяются в отношении территорий, прилегающих к зонам затопления, повышение уровня грунтовых вод которых обусловливается подпором грунтовых вод уровнями высоких вод водных объектов.</w:t>
      </w:r>
    </w:p>
    <w:p w:rsidR="00807A5B" w:rsidRPr="00CA5353" w:rsidRDefault="00807A5B" w:rsidP="00C31ECA">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В границах зон подтопления определяются:</w:t>
      </w:r>
    </w:p>
    <w:p w:rsidR="00807A5B" w:rsidRPr="00CA5353" w:rsidRDefault="00807A5B" w:rsidP="00C31ECA">
      <w:pPr>
        <w:pStyle w:val="ab"/>
        <w:numPr>
          <w:ilvl w:val="0"/>
          <w:numId w:val="32"/>
        </w:numPr>
        <w:tabs>
          <w:tab w:val="left" w:pos="1134"/>
        </w:tabs>
        <w:spacing w:line="259" w:lineRule="auto"/>
        <w:ind w:left="0" w:firstLine="567"/>
        <w:jc w:val="both"/>
      </w:pPr>
      <w:r w:rsidRPr="00CA5353">
        <w:t>территории сильного подтопления – при глубине залегания грунтовых вод менее 0,3 м;</w:t>
      </w:r>
    </w:p>
    <w:p w:rsidR="00807A5B" w:rsidRPr="00CA5353" w:rsidRDefault="00807A5B" w:rsidP="00C31ECA">
      <w:pPr>
        <w:pStyle w:val="ab"/>
        <w:numPr>
          <w:ilvl w:val="0"/>
          <w:numId w:val="32"/>
        </w:numPr>
        <w:tabs>
          <w:tab w:val="left" w:pos="1134"/>
        </w:tabs>
        <w:spacing w:line="259" w:lineRule="auto"/>
        <w:ind w:left="0" w:firstLine="567"/>
        <w:jc w:val="both"/>
      </w:pPr>
      <w:r w:rsidRPr="00CA5353">
        <w:t>территории умеренного подтопления – при глубине залегания грунтовых вод от 0,3–0,7 до 1,2–2 м от поверхности;</w:t>
      </w:r>
    </w:p>
    <w:p w:rsidR="00807A5B" w:rsidRPr="00CA5353" w:rsidRDefault="00807A5B" w:rsidP="00C31ECA">
      <w:pPr>
        <w:pStyle w:val="ab"/>
        <w:numPr>
          <w:ilvl w:val="0"/>
          <w:numId w:val="32"/>
        </w:numPr>
        <w:tabs>
          <w:tab w:val="left" w:pos="1134"/>
        </w:tabs>
        <w:spacing w:line="259" w:lineRule="auto"/>
        <w:ind w:left="0" w:firstLine="567"/>
        <w:jc w:val="both"/>
      </w:pPr>
      <w:r w:rsidRPr="00CA5353">
        <w:t>территории слабого подтопления – при глубине залегания грунтовых вод от 2 до 3 м.</w:t>
      </w:r>
    </w:p>
    <w:p w:rsidR="00807A5B" w:rsidRPr="00CA5353" w:rsidRDefault="00807A5B" w:rsidP="00CD4968">
      <w:pPr>
        <w:spacing w:after="0"/>
        <w:ind w:firstLine="567"/>
        <w:jc w:val="both"/>
        <w:rPr>
          <w:rFonts w:ascii="Times New Roman" w:hAnsi="Times New Roman" w:cs="Times New Roman"/>
          <w:sz w:val="24"/>
          <w:szCs w:val="24"/>
        </w:rPr>
      </w:pPr>
      <w:r w:rsidRPr="00CA5353">
        <w:rPr>
          <w:rFonts w:ascii="Times New Roman" w:hAnsi="Times New Roman" w:cs="Times New Roman"/>
          <w:b/>
          <w:bCs/>
          <w:sz w:val="24"/>
          <w:szCs w:val="24"/>
        </w:rPr>
        <w:t>Правовой режим зон затопления, подтопления:</w:t>
      </w:r>
    </w:p>
    <w:p w:rsidR="00807A5B" w:rsidRPr="00CA5353" w:rsidRDefault="00807A5B" w:rsidP="00C31ECA">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Согласно п. 6 ст. 67.1 ВК РФ в границах зон затопления, подтопления запрещается:</w:t>
      </w:r>
    </w:p>
    <w:p w:rsidR="00807A5B" w:rsidRPr="00CA5353" w:rsidRDefault="00807A5B" w:rsidP="00C31ECA">
      <w:pPr>
        <w:numPr>
          <w:ilvl w:val="0"/>
          <w:numId w:val="30"/>
        </w:numPr>
        <w:tabs>
          <w:tab w:val="clear" w:pos="720"/>
          <w:tab w:val="left" w:pos="1134"/>
        </w:tabs>
        <w:spacing w:after="0"/>
        <w:ind w:left="0"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Размещение новых населённых пунктов и строительство объектов капитального строительства без обеспечения инженерной защиты таких населённых пунктов и объектов от затопления, подтопления. </w:t>
      </w:r>
      <w:proofErr w:type="gramStart"/>
      <w:r w:rsidRPr="00CA5353">
        <w:rPr>
          <w:rFonts w:ascii="Times New Roman" w:hAnsi="Times New Roman" w:cs="Times New Roman"/>
          <w:sz w:val="24"/>
          <w:szCs w:val="24"/>
        </w:rPr>
        <w:t xml:space="preserve">Здесь следует подчеркнуть, что, исходя из буквального толкования указанной нормы, в ней не содержится безусловного запрета на строительство объектов </w:t>
      </w:r>
      <w:r w:rsidRPr="00CA5353">
        <w:rPr>
          <w:rFonts w:ascii="Times New Roman" w:hAnsi="Times New Roman" w:cs="Times New Roman"/>
          <w:sz w:val="24"/>
          <w:szCs w:val="24"/>
        </w:rPr>
        <w:lastRenderedPageBreak/>
        <w:t>капитального строительства в зонах затопления, подтопления, а указано лишь на невозможность такого строительства без проведения специальных защитных мероприятий по предотвращению негативного воздействия вод в границах зон, обязанность проведения которых возлагается на собственника водного объекта.</w:t>
      </w:r>
      <w:proofErr w:type="gramEnd"/>
      <w:r w:rsidRPr="00CA5353">
        <w:rPr>
          <w:rFonts w:ascii="Times New Roman" w:hAnsi="Times New Roman" w:cs="Times New Roman"/>
          <w:sz w:val="24"/>
          <w:szCs w:val="24"/>
        </w:rPr>
        <w:t xml:space="preserve"> Вывод о том, что само по себе отнесение земельного участка к зоне затопления, подтопления не препятствует осуществлению на нём строительства, содержится в судебной практике;</w:t>
      </w:r>
    </w:p>
    <w:p w:rsidR="00807A5B" w:rsidRPr="00CA5353" w:rsidRDefault="00807A5B" w:rsidP="00C31ECA">
      <w:pPr>
        <w:numPr>
          <w:ilvl w:val="0"/>
          <w:numId w:val="30"/>
        </w:numPr>
        <w:tabs>
          <w:tab w:val="clear" w:pos="720"/>
          <w:tab w:val="left" w:pos="1134"/>
        </w:tabs>
        <w:spacing w:after="0"/>
        <w:ind w:left="0" w:firstLine="567"/>
        <w:jc w:val="both"/>
        <w:rPr>
          <w:rFonts w:ascii="Times New Roman" w:hAnsi="Times New Roman" w:cs="Times New Roman"/>
          <w:sz w:val="24"/>
          <w:szCs w:val="24"/>
        </w:rPr>
      </w:pPr>
      <w:r w:rsidRPr="00CA5353">
        <w:rPr>
          <w:rFonts w:ascii="Times New Roman" w:hAnsi="Times New Roman" w:cs="Times New Roman"/>
          <w:sz w:val="24"/>
          <w:szCs w:val="24"/>
        </w:rPr>
        <w:t>Использование сточных вод в целях регулирования плодородия почв;</w:t>
      </w:r>
    </w:p>
    <w:p w:rsidR="00807A5B" w:rsidRPr="00CA5353" w:rsidRDefault="00807A5B" w:rsidP="00C31ECA">
      <w:pPr>
        <w:numPr>
          <w:ilvl w:val="0"/>
          <w:numId w:val="30"/>
        </w:numPr>
        <w:tabs>
          <w:tab w:val="clear" w:pos="720"/>
          <w:tab w:val="left" w:pos="1134"/>
        </w:tabs>
        <w:spacing w:after="0"/>
        <w:ind w:left="0" w:firstLine="567"/>
        <w:jc w:val="both"/>
        <w:rPr>
          <w:rFonts w:ascii="Times New Roman" w:hAnsi="Times New Roman" w:cs="Times New Roman"/>
          <w:sz w:val="24"/>
          <w:szCs w:val="24"/>
        </w:rPr>
      </w:pPr>
      <w:r w:rsidRPr="00CA5353">
        <w:rPr>
          <w:rFonts w:ascii="Times New Roman" w:hAnsi="Times New Roman" w:cs="Times New Roman"/>
          <w:sz w:val="24"/>
          <w:szCs w:val="24"/>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807A5B" w:rsidRPr="00CA5353" w:rsidRDefault="00807A5B" w:rsidP="00C31ECA">
      <w:pPr>
        <w:numPr>
          <w:ilvl w:val="0"/>
          <w:numId w:val="30"/>
        </w:numPr>
        <w:tabs>
          <w:tab w:val="clear" w:pos="720"/>
          <w:tab w:val="left" w:pos="1134"/>
        </w:tabs>
        <w:spacing w:after="0"/>
        <w:ind w:left="0" w:firstLine="567"/>
        <w:jc w:val="both"/>
        <w:rPr>
          <w:rFonts w:ascii="Times New Roman" w:hAnsi="Times New Roman" w:cs="Times New Roman"/>
          <w:sz w:val="24"/>
          <w:szCs w:val="24"/>
        </w:rPr>
      </w:pPr>
      <w:r w:rsidRPr="00CA5353">
        <w:rPr>
          <w:rFonts w:ascii="Times New Roman" w:hAnsi="Times New Roman" w:cs="Times New Roman"/>
          <w:sz w:val="24"/>
          <w:szCs w:val="24"/>
        </w:rPr>
        <w:t>Осуществление авиационных мер по борьбе с вредными организмами.</w:t>
      </w:r>
    </w:p>
    <w:p w:rsidR="00807A5B" w:rsidRPr="00CA5353" w:rsidRDefault="00807A5B" w:rsidP="00C31ECA">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РФ,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(п. 7 ст. 67.1 ВК РФ).</w:t>
      </w:r>
    </w:p>
    <w:p w:rsidR="003E05FC" w:rsidRDefault="003E05FC" w:rsidP="003E05FC">
      <w:pPr>
        <w:spacing w:after="0"/>
        <w:ind w:firstLine="567"/>
        <w:jc w:val="both"/>
        <w:rPr>
          <w:rFonts w:ascii="Times New Roman" w:hAnsi="Times New Roman" w:cs="Times New Roman"/>
          <w:b/>
          <w:i/>
          <w:sz w:val="24"/>
          <w:szCs w:val="24"/>
        </w:rPr>
      </w:pPr>
      <w:proofErr w:type="gramStart"/>
      <w:r w:rsidRPr="00CA5353">
        <w:rPr>
          <w:rFonts w:ascii="Times New Roman" w:hAnsi="Times New Roman" w:cs="Times New Roman"/>
          <w:i/>
          <w:sz w:val="24"/>
          <w:szCs w:val="24"/>
        </w:rPr>
        <w:t xml:space="preserve">В соответствии  с паспортизацией населенных пунктов и объектов хозяйствования по предупреждению чрезвычайных ситуаций от затопления и подтопления на территории Воронежской области, предоставленной отделом водных ресурсов по Воронежской области Донского </w:t>
      </w:r>
      <w:proofErr w:type="spellStart"/>
      <w:r w:rsidRPr="00CA5353">
        <w:rPr>
          <w:rFonts w:ascii="Times New Roman" w:hAnsi="Times New Roman" w:cs="Times New Roman"/>
          <w:i/>
          <w:sz w:val="24"/>
          <w:szCs w:val="24"/>
        </w:rPr>
        <w:t>бассейного</w:t>
      </w:r>
      <w:proofErr w:type="spellEnd"/>
      <w:r w:rsidRPr="00CA5353">
        <w:rPr>
          <w:rFonts w:ascii="Times New Roman" w:hAnsi="Times New Roman" w:cs="Times New Roman"/>
          <w:i/>
          <w:sz w:val="24"/>
          <w:szCs w:val="24"/>
        </w:rPr>
        <w:t xml:space="preserve"> водного управления Федерального агентства водных ресурсов МПР России, </w:t>
      </w:r>
      <w:r w:rsidRPr="00CA5353">
        <w:rPr>
          <w:rFonts w:ascii="Times New Roman" w:hAnsi="Times New Roman" w:cs="Times New Roman"/>
          <w:b/>
          <w:i/>
          <w:sz w:val="24"/>
          <w:szCs w:val="24"/>
        </w:rPr>
        <w:t xml:space="preserve">в </w:t>
      </w:r>
      <w:r w:rsidR="006B0D1D">
        <w:rPr>
          <w:rFonts w:ascii="Times New Roman" w:hAnsi="Times New Roman" w:cs="Times New Roman"/>
          <w:b/>
          <w:i/>
          <w:sz w:val="24"/>
          <w:szCs w:val="24"/>
        </w:rPr>
        <w:t>Елань-Коленовском</w:t>
      </w:r>
      <w:r w:rsidRPr="00CA5353">
        <w:rPr>
          <w:rFonts w:ascii="Times New Roman" w:hAnsi="Times New Roman" w:cs="Times New Roman"/>
          <w:b/>
          <w:i/>
          <w:sz w:val="24"/>
          <w:szCs w:val="24"/>
        </w:rPr>
        <w:t xml:space="preserve"> </w:t>
      </w:r>
      <w:r w:rsidR="006B0D1D">
        <w:rPr>
          <w:rFonts w:ascii="Times New Roman" w:hAnsi="Times New Roman" w:cs="Times New Roman"/>
          <w:b/>
          <w:i/>
          <w:sz w:val="24"/>
          <w:szCs w:val="24"/>
        </w:rPr>
        <w:t>городском</w:t>
      </w:r>
      <w:r w:rsidRPr="00CA5353">
        <w:rPr>
          <w:rFonts w:ascii="Times New Roman" w:hAnsi="Times New Roman" w:cs="Times New Roman"/>
          <w:b/>
          <w:i/>
          <w:sz w:val="24"/>
          <w:szCs w:val="24"/>
        </w:rPr>
        <w:t xml:space="preserve"> поселении зафиксирована зона затопления паводком 1% обеспеченности от реки </w:t>
      </w:r>
      <w:r w:rsidR="006B0D1D">
        <w:rPr>
          <w:rFonts w:ascii="Times New Roman" w:hAnsi="Times New Roman" w:cs="Times New Roman"/>
          <w:b/>
          <w:i/>
          <w:sz w:val="24"/>
          <w:szCs w:val="24"/>
        </w:rPr>
        <w:t>Елань</w:t>
      </w:r>
      <w:r w:rsidRPr="00CA5353">
        <w:rPr>
          <w:rFonts w:ascii="Times New Roman" w:hAnsi="Times New Roman" w:cs="Times New Roman"/>
          <w:b/>
          <w:i/>
          <w:sz w:val="24"/>
          <w:szCs w:val="24"/>
        </w:rPr>
        <w:t>.</w:t>
      </w:r>
      <w:proofErr w:type="gramEnd"/>
    </w:p>
    <w:p w:rsidR="006B0D1D" w:rsidRDefault="006B0D1D" w:rsidP="006B0D1D">
      <w:pPr>
        <w:spacing w:after="0"/>
        <w:ind w:firstLine="567"/>
        <w:jc w:val="both"/>
        <w:rPr>
          <w:rFonts w:cs="Times New Roman"/>
          <w:sz w:val="24"/>
          <w:szCs w:val="24"/>
          <w:highlight w:val="yellow"/>
        </w:rPr>
      </w:pPr>
    </w:p>
    <w:p w:rsidR="006B0D1D" w:rsidRPr="006B0D1D" w:rsidRDefault="006B0D1D" w:rsidP="006B0D1D">
      <w:pPr>
        <w:spacing w:after="0" w:line="240" w:lineRule="auto"/>
        <w:jc w:val="center"/>
        <w:rPr>
          <w:rFonts w:ascii="Times New Roman" w:hAnsi="Times New Roman" w:cs="Times New Roman"/>
          <w:b/>
          <w:bCs/>
          <w:i/>
          <w:sz w:val="24"/>
          <w:szCs w:val="24"/>
        </w:rPr>
      </w:pPr>
      <w:r w:rsidRPr="006B0D1D">
        <w:rPr>
          <w:rFonts w:ascii="Times New Roman" w:hAnsi="Times New Roman" w:cs="Times New Roman"/>
          <w:b/>
          <w:bCs/>
          <w:i/>
          <w:sz w:val="24"/>
          <w:szCs w:val="24"/>
        </w:rPr>
        <w:t xml:space="preserve">Ведомость затапливаемых домов по населенным пунктам при максимальном уровне весеннего половодья обеспеченностью </w:t>
      </w:r>
      <w:proofErr w:type="gramStart"/>
      <w:r w:rsidRPr="006B0D1D">
        <w:rPr>
          <w:rFonts w:ascii="Times New Roman" w:hAnsi="Times New Roman" w:cs="Times New Roman"/>
          <w:b/>
          <w:bCs/>
          <w:i/>
          <w:sz w:val="24"/>
          <w:szCs w:val="24"/>
        </w:rPr>
        <w:t>Р</w:t>
      </w:r>
      <w:proofErr w:type="gramEnd"/>
      <w:r w:rsidRPr="006B0D1D">
        <w:rPr>
          <w:rFonts w:ascii="Times New Roman" w:hAnsi="Times New Roman" w:cs="Times New Roman"/>
          <w:b/>
          <w:bCs/>
          <w:i/>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1"/>
        <w:gridCol w:w="1074"/>
        <w:gridCol w:w="1466"/>
        <w:gridCol w:w="2099"/>
        <w:gridCol w:w="883"/>
        <w:gridCol w:w="883"/>
        <w:gridCol w:w="883"/>
        <w:gridCol w:w="883"/>
        <w:gridCol w:w="883"/>
      </w:tblGrid>
      <w:tr w:rsidR="006B0D1D" w:rsidRPr="006B0D1D" w:rsidTr="00973067">
        <w:tc>
          <w:tcPr>
            <w:tcW w:w="524" w:type="dxa"/>
            <w:vMerge w:val="restart"/>
            <w:shd w:val="clear" w:color="auto" w:fill="D9D9D9" w:themeFill="background1" w:themeFillShade="D9"/>
          </w:tcPr>
          <w:p w:rsidR="006B0D1D" w:rsidRPr="00620F73" w:rsidRDefault="006B0D1D" w:rsidP="006B0D1D">
            <w:pPr>
              <w:spacing w:after="0" w:line="240" w:lineRule="auto"/>
              <w:jc w:val="center"/>
              <w:rPr>
                <w:rFonts w:ascii="Times New Roman" w:hAnsi="Times New Roman" w:cs="Times New Roman"/>
                <w:b/>
              </w:rPr>
            </w:pPr>
            <w:r w:rsidRPr="00620F73">
              <w:rPr>
                <w:rFonts w:ascii="Times New Roman" w:hAnsi="Times New Roman" w:cs="Times New Roman"/>
                <w:b/>
              </w:rPr>
              <w:t xml:space="preserve">№ </w:t>
            </w:r>
          </w:p>
          <w:p w:rsidR="006B0D1D" w:rsidRPr="00620F73" w:rsidRDefault="006B0D1D" w:rsidP="006B0D1D">
            <w:pPr>
              <w:spacing w:after="0" w:line="240" w:lineRule="auto"/>
              <w:jc w:val="center"/>
              <w:rPr>
                <w:rFonts w:ascii="Times New Roman" w:hAnsi="Times New Roman" w:cs="Times New Roman"/>
                <w:b/>
              </w:rPr>
            </w:pPr>
            <w:proofErr w:type="spellStart"/>
            <w:proofErr w:type="gramStart"/>
            <w:r w:rsidRPr="00620F73">
              <w:rPr>
                <w:rFonts w:ascii="Times New Roman" w:hAnsi="Times New Roman" w:cs="Times New Roman"/>
                <w:b/>
              </w:rPr>
              <w:t>п</w:t>
            </w:r>
            <w:proofErr w:type="spellEnd"/>
            <w:proofErr w:type="gramEnd"/>
            <w:r w:rsidRPr="00620F73">
              <w:rPr>
                <w:rFonts w:ascii="Times New Roman" w:hAnsi="Times New Roman" w:cs="Times New Roman"/>
                <w:b/>
              </w:rPr>
              <w:t>/</w:t>
            </w:r>
            <w:proofErr w:type="spellStart"/>
            <w:r w:rsidRPr="00620F73">
              <w:rPr>
                <w:rFonts w:ascii="Times New Roman" w:hAnsi="Times New Roman" w:cs="Times New Roman"/>
                <w:b/>
              </w:rPr>
              <w:t>п</w:t>
            </w:r>
            <w:proofErr w:type="spellEnd"/>
          </w:p>
        </w:tc>
        <w:tc>
          <w:tcPr>
            <w:tcW w:w="1074" w:type="dxa"/>
            <w:vMerge w:val="restart"/>
            <w:shd w:val="clear" w:color="auto" w:fill="D9D9D9" w:themeFill="background1" w:themeFillShade="D9"/>
          </w:tcPr>
          <w:p w:rsidR="006B0D1D" w:rsidRPr="00620F73" w:rsidRDefault="006B0D1D" w:rsidP="006B0D1D">
            <w:pPr>
              <w:spacing w:after="0" w:line="240" w:lineRule="auto"/>
              <w:jc w:val="center"/>
              <w:rPr>
                <w:rFonts w:ascii="Times New Roman" w:hAnsi="Times New Roman" w:cs="Times New Roman"/>
                <w:b/>
              </w:rPr>
            </w:pPr>
            <w:r w:rsidRPr="00620F73">
              <w:rPr>
                <w:rFonts w:ascii="Times New Roman" w:hAnsi="Times New Roman" w:cs="Times New Roman"/>
                <w:b/>
              </w:rPr>
              <w:t>Река</w:t>
            </w:r>
          </w:p>
        </w:tc>
        <w:tc>
          <w:tcPr>
            <w:tcW w:w="1459" w:type="dxa"/>
            <w:vMerge w:val="restart"/>
            <w:shd w:val="clear" w:color="auto" w:fill="D9D9D9" w:themeFill="background1" w:themeFillShade="D9"/>
          </w:tcPr>
          <w:p w:rsidR="006B0D1D" w:rsidRPr="00620F73" w:rsidRDefault="006B0D1D" w:rsidP="006B0D1D">
            <w:pPr>
              <w:spacing w:after="0" w:line="240" w:lineRule="auto"/>
              <w:jc w:val="center"/>
              <w:rPr>
                <w:rFonts w:ascii="Times New Roman" w:hAnsi="Times New Roman" w:cs="Times New Roman"/>
                <w:b/>
              </w:rPr>
            </w:pPr>
            <w:r w:rsidRPr="00620F73">
              <w:rPr>
                <w:rFonts w:ascii="Times New Roman" w:hAnsi="Times New Roman" w:cs="Times New Roman"/>
                <w:b/>
              </w:rPr>
              <w:t>Населенный пункт</w:t>
            </w:r>
          </w:p>
        </w:tc>
        <w:tc>
          <w:tcPr>
            <w:tcW w:w="2099" w:type="dxa"/>
            <w:vMerge w:val="restart"/>
            <w:shd w:val="clear" w:color="auto" w:fill="D9D9D9" w:themeFill="background1" w:themeFillShade="D9"/>
          </w:tcPr>
          <w:p w:rsidR="006B0D1D" w:rsidRPr="00620F73" w:rsidRDefault="006B0D1D" w:rsidP="006B0D1D">
            <w:pPr>
              <w:spacing w:after="0" w:line="240" w:lineRule="auto"/>
              <w:jc w:val="center"/>
              <w:rPr>
                <w:rFonts w:ascii="Times New Roman" w:hAnsi="Times New Roman" w:cs="Times New Roman"/>
                <w:b/>
              </w:rPr>
            </w:pPr>
            <w:r w:rsidRPr="00620F73">
              <w:rPr>
                <w:rFonts w:ascii="Times New Roman" w:hAnsi="Times New Roman" w:cs="Times New Roman"/>
                <w:b/>
              </w:rPr>
              <w:t>Район/</w:t>
            </w:r>
          </w:p>
          <w:p w:rsidR="006B0D1D" w:rsidRPr="00620F73" w:rsidRDefault="006B0D1D" w:rsidP="006B0D1D">
            <w:pPr>
              <w:spacing w:after="0" w:line="240" w:lineRule="auto"/>
              <w:jc w:val="center"/>
              <w:rPr>
                <w:rFonts w:ascii="Times New Roman" w:hAnsi="Times New Roman" w:cs="Times New Roman"/>
                <w:b/>
              </w:rPr>
            </w:pPr>
            <w:r w:rsidRPr="00620F73">
              <w:rPr>
                <w:rFonts w:ascii="Times New Roman" w:hAnsi="Times New Roman" w:cs="Times New Roman"/>
                <w:b/>
              </w:rPr>
              <w:t>бассейн</w:t>
            </w:r>
          </w:p>
        </w:tc>
        <w:tc>
          <w:tcPr>
            <w:tcW w:w="4415" w:type="dxa"/>
            <w:gridSpan w:val="5"/>
            <w:shd w:val="clear" w:color="auto" w:fill="D9D9D9" w:themeFill="background1" w:themeFillShade="D9"/>
          </w:tcPr>
          <w:p w:rsidR="006B0D1D" w:rsidRPr="00620F73" w:rsidRDefault="006B0D1D" w:rsidP="006B0D1D">
            <w:pPr>
              <w:spacing w:after="0" w:line="240" w:lineRule="auto"/>
              <w:jc w:val="center"/>
              <w:rPr>
                <w:rFonts w:ascii="Times New Roman" w:hAnsi="Times New Roman" w:cs="Times New Roman"/>
                <w:b/>
                <w:bCs/>
                <w:lang w:val="en-US"/>
              </w:rPr>
            </w:pPr>
            <w:r w:rsidRPr="00620F73">
              <w:rPr>
                <w:rFonts w:ascii="Times New Roman" w:hAnsi="Times New Roman" w:cs="Times New Roman"/>
                <w:b/>
              </w:rPr>
              <w:t>Максимальные уровни весеннего половодья</w:t>
            </w:r>
          </w:p>
        </w:tc>
      </w:tr>
      <w:tr w:rsidR="006B0D1D" w:rsidRPr="006B0D1D" w:rsidTr="00973067">
        <w:tc>
          <w:tcPr>
            <w:tcW w:w="524" w:type="dxa"/>
            <w:vMerge/>
            <w:shd w:val="clear" w:color="auto" w:fill="D9D9D9" w:themeFill="background1" w:themeFillShade="D9"/>
            <w:vAlign w:val="center"/>
          </w:tcPr>
          <w:p w:rsidR="006B0D1D" w:rsidRPr="00620F73" w:rsidRDefault="006B0D1D" w:rsidP="006B0D1D">
            <w:pPr>
              <w:spacing w:after="0" w:line="240" w:lineRule="auto"/>
              <w:jc w:val="center"/>
              <w:rPr>
                <w:rFonts w:ascii="Times New Roman" w:hAnsi="Times New Roman" w:cs="Times New Roman"/>
                <w:b/>
                <w:bCs/>
                <w:lang w:val="en-US"/>
              </w:rPr>
            </w:pPr>
          </w:p>
        </w:tc>
        <w:tc>
          <w:tcPr>
            <w:tcW w:w="1074" w:type="dxa"/>
            <w:vMerge/>
            <w:shd w:val="clear" w:color="auto" w:fill="D9D9D9" w:themeFill="background1" w:themeFillShade="D9"/>
            <w:vAlign w:val="center"/>
          </w:tcPr>
          <w:p w:rsidR="006B0D1D" w:rsidRPr="00620F73" w:rsidRDefault="006B0D1D" w:rsidP="006B0D1D">
            <w:pPr>
              <w:spacing w:after="0" w:line="240" w:lineRule="auto"/>
              <w:jc w:val="center"/>
              <w:rPr>
                <w:rFonts w:ascii="Times New Roman" w:hAnsi="Times New Roman" w:cs="Times New Roman"/>
                <w:b/>
                <w:bCs/>
                <w:lang w:val="en-US"/>
              </w:rPr>
            </w:pPr>
          </w:p>
        </w:tc>
        <w:tc>
          <w:tcPr>
            <w:tcW w:w="1459" w:type="dxa"/>
            <w:vMerge/>
            <w:shd w:val="clear" w:color="auto" w:fill="D9D9D9" w:themeFill="background1" w:themeFillShade="D9"/>
            <w:vAlign w:val="center"/>
          </w:tcPr>
          <w:p w:rsidR="006B0D1D" w:rsidRPr="00620F73" w:rsidRDefault="006B0D1D" w:rsidP="006B0D1D">
            <w:pPr>
              <w:spacing w:after="0" w:line="240" w:lineRule="auto"/>
              <w:jc w:val="center"/>
              <w:rPr>
                <w:rFonts w:ascii="Times New Roman" w:hAnsi="Times New Roman" w:cs="Times New Roman"/>
                <w:b/>
                <w:bCs/>
                <w:lang w:val="en-US"/>
              </w:rPr>
            </w:pPr>
          </w:p>
        </w:tc>
        <w:tc>
          <w:tcPr>
            <w:tcW w:w="2099" w:type="dxa"/>
            <w:vMerge/>
            <w:shd w:val="clear" w:color="auto" w:fill="D9D9D9" w:themeFill="background1" w:themeFillShade="D9"/>
            <w:vAlign w:val="center"/>
          </w:tcPr>
          <w:p w:rsidR="006B0D1D" w:rsidRPr="00620F73" w:rsidRDefault="006B0D1D" w:rsidP="006B0D1D">
            <w:pPr>
              <w:spacing w:after="0" w:line="240" w:lineRule="auto"/>
              <w:jc w:val="center"/>
              <w:rPr>
                <w:rFonts w:ascii="Times New Roman" w:hAnsi="Times New Roman" w:cs="Times New Roman"/>
                <w:b/>
                <w:bCs/>
                <w:lang w:val="en-US"/>
              </w:rPr>
            </w:pPr>
          </w:p>
        </w:tc>
        <w:tc>
          <w:tcPr>
            <w:tcW w:w="883" w:type="dxa"/>
            <w:shd w:val="clear" w:color="auto" w:fill="D9D9D9" w:themeFill="background1" w:themeFillShade="D9"/>
          </w:tcPr>
          <w:p w:rsidR="006B0D1D" w:rsidRPr="00620F73" w:rsidRDefault="006B0D1D" w:rsidP="006B0D1D">
            <w:pPr>
              <w:spacing w:after="0" w:line="240" w:lineRule="auto"/>
              <w:jc w:val="center"/>
              <w:rPr>
                <w:rFonts w:ascii="Times New Roman" w:hAnsi="Times New Roman" w:cs="Times New Roman"/>
                <w:b/>
                <w:bCs/>
              </w:rPr>
            </w:pPr>
            <w:r w:rsidRPr="00620F73">
              <w:rPr>
                <w:rFonts w:ascii="Times New Roman" w:hAnsi="Times New Roman" w:cs="Times New Roman"/>
                <w:b/>
                <w:bCs/>
              </w:rPr>
              <w:t>1</w:t>
            </w:r>
          </w:p>
        </w:tc>
        <w:tc>
          <w:tcPr>
            <w:tcW w:w="883" w:type="dxa"/>
            <w:shd w:val="clear" w:color="auto" w:fill="D9D9D9" w:themeFill="background1" w:themeFillShade="D9"/>
          </w:tcPr>
          <w:p w:rsidR="006B0D1D" w:rsidRPr="00620F73" w:rsidRDefault="006B0D1D" w:rsidP="006B0D1D">
            <w:pPr>
              <w:spacing w:after="0" w:line="240" w:lineRule="auto"/>
              <w:jc w:val="center"/>
              <w:rPr>
                <w:rFonts w:ascii="Times New Roman" w:hAnsi="Times New Roman" w:cs="Times New Roman"/>
                <w:b/>
                <w:bCs/>
              </w:rPr>
            </w:pPr>
            <w:r w:rsidRPr="00620F73">
              <w:rPr>
                <w:rFonts w:ascii="Times New Roman" w:hAnsi="Times New Roman" w:cs="Times New Roman"/>
                <w:b/>
                <w:bCs/>
              </w:rPr>
              <w:t>5</w:t>
            </w:r>
          </w:p>
        </w:tc>
        <w:tc>
          <w:tcPr>
            <w:tcW w:w="883" w:type="dxa"/>
            <w:shd w:val="clear" w:color="auto" w:fill="D9D9D9" w:themeFill="background1" w:themeFillShade="D9"/>
          </w:tcPr>
          <w:p w:rsidR="006B0D1D" w:rsidRPr="00620F73" w:rsidRDefault="006B0D1D" w:rsidP="006B0D1D">
            <w:pPr>
              <w:spacing w:after="0" w:line="240" w:lineRule="auto"/>
              <w:jc w:val="center"/>
              <w:rPr>
                <w:rFonts w:ascii="Times New Roman" w:hAnsi="Times New Roman" w:cs="Times New Roman"/>
                <w:b/>
                <w:bCs/>
              </w:rPr>
            </w:pPr>
            <w:r w:rsidRPr="00620F73">
              <w:rPr>
                <w:rFonts w:ascii="Times New Roman" w:hAnsi="Times New Roman" w:cs="Times New Roman"/>
                <w:b/>
                <w:bCs/>
              </w:rPr>
              <w:t>10</w:t>
            </w:r>
          </w:p>
        </w:tc>
        <w:tc>
          <w:tcPr>
            <w:tcW w:w="883" w:type="dxa"/>
            <w:shd w:val="clear" w:color="auto" w:fill="D9D9D9" w:themeFill="background1" w:themeFillShade="D9"/>
          </w:tcPr>
          <w:p w:rsidR="006B0D1D" w:rsidRPr="00620F73" w:rsidRDefault="006B0D1D" w:rsidP="006B0D1D">
            <w:pPr>
              <w:spacing w:after="0" w:line="240" w:lineRule="auto"/>
              <w:jc w:val="center"/>
              <w:rPr>
                <w:rFonts w:ascii="Times New Roman" w:hAnsi="Times New Roman" w:cs="Times New Roman"/>
                <w:b/>
                <w:bCs/>
              </w:rPr>
            </w:pPr>
            <w:r w:rsidRPr="00620F73">
              <w:rPr>
                <w:rFonts w:ascii="Times New Roman" w:hAnsi="Times New Roman" w:cs="Times New Roman"/>
                <w:b/>
                <w:bCs/>
              </w:rPr>
              <w:t>25</w:t>
            </w:r>
          </w:p>
        </w:tc>
        <w:tc>
          <w:tcPr>
            <w:tcW w:w="883" w:type="dxa"/>
            <w:shd w:val="clear" w:color="auto" w:fill="D9D9D9" w:themeFill="background1" w:themeFillShade="D9"/>
          </w:tcPr>
          <w:p w:rsidR="006B0D1D" w:rsidRPr="00620F73" w:rsidRDefault="006B0D1D" w:rsidP="006B0D1D">
            <w:pPr>
              <w:spacing w:after="0" w:line="240" w:lineRule="auto"/>
              <w:jc w:val="center"/>
              <w:rPr>
                <w:rFonts w:ascii="Times New Roman" w:hAnsi="Times New Roman" w:cs="Times New Roman"/>
                <w:b/>
                <w:bCs/>
              </w:rPr>
            </w:pPr>
            <w:r w:rsidRPr="00620F73">
              <w:rPr>
                <w:rFonts w:ascii="Times New Roman" w:hAnsi="Times New Roman" w:cs="Times New Roman"/>
                <w:b/>
                <w:bCs/>
              </w:rPr>
              <w:t>50</w:t>
            </w:r>
          </w:p>
        </w:tc>
      </w:tr>
      <w:tr w:rsidR="006B0D1D" w:rsidRPr="006B0D1D" w:rsidTr="006B0D1D">
        <w:tc>
          <w:tcPr>
            <w:tcW w:w="524" w:type="dxa"/>
          </w:tcPr>
          <w:p w:rsidR="006B0D1D" w:rsidRPr="006B0D1D" w:rsidRDefault="006B0D1D" w:rsidP="006B0D1D">
            <w:pPr>
              <w:spacing w:after="0" w:line="240" w:lineRule="auto"/>
              <w:jc w:val="center"/>
              <w:rPr>
                <w:rFonts w:ascii="Times New Roman" w:hAnsi="Times New Roman" w:cs="Times New Roman"/>
                <w:sz w:val="20"/>
                <w:szCs w:val="20"/>
              </w:rPr>
            </w:pPr>
            <w:r w:rsidRPr="006B0D1D">
              <w:rPr>
                <w:rFonts w:ascii="Times New Roman" w:hAnsi="Times New Roman" w:cs="Times New Roman"/>
                <w:sz w:val="20"/>
                <w:szCs w:val="20"/>
              </w:rPr>
              <w:t>1</w:t>
            </w:r>
          </w:p>
        </w:tc>
        <w:tc>
          <w:tcPr>
            <w:tcW w:w="1074" w:type="dxa"/>
          </w:tcPr>
          <w:p w:rsidR="006B0D1D" w:rsidRPr="006B0D1D" w:rsidRDefault="006B0D1D" w:rsidP="006B0D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Елань</w:t>
            </w:r>
          </w:p>
        </w:tc>
        <w:tc>
          <w:tcPr>
            <w:tcW w:w="1459" w:type="dxa"/>
          </w:tcPr>
          <w:p w:rsidR="006B0D1D" w:rsidRPr="006B0D1D" w:rsidRDefault="006B0D1D" w:rsidP="006B0D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Елань-Коленовский</w:t>
            </w:r>
          </w:p>
        </w:tc>
        <w:tc>
          <w:tcPr>
            <w:tcW w:w="2099" w:type="dxa"/>
          </w:tcPr>
          <w:p w:rsidR="006B0D1D" w:rsidRPr="006B0D1D" w:rsidRDefault="006B0D1D" w:rsidP="006B0D1D">
            <w:pPr>
              <w:spacing w:after="0" w:line="240" w:lineRule="auto"/>
              <w:jc w:val="center"/>
              <w:rPr>
                <w:rFonts w:ascii="Times New Roman" w:hAnsi="Times New Roman" w:cs="Times New Roman"/>
                <w:sz w:val="20"/>
                <w:szCs w:val="20"/>
              </w:rPr>
            </w:pPr>
            <w:r w:rsidRPr="006B0D1D">
              <w:rPr>
                <w:rFonts w:ascii="Times New Roman" w:hAnsi="Times New Roman" w:cs="Times New Roman"/>
                <w:sz w:val="20"/>
                <w:szCs w:val="20"/>
              </w:rPr>
              <w:t>Новохопёрский/</w:t>
            </w:r>
          </w:p>
          <w:p w:rsidR="006B0D1D" w:rsidRPr="006B0D1D" w:rsidRDefault="00716AC3" w:rsidP="006B0D1D">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Савала</w:t>
            </w:r>
            <w:proofErr w:type="spellEnd"/>
          </w:p>
        </w:tc>
        <w:tc>
          <w:tcPr>
            <w:tcW w:w="883" w:type="dxa"/>
          </w:tcPr>
          <w:p w:rsidR="006B0D1D" w:rsidRPr="006B0D1D" w:rsidRDefault="00716AC3" w:rsidP="006B0D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92</w:t>
            </w:r>
            <w:r w:rsidR="006B0D1D" w:rsidRPr="006B0D1D">
              <w:rPr>
                <w:rFonts w:ascii="Times New Roman" w:hAnsi="Times New Roman" w:cs="Times New Roman"/>
                <w:sz w:val="20"/>
                <w:szCs w:val="20"/>
              </w:rPr>
              <w:t>,</w:t>
            </w:r>
            <w:r>
              <w:rPr>
                <w:rFonts w:ascii="Times New Roman" w:hAnsi="Times New Roman" w:cs="Times New Roman"/>
                <w:sz w:val="20"/>
                <w:szCs w:val="20"/>
              </w:rPr>
              <w:t>93</w:t>
            </w:r>
            <w:r w:rsidR="006B0D1D" w:rsidRPr="006B0D1D">
              <w:rPr>
                <w:rFonts w:ascii="Times New Roman" w:hAnsi="Times New Roman" w:cs="Times New Roman"/>
                <w:sz w:val="20"/>
                <w:szCs w:val="20"/>
              </w:rPr>
              <w:t>/</w:t>
            </w:r>
          </w:p>
          <w:p w:rsidR="006B0D1D" w:rsidRPr="006B0D1D" w:rsidRDefault="00716AC3" w:rsidP="006B0D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883" w:type="dxa"/>
          </w:tcPr>
          <w:p w:rsidR="006B0D1D" w:rsidRPr="006B0D1D" w:rsidRDefault="00716AC3" w:rsidP="006B0D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92</w:t>
            </w:r>
            <w:r w:rsidR="006B0D1D" w:rsidRPr="006B0D1D">
              <w:rPr>
                <w:rFonts w:ascii="Times New Roman" w:hAnsi="Times New Roman" w:cs="Times New Roman"/>
                <w:sz w:val="20"/>
                <w:szCs w:val="20"/>
              </w:rPr>
              <w:t>,</w:t>
            </w:r>
            <w:r>
              <w:rPr>
                <w:rFonts w:ascii="Times New Roman" w:hAnsi="Times New Roman" w:cs="Times New Roman"/>
                <w:sz w:val="20"/>
                <w:szCs w:val="20"/>
              </w:rPr>
              <w:t>88</w:t>
            </w:r>
            <w:r w:rsidR="006B0D1D" w:rsidRPr="006B0D1D">
              <w:rPr>
                <w:rFonts w:ascii="Times New Roman" w:hAnsi="Times New Roman" w:cs="Times New Roman"/>
                <w:sz w:val="20"/>
                <w:szCs w:val="20"/>
              </w:rPr>
              <w:t>/</w:t>
            </w:r>
          </w:p>
          <w:p w:rsidR="006B0D1D" w:rsidRPr="006B0D1D" w:rsidRDefault="00716AC3" w:rsidP="006B0D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66</w:t>
            </w:r>
          </w:p>
        </w:tc>
        <w:tc>
          <w:tcPr>
            <w:tcW w:w="883" w:type="dxa"/>
          </w:tcPr>
          <w:p w:rsidR="006B0D1D" w:rsidRPr="006B0D1D" w:rsidRDefault="00716AC3" w:rsidP="006B0D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92</w:t>
            </w:r>
            <w:r w:rsidR="006B0D1D" w:rsidRPr="006B0D1D">
              <w:rPr>
                <w:rFonts w:ascii="Times New Roman" w:hAnsi="Times New Roman" w:cs="Times New Roman"/>
                <w:sz w:val="20"/>
                <w:szCs w:val="20"/>
              </w:rPr>
              <w:t>,</w:t>
            </w:r>
            <w:r>
              <w:rPr>
                <w:rFonts w:ascii="Times New Roman" w:hAnsi="Times New Roman" w:cs="Times New Roman"/>
                <w:sz w:val="20"/>
                <w:szCs w:val="20"/>
              </w:rPr>
              <w:t>82</w:t>
            </w:r>
            <w:r w:rsidR="006B0D1D" w:rsidRPr="006B0D1D">
              <w:rPr>
                <w:rFonts w:ascii="Times New Roman" w:hAnsi="Times New Roman" w:cs="Times New Roman"/>
                <w:sz w:val="20"/>
                <w:szCs w:val="20"/>
              </w:rPr>
              <w:t>/</w:t>
            </w:r>
          </w:p>
          <w:p w:rsidR="006B0D1D" w:rsidRPr="006B0D1D" w:rsidRDefault="00716AC3" w:rsidP="006B0D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883" w:type="dxa"/>
          </w:tcPr>
          <w:p w:rsidR="006B0D1D" w:rsidRPr="006B0D1D" w:rsidRDefault="00716AC3" w:rsidP="006B0D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92</w:t>
            </w:r>
            <w:r w:rsidR="006B0D1D" w:rsidRPr="006B0D1D">
              <w:rPr>
                <w:rFonts w:ascii="Times New Roman" w:hAnsi="Times New Roman" w:cs="Times New Roman"/>
                <w:sz w:val="20"/>
                <w:szCs w:val="20"/>
              </w:rPr>
              <w:t>,</w:t>
            </w:r>
            <w:r>
              <w:rPr>
                <w:rFonts w:ascii="Times New Roman" w:hAnsi="Times New Roman" w:cs="Times New Roman"/>
                <w:sz w:val="20"/>
                <w:szCs w:val="20"/>
              </w:rPr>
              <w:t>68</w:t>
            </w:r>
            <w:r w:rsidR="006B0D1D" w:rsidRPr="006B0D1D">
              <w:rPr>
                <w:rFonts w:ascii="Times New Roman" w:hAnsi="Times New Roman" w:cs="Times New Roman"/>
                <w:sz w:val="20"/>
                <w:szCs w:val="20"/>
              </w:rPr>
              <w:t>/</w:t>
            </w:r>
          </w:p>
          <w:p w:rsidR="006B0D1D" w:rsidRPr="006B0D1D" w:rsidRDefault="006B0D1D" w:rsidP="006B0D1D">
            <w:pPr>
              <w:spacing w:after="0" w:line="240" w:lineRule="auto"/>
              <w:jc w:val="center"/>
              <w:rPr>
                <w:rFonts w:ascii="Times New Roman" w:hAnsi="Times New Roman" w:cs="Times New Roman"/>
                <w:sz w:val="20"/>
                <w:szCs w:val="20"/>
              </w:rPr>
            </w:pPr>
            <w:r w:rsidRPr="006B0D1D">
              <w:rPr>
                <w:rFonts w:ascii="Times New Roman" w:hAnsi="Times New Roman" w:cs="Times New Roman"/>
                <w:sz w:val="20"/>
                <w:szCs w:val="20"/>
              </w:rPr>
              <w:t>-</w:t>
            </w:r>
          </w:p>
        </w:tc>
        <w:tc>
          <w:tcPr>
            <w:tcW w:w="883" w:type="dxa"/>
          </w:tcPr>
          <w:p w:rsidR="006B0D1D" w:rsidRPr="006B0D1D" w:rsidRDefault="00716AC3" w:rsidP="006B0D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92</w:t>
            </w:r>
            <w:r w:rsidR="006B0D1D" w:rsidRPr="006B0D1D">
              <w:rPr>
                <w:rFonts w:ascii="Times New Roman" w:hAnsi="Times New Roman" w:cs="Times New Roman"/>
                <w:sz w:val="20"/>
                <w:szCs w:val="20"/>
              </w:rPr>
              <w:t>,</w:t>
            </w:r>
            <w:r>
              <w:rPr>
                <w:rFonts w:ascii="Times New Roman" w:hAnsi="Times New Roman" w:cs="Times New Roman"/>
                <w:sz w:val="20"/>
                <w:szCs w:val="20"/>
              </w:rPr>
              <w:t>48</w:t>
            </w:r>
            <w:r w:rsidR="006B0D1D" w:rsidRPr="006B0D1D">
              <w:rPr>
                <w:rFonts w:ascii="Times New Roman" w:hAnsi="Times New Roman" w:cs="Times New Roman"/>
                <w:sz w:val="20"/>
                <w:szCs w:val="20"/>
              </w:rPr>
              <w:t>/</w:t>
            </w:r>
          </w:p>
          <w:p w:rsidR="006B0D1D" w:rsidRPr="006B0D1D" w:rsidRDefault="006B0D1D" w:rsidP="006B0D1D">
            <w:pPr>
              <w:spacing w:after="0" w:line="240" w:lineRule="auto"/>
              <w:jc w:val="center"/>
              <w:rPr>
                <w:rFonts w:ascii="Times New Roman" w:hAnsi="Times New Roman" w:cs="Times New Roman"/>
                <w:sz w:val="20"/>
                <w:szCs w:val="20"/>
              </w:rPr>
            </w:pPr>
            <w:r w:rsidRPr="006B0D1D">
              <w:rPr>
                <w:rFonts w:ascii="Times New Roman" w:hAnsi="Times New Roman" w:cs="Times New Roman"/>
                <w:sz w:val="20"/>
                <w:szCs w:val="20"/>
              </w:rPr>
              <w:t>-</w:t>
            </w:r>
          </w:p>
        </w:tc>
      </w:tr>
    </w:tbl>
    <w:p w:rsidR="006B0D1D" w:rsidRPr="00CA5353" w:rsidRDefault="006B0D1D" w:rsidP="003E05FC">
      <w:pPr>
        <w:spacing w:after="0"/>
        <w:ind w:firstLine="567"/>
        <w:jc w:val="both"/>
        <w:rPr>
          <w:rFonts w:ascii="Times New Roman" w:hAnsi="Times New Roman" w:cs="Times New Roman"/>
          <w:b/>
          <w:i/>
          <w:sz w:val="24"/>
          <w:szCs w:val="24"/>
        </w:rPr>
      </w:pPr>
    </w:p>
    <w:p w:rsidR="00807A5B" w:rsidRPr="0082284F" w:rsidRDefault="00807A5B" w:rsidP="0082284F">
      <w:pPr>
        <w:pStyle w:val="1111"/>
        <w:numPr>
          <w:ilvl w:val="2"/>
          <w:numId w:val="36"/>
        </w:numPr>
        <w:ind w:left="0" w:firstLine="0"/>
        <w:outlineLvl w:val="2"/>
        <w:rPr>
          <w:rFonts w:cs="Times New Roman"/>
          <w:i/>
        </w:rPr>
      </w:pPr>
      <w:bookmarkStart w:id="132" w:name="_Toc40350047"/>
      <w:bookmarkStart w:id="133" w:name="_Toc152250738"/>
      <w:r w:rsidRPr="0082284F">
        <w:rPr>
          <w:rFonts w:cs="Times New Roman"/>
          <w:i/>
        </w:rPr>
        <w:t>Санитарно-защитные зоны</w:t>
      </w:r>
      <w:bookmarkEnd w:id="132"/>
      <w:bookmarkEnd w:id="133"/>
    </w:p>
    <w:p w:rsidR="00807A5B" w:rsidRPr="00CA5353" w:rsidRDefault="00807A5B" w:rsidP="00807A5B">
      <w:pPr>
        <w:spacing w:after="0" w:line="240" w:lineRule="auto"/>
        <w:ind w:firstLine="567"/>
        <w:jc w:val="both"/>
        <w:rPr>
          <w:rFonts w:ascii="Times New Roman" w:hAnsi="Times New Roman" w:cs="Times New Roman"/>
          <w:sz w:val="24"/>
          <w:szCs w:val="24"/>
        </w:rPr>
      </w:pPr>
    </w:p>
    <w:p w:rsidR="003D57A9" w:rsidRPr="00CA5353" w:rsidRDefault="003D57A9" w:rsidP="00C31ECA">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В целях обеспечения безопасности населения и в соответствии</w:t>
      </w:r>
      <w:r w:rsidRPr="00CA5353">
        <w:rPr>
          <w:rStyle w:val="apple-converted-space"/>
          <w:rFonts w:ascii="Times New Roman" w:hAnsi="Times New Roman" w:cs="Times New Roman"/>
          <w:sz w:val="24"/>
          <w:szCs w:val="24"/>
        </w:rPr>
        <w:t> </w:t>
      </w:r>
      <w:r w:rsidRPr="00CA5353">
        <w:rPr>
          <w:rFonts w:ascii="Times New Roman" w:hAnsi="Times New Roman" w:cs="Times New Roman"/>
          <w:sz w:val="24"/>
          <w:szCs w:val="24"/>
        </w:rPr>
        <w:t xml:space="preserve">с Федеральным законом от 30.03.1999 № </w:t>
      </w:r>
      <w:hyperlink r:id="rId50" w:tooltip="О санитарно-эпидемиологическом благополучии населения" w:history="1">
        <w:r w:rsidRPr="00CA5353">
          <w:rPr>
            <w:rStyle w:val="aa"/>
            <w:rFonts w:ascii="Times New Roman" w:eastAsia="Times New Roman" w:hAnsi="Times New Roman"/>
            <w:color w:val="auto"/>
            <w:sz w:val="24"/>
            <w:szCs w:val="24"/>
            <w:u w:val="none"/>
          </w:rPr>
          <w:t>52-ФЗ</w:t>
        </w:r>
      </w:hyperlink>
      <w:r w:rsidRPr="00CA5353">
        <w:rPr>
          <w:rFonts w:ascii="Times New Roman" w:hAnsi="Times New Roman" w:cs="Times New Roman"/>
          <w:sz w:val="24"/>
          <w:szCs w:val="24"/>
        </w:rPr>
        <w:t xml:space="preserve"> «О санитарно-эпидемиологическом благополучии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w:t>
      </w:r>
      <w:r w:rsidRPr="00CA5353">
        <w:rPr>
          <w:rFonts w:ascii="Times New Roman" w:hAnsi="Times New Roman" w:cs="Times New Roman"/>
          <w:b/>
          <w:sz w:val="24"/>
          <w:szCs w:val="24"/>
        </w:rPr>
        <w:t>санитарно-защитные зоны</w:t>
      </w:r>
      <w:r w:rsidRPr="00CA5353">
        <w:rPr>
          <w:rFonts w:ascii="Times New Roman" w:hAnsi="Times New Roman" w:cs="Times New Roman"/>
          <w:sz w:val="24"/>
          <w:szCs w:val="24"/>
        </w:rPr>
        <w:t xml:space="preserve"> (СЗЗ).</w:t>
      </w:r>
    </w:p>
    <w:p w:rsidR="003D57A9" w:rsidRPr="00CA5353" w:rsidRDefault="003D57A9" w:rsidP="00C31ECA">
      <w:pPr>
        <w:spacing w:after="0"/>
        <w:ind w:firstLine="567"/>
        <w:jc w:val="both"/>
        <w:rPr>
          <w:rFonts w:ascii="Times New Roman" w:hAnsi="Times New Roman" w:cs="Times New Roman"/>
          <w:sz w:val="24"/>
          <w:szCs w:val="24"/>
        </w:rPr>
      </w:pPr>
      <w:proofErr w:type="gramStart"/>
      <w:r w:rsidRPr="00CA5353">
        <w:rPr>
          <w:rFonts w:ascii="Times New Roman" w:hAnsi="Times New Roman" w:cs="Times New Roman"/>
          <w:sz w:val="24"/>
          <w:szCs w:val="24"/>
        </w:rPr>
        <w:t xml:space="preserve">Правила установления и изменения санитарно-защитных зон, а также использования земельных участков, расположенных в границах санитарно-защитных зон, утверждены Федеральным законом от 03.08.2018 № 342-ФЗ «О внесении изменений в градостроительный кодекс Российской Федерации и отдельные законодательные акты Российской Федерации» (далее - </w:t>
      </w:r>
      <w:r w:rsidRPr="00CA5353">
        <w:rPr>
          <w:rFonts w:ascii="Times New Roman" w:hAnsi="Times New Roman" w:cs="Times New Roman"/>
          <w:bCs/>
          <w:sz w:val="24"/>
          <w:szCs w:val="24"/>
        </w:rPr>
        <w:t>Федеральный закон</w:t>
      </w:r>
      <w:r w:rsidRPr="00CA5353">
        <w:rPr>
          <w:rFonts w:ascii="Times New Roman" w:hAnsi="Times New Roman" w:cs="Times New Roman"/>
          <w:sz w:val="24"/>
          <w:szCs w:val="24"/>
        </w:rPr>
        <w:t xml:space="preserve"> от 03.08.2018 № 342-ФЗ) и Постановлением Правительства Российской Федерации от 03.03.2018 № 222 (далее – Правила).</w:t>
      </w:r>
      <w:proofErr w:type="gramEnd"/>
    </w:p>
    <w:p w:rsidR="003D57A9" w:rsidRPr="00CA5353" w:rsidRDefault="003D57A9" w:rsidP="00C31ECA">
      <w:pPr>
        <w:pStyle w:val="a8"/>
        <w:spacing w:line="259" w:lineRule="auto"/>
        <w:ind w:firstLine="567"/>
        <w:jc w:val="both"/>
      </w:pPr>
      <w:r w:rsidRPr="00CA5353">
        <w:t xml:space="preserve">В соответствии с п. 5 Правил в СЗЗ </w:t>
      </w:r>
      <w:r w:rsidRPr="00CA5353">
        <w:rPr>
          <w:b/>
        </w:rPr>
        <w:t>не допускается использования земельных участков в целях:</w:t>
      </w:r>
    </w:p>
    <w:p w:rsidR="003D57A9" w:rsidRPr="00CA5353" w:rsidRDefault="003D57A9" w:rsidP="00C31ECA">
      <w:pPr>
        <w:pStyle w:val="a8"/>
        <w:spacing w:line="259" w:lineRule="auto"/>
        <w:ind w:firstLine="567"/>
        <w:jc w:val="both"/>
      </w:pPr>
      <w:r w:rsidRPr="00CA5353">
        <w:lastRenderedPageBreak/>
        <w:t xml:space="preserve">-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 </w:t>
      </w:r>
    </w:p>
    <w:p w:rsidR="003D57A9" w:rsidRPr="00CA5353" w:rsidRDefault="003D57A9" w:rsidP="00C31ECA">
      <w:pPr>
        <w:pStyle w:val="a8"/>
        <w:spacing w:line="259" w:lineRule="auto"/>
        <w:ind w:firstLine="567"/>
        <w:jc w:val="both"/>
      </w:pPr>
      <w:proofErr w:type="gramStart"/>
      <w:r w:rsidRPr="00CA5353">
        <w:t>-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w:t>
      </w:r>
      <w:proofErr w:type="gramEnd"/>
      <w:r w:rsidRPr="00CA5353">
        <w:t xml:space="preserve"> зона, приведет к нарушению качества и безопасности таких средств, сырья, воды и продукции в соответствии с установленными к ним требованиями.</w:t>
      </w:r>
    </w:p>
    <w:p w:rsidR="003D57A9" w:rsidRPr="00CA5353" w:rsidRDefault="003D57A9" w:rsidP="00C31ECA">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3D57A9" w:rsidRPr="00CA5353" w:rsidRDefault="003D57A9" w:rsidP="00C31ECA">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Согласно п. 7 Правил в срок не более 1 года со дня </w:t>
      </w:r>
      <w:proofErr w:type="gramStart"/>
      <w:r w:rsidRPr="00CA5353">
        <w:rPr>
          <w:rFonts w:ascii="Times New Roman" w:hAnsi="Times New Roman" w:cs="Times New Roman"/>
          <w:sz w:val="24"/>
          <w:szCs w:val="24"/>
        </w:rPr>
        <w:t>ввода</w:t>
      </w:r>
      <w:proofErr w:type="gramEnd"/>
      <w:r w:rsidRPr="00CA5353">
        <w:rPr>
          <w:rFonts w:ascii="Times New Roman" w:hAnsi="Times New Roman" w:cs="Times New Roman"/>
          <w:sz w:val="24"/>
          <w:szCs w:val="24"/>
        </w:rPr>
        <w:t xml:space="preserve"> в эксплуатацию построенного, реконструированного объекта, в отношении которого установлена или изменена санитарно-защитная зона, правообладатель такого объекта обязан обеспечить проведение исследований (измерений) атмосферного воздуха, уровней физического и (или) биологического воздействия на атмосферный воздух за контуром объекта и в случае, если выявится необходимость изменения санитарно-защитной зоны, установленной или изменённой исходя из расчётных показателей уровня химического, физического и (или) биологического воздействия объекта на среду обитания человека, представить в уполномоченный орган заявление об изменении санитарно-защитной зоны.</w:t>
      </w:r>
    </w:p>
    <w:p w:rsidR="003D57A9" w:rsidRPr="00CA5353" w:rsidRDefault="003D57A9" w:rsidP="00C31ECA">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В соответствии с </w:t>
      </w:r>
      <w:proofErr w:type="spellStart"/>
      <w:proofErr w:type="gramStart"/>
      <w:r w:rsidRPr="00CA5353">
        <w:rPr>
          <w:rFonts w:ascii="Times New Roman" w:hAnsi="Times New Roman" w:cs="Times New Roman"/>
          <w:sz w:val="24"/>
          <w:szCs w:val="24"/>
        </w:rPr>
        <w:t>п</w:t>
      </w:r>
      <w:proofErr w:type="spellEnd"/>
      <w:proofErr w:type="gramEnd"/>
      <w:r w:rsidRPr="00CA5353">
        <w:rPr>
          <w:rFonts w:ascii="Times New Roman" w:hAnsi="Times New Roman" w:cs="Times New Roman"/>
          <w:sz w:val="24"/>
          <w:szCs w:val="24"/>
        </w:rPr>
        <w:t xml:space="preserve"> 70 и </w:t>
      </w:r>
      <w:proofErr w:type="spellStart"/>
      <w:r w:rsidRPr="00CA5353">
        <w:rPr>
          <w:rFonts w:ascii="Times New Roman" w:hAnsi="Times New Roman" w:cs="Times New Roman"/>
          <w:sz w:val="24"/>
          <w:szCs w:val="24"/>
        </w:rPr>
        <w:t>п</w:t>
      </w:r>
      <w:proofErr w:type="spellEnd"/>
      <w:r w:rsidRPr="00CA5353">
        <w:rPr>
          <w:rFonts w:ascii="Times New Roman" w:hAnsi="Times New Roman" w:cs="Times New Roman"/>
          <w:sz w:val="24"/>
          <w:szCs w:val="24"/>
        </w:rPr>
        <w:t xml:space="preserve"> 71 Постановления Главного государственного санитарного врача РФ от 28.01.2021 № 3 «Об утверждении санитарных правил и норм </w:t>
      </w:r>
      <w:proofErr w:type="spellStart"/>
      <w:r w:rsidRPr="00CA5353">
        <w:rPr>
          <w:rFonts w:ascii="Times New Roman" w:hAnsi="Times New Roman" w:cs="Times New Roman"/>
          <w:sz w:val="24"/>
          <w:szCs w:val="24"/>
        </w:rPr>
        <w:t>СанПиН</w:t>
      </w:r>
      <w:proofErr w:type="spellEnd"/>
      <w:r w:rsidRPr="00CA5353">
        <w:rPr>
          <w:rFonts w:ascii="Times New Roman" w:hAnsi="Times New Roman" w:cs="Times New Roman"/>
          <w:sz w:val="24"/>
          <w:szCs w:val="24"/>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к источникам </w:t>
      </w:r>
      <w:proofErr w:type="gramStart"/>
      <w:r w:rsidRPr="00CA5353">
        <w:rPr>
          <w:rFonts w:ascii="Times New Roman" w:hAnsi="Times New Roman" w:cs="Times New Roman"/>
          <w:sz w:val="24"/>
          <w:szCs w:val="24"/>
        </w:rPr>
        <w:t>воздействия на среду обитания человека относятся объекты, создающие с учетом фона ПДК (ОБУВ) и (или) ПДУ, превышающие гигиенические нормативы на границах санитарно-защитной и жилой зоны, а также на территориях и объектах, выделенных в документах градостроительного зонирования для организации курортных зон, размещения санаториев, домов отдыха, пансионатов, туристских баз, организованного отдыха населения, в том числе пляжей, парков, спортивных баз и их сооружений</w:t>
      </w:r>
      <w:proofErr w:type="gramEnd"/>
      <w:r w:rsidRPr="00CA5353">
        <w:rPr>
          <w:rFonts w:ascii="Times New Roman" w:hAnsi="Times New Roman" w:cs="Times New Roman"/>
          <w:sz w:val="24"/>
          <w:szCs w:val="24"/>
        </w:rPr>
        <w:t xml:space="preserve"> на открытом воздухе, а также на территориях размещения лечебно-профилактических учреждений длительного пребывания больных и центров реабилитации.</w:t>
      </w:r>
    </w:p>
    <w:p w:rsidR="003D57A9" w:rsidRPr="00CA5353" w:rsidRDefault="003D57A9" w:rsidP="00C31ECA">
      <w:pPr>
        <w:pStyle w:val="ConsPlusNormal"/>
        <w:spacing w:line="259" w:lineRule="auto"/>
        <w:ind w:firstLine="567"/>
        <w:jc w:val="both"/>
      </w:pPr>
      <w:proofErr w:type="gramStart"/>
      <w:r w:rsidRPr="00CA5353">
        <w:t xml:space="preserve">Эксплуатация объектов, являющихся источниками воздействия на среду обитания человека и создающих химическое, физическое, биологическое воздействие, превышающие 0,1 ПДК (ОБУВ) и (или) ПДУ на границе земельного (земельных) участка (участков) объекта (объектов), границе полосы отвода для автомобильных дорог и железнодорожных линий, а также границе объектов недвижимости или участков недр, предоставляемых в пользование, в случаях, когда законодательством Российской Федерации размещение объекта допускается </w:t>
      </w:r>
      <w:r w:rsidRPr="00CA5353">
        <w:lastRenderedPageBreak/>
        <w:t>без</w:t>
      </w:r>
      <w:proofErr w:type="gramEnd"/>
      <w:r w:rsidRPr="00CA5353">
        <w:t xml:space="preserve"> оформления прав на земельные участки и установления сервитута, а также объекта, архитектурно-строительное </w:t>
      </w:r>
      <w:proofErr w:type="gramStart"/>
      <w:r w:rsidRPr="00CA5353">
        <w:t>проектирование</w:t>
      </w:r>
      <w:proofErr w:type="gramEnd"/>
      <w:r w:rsidRPr="00CA5353">
        <w:t xml:space="preserve"> которого допускается в границах, не принадлежащего застройщику или иному правообладателю земельного участка (далее - граница объекта), осуществляется при условии разработки и реализации санитарно-противоэпидемических (профилактических) мероприятий, направленных на снижение уровней воздействия до ПДК (ОБУВ), ПДУ на границе санитарно-защитной зоны или на указанных территориях и объектах.</w:t>
      </w:r>
    </w:p>
    <w:p w:rsidR="003D57A9" w:rsidRPr="00CA5353" w:rsidRDefault="003D57A9" w:rsidP="003D57A9">
      <w:pPr>
        <w:spacing w:after="0" w:line="225" w:lineRule="atLeast"/>
        <w:ind w:firstLine="567"/>
        <w:jc w:val="both"/>
        <w:rPr>
          <w:rFonts w:ascii="Times New Roman" w:hAnsi="Times New Roman" w:cs="Times New Roman"/>
          <w:sz w:val="24"/>
          <w:szCs w:val="24"/>
          <w:highlight w:val="yellow"/>
        </w:rPr>
      </w:pPr>
    </w:p>
    <w:p w:rsidR="003D57A9" w:rsidRPr="00CA5353" w:rsidRDefault="003D57A9" w:rsidP="003D57A9">
      <w:pPr>
        <w:autoSpaceDE w:val="0"/>
        <w:autoSpaceDN w:val="0"/>
        <w:adjustRightInd w:val="0"/>
        <w:spacing w:after="0" w:line="240" w:lineRule="auto"/>
        <w:ind w:firstLine="567"/>
        <w:jc w:val="both"/>
        <w:rPr>
          <w:rFonts w:ascii="Times New Roman" w:hAnsi="Times New Roman" w:cs="Times New Roman"/>
          <w:i/>
          <w:sz w:val="24"/>
          <w:szCs w:val="24"/>
        </w:rPr>
      </w:pPr>
      <w:r w:rsidRPr="00CA5353">
        <w:rPr>
          <w:rFonts w:ascii="Times New Roman" w:eastAsia="Arial" w:hAnsi="Times New Roman" w:cs="Times New Roman"/>
          <w:i/>
          <w:sz w:val="24"/>
          <w:szCs w:val="24"/>
          <w:lang w:bidi="en-US"/>
        </w:rPr>
        <w:t xml:space="preserve">По данным ЕГРН, от границ большинства промышленных площадок предприятий, осуществляющих хозяйственную деятельность на территории </w:t>
      </w:r>
      <w:r w:rsidR="003C432C">
        <w:rPr>
          <w:rFonts w:ascii="Times New Roman" w:eastAsia="Arial" w:hAnsi="Times New Roman" w:cs="Times New Roman"/>
          <w:i/>
          <w:sz w:val="24"/>
          <w:szCs w:val="24"/>
          <w:lang w:bidi="en-US"/>
        </w:rPr>
        <w:t>Елань-Коленовского городского</w:t>
      </w:r>
      <w:r w:rsidRPr="00CA5353">
        <w:rPr>
          <w:rFonts w:ascii="Times New Roman" w:eastAsia="Arial" w:hAnsi="Times New Roman" w:cs="Times New Roman"/>
          <w:i/>
          <w:sz w:val="24"/>
          <w:szCs w:val="24"/>
          <w:lang w:bidi="en-US"/>
        </w:rPr>
        <w:t xml:space="preserve"> поселения, санитарно-защитные зоны не установлены. В соответствии со ст. 13 </w:t>
      </w:r>
      <w:r w:rsidRPr="00CA5353">
        <w:rPr>
          <w:rFonts w:ascii="Times New Roman" w:hAnsi="Times New Roman" w:cs="Times New Roman"/>
          <w:bCs/>
          <w:i/>
          <w:sz w:val="24"/>
          <w:szCs w:val="24"/>
        </w:rPr>
        <w:t>Федерального закона</w:t>
      </w:r>
      <w:r w:rsidRPr="00CA5353">
        <w:rPr>
          <w:rFonts w:ascii="Times New Roman" w:hAnsi="Times New Roman" w:cs="Times New Roman"/>
          <w:i/>
          <w:sz w:val="24"/>
          <w:szCs w:val="24"/>
        </w:rPr>
        <w:t xml:space="preserve"> от 03.08.2018 № 342-ФЗ</w:t>
      </w:r>
      <w:r w:rsidRPr="00CA5353">
        <w:rPr>
          <w:rFonts w:ascii="Times New Roman" w:eastAsia="Arial" w:hAnsi="Times New Roman" w:cs="Times New Roman"/>
          <w:i/>
          <w:sz w:val="24"/>
          <w:szCs w:val="24"/>
          <w:lang w:bidi="en-US"/>
        </w:rPr>
        <w:t xml:space="preserve"> и Правилами необходимо установление санитарно-защитных зон.</w:t>
      </w:r>
    </w:p>
    <w:p w:rsidR="00F33030" w:rsidRPr="00CA5353" w:rsidRDefault="00F33030" w:rsidP="00F33030">
      <w:pPr>
        <w:pStyle w:val="a5"/>
        <w:ind w:firstLine="567"/>
        <w:jc w:val="both"/>
        <w:rPr>
          <w:i/>
          <w:sz w:val="24"/>
          <w:szCs w:val="24"/>
        </w:rPr>
      </w:pPr>
      <w:r w:rsidRPr="00CA5353">
        <w:rPr>
          <w:i/>
          <w:sz w:val="24"/>
          <w:szCs w:val="24"/>
        </w:rPr>
        <w:t xml:space="preserve">В картографических материалах генерального плана обозначены ориентировочные (нормативные) </w:t>
      </w:r>
      <w:r w:rsidR="00C31ECA">
        <w:rPr>
          <w:i/>
          <w:sz w:val="24"/>
          <w:szCs w:val="24"/>
        </w:rPr>
        <w:t xml:space="preserve">и расчетные </w:t>
      </w:r>
      <w:r w:rsidRPr="00CA5353">
        <w:rPr>
          <w:i/>
          <w:sz w:val="24"/>
          <w:szCs w:val="24"/>
        </w:rPr>
        <w:t>са</w:t>
      </w:r>
      <w:r w:rsidR="00084049">
        <w:rPr>
          <w:i/>
          <w:sz w:val="24"/>
          <w:szCs w:val="24"/>
        </w:rPr>
        <w:t>нитарно-защитные зоны. В процессе</w:t>
      </w:r>
      <w:r w:rsidRPr="00CA5353">
        <w:rPr>
          <w:i/>
          <w:sz w:val="24"/>
          <w:szCs w:val="24"/>
        </w:rPr>
        <w:t xml:space="preserve"> разработки и согласования </w:t>
      </w:r>
      <w:proofErr w:type="gramStart"/>
      <w:r w:rsidRPr="00CA5353">
        <w:rPr>
          <w:i/>
          <w:sz w:val="24"/>
          <w:szCs w:val="24"/>
        </w:rPr>
        <w:t>границы</w:t>
      </w:r>
      <w:proofErr w:type="gramEnd"/>
      <w:r w:rsidRPr="00CA5353">
        <w:rPr>
          <w:i/>
          <w:sz w:val="24"/>
          <w:szCs w:val="24"/>
        </w:rPr>
        <w:t xml:space="preserve"> разрабатываемых СЗЗ могут быть откорректированы.</w:t>
      </w:r>
    </w:p>
    <w:p w:rsidR="003D57A9" w:rsidRPr="00CA5353" w:rsidRDefault="003D57A9" w:rsidP="003D57A9">
      <w:pPr>
        <w:spacing w:after="0"/>
        <w:jc w:val="center"/>
        <w:rPr>
          <w:rFonts w:ascii="Times New Roman" w:hAnsi="Times New Roman" w:cs="Times New Roman"/>
          <w:b/>
          <w:i/>
          <w:snapToGrid w:val="0"/>
          <w:sz w:val="24"/>
          <w:szCs w:val="24"/>
          <w:highlight w:val="yellow"/>
        </w:rPr>
      </w:pPr>
    </w:p>
    <w:p w:rsidR="00D96CAA" w:rsidRPr="00CA5353" w:rsidRDefault="00D96CAA" w:rsidP="003D57A9">
      <w:pPr>
        <w:spacing w:after="0"/>
        <w:jc w:val="center"/>
        <w:rPr>
          <w:rFonts w:ascii="Times New Roman" w:hAnsi="Times New Roman" w:cs="Times New Roman"/>
          <w:b/>
          <w:i/>
          <w:snapToGrid w:val="0"/>
          <w:sz w:val="24"/>
          <w:szCs w:val="24"/>
          <w:highlight w:val="yellow"/>
        </w:rPr>
      </w:pPr>
    </w:p>
    <w:p w:rsidR="00D96CAA" w:rsidRPr="00CA5353" w:rsidRDefault="00D96CAA" w:rsidP="003D57A9">
      <w:pPr>
        <w:spacing w:after="0"/>
        <w:jc w:val="center"/>
        <w:rPr>
          <w:rFonts w:ascii="Times New Roman" w:hAnsi="Times New Roman" w:cs="Times New Roman"/>
          <w:b/>
          <w:i/>
          <w:snapToGrid w:val="0"/>
          <w:sz w:val="24"/>
          <w:szCs w:val="24"/>
          <w:highlight w:val="yellow"/>
        </w:rPr>
        <w:sectPr w:rsidR="00D96CAA" w:rsidRPr="00CA5353" w:rsidSect="00CA1AC0">
          <w:headerReference w:type="default" r:id="rId51"/>
          <w:footerReference w:type="default" r:id="rId52"/>
          <w:headerReference w:type="first" r:id="rId53"/>
          <w:footerReference w:type="first" r:id="rId54"/>
          <w:pgSz w:w="11906" w:h="16838"/>
          <w:pgMar w:top="1134" w:right="566" w:bottom="851" w:left="1701" w:header="708" w:footer="708" w:gutter="0"/>
          <w:cols w:space="708"/>
          <w:titlePg/>
          <w:docGrid w:linePitch="360"/>
        </w:sectPr>
      </w:pPr>
    </w:p>
    <w:p w:rsidR="00D96CAA" w:rsidRPr="00CA5353" w:rsidRDefault="003D57A9" w:rsidP="004A4EAF">
      <w:pPr>
        <w:spacing w:after="0" w:line="240" w:lineRule="auto"/>
        <w:jc w:val="center"/>
        <w:rPr>
          <w:rFonts w:ascii="Times New Roman" w:hAnsi="Times New Roman" w:cs="Times New Roman"/>
          <w:b/>
          <w:sz w:val="24"/>
          <w:szCs w:val="24"/>
        </w:rPr>
      </w:pPr>
      <w:r w:rsidRPr="00CA5353">
        <w:rPr>
          <w:rFonts w:ascii="Times New Roman" w:hAnsi="Times New Roman" w:cs="Times New Roman"/>
          <w:b/>
          <w:sz w:val="24"/>
          <w:szCs w:val="24"/>
        </w:rPr>
        <w:lastRenderedPageBreak/>
        <w:t xml:space="preserve">Санитарно-защитные зоны объектов, оказывающих негативное воздействие на окружающую среду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8"/>
        <w:gridCol w:w="1843"/>
        <w:gridCol w:w="1701"/>
        <w:gridCol w:w="1985"/>
        <w:gridCol w:w="2269"/>
        <w:gridCol w:w="1203"/>
      </w:tblGrid>
      <w:tr w:rsidR="00BD5416" w:rsidRPr="00BD5416" w:rsidTr="0099606C">
        <w:trPr>
          <w:tblHeader/>
          <w:jc w:val="center"/>
        </w:trPr>
        <w:tc>
          <w:tcPr>
            <w:tcW w:w="638" w:type="dxa"/>
            <w:shd w:val="clear" w:color="auto" w:fill="D9D9D9"/>
            <w:vAlign w:val="center"/>
          </w:tcPr>
          <w:p w:rsidR="00DA5D99" w:rsidRPr="0099606C" w:rsidRDefault="00DA5D99" w:rsidP="00DA5D99">
            <w:pPr>
              <w:spacing w:after="0" w:line="240" w:lineRule="auto"/>
              <w:jc w:val="center"/>
              <w:rPr>
                <w:rFonts w:ascii="Times New Roman" w:hAnsi="Times New Roman" w:cs="Times New Roman"/>
                <w:b/>
              </w:rPr>
            </w:pPr>
            <w:bookmarkStart w:id="134" w:name="_Hlk142915687"/>
            <w:r w:rsidRPr="0099606C">
              <w:rPr>
                <w:rFonts w:ascii="Times New Roman" w:hAnsi="Times New Roman" w:cs="Times New Roman"/>
                <w:b/>
              </w:rPr>
              <w:t xml:space="preserve">№ </w:t>
            </w:r>
            <w:proofErr w:type="spellStart"/>
            <w:proofErr w:type="gramStart"/>
            <w:r w:rsidRPr="0099606C">
              <w:rPr>
                <w:rFonts w:ascii="Times New Roman" w:hAnsi="Times New Roman" w:cs="Times New Roman"/>
                <w:b/>
              </w:rPr>
              <w:t>п</w:t>
            </w:r>
            <w:proofErr w:type="spellEnd"/>
            <w:proofErr w:type="gramEnd"/>
            <w:r w:rsidRPr="0099606C">
              <w:rPr>
                <w:rFonts w:ascii="Times New Roman" w:hAnsi="Times New Roman" w:cs="Times New Roman"/>
                <w:b/>
              </w:rPr>
              <w:t>/</w:t>
            </w:r>
            <w:proofErr w:type="spellStart"/>
            <w:r w:rsidRPr="0099606C">
              <w:rPr>
                <w:rFonts w:ascii="Times New Roman" w:hAnsi="Times New Roman" w:cs="Times New Roman"/>
                <w:b/>
              </w:rPr>
              <w:t>п</w:t>
            </w:r>
            <w:proofErr w:type="spellEnd"/>
          </w:p>
        </w:tc>
        <w:tc>
          <w:tcPr>
            <w:tcW w:w="1843" w:type="dxa"/>
            <w:shd w:val="clear" w:color="auto" w:fill="D9D9D9"/>
            <w:vAlign w:val="center"/>
          </w:tcPr>
          <w:p w:rsidR="00DA5D99" w:rsidRPr="0099606C" w:rsidRDefault="00DA5D99" w:rsidP="00DA5D99">
            <w:pPr>
              <w:spacing w:after="0" w:line="240" w:lineRule="auto"/>
              <w:jc w:val="center"/>
              <w:rPr>
                <w:rFonts w:ascii="Times New Roman" w:hAnsi="Times New Roman" w:cs="Times New Roman"/>
                <w:b/>
              </w:rPr>
            </w:pPr>
            <w:r w:rsidRPr="0099606C">
              <w:rPr>
                <w:rFonts w:ascii="Times New Roman" w:hAnsi="Times New Roman" w:cs="Times New Roman"/>
                <w:b/>
              </w:rPr>
              <w:t>Наименование объекта, оказывающего негативное воздействие на окружающую среду</w:t>
            </w:r>
          </w:p>
        </w:tc>
        <w:tc>
          <w:tcPr>
            <w:tcW w:w="1701" w:type="dxa"/>
            <w:shd w:val="clear" w:color="auto" w:fill="D9D9D9"/>
            <w:vAlign w:val="center"/>
          </w:tcPr>
          <w:p w:rsidR="00DA5D99" w:rsidRPr="0099606C" w:rsidRDefault="00DA5D99" w:rsidP="00DA5D99">
            <w:pPr>
              <w:spacing w:after="0" w:line="240" w:lineRule="auto"/>
              <w:jc w:val="center"/>
              <w:rPr>
                <w:rFonts w:ascii="Times New Roman" w:hAnsi="Times New Roman" w:cs="Times New Roman"/>
                <w:b/>
              </w:rPr>
            </w:pPr>
            <w:r w:rsidRPr="0099606C">
              <w:rPr>
                <w:rFonts w:ascii="Times New Roman" w:hAnsi="Times New Roman" w:cs="Times New Roman"/>
                <w:b/>
              </w:rPr>
              <w:t>Адрес</w:t>
            </w:r>
          </w:p>
        </w:tc>
        <w:tc>
          <w:tcPr>
            <w:tcW w:w="1985" w:type="dxa"/>
            <w:shd w:val="clear" w:color="auto" w:fill="D9D9D9"/>
            <w:vAlign w:val="center"/>
          </w:tcPr>
          <w:p w:rsidR="00DA5D99" w:rsidRPr="0099606C" w:rsidRDefault="00DA5D99" w:rsidP="00DA5D99">
            <w:pPr>
              <w:spacing w:after="0" w:line="240" w:lineRule="auto"/>
              <w:jc w:val="center"/>
              <w:rPr>
                <w:rFonts w:ascii="Times New Roman" w:hAnsi="Times New Roman" w:cs="Times New Roman"/>
                <w:b/>
              </w:rPr>
            </w:pPr>
            <w:r w:rsidRPr="0099606C">
              <w:rPr>
                <w:rFonts w:ascii="Times New Roman" w:hAnsi="Times New Roman" w:cs="Times New Roman"/>
                <w:b/>
              </w:rPr>
              <w:t>Кадастровый номер участка</w:t>
            </w:r>
          </w:p>
        </w:tc>
        <w:tc>
          <w:tcPr>
            <w:tcW w:w="2269" w:type="dxa"/>
            <w:shd w:val="clear" w:color="auto" w:fill="D9D9D9"/>
            <w:vAlign w:val="center"/>
          </w:tcPr>
          <w:p w:rsidR="00DA5D99" w:rsidRPr="0099606C" w:rsidRDefault="00DA5D99" w:rsidP="00DA5D99">
            <w:pPr>
              <w:spacing w:after="0" w:line="240" w:lineRule="auto"/>
              <w:jc w:val="center"/>
              <w:rPr>
                <w:rFonts w:ascii="Times New Roman" w:hAnsi="Times New Roman" w:cs="Times New Roman"/>
                <w:b/>
              </w:rPr>
            </w:pPr>
            <w:r w:rsidRPr="0099606C">
              <w:rPr>
                <w:rFonts w:ascii="Times New Roman" w:hAnsi="Times New Roman" w:cs="Times New Roman"/>
                <w:b/>
              </w:rPr>
              <w:t>Вид деятельности</w:t>
            </w:r>
          </w:p>
          <w:p w:rsidR="00DA5D99" w:rsidRPr="0099606C" w:rsidRDefault="00DA5D99" w:rsidP="00DA5D99">
            <w:pPr>
              <w:spacing w:after="0" w:line="240" w:lineRule="auto"/>
              <w:ind w:right="-33"/>
              <w:jc w:val="center"/>
              <w:rPr>
                <w:rFonts w:ascii="Times New Roman" w:hAnsi="Times New Roman" w:cs="Times New Roman"/>
                <w:b/>
              </w:rPr>
            </w:pPr>
          </w:p>
        </w:tc>
        <w:tc>
          <w:tcPr>
            <w:tcW w:w="1203" w:type="dxa"/>
            <w:shd w:val="clear" w:color="auto" w:fill="D9D9D9"/>
            <w:vAlign w:val="center"/>
          </w:tcPr>
          <w:p w:rsidR="00DA5D99" w:rsidRPr="0099606C" w:rsidRDefault="00EB27D7" w:rsidP="00DA5D99">
            <w:pPr>
              <w:spacing w:after="0" w:line="240" w:lineRule="auto"/>
              <w:jc w:val="center"/>
              <w:rPr>
                <w:rFonts w:ascii="Times New Roman" w:hAnsi="Times New Roman" w:cs="Times New Roman"/>
                <w:b/>
              </w:rPr>
            </w:pPr>
            <w:r w:rsidRPr="0099606C">
              <w:rPr>
                <w:rFonts w:ascii="Times New Roman" w:hAnsi="Times New Roman" w:cs="Times New Roman"/>
                <w:b/>
                <w:bCs/>
              </w:rPr>
              <w:t>Тип</w:t>
            </w:r>
            <w:r w:rsidR="00DA5D99" w:rsidRPr="0099606C">
              <w:rPr>
                <w:rFonts w:ascii="Times New Roman" w:hAnsi="Times New Roman" w:cs="Times New Roman"/>
                <w:b/>
                <w:bCs/>
              </w:rPr>
              <w:t xml:space="preserve"> СЗЗ*</w:t>
            </w:r>
          </w:p>
        </w:tc>
      </w:tr>
      <w:tr w:rsidR="00BD5416" w:rsidRPr="00BD5416" w:rsidTr="0099606C">
        <w:trPr>
          <w:tblHeader/>
          <w:jc w:val="center"/>
        </w:trPr>
        <w:tc>
          <w:tcPr>
            <w:tcW w:w="638" w:type="dxa"/>
            <w:shd w:val="clear" w:color="auto" w:fill="D9D9D9"/>
            <w:vAlign w:val="center"/>
          </w:tcPr>
          <w:p w:rsidR="00294DCA" w:rsidRPr="0099606C" w:rsidRDefault="00294DCA" w:rsidP="00DA5D99">
            <w:pPr>
              <w:spacing w:after="0" w:line="240" w:lineRule="auto"/>
              <w:jc w:val="center"/>
              <w:rPr>
                <w:rFonts w:ascii="Times New Roman" w:hAnsi="Times New Roman" w:cs="Times New Roman"/>
                <w:b/>
              </w:rPr>
            </w:pPr>
            <w:r w:rsidRPr="0099606C">
              <w:rPr>
                <w:rFonts w:ascii="Times New Roman" w:hAnsi="Times New Roman" w:cs="Times New Roman"/>
                <w:b/>
              </w:rPr>
              <w:t>1</w:t>
            </w:r>
          </w:p>
        </w:tc>
        <w:tc>
          <w:tcPr>
            <w:tcW w:w="1843" w:type="dxa"/>
            <w:shd w:val="clear" w:color="auto" w:fill="D9D9D9"/>
            <w:vAlign w:val="center"/>
          </w:tcPr>
          <w:p w:rsidR="00294DCA" w:rsidRPr="0099606C" w:rsidRDefault="00294DCA" w:rsidP="00DA5D99">
            <w:pPr>
              <w:spacing w:after="0" w:line="240" w:lineRule="auto"/>
              <w:jc w:val="center"/>
              <w:rPr>
                <w:rFonts w:ascii="Times New Roman" w:hAnsi="Times New Roman" w:cs="Times New Roman"/>
                <w:b/>
              </w:rPr>
            </w:pPr>
            <w:r w:rsidRPr="0099606C">
              <w:rPr>
                <w:rFonts w:ascii="Times New Roman" w:hAnsi="Times New Roman" w:cs="Times New Roman"/>
                <w:b/>
              </w:rPr>
              <w:t>2</w:t>
            </w:r>
          </w:p>
        </w:tc>
        <w:tc>
          <w:tcPr>
            <w:tcW w:w="1701" w:type="dxa"/>
            <w:shd w:val="clear" w:color="auto" w:fill="D9D9D9"/>
            <w:vAlign w:val="center"/>
          </w:tcPr>
          <w:p w:rsidR="00294DCA" w:rsidRPr="0099606C" w:rsidRDefault="00294DCA" w:rsidP="00DA5D99">
            <w:pPr>
              <w:spacing w:after="0" w:line="240" w:lineRule="auto"/>
              <w:jc w:val="center"/>
              <w:rPr>
                <w:rFonts w:ascii="Times New Roman" w:hAnsi="Times New Roman" w:cs="Times New Roman"/>
                <w:b/>
              </w:rPr>
            </w:pPr>
            <w:r w:rsidRPr="0099606C">
              <w:rPr>
                <w:rFonts w:ascii="Times New Roman" w:hAnsi="Times New Roman" w:cs="Times New Roman"/>
                <w:b/>
              </w:rPr>
              <w:t>3</w:t>
            </w:r>
          </w:p>
        </w:tc>
        <w:tc>
          <w:tcPr>
            <w:tcW w:w="1985" w:type="dxa"/>
            <w:shd w:val="clear" w:color="auto" w:fill="D9D9D9"/>
            <w:vAlign w:val="center"/>
          </w:tcPr>
          <w:p w:rsidR="00294DCA" w:rsidRPr="0099606C" w:rsidRDefault="00294DCA" w:rsidP="00DA5D99">
            <w:pPr>
              <w:spacing w:after="0" w:line="240" w:lineRule="auto"/>
              <w:jc w:val="center"/>
              <w:rPr>
                <w:rFonts w:ascii="Times New Roman" w:hAnsi="Times New Roman" w:cs="Times New Roman"/>
                <w:b/>
              </w:rPr>
            </w:pPr>
            <w:r w:rsidRPr="0099606C">
              <w:rPr>
                <w:rFonts w:ascii="Times New Roman" w:hAnsi="Times New Roman" w:cs="Times New Roman"/>
                <w:b/>
              </w:rPr>
              <w:t>4</w:t>
            </w:r>
          </w:p>
        </w:tc>
        <w:tc>
          <w:tcPr>
            <w:tcW w:w="2269" w:type="dxa"/>
            <w:shd w:val="clear" w:color="auto" w:fill="D9D9D9"/>
            <w:vAlign w:val="center"/>
          </w:tcPr>
          <w:p w:rsidR="00294DCA" w:rsidRPr="0099606C" w:rsidRDefault="00294DCA" w:rsidP="00DA5D99">
            <w:pPr>
              <w:spacing w:after="0" w:line="240" w:lineRule="auto"/>
              <w:jc w:val="center"/>
              <w:rPr>
                <w:rFonts w:ascii="Times New Roman" w:hAnsi="Times New Roman" w:cs="Times New Roman"/>
                <w:b/>
              </w:rPr>
            </w:pPr>
            <w:r w:rsidRPr="0099606C">
              <w:rPr>
                <w:rFonts w:ascii="Times New Roman" w:hAnsi="Times New Roman" w:cs="Times New Roman"/>
                <w:b/>
              </w:rPr>
              <w:t>5</w:t>
            </w:r>
          </w:p>
        </w:tc>
        <w:tc>
          <w:tcPr>
            <w:tcW w:w="1203" w:type="dxa"/>
            <w:shd w:val="clear" w:color="auto" w:fill="D9D9D9"/>
            <w:vAlign w:val="center"/>
          </w:tcPr>
          <w:p w:rsidR="00294DCA" w:rsidRPr="0099606C" w:rsidRDefault="00294DCA" w:rsidP="00DA5D99">
            <w:pPr>
              <w:spacing w:after="0" w:line="240" w:lineRule="auto"/>
              <w:jc w:val="center"/>
              <w:rPr>
                <w:rFonts w:ascii="Times New Roman" w:hAnsi="Times New Roman" w:cs="Times New Roman"/>
                <w:b/>
                <w:bCs/>
              </w:rPr>
            </w:pPr>
            <w:r w:rsidRPr="0099606C">
              <w:rPr>
                <w:rFonts w:ascii="Times New Roman" w:hAnsi="Times New Roman" w:cs="Times New Roman"/>
                <w:b/>
                <w:bCs/>
              </w:rPr>
              <w:t>6</w:t>
            </w:r>
          </w:p>
        </w:tc>
      </w:tr>
      <w:tr w:rsidR="00F2569F" w:rsidRPr="00BD5416" w:rsidTr="0099606C">
        <w:trPr>
          <w:trHeight w:val="550"/>
          <w:jc w:val="center"/>
        </w:trPr>
        <w:tc>
          <w:tcPr>
            <w:tcW w:w="638" w:type="dxa"/>
            <w:shd w:val="clear" w:color="auto" w:fill="auto"/>
            <w:vAlign w:val="center"/>
          </w:tcPr>
          <w:p w:rsidR="00F2569F" w:rsidRPr="0099606C" w:rsidRDefault="00F2569F" w:rsidP="009E488E">
            <w:pPr>
              <w:pStyle w:val="ab"/>
              <w:widowControl/>
              <w:numPr>
                <w:ilvl w:val="0"/>
                <w:numId w:val="58"/>
              </w:numPr>
              <w:suppressAutoHyphens w:val="0"/>
              <w:ind w:left="0" w:firstLine="0"/>
              <w:contextualSpacing w:val="0"/>
              <w:jc w:val="center"/>
              <w:rPr>
                <w:sz w:val="22"/>
                <w:szCs w:val="22"/>
              </w:rPr>
            </w:pPr>
          </w:p>
        </w:tc>
        <w:tc>
          <w:tcPr>
            <w:tcW w:w="1843" w:type="dxa"/>
            <w:vMerge w:val="restart"/>
            <w:shd w:val="clear" w:color="auto" w:fill="auto"/>
            <w:vAlign w:val="center"/>
          </w:tcPr>
          <w:p w:rsidR="00F2569F" w:rsidRPr="0099606C" w:rsidRDefault="00F2569F" w:rsidP="00EB27D7">
            <w:pPr>
              <w:widowControl w:val="0"/>
              <w:suppressLineNumbers/>
              <w:spacing w:after="0" w:line="240" w:lineRule="auto"/>
              <w:jc w:val="center"/>
              <w:rPr>
                <w:rFonts w:ascii="Times New Roman" w:hAnsi="Times New Roman" w:cs="Times New Roman"/>
              </w:rPr>
            </w:pPr>
            <w:r w:rsidRPr="0099606C">
              <w:rPr>
                <w:rFonts w:ascii="Times New Roman" w:hAnsi="Times New Roman" w:cs="Times New Roman"/>
              </w:rPr>
              <w:t>АО «Елань-Коленовский сахарный завод»</w:t>
            </w:r>
          </w:p>
          <w:p w:rsidR="00F2569F" w:rsidRPr="0099606C" w:rsidRDefault="00F2569F" w:rsidP="00434331">
            <w:pPr>
              <w:widowControl w:val="0"/>
              <w:suppressLineNumbers/>
              <w:spacing w:after="0" w:line="240" w:lineRule="auto"/>
              <w:jc w:val="center"/>
              <w:rPr>
                <w:rFonts w:ascii="Times New Roman" w:hAnsi="Times New Roman" w:cs="Times New Roman"/>
              </w:rPr>
            </w:pPr>
          </w:p>
        </w:tc>
        <w:tc>
          <w:tcPr>
            <w:tcW w:w="1701" w:type="dxa"/>
            <w:vMerge w:val="restart"/>
            <w:shd w:val="clear" w:color="auto" w:fill="auto"/>
            <w:vAlign w:val="center"/>
          </w:tcPr>
          <w:p w:rsidR="00F2569F" w:rsidRPr="0099606C" w:rsidRDefault="00F2569F" w:rsidP="003A0996">
            <w:pPr>
              <w:widowControl w:val="0"/>
              <w:suppressLineNumbers/>
              <w:spacing w:after="0" w:line="240" w:lineRule="auto"/>
              <w:jc w:val="center"/>
              <w:rPr>
                <w:rFonts w:ascii="Times New Roman" w:hAnsi="Times New Roman" w:cs="Times New Roman"/>
              </w:rPr>
            </w:pPr>
            <w:proofErr w:type="spellStart"/>
            <w:r w:rsidRPr="0099606C">
              <w:rPr>
                <w:rFonts w:ascii="Times New Roman" w:hAnsi="Times New Roman" w:cs="Times New Roman"/>
              </w:rPr>
              <w:t>рп</w:t>
            </w:r>
            <w:proofErr w:type="spellEnd"/>
            <w:r w:rsidRPr="0099606C">
              <w:rPr>
                <w:rFonts w:ascii="Times New Roman" w:hAnsi="Times New Roman" w:cs="Times New Roman"/>
              </w:rPr>
              <w:t xml:space="preserve">. Елань-Коленовский </w:t>
            </w:r>
          </w:p>
        </w:tc>
        <w:tc>
          <w:tcPr>
            <w:tcW w:w="1985" w:type="dxa"/>
            <w:shd w:val="clear" w:color="auto" w:fill="auto"/>
            <w:vAlign w:val="center"/>
          </w:tcPr>
          <w:p w:rsidR="00F2569F" w:rsidRPr="0099606C" w:rsidRDefault="00F2569F" w:rsidP="00434331">
            <w:pPr>
              <w:widowControl w:val="0"/>
              <w:suppressLineNumbers/>
              <w:spacing w:after="0" w:line="240" w:lineRule="auto"/>
              <w:jc w:val="center"/>
              <w:rPr>
                <w:rFonts w:ascii="Times New Roman" w:hAnsi="Times New Roman" w:cs="Times New Roman"/>
              </w:rPr>
            </w:pPr>
            <w:r w:rsidRPr="0099606C">
              <w:rPr>
                <w:rFonts w:ascii="Times New Roman" w:hAnsi="Times New Roman" w:cs="Times New Roman"/>
              </w:rPr>
              <w:t>36:17:0800007:1</w:t>
            </w:r>
          </w:p>
          <w:p w:rsidR="00F2569F" w:rsidRPr="0099606C" w:rsidRDefault="00F2569F" w:rsidP="003A0996">
            <w:pPr>
              <w:widowControl w:val="0"/>
              <w:suppressLineNumbers/>
              <w:spacing w:after="0" w:line="240" w:lineRule="auto"/>
              <w:jc w:val="center"/>
              <w:rPr>
                <w:rFonts w:ascii="Times New Roman" w:hAnsi="Times New Roman" w:cs="Times New Roman"/>
              </w:rPr>
            </w:pPr>
            <w:r w:rsidRPr="0099606C">
              <w:rPr>
                <w:rFonts w:ascii="Times New Roman" w:hAnsi="Times New Roman" w:cs="Times New Roman"/>
              </w:rPr>
              <w:t>36:17:0800007:2</w:t>
            </w:r>
          </w:p>
          <w:p w:rsidR="00F2569F" w:rsidRPr="0099606C" w:rsidRDefault="00F2569F" w:rsidP="003A0996">
            <w:pPr>
              <w:widowControl w:val="0"/>
              <w:suppressLineNumbers/>
              <w:spacing w:after="0" w:line="240" w:lineRule="auto"/>
              <w:jc w:val="center"/>
              <w:rPr>
                <w:rFonts w:ascii="Times New Roman" w:hAnsi="Times New Roman" w:cs="Times New Roman"/>
              </w:rPr>
            </w:pPr>
            <w:r w:rsidRPr="0099606C">
              <w:rPr>
                <w:rFonts w:ascii="Times New Roman" w:hAnsi="Times New Roman" w:cs="Times New Roman"/>
              </w:rPr>
              <w:t>36:17:0800007:3</w:t>
            </w:r>
          </w:p>
        </w:tc>
        <w:tc>
          <w:tcPr>
            <w:tcW w:w="2269" w:type="dxa"/>
            <w:shd w:val="clear" w:color="auto" w:fill="auto"/>
            <w:vAlign w:val="center"/>
          </w:tcPr>
          <w:p w:rsidR="00F2569F" w:rsidRPr="0099606C" w:rsidRDefault="00F2569F" w:rsidP="00EB27D7">
            <w:pPr>
              <w:widowControl w:val="0"/>
              <w:suppressLineNumbers/>
              <w:spacing w:after="0" w:line="240" w:lineRule="auto"/>
              <w:jc w:val="center"/>
              <w:rPr>
                <w:rFonts w:ascii="Times New Roman" w:hAnsi="Times New Roman" w:cs="Times New Roman"/>
              </w:rPr>
            </w:pPr>
            <w:r w:rsidRPr="0099606C">
              <w:rPr>
                <w:rFonts w:ascii="Times New Roman" w:hAnsi="Times New Roman" w:cs="Times New Roman"/>
                <w:bCs/>
              </w:rPr>
              <w:t>Производство свеклосахарное</w:t>
            </w:r>
          </w:p>
        </w:tc>
        <w:tc>
          <w:tcPr>
            <w:tcW w:w="1203" w:type="dxa"/>
            <w:shd w:val="clear" w:color="auto" w:fill="auto"/>
            <w:vAlign w:val="center"/>
          </w:tcPr>
          <w:p w:rsidR="00F2569F" w:rsidRPr="0099606C" w:rsidRDefault="00F2569F" w:rsidP="00434331">
            <w:pPr>
              <w:tabs>
                <w:tab w:val="left" w:pos="0"/>
              </w:tabs>
              <w:spacing w:after="0" w:line="240" w:lineRule="auto"/>
              <w:jc w:val="center"/>
              <w:rPr>
                <w:rFonts w:ascii="Times New Roman" w:hAnsi="Times New Roman" w:cs="Times New Roman"/>
              </w:rPr>
            </w:pPr>
            <w:r w:rsidRPr="0099606C">
              <w:rPr>
                <w:rFonts w:ascii="Times New Roman" w:hAnsi="Times New Roman" w:cs="Times New Roman"/>
              </w:rPr>
              <w:t>2</w:t>
            </w:r>
          </w:p>
        </w:tc>
      </w:tr>
      <w:tr w:rsidR="00F2569F" w:rsidRPr="00BD5416" w:rsidTr="0099606C">
        <w:trPr>
          <w:trHeight w:val="864"/>
          <w:jc w:val="center"/>
        </w:trPr>
        <w:tc>
          <w:tcPr>
            <w:tcW w:w="638" w:type="dxa"/>
            <w:shd w:val="clear" w:color="auto" w:fill="auto"/>
            <w:vAlign w:val="center"/>
          </w:tcPr>
          <w:p w:rsidR="00F2569F" w:rsidRPr="0099606C" w:rsidRDefault="00F2569F" w:rsidP="009E488E">
            <w:pPr>
              <w:pStyle w:val="ab"/>
              <w:widowControl/>
              <w:numPr>
                <w:ilvl w:val="0"/>
                <w:numId w:val="58"/>
              </w:numPr>
              <w:suppressAutoHyphens w:val="0"/>
              <w:ind w:left="0" w:firstLine="0"/>
              <w:contextualSpacing w:val="0"/>
              <w:jc w:val="center"/>
              <w:rPr>
                <w:sz w:val="22"/>
                <w:szCs w:val="22"/>
              </w:rPr>
            </w:pPr>
          </w:p>
        </w:tc>
        <w:tc>
          <w:tcPr>
            <w:tcW w:w="1843" w:type="dxa"/>
            <w:vMerge/>
            <w:shd w:val="clear" w:color="auto" w:fill="auto"/>
            <w:vAlign w:val="center"/>
          </w:tcPr>
          <w:p w:rsidR="00F2569F" w:rsidRPr="0099606C" w:rsidRDefault="00F2569F" w:rsidP="00434331">
            <w:pPr>
              <w:widowControl w:val="0"/>
              <w:suppressLineNumbers/>
              <w:spacing w:after="0" w:line="240" w:lineRule="auto"/>
              <w:jc w:val="center"/>
              <w:rPr>
                <w:rFonts w:ascii="Times New Roman" w:hAnsi="Times New Roman" w:cs="Times New Roman"/>
              </w:rPr>
            </w:pPr>
          </w:p>
        </w:tc>
        <w:tc>
          <w:tcPr>
            <w:tcW w:w="1701" w:type="dxa"/>
            <w:vMerge/>
            <w:shd w:val="clear" w:color="auto" w:fill="auto"/>
            <w:vAlign w:val="center"/>
          </w:tcPr>
          <w:p w:rsidR="00F2569F" w:rsidRPr="0099606C" w:rsidRDefault="00F2569F" w:rsidP="00434331">
            <w:pPr>
              <w:widowControl w:val="0"/>
              <w:suppressLineNumbers/>
              <w:spacing w:after="0" w:line="240" w:lineRule="auto"/>
              <w:jc w:val="center"/>
              <w:rPr>
                <w:rFonts w:ascii="Times New Roman" w:hAnsi="Times New Roman" w:cs="Times New Roman"/>
              </w:rPr>
            </w:pPr>
          </w:p>
        </w:tc>
        <w:tc>
          <w:tcPr>
            <w:tcW w:w="1985" w:type="dxa"/>
            <w:shd w:val="clear" w:color="auto" w:fill="auto"/>
            <w:vAlign w:val="center"/>
          </w:tcPr>
          <w:p w:rsidR="00F2569F" w:rsidRPr="0099606C" w:rsidRDefault="00F2569F" w:rsidP="00434331">
            <w:pPr>
              <w:widowControl w:val="0"/>
              <w:suppressLineNumbers/>
              <w:spacing w:after="0" w:line="240" w:lineRule="auto"/>
              <w:jc w:val="center"/>
              <w:rPr>
                <w:rFonts w:ascii="Times New Roman" w:hAnsi="Times New Roman" w:cs="Times New Roman"/>
              </w:rPr>
            </w:pPr>
            <w:r w:rsidRPr="0099606C">
              <w:rPr>
                <w:rFonts w:ascii="Times New Roman" w:hAnsi="Times New Roman" w:cs="Times New Roman"/>
              </w:rPr>
              <w:t>36:17:0800015:194</w:t>
            </w:r>
          </w:p>
          <w:p w:rsidR="00F2569F" w:rsidRPr="0099606C" w:rsidRDefault="00F2569F" w:rsidP="00434331">
            <w:pPr>
              <w:widowControl w:val="0"/>
              <w:suppressLineNumbers/>
              <w:spacing w:after="0" w:line="240" w:lineRule="auto"/>
              <w:jc w:val="center"/>
              <w:rPr>
                <w:rFonts w:ascii="Times New Roman" w:hAnsi="Times New Roman" w:cs="Times New Roman"/>
              </w:rPr>
            </w:pPr>
            <w:r w:rsidRPr="0099606C">
              <w:rPr>
                <w:rFonts w:ascii="Times New Roman" w:hAnsi="Times New Roman" w:cs="Times New Roman"/>
              </w:rPr>
              <w:t>36:17:0800015:317</w:t>
            </w:r>
          </w:p>
          <w:p w:rsidR="00F2569F" w:rsidRPr="0099606C" w:rsidRDefault="00F2569F" w:rsidP="00434331">
            <w:pPr>
              <w:widowControl w:val="0"/>
              <w:suppressLineNumbers/>
              <w:spacing w:after="0" w:line="240" w:lineRule="auto"/>
              <w:jc w:val="center"/>
              <w:rPr>
                <w:rFonts w:ascii="Times New Roman" w:hAnsi="Times New Roman" w:cs="Times New Roman"/>
              </w:rPr>
            </w:pPr>
            <w:r w:rsidRPr="0099606C">
              <w:rPr>
                <w:rFonts w:ascii="Times New Roman" w:hAnsi="Times New Roman" w:cs="Times New Roman"/>
              </w:rPr>
              <w:t>36:17:080015:318</w:t>
            </w:r>
          </w:p>
          <w:p w:rsidR="00F2569F" w:rsidRPr="0099606C" w:rsidRDefault="00F2569F" w:rsidP="00434331">
            <w:pPr>
              <w:widowControl w:val="0"/>
              <w:suppressLineNumbers/>
              <w:spacing w:after="0" w:line="240" w:lineRule="auto"/>
              <w:jc w:val="center"/>
              <w:rPr>
                <w:rFonts w:ascii="Times New Roman" w:hAnsi="Times New Roman" w:cs="Times New Roman"/>
              </w:rPr>
            </w:pPr>
            <w:r w:rsidRPr="0099606C">
              <w:rPr>
                <w:rFonts w:ascii="Times New Roman" w:hAnsi="Times New Roman" w:cs="Times New Roman"/>
              </w:rPr>
              <w:t>36:17:0800015: 4</w:t>
            </w:r>
          </w:p>
        </w:tc>
        <w:tc>
          <w:tcPr>
            <w:tcW w:w="2269" w:type="dxa"/>
            <w:shd w:val="clear" w:color="auto" w:fill="auto"/>
            <w:vAlign w:val="center"/>
          </w:tcPr>
          <w:p w:rsidR="00F2569F" w:rsidRPr="0099606C" w:rsidRDefault="00F2569F" w:rsidP="003A0996">
            <w:pPr>
              <w:widowControl w:val="0"/>
              <w:suppressLineNumbers/>
              <w:spacing w:after="0" w:line="240" w:lineRule="auto"/>
              <w:jc w:val="center"/>
              <w:rPr>
                <w:rFonts w:ascii="Times New Roman" w:hAnsi="Times New Roman" w:cs="Times New Roman"/>
              </w:rPr>
            </w:pPr>
            <w:r w:rsidRPr="0099606C">
              <w:rPr>
                <w:rFonts w:ascii="Times New Roman" w:hAnsi="Times New Roman" w:cs="Times New Roman"/>
              </w:rPr>
              <w:t>Хранение исходного сырья (</w:t>
            </w:r>
            <w:proofErr w:type="spellStart"/>
            <w:r w:rsidRPr="0099606C">
              <w:rPr>
                <w:rFonts w:ascii="Times New Roman" w:hAnsi="Times New Roman" w:cs="Times New Roman"/>
              </w:rPr>
              <w:t>кагатные</w:t>
            </w:r>
            <w:proofErr w:type="spellEnd"/>
            <w:r w:rsidRPr="0099606C">
              <w:rPr>
                <w:rFonts w:ascii="Times New Roman" w:hAnsi="Times New Roman" w:cs="Times New Roman"/>
              </w:rPr>
              <w:t xml:space="preserve"> поля)</w:t>
            </w:r>
          </w:p>
        </w:tc>
        <w:tc>
          <w:tcPr>
            <w:tcW w:w="1203" w:type="dxa"/>
            <w:shd w:val="clear" w:color="auto" w:fill="auto"/>
            <w:vAlign w:val="center"/>
          </w:tcPr>
          <w:p w:rsidR="00F2569F" w:rsidRPr="0099606C" w:rsidRDefault="00F2569F" w:rsidP="00434331">
            <w:pPr>
              <w:tabs>
                <w:tab w:val="left" w:pos="0"/>
              </w:tabs>
              <w:spacing w:after="0" w:line="240" w:lineRule="auto"/>
              <w:jc w:val="center"/>
              <w:rPr>
                <w:rFonts w:ascii="Times New Roman" w:hAnsi="Times New Roman" w:cs="Times New Roman"/>
              </w:rPr>
            </w:pPr>
            <w:r w:rsidRPr="0099606C">
              <w:rPr>
                <w:rFonts w:ascii="Times New Roman" w:hAnsi="Times New Roman" w:cs="Times New Roman"/>
              </w:rPr>
              <w:t>2</w:t>
            </w:r>
          </w:p>
        </w:tc>
      </w:tr>
      <w:tr w:rsidR="00F2569F" w:rsidRPr="00BD5416" w:rsidTr="0099606C">
        <w:trPr>
          <w:trHeight w:val="411"/>
          <w:jc w:val="center"/>
        </w:trPr>
        <w:tc>
          <w:tcPr>
            <w:tcW w:w="638" w:type="dxa"/>
            <w:shd w:val="clear" w:color="auto" w:fill="auto"/>
            <w:vAlign w:val="center"/>
          </w:tcPr>
          <w:p w:rsidR="00F2569F" w:rsidRPr="0099606C" w:rsidRDefault="00F2569F" w:rsidP="009E488E">
            <w:pPr>
              <w:pStyle w:val="ab"/>
              <w:widowControl/>
              <w:numPr>
                <w:ilvl w:val="0"/>
                <w:numId w:val="58"/>
              </w:numPr>
              <w:suppressAutoHyphens w:val="0"/>
              <w:ind w:left="0" w:firstLine="0"/>
              <w:contextualSpacing w:val="0"/>
              <w:jc w:val="center"/>
              <w:rPr>
                <w:sz w:val="22"/>
                <w:szCs w:val="22"/>
              </w:rPr>
            </w:pPr>
          </w:p>
        </w:tc>
        <w:tc>
          <w:tcPr>
            <w:tcW w:w="1843" w:type="dxa"/>
            <w:vMerge/>
            <w:shd w:val="clear" w:color="auto" w:fill="auto"/>
            <w:vAlign w:val="center"/>
          </w:tcPr>
          <w:p w:rsidR="00F2569F" w:rsidRPr="0099606C" w:rsidRDefault="00F2569F" w:rsidP="00434331">
            <w:pPr>
              <w:widowControl w:val="0"/>
              <w:suppressLineNumbers/>
              <w:spacing w:after="0" w:line="240" w:lineRule="auto"/>
              <w:jc w:val="center"/>
              <w:rPr>
                <w:rFonts w:ascii="Times New Roman" w:hAnsi="Times New Roman" w:cs="Times New Roman"/>
              </w:rPr>
            </w:pPr>
          </w:p>
        </w:tc>
        <w:tc>
          <w:tcPr>
            <w:tcW w:w="1701" w:type="dxa"/>
            <w:vMerge/>
            <w:shd w:val="clear" w:color="auto" w:fill="auto"/>
            <w:vAlign w:val="center"/>
          </w:tcPr>
          <w:p w:rsidR="00F2569F" w:rsidRPr="0099606C" w:rsidRDefault="00F2569F" w:rsidP="00434331">
            <w:pPr>
              <w:widowControl w:val="0"/>
              <w:suppressLineNumbers/>
              <w:spacing w:after="0" w:line="240" w:lineRule="auto"/>
              <w:jc w:val="center"/>
              <w:rPr>
                <w:rFonts w:ascii="Times New Roman" w:hAnsi="Times New Roman" w:cs="Times New Roman"/>
              </w:rPr>
            </w:pPr>
          </w:p>
        </w:tc>
        <w:tc>
          <w:tcPr>
            <w:tcW w:w="1985" w:type="dxa"/>
            <w:shd w:val="clear" w:color="auto" w:fill="auto"/>
            <w:vAlign w:val="center"/>
          </w:tcPr>
          <w:p w:rsidR="00F2569F" w:rsidRPr="0099606C" w:rsidRDefault="00F2569F" w:rsidP="00434331">
            <w:pPr>
              <w:widowControl w:val="0"/>
              <w:suppressLineNumbers/>
              <w:spacing w:after="0" w:line="240" w:lineRule="auto"/>
              <w:jc w:val="center"/>
              <w:rPr>
                <w:rFonts w:ascii="Times New Roman" w:hAnsi="Times New Roman" w:cs="Times New Roman"/>
              </w:rPr>
            </w:pPr>
            <w:r w:rsidRPr="0099606C">
              <w:rPr>
                <w:rFonts w:ascii="Times New Roman" w:hAnsi="Times New Roman" w:cs="Times New Roman"/>
              </w:rPr>
              <w:t>36:17:0800015: 2</w:t>
            </w:r>
          </w:p>
        </w:tc>
        <w:tc>
          <w:tcPr>
            <w:tcW w:w="2269" w:type="dxa"/>
            <w:shd w:val="clear" w:color="auto" w:fill="auto"/>
            <w:vAlign w:val="center"/>
          </w:tcPr>
          <w:p w:rsidR="00F2569F" w:rsidRPr="0099606C" w:rsidRDefault="00F2569F" w:rsidP="00434331">
            <w:pPr>
              <w:widowControl w:val="0"/>
              <w:suppressLineNumbers/>
              <w:spacing w:after="0" w:line="240" w:lineRule="auto"/>
              <w:jc w:val="center"/>
              <w:rPr>
                <w:rFonts w:ascii="Times New Roman" w:hAnsi="Times New Roman" w:cs="Times New Roman"/>
              </w:rPr>
            </w:pPr>
            <w:r w:rsidRPr="0099606C">
              <w:rPr>
                <w:rFonts w:ascii="Times New Roman" w:hAnsi="Times New Roman" w:cs="Times New Roman"/>
                <w:bCs/>
              </w:rPr>
              <w:t>Производство свеклосахарное</w:t>
            </w:r>
          </w:p>
        </w:tc>
        <w:tc>
          <w:tcPr>
            <w:tcW w:w="1203" w:type="dxa"/>
            <w:shd w:val="clear" w:color="auto" w:fill="auto"/>
            <w:vAlign w:val="center"/>
          </w:tcPr>
          <w:p w:rsidR="00F2569F" w:rsidRPr="0099606C" w:rsidRDefault="00F2569F" w:rsidP="00434331">
            <w:pPr>
              <w:tabs>
                <w:tab w:val="left" w:pos="0"/>
              </w:tabs>
              <w:spacing w:after="0" w:line="240" w:lineRule="auto"/>
              <w:jc w:val="center"/>
              <w:rPr>
                <w:rFonts w:ascii="Times New Roman" w:hAnsi="Times New Roman" w:cs="Times New Roman"/>
              </w:rPr>
            </w:pPr>
            <w:r w:rsidRPr="0099606C">
              <w:rPr>
                <w:rFonts w:ascii="Times New Roman" w:hAnsi="Times New Roman" w:cs="Times New Roman"/>
              </w:rPr>
              <w:t>2</w:t>
            </w:r>
          </w:p>
        </w:tc>
      </w:tr>
      <w:tr w:rsidR="00F2569F" w:rsidRPr="00BD5416" w:rsidTr="0099606C">
        <w:trPr>
          <w:trHeight w:val="411"/>
          <w:jc w:val="center"/>
        </w:trPr>
        <w:tc>
          <w:tcPr>
            <w:tcW w:w="638" w:type="dxa"/>
            <w:shd w:val="clear" w:color="auto" w:fill="auto"/>
            <w:vAlign w:val="center"/>
          </w:tcPr>
          <w:p w:rsidR="00F2569F" w:rsidRPr="0099606C" w:rsidRDefault="00F2569F" w:rsidP="009E488E">
            <w:pPr>
              <w:pStyle w:val="ab"/>
              <w:widowControl/>
              <w:numPr>
                <w:ilvl w:val="0"/>
                <w:numId w:val="58"/>
              </w:numPr>
              <w:suppressAutoHyphens w:val="0"/>
              <w:ind w:left="0" w:firstLine="0"/>
              <w:contextualSpacing w:val="0"/>
              <w:jc w:val="center"/>
              <w:rPr>
                <w:sz w:val="22"/>
                <w:szCs w:val="22"/>
              </w:rPr>
            </w:pPr>
          </w:p>
        </w:tc>
        <w:tc>
          <w:tcPr>
            <w:tcW w:w="1843" w:type="dxa"/>
            <w:vMerge/>
            <w:shd w:val="clear" w:color="auto" w:fill="auto"/>
            <w:vAlign w:val="center"/>
          </w:tcPr>
          <w:p w:rsidR="00F2569F" w:rsidRPr="0099606C" w:rsidRDefault="00F2569F" w:rsidP="00EB27D7">
            <w:pPr>
              <w:widowControl w:val="0"/>
              <w:suppressLineNumbers/>
              <w:spacing w:after="0" w:line="240" w:lineRule="auto"/>
              <w:jc w:val="center"/>
              <w:rPr>
                <w:rFonts w:ascii="Times New Roman" w:hAnsi="Times New Roman" w:cs="Times New Roman"/>
              </w:rPr>
            </w:pPr>
          </w:p>
        </w:tc>
        <w:tc>
          <w:tcPr>
            <w:tcW w:w="1701" w:type="dxa"/>
            <w:vMerge/>
            <w:shd w:val="clear" w:color="auto" w:fill="auto"/>
            <w:vAlign w:val="center"/>
          </w:tcPr>
          <w:p w:rsidR="00F2569F" w:rsidRPr="0099606C" w:rsidRDefault="00F2569F" w:rsidP="00434331">
            <w:pPr>
              <w:widowControl w:val="0"/>
              <w:suppressLineNumbers/>
              <w:spacing w:after="0" w:line="240" w:lineRule="auto"/>
              <w:jc w:val="center"/>
              <w:rPr>
                <w:rFonts w:ascii="Times New Roman" w:hAnsi="Times New Roman" w:cs="Times New Roman"/>
              </w:rPr>
            </w:pPr>
          </w:p>
        </w:tc>
        <w:tc>
          <w:tcPr>
            <w:tcW w:w="1985" w:type="dxa"/>
            <w:shd w:val="clear" w:color="auto" w:fill="auto"/>
            <w:vAlign w:val="center"/>
          </w:tcPr>
          <w:p w:rsidR="00F2569F" w:rsidRPr="0099606C" w:rsidRDefault="00F2569F" w:rsidP="00627BCD">
            <w:pPr>
              <w:widowControl w:val="0"/>
              <w:suppressLineNumbers/>
              <w:spacing w:after="0" w:line="240" w:lineRule="auto"/>
              <w:jc w:val="center"/>
              <w:rPr>
                <w:rFonts w:ascii="Times New Roman" w:hAnsi="Times New Roman" w:cs="Times New Roman"/>
              </w:rPr>
            </w:pPr>
            <w:r w:rsidRPr="0099606C">
              <w:rPr>
                <w:rFonts w:ascii="Times New Roman" w:hAnsi="Times New Roman" w:cs="Times New Roman"/>
              </w:rPr>
              <w:t>36:17:0800015:3</w:t>
            </w:r>
          </w:p>
        </w:tc>
        <w:tc>
          <w:tcPr>
            <w:tcW w:w="2269" w:type="dxa"/>
            <w:shd w:val="clear" w:color="auto" w:fill="auto"/>
            <w:vAlign w:val="center"/>
          </w:tcPr>
          <w:p w:rsidR="00F2569F" w:rsidRPr="0099606C" w:rsidRDefault="00F2569F" w:rsidP="00627BCD">
            <w:pPr>
              <w:widowControl w:val="0"/>
              <w:suppressLineNumbers/>
              <w:spacing w:after="0" w:line="240" w:lineRule="auto"/>
              <w:jc w:val="center"/>
              <w:rPr>
                <w:rFonts w:ascii="Times New Roman" w:hAnsi="Times New Roman" w:cs="Times New Roman"/>
              </w:rPr>
            </w:pPr>
            <w:r w:rsidRPr="0099606C">
              <w:rPr>
                <w:rFonts w:ascii="Times New Roman" w:hAnsi="Times New Roman" w:cs="Times New Roman"/>
              </w:rPr>
              <w:t>Техническое обслуживание и ремонт транспортных средств</w:t>
            </w:r>
          </w:p>
        </w:tc>
        <w:tc>
          <w:tcPr>
            <w:tcW w:w="1203" w:type="dxa"/>
            <w:shd w:val="clear" w:color="auto" w:fill="auto"/>
            <w:vAlign w:val="center"/>
          </w:tcPr>
          <w:p w:rsidR="00F2569F" w:rsidRPr="0099606C" w:rsidRDefault="00F2569F" w:rsidP="00434331">
            <w:pPr>
              <w:tabs>
                <w:tab w:val="left" w:pos="0"/>
              </w:tabs>
              <w:spacing w:after="0" w:line="240" w:lineRule="auto"/>
              <w:jc w:val="center"/>
              <w:rPr>
                <w:rFonts w:ascii="Times New Roman" w:hAnsi="Times New Roman" w:cs="Times New Roman"/>
              </w:rPr>
            </w:pPr>
            <w:r w:rsidRPr="0099606C">
              <w:rPr>
                <w:rFonts w:ascii="Times New Roman" w:hAnsi="Times New Roman" w:cs="Times New Roman"/>
              </w:rPr>
              <w:t>2</w:t>
            </w:r>
          </w:p>
        </w:tc>
      </w:tr>
      <w:tr w:rsidR="00F2569F" w:rsidRPr="00BD5416" w:rsidTr="0099606C">
        <w:trPr>
          <w:trHeight w:val="411"/>
          <w:jc w:val="center"/>
        </w:trPr>
        <w:tc>
          <w:tcPr>
            <w:tcW w:w="638" w:type="dxa"/>
            <w:shd w:val="clear" w:color="auto" w:fill="auto"/>
            <w:vAlign w:val="center"/>
          </w:tcPr>
          <w:p w:rsidR="00F2569F" w:rsidRPr="0099606C" w:rsidRDefault="00F2569F" w:rsidP="009E488E">
            <w:pPr>
              <w:pStyle w:val="ab"/>
              <w:widowControl/>
              <w:numPr>
                <w:ilvl w:val="0"/>
                <w:numId w:val="58"/>
              </w:numPr>
              <w:suppressAutoHyphens w:val="0"/>
              <w:ind w:left="0" w:firstLine="0"/>
              <w:contextualSpacing w:val="0"/>
              <w:jc w:val="center"/>
              <w:rPr>
                <w:sz w:val="22"/>
                <w:szCs w:val="22"/>
              </w:rPr>
            </w:pPr>
          </w:p>
        </w:tc>
        <w:tc>
          <w:tcPr>
            <w:tcW w:w="1843" w:type="dxa"/>
            <w:vMerge/>
            <w:shd w:val="clear" w:color="auto" w:fill="auto"/>
            <w:vAlign w:val="center"/>
          </w:tcPr>
          <w:p w:rsidR="00F2569F" w:rsidRPr="0099606C" w:rsidRDefault="00F2569F" w:rsidP="00EB27D7">
            <w:pPr>
              <w:widowControl w:val="0"/>
              <w:suppressLineNumbers/>
              <w:spacing w:after="0" w:line="240" w:lineRule="auto"/>
              <w:jc w:val="center"/>
              <w:rPr>
                <w:rFonts w:ascii="Times New Roman" w:hAnsi="Times New Roman" w:cs="Times New Roman"/>
              </w:rPr>
            </w:pPr>
          </w:p>
        </w:tc>
        <w:tc>
          <w:tcPr>
            <w:tcW w:w="1701" w:type="dxa"/>
            <w:vMerge/>
            <w:shd w:val="clear" w:color="auto" w:fill="auto"/>
            <w:vAlign w:val="center"/>
          </w:tcPr>
          <w:p w:rsidR="00F2569F" w:rsidRPr="0099606C" w:rsidRDefault="00F2569F" w:rsidP="00434331">
            <w:pPr>
              <w:widowControl w:val="0"/>
              <w:suppressLineNumbers/>
              <w:spacing w:after="0" w:line="240" w:lineRule="auto"/>
              <w:jc w:val="center"/>
              <w:rPr>
                <w:rFonts w:ascii="Times New Roman" w:hAnsi="Times New Roman" w:cs="Times New Roman"/>
              </w:rPr>
            </w:pPr>
          </w:p>
        </w:tc>
        <w:tc>
          <w:tcPr>
            <w:tcW w:w="1985" w:type="dxa"/>
            <w:shd w:val="clear" w:color="auto" w:fill="auto"/>
            <w:vAlign w:val="center"/>
          </w:tcPr>
          <w:p w:rsidR="00F2569F" w:rsidRPr="0099606C" w:rsidRDefault="00F2569F" w:rsidP="00627BCD">
            <w:pPr>
              <w:widowControl w:val="0"/>
              <w:suppressLineNumbers/>
              <w:spacing w:after="0" w:line="240" w:lineRule="auto"/>
              <w:jc w:val="center"/>
              <w:rPr>
                <w:rFonts w:ascii="Times New Roman" w:hAnsi="Times New Roman" w:cs="Times New Roman"/>
              </w:rPr>
            </w:pPr>
            <w:r w:rsidRPr="0099606C">
              <w:rPr>
                <w:rFonts w:ascii="Times New Roman" w:hAnsi="Times New Roman" w:cs="Times New Roman"/>
              </w:rPr>
              <w:t>36:17:0800015:1</w:t>
            </w:r>
          </w:p>
        </w:tc>
        <w:tc>
          <w:tcPr>
            <w:tcW w:w="2269" w:type="dxa"/>
            <w:shd w:val="clear" w:color="auto" w:fill="auto"/>
            <w:vAlign w:val="center"/>
          </w:tcPr>
          <w:p w:rsidR="00F2569F" w:rsidRPr="0099606C" w:rsidRDefault="00F2569F" w:rsidP="00627BCD">
            <w:pPr>
              <w:widowControl w:val="0"/>
              <w:suppressLineNumbers/>
              <w:spacing w:after="0" w:line="240" w:lineRule="auto"/>
              <w:jc w:val="center"/>
              <w:rPr>
                <w:rFonts w:ascii="Times New Roman" w:hAnsi="Times New Roman" w:cs="Times New Roman"/>
              </w:rPr>
            </w:pPr>
            <w:r w:rsidRPr="0099606C">
              <w:rPr>
                <w:rFonts w:ascii="Times New Roman" w:hAnsi="Times New Roman" w:cs="Times New Roman"/>
              </w:rPr>
              <w:t>Обработка сточных вод (поля фильтрации)</w:t>
            </w:r>
          </w:p>
        </w:tc>
        <w:tc>
          <w:tcPr>
            <w:tcW w:w="1203" w:type="dxa"/>
            <w:shd w:val="clear" w:color="auto" w:fill="auto"/>
            <w:vAlign w:val="center"/>
          </w:tcPr>
          <w:p w:rsidR="00F2569F" w:rsidRPr="0099606C" w:rsidRDefault="00F2569F" w:rsidP="00434331">
            <w:pPr>
              <w:tabs>
                <w:tab w:val="left" w:pos="0"/>
              </w:tabs>
              <w:spacing w:after="0" w:line="240" w:lineRule="auto"/>
              <w:jc w:val="center"/>
              <w:rPr>
                <w:rFonts w:ascii="Times New Roman" w:hAnsi="Times New Roman" w:cs="Times New Roman"/>
              </w:rPr>
            </w:pPr>
            <w:r w:rsidRPr="0099606C">
              <w:rPr>
                <w:rFonts w:ascii="Times New Roman" w:hAnsi="Times New Roman" w:cs="Times New Roman"/>
              </w:rPr>
              <w:t>2</w:t>
            </w:r>
          </w:p>
        </w:tc>
      </w:tr>
      <w:bookmarkEnd w:id="134"/>
    </w:tbl>
    <w:p w:rsidR="003D57A9" w:rsidRPr="00CA5353" w:rsidRDefault="003D57A9" w:rsidP="003D57A9">
      <w:pPr>
        <w:spacing w:after="0" w:line="240" w:lineRule="auto"/>
        <w:jc w:val="both"/>
        <w:rPr>
          <w:rFonts w:ascii="Times New Roman" w:hAnsi="Times New Roman" w:cs="Times New Roman"/>
          <w:b/>
          <w:sz w:val="24"/>
          <w:szCs w:val="24"/>
        </w:rPr>
      </w:pPr>
    </w:p>
    <w:p w:rsidR="003D57A9" w:rsidRPr="00BD5416" w:rsidRDefault="003D57A9" w:rsidP="004A4EAF">
      <w:pPr>
        <w:spacing w:after="0" w:line="240" w:lineRule="auto"/>
        <w:ind w:left="567"/>
        <w:jc w:val="both"/>
        <w:rPr>
          <w:rFonts w:ascii="Times New Roman" w:hAnsi="Times New Roman" w:cs="Times New Roman"/>
          <w:b/>
          <w:sz w:val="20"/>
          <w:szCs w:val="20"/>
          <w:u w:val="single"/>
        </w:rPr>
      </w:pPr>
      <w:r w:rsidRPr="00BD5416">
        <w:rPr>
          <w:rFonts w:ascii="Times New Roman" w:hAnsi="Times New Roman" w:cs="Times New Roman"/>
          <w:b/>
          <w:sz w:val="20"/>
          <w:szCs w:val="20"/>
          <w:u w:val="single"/>
        </w:rPr>
        <w:t xml:space="preserve">Примечание к таблице: </w:t>
      </w:r>
    </w:p>
    <w:p w:rsidR="003D57A9" w:rsidRPr="00BD5416" w:rsidRDefault="003D57A9" w:rsidP="003D57A9">
      <w:pPr>
        <w:spacing w:after="0" w:line="240" w:lineRule="auto"/>
        <w:ind w:left="567"/>
        <w:jc w:val="both"/>
        <w:rPr>
          <w:rFonts w:ascii="Times New Roman" w:hAnsi="Times New Roman" w:cs="Times New Roman"/>
          <w:b/>
          <w:bCs/>
          <w:sz w:val="20"/>
          <w:szCs w:val="20"/>
        </w:rPr>
      </w:pPr>
      <w:r w:rsidRPr="00BD5416">
        <w:rPr>
          <w:rFonts w:ascii="Times New Roman" w:hAnsi="Times New Roman" w:cs="Times New Roman"/>
          <w:b/>
          <w:bCs/>
          <w:sz w:val="20"/>
          <w:szCs w:val="20"/>
        </w:rPr>
        <w:t>*Тип санитарно-защитной зоны:</w:t>
      </w:r>
    </w:p>
    <w:p w:rsidR="003D57A9" w:rsidRPr="00BD5416" w:rsidRDefault="003D57A9" w:rsidP="003D57A9">
      <w:pPr>
        <w:spacing w:after="0" w:line="240" w:lineRule="auto"/>
        <w:ind w:left="567"/>
        <w:jc w:val="both"/>
        <w:rPr>
          <w:rFonts w:ascii="Times New Roman" w:hAnsi="Times New Roman" w:cs="Times New Roman"/>
          <w:sz w:val="20"/>
          <w:szCs w:val="20"/>
        </w:rPr>
      </w:pPr>
      <w:r w:rsidRPr="00BD5416">
        <w:rPr>
          <w:rFonts w:ascii="Times New Roman" w:hAnsi="Times New Roman" w:cs="Times New Roman"/>
          <w:b/>
          <w:bCs/>
          <w:sz w:val="20"/>
          <w:szCs w:val="20"/>
        </w:rPr>
        <w:t>1 –</w:t>
      </w:r>
      <w:r w:rsidRPr="00BD5416">
        <w:rPr>
          <w:rFonts w:ascii="Times New Roman" w:hAnsi="Times New Roman" w:cs="Times New Roman"/>
          <w:bCs/>
          <w:sz w:val="20"/>
          <w:szCs w:val="20"/>
        </w:rPr>
        <w:t xml:space="preserve"> </w:t>
      </w:r>
      <w:r w:rsidRPr="00BD5416">
        <w:rPr>
          <w:rFonts w:ascii="Times New Roman" w:hAnsi="Times New Roman" w:cs="Times New Roman"/>
          <w:sz w:val="20"/>
          <w:szCs w:val="20"/>
        </w:rPr>
        <w:t xml:space="preserve">СЗЗ </w:t>
      </w:r>
      <w:proofErr w:type="gramStart"/>
      <w:r w:rsidRPr="00BD5416">
        <w:rPr>
          <w:rFonts w:ascii="Times New Roman" w:hAnsi="Times New Roman" w:cs="Times New Roman"/>
          <w:sz w:val="20"/>
          <w:szCs w:val="20"/>
        </w:rPr>
        <w:t>установлена</w:t>
      </w:r>
      <w:proofErr w:type="gramEnd"/>
      <w:r w:rsidRPr="00BD5416">
        <w:rPr>
          <w:rFonts w:ascii="Times New Roman" w:hAnsi="Times New Roman" w:cs="Times New Roman"/>
          <w:sz w:val="20"/>
          <w:szCs w:val="20"/>
        </w:rPr>
        <w:t>;</w:t>
      </w:r>
    </w:p>
    <w:p w:rsidR="003D57A9" w:rsidRPr="00BD5416" w:rsidRDefault="003D57A9" w:rsidP="003D57A9">
      <w:pPr>
        <w:spacing w:after="0" w:line="240" w:lineRule="auto"/>
        <w:ind w:left="567"/>
        <w:jc w:val="both"/>
        <w:rPr>
          <w:rFonts w:ascii="Times New Roman" w:hAnsi="Times New Roman" w:cs="Times New Roman"/>
          <w:sz w:val="20"/>
          <w:szCs w:val="20"/>
        </w:rPr>
      </w:pPr>
      <w:r w:rsidRPr="00BD5416">
        <w:rPr>
          <w:rFonts w:ascii="Times New Roman" w:hAnsi="Times New Roman" w:cs="Times New Roman"/>
          <w:b/>
          <w:sz w:val="20"/>
          <w:szCs w:val="20"/>
        </w:rPr>
        <w:t>2</w:t>
      </w:r>
      <w:r w:rsidRPr="00BD5416">
        <w:rPr>
          <w:rFonts w:ascii="Times New Roman" w:hAnsi="Times New Roman" w:cs="Times New Roman"/>
          <w:sz w:val="20"/>
          <w:szCs w:val="20"/>
        </w:rPr>
        <w:t xml:space="preserve"> – ведутся работы по установлению СЗЗ на момент разработки генерального плана;</w:t>
      </w:r>
    </w:p>
    <w:p w:rsidR="003D57A9" w:rsidRPr="00BD5416" w:rsidRDefault="003D57A9" w:rsidP="003D57A9">
      <w:pPr>
        <w:spacing w:after="0" w:line="240" w:lineRule="auto"/>
        <w:ind w:left="567"/>
        <w:jc w:val="both"/>
        <w:rPr>
          <w:rFonts w:ascii="Times New Roman" w:hAnsi="Times New Roman" w:cs="Times New Roman"/>
          <w:sz w:val="20"/>
          <w:szCs w:val="20"/>
        </w:rPr>
      </w:pPr>
      <w:r w:rsidRPr="00BD5416">
        <w:rPr>
          <w:rFonts w:ascii="Times New Roman" w:hAnsi="Times New Roman" w:cs="Times New Roman"/>
          <w:b/>
          <w:sz w:val="20"/>
          <w:szCs w:val="20"/>
        </w:rPr>
        <w:t xml:space="preserve">3 – </w:t>
      </w:r>
      <w:r w:rsidRPr="00BD5416">
        <w:rPr>
          <w:rFonts w:ascii="Times New Roman" w:hAnsi="Times New Roman" w:cs="Times New Roman"/>
          <w:sz w:val="20"/>
          <w:szCs w:val="20"/>
        </w:rPr>
        <w:t xml:space="preserve">СЗЗ не </w:t>
      </w:r>
      <w:proofErr w:type="gramStart"/>
      <w:r w:rsidRPr="00BD5416">
        <w:rPr>
          <w:rFonts w:ascii="Times New Roman" w:hAnsi="Times New Roman" w:cs="Times New Roman"/>
          <w:sz w:val="20"/>
          <w:szCs w:val="20"/>
        </w:rPr>
        <w:t>установлена</w:t>
      </w:r>
      <w:proofErr w:type="gramEnd"/>
      <w:r w:rsidRPr="00BD5416">
        <w:rPr>
          <w:rFonts w:ascii="Times New Roman" w:hAnsi="Times New Roman" w:cs="Times New Roman"/>
          <w:sz w:val="20"/>
          <w:szCs w:val="20"/>
        </w:rPr>
        <w:t>.</w:t>
      </w:r>
    </w:p>
    <w:p w:rsidR="002939AF" w:rsidRDefault="002939AF" w:rsidP="002939AF">
      <w:pPr>
        <w:spacing w:after="0" w:line="240" w:lineRule="auto"/>
        <w:ind w:left="567" w:right="139"/>
        <w:rPr>
          <w:rFonts w:ascii="Times New Roman" w:hAnsi="Times New Roman"/>
          <w:sz w:val="20"/>
          <w:szCs w:val="20"/>
        </w:rPr>
      </w:pPr>
    </w:p>
    <w:p w:rsidR="002939AF" w:rsidRPr="00CA5353" w:rsidRDefault="002939AF" w:rsidP="002939AF">
      <w:pPr>
        <w:pStyle w:val="14"/>
        <w:ind w:left="0" w:firstLine="0"/>
        <w:jc w:val="center"/>
        <w:rPr>
          <w:sz w:val="24"/>
          <w:szCs w:val="24"/>
        </w:rPr>
      </w:pPr>
      <w:r w:rsidRPr="00CA5353">
        <w:rPr>
          <w:b/>
          <w:i/>
          <w:sz w:val="24"/>
          <w:szCs w:val="24"/>
        </w:rPr>
        <w:t xml:space="preserve">Кроме того, на территории </w:t>
      </w:r>
      <w:r>
        <w:rPr>
          <w:b/>
          <w:i/>
          <w:sz w:val="24"/>
          <w:szCs w:val="24"/>
        </w:rPr>
        <w:t>Елань-Коленовского городского</w:t>
      </w:r>
      <w:r w:rsidRPr="00CA5353">
        <w:rPr>
          <w:b/>
          <w:i/>
          <w:sz w:val="24"/>
          <w:szCs w:val="24"/>
        </w:rPr>
        <w:t xml:space="preserve"> поселения имеются недействующие предприятия</w:t>
      </w:r>
      <w:r w:rsidRPr="00CA5353">
        <w:rPr>
          <w:sz w:val="24"/>
          <w:szCs w:val="24"/>
        </w:rPr>
        <w:t>.</w:t>
      </w: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3144"/>
        <w:gridCol w:w="5757"/>
      </w:tblGrid>
      <w:tr w:rsidR="002939AF" w:rsidRPr="00CA5353" w:rsidTr="000F51E9">
        <w:trPr>
          <w:trHeight w:val="707"/>
          <w:jc w:val="center"/>
        </w:trPr>
        <w:tc>
          <w:tcPr>
            <w:tcW w:w="537" w:type="dxa"/>
            <w:shd w:val="clear" w:color="auto" w:fill="D9D9D9" w:themeFill="background1" w:themeFillShade="D9"/>
            <w:vAlign w:val="center"/>
          </w:tcPr>
          <w:p w:rsidR="002939AF" w:rsidRPr="00CA5353" w:rsidRDefault="002939AF" w:rsidP="000F51E9">
            <w:pPr>
              <w:autoSpaceDE w:val="0"/>
              <w:snapToGrid w:val="0"/>
              <w:spacing w:after="0" w:line="240" w:lineRule="auto"/>
              <w:ind w:left="-229" w:right="-111"/>
              <w:jc w:val="center"/>
              <w:rPr>
                <w:rFonts w:ascii="Times New Roman" w:hAnsi="Times New Roman" w:cs="Times New Roman"/>
                <w:b/>
                <w:bCs/>
              </w:rPr>
            </w:pPr>
            <w:r w:rsidRPr="00CA5353">
              <w:rPr>
                <w:rFonts w:ascii="Times New Roman" w:hAnsi="Times New Roman" w:cs="Times New Roman"/>
                <w:b/>
                <w:bCs/>
              </w:rPr>
              <w:t>№</w:t>
            </w:r>
          </w:p>
          <w:p w:rsidR="002939AF" w:rsidRPr="00CA5353" w:rsidRDefault="002939AF" w:rsidP="000F51E9">
            <w:pPr>
              <w:autoSpaceDE w:val="0"/>
              <w:snapToGrid w:val="0"/>
              <w:spacing w:after="0" w:line="240" w:lineRule="auto"/>
              <w:ind w:left="-229" w:right="-111"/>
              <w:jc w:val="center"/>
              <w:rPr>
                <w:rFonts w:ascii="Times New Roman" w:hAnsi="Times New Roman" w:cs="Times New Roman"/>
                <w:b/>
                <w:bCs/>
              </w:rPr>
            </w:pPr>
            <w:proofErr w:type="spellStart"/>
            <w:proofErr w:type="gramStart"/>
            <w:r w:rsidRPr="00CA5353">
              <w:rPr>
                <w:rFonts w:ascii="Times New Roman" w:hAnsi="Times New Roman" w:cs="Times New Roman"/>
                <w:b/>
                <w:bCs/>
              </w:rPr>
              <w:t>п</w:t>
            </w:r>
            <w:proofErr w:type="spellEnd"/>
            <w:proofErr w:type="gramEnd"/>
            <w:r w:rsidRPr="00CA5353">
              <w:rPr>
                <w:rFonts w:ascii="Times New Roman" w:hAnsi="Times New Roman" w:cs="Times New Roman"/>
                <w:b/>
                <w:bCs/>
              </w:rPr>
              <w:t>/</w:t>
            </w:r>
            <w:proofErr w:type="spellStart"/>
            <w:r w:rsidRPr="00CA5353">
              <w:rPr>
                <w:rFonts w:ascii="Times New Roman" w:hAnsi="Times New Roman" w:cs="Times New Roman"/>
                <w:b/>
                <w:bCs/>
              </w:rPr>
              <w:t>п</w:t>
            </w:r>
            <w:proofErr w:type="spellEnd"/>
          </w:p>
        </w:tc>
        <w:tc>
          <w:tcPr>
            <w:tcW w:w="3144" w:type="dxa"/>
            <w:shd w:val="clear" w:color="auto" w:fill="D9D9D9" w:themeFill="background1" w:themeFillShade="D9"/>
            <w:vAlign w:val="center"/>
          </w:tcPr>
          <w:p w:rsidR="002939AF" w:rsidRPr="00CA5353" w:rsidRDefault="002939AF" w:rsidP="000F51E9">
            <w:pPr>
              <w:spacing w:after="0" w:line="240" w:lineRule="auto"/>
              <w:jc w:val="center"/>
              <w:rPr>
                <w:rFonts w:ascii="Times New Roman" w:hAnsi="Times New Roman" w:cs="Times New Roman"/>
                <w:b/>
                <w:bCs/>
              </w:rPr>
            </w:pPr>
            <w:r w:rsidRPr="00CA5353">
              <w:rPr>
                <w:rFonts w:ascii="Times New Roman" w:hAnsi="Times New Roman" w:cs="Times New Roman"/>
                <w:b/>
                <w:bCs/>
              </w:rPr>
              <w:t>Наименование объекта</w:t>
            </w:r>
          </w:p>
        </w:tc>
        <w:tc>
          <w:tcPr>
            <w:tcW w:w="5757" w:type="dxa"/>
            <w:shd w:val="clear" w:color="auto" w:fill="D9D9D9" w:themeFill="background1" w:themeFillShade="D9"/>
            <w:vAlign w:val="center"/>
          </w:tcPr>
          <w:p w:rsidR="002939AF" w:rsidRPr="00CA5353" w:rsidRDefault="002939AF" w:rsidP="000F51E9">
            <w:pPr>
              <w:spacing w:after="0" w:line="240" w:lineRule="auto"/>
              <w:jc w:val="center"/>
              <w:rPr>
                <w:rFonts w:ascii="Times New Roman" w:hAnsi="Times New Roman" w:cs="Times New Roman"/>
                <w:b/>
                <w:bCs/>
              </w:rPr>
            </w:pPr>
            <w:r w:rsidRPr="00CA5353">
              <w:rPr>
                <w:rFonts w:ascii="Times New Roman" w:hAnsi="Times New Roman" w:cs="Times New Roman"/>
                <w:b/>
                <w:bCs/>
              </w:rPr>
              <w:t>Местоположение (адрес)</w:t>
            </w:r>
          </w:p>
        </w:tc>
      </w:tr>
      <w:tr w:rsidR="002939AF" w:rsidRPr="00CA5353" w:rsidTr="000F51E9">
        <w:trPr>
          <w:trHeight w:val="144"/>
          <w:jc w:val="center"/>
        </w:trPr>
        <w:tc>
          <w:tcPr>
            <w:tcW w:w="537" w:type="dxa"/>
            <w:shd w:val="clear" w:color="auto" w:fill="D9D9D9" w:themeFill="background1" w:themeFillShade="D9"/>
            <w:vAlign w:val="center"/>
          </w:tcPr>
          <w:p w:rsidR="002939AF" w:rsidRPr="00CA5353" w:rsidRDefault="002939AF" w:rsidP="000F51E9">
            <w:pPr>
              <w:autoSpaceDE w:val="0"/>
              <w:snapToGrid w:val="0"/>
              <w:spacing w:after="0" w:line="240" w:lineRule="auto"/>
              <w:ind w:left="-229" w:right="-111"/>
              <w:jc w:val="center"/>
              <w:rPr>
                <w:rFonts w:ascii="Times New Roman" w:hAnsi="Times New Roman" w:cs="Times New Roman"/>
                <w:b/>
                <w:bCs/>
              </w:rPr>
            </w:pPr>
            <w:r w:rsidRPr="00CA5353">
              <w:rPr>
                <w:rFonts w:ascii="Times New Roman" w:hAnsi="Times New Roman" w:cs="Times New Roman"/>
                <w:b/>
                <w:bCs/>
              </w:rPr>
              <w:t>1</w:t>
            </w:r>
          </w:p>
        </w:tc>
        <w:tc>
          <w:tcPr>
            <w:tcW w:w="3144" w:type="dxa"/>
            <w:shd w:val="clear" w:color="auto" w:fill="D9D9D9" w:themeFill="background1" w:themeFillShade="D9"/>
            <w:vAlign w:val="center"/>
          </w:tcPr>
          <w:p w:rsidR="002939AF" w:rsidRPr="00CA5353" w:rsidRDefault="002939AF" w:rsidP="000F51E9">
            <w:pPr>
              <w:spacing w:after="0" w:line="240" w:lineRule="auto"/>
              <w:jc w:val="center"/>
              <w:rPr>
                <w:rFonts w:ascii="Times New Roman" w:hAnsi="Times New Roman" w:cs="Times New Roman"/>
                <w:b/>
                <w:bCs/>
              </w:rPr>
            </w:pPr>
            <w:r w:rsidRPr="00CA5353">
              <w:rPr>
                <w:rFonts w:ascii="Times New Roman" w:hAnsi="Times New Roman" w:cs="Times New Roman"/>
                <w:b/>
                <w:bCs/>
              </w:rPr>
              <w:t>2</w:t>
            </w:r>
          </w:p>
        </w:tc>
        <w:tc>
          <w:tcPr>
            <w:tcW w:w="5757" w:type="dxa"/>
            <w:shd w:val="clear" w:color="auto" w:fill="D9D9D9" w:themeFill="background1" w:themeFillShade="D9"/>
            <w:vAlign w:val="center"/>
          </w:tcPr>
          <w:p w:rsidR="002939AF" w:rsidRPr="00CA5353" w:rsidRDefault="002939AF" w:rsidP="000F51E9">
            <w:pPr>
              <w:spacing w:after="0" w:line="240" w:lineRule="auto"/>
              <w:jc w:val="center"/>
              <w:rPr>
                <w:rFonts w:ascii="Times New Roman" w:hAnsi="Times New Roman" w:cs="Times New Roman"/>
                <w:b/>
                <w:bCs/>
              </w:rPr>
            </w:pPr>
            <w:r w:rsidRPr="00CA5353">
              <w:rPr>
                <w:rFonts w:ascii="Times New Roman" w:hAnsi="Times New Roman" w:cs="Times New Roman"/>
                <w:b/>
                <w:bCs/>
              </w:rPr>
              <w:t>3</w:t>
            </w:r>
          </w:p>
        </w:tc>
      </w:tr>
      <w:tr w:rsidR="002939AF" w:rsidRPr="00CA5353" w:rsidTr="000F51E9">
        <w:trPr>
          <w:trHeight w:val="70"/>
          <w:jc w:val="center"/>
        </w:trPr>
        <w:tc>
          <w:tcPr>
            <w:tcW w:w="537" w:type="dxa"/>
            <w:shd w:val="clear" w:color="auto" w:fill="auto"/>
            <w:vAlign w:val="center"/>
          </w:tcPr>
          <w:p w:rsidR="002939AF" w:rsidRPr="00CA5353" w:rsidRDefault="002939AF" w:rsidP="000F51E9">
            <w:pPr>
              <w:pStyle w:val="af6"/>
              <w:spacing w:before="0" w:after="0"/>
              <w:jc w:val="center"/>
              <w:rPr>
                <w:rStyle w:val="af1"/>
                <w:b w:val="0"/>
                <w:bCs w:val="0"/>
                <w:i w:val="0"/>
                <w:sz w:val="22"/>
                <w:szCs w:val="22"/>
              </w:rPr>
            </w:pPr>
            <w:bookmarkStart w:id="135" w:name="_Toc59800181"/>
            <w:bookmarkStart w:id="136" w:name="_Toc59800370"/>
            <w:bookmarkStart w:id="137" w:name="_Toc60047414"/>
            <w:bookmarkStart w:id="138" w:name="_Toc61278593"/>
            <w:bookmarkStart w:id="139" w:name="_Toc63929118"/>
            <w:bookmarkStart w:id="140" w:name="_Toc64275735"/>
            <w:bookmarkStart w:id="141" w:name="_Toc65659584"/>
            <w:bookmarkStart w:id="142" w:name="_Toc65686019"/>
            <w:bookmarkStart w:id="143" w:name="_Toc68796804"/>
            <w:bookmarkStart w:id="144" w:name="_Toc69729902"/>
            <w:bookmarkStart w:id="145" w:name="_Toc70342676"/>
            <w:bookmarkStart w:id="146" w:name="_Toc70494341"/>
            <w:bookmarkStart w:id="147" w:name="_Toc73008391"/>
            <w:bookmarkStart w:id="148" w:name="_Toc75419875"/>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Pr>
                <w:rStyle w:val="af1"/>
                <w:b w:val="0"/>
                <w:bCs w:val="0"/>
                <w:i w:val="0"/>
                <w:sz w:val="22"/>
                <w:szCs w:val="22"/>
              </w:rPr>
              <w:t>1</w:t>
            </w:r>
            <w:r w:rsidRPr="00CA5353">
              <w:rPr>
                <w:rStyle w:val="af1"/>
                <w:b w:val="0"/>
                <w:bCs w:val="0"/>
                <w:i w:val="0"/>
                <w:sz w:val="22"/>
                <w:szCs w:val="22"/>
              </w:rPr>
              <w:t>.</w:t>
            </w:r>
          </w:p>
        </w:tc>
        <w:tc>
          <w:tcPr>
            <w:tcW w:w="3144" w:type="dxa"/>
            <w:shd w:val="clear" w:color="auto" w:fill="auto"/>
            <w:vAlign w:val="center"/>
          </w:tcPr>
          <w:p w:rsidR="002939AF" w:rsidRPr="00CA5353" w:rsidRDefault="002939AF" w:rsidP="000F51E9">
            <w:pPr>
              <w:spacing w:after="0" w:line="240" w:lineRule="auto"/>
              <w:jc w:val="center"/>
              <w:rPr>
                <w:rFonts w:ascii="Times New Roman" w:hAnsi="Times New Roman" w:cs="Times New Roman"/>
              </w:rPr>
            </w:pPr>
            <w:r w:rsidRPr="00CA5353">
              <w:rPr>
                <w:rFonts w:ascii="Times New Roman" w:hAnsi="Times New Roman" w:cs="Times New Roman"/>
              </w:rPr>
              <w:t>Недействующая свиноферма</w:t>
            </w:r>
          </w:p>
        </w:tc>
        <w:tc>
          <w:tcPr>
            <w:tcW w:w="5757" w:type="dxa"/>
            <w:shd w:val="clear" w:color="auto" w:fill="auto"/>
            <w:vAlign w:val="center"/>
          </w:tcPr>
          <w:p w:rsidR="002939AF" w:rsidRPr="00CA5353" w:rsidRDefault="002939AF" w:rsidP="003B5F94">
            <w:pPr>
              <w:spacing w:after="0" w:line="240" w:lineRule="auto"/>
              <w:jc w:val="center"/>
              <w:rPr>
                <w:rFonts w:ascii="Times New Roman" w:hAnsi="Times New Roman" w:cs="Times New Roman"/>
              </w:rPr>
            </w:pPr>
            <w:r w:rsidRPr="00AD5A52">
              <w:rPr>
                <w:rStyle w:val="title-link"/>
                <w:rFonts w:ascii="Times New Roman" w:hAnsi="Times New Roman" w:cs="Times New Roman"/>
              </w:rPr>
              <w:t>центральная часть квартала 36:17:0800015</w:t>
            </w:r>
            <w:r w:rsidRPr="00CA5353">
              <w:rPr>
                <w:rFonts w:ascii="Times New Roman" w:hAnsi="Times New Roman" w:cs="Times New Roman"/>
              </w:rPr>
              <w:t xml:space="preserve"> </w:t>
            </w:r>
          </w:p>
        </w:tc>
      </w:tr>
    </w:tbl>
    <w:p w:rsidR="002939AF" w:rsidRDefault="002939AF" w:rsidP="002939AF">
      <w:pPr>
        <w:rPr>
          <w:rFonts w:ascii="Times New Roman" w:hAnsi="Times New Roman"/>
          <w:sz w:val="20"/>
          <w:szCs w:val="20"/>
        </w:rPr>
      </w:pPr>
    </w:p>
    <w:p w:rsidR="002939AF" w:rsidRDefault="002939AF" w:rsidP="002939AF">
      <w:pPr>
        <w:tabs>
          <w:tab w:val="left" w:pos="1319"/>
          <w:tab w:val="left" w:pos="2783"/>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bookmarkStart w:id="149" w:name="_Toc63929119"/>
      <w:bookmarkStart w:id="150" w:name="_Toc64275736"/>
      <w:bookmarkStart w:id="151" w:name="_Toc65659585"/>
      <w:bookmarkStart w:id="152" w:name="_Toc65686020"/>
      <w:bookmarkStart w:id="153" w:name="_Toc63929120"/>
      <w:bookmarkStart w:id="154" w:name="_Toc64275737"/>
      <w:bookmarkStart w:id="155" w:name="_Toc65659586"/>
      <w:bookmarkStart w:id="156" w:name="_Toc65686021"/>
      <w:bookmarkStart w:id="157" w:name="_Toc59800182"/>
      <w:bookmarkStart w:id="158" w:name="_Toc59800371"/>
      <w:bookmarkStart w:id="159" w:name="_Toc59800185"/>
      <w:bookmarkStart w:id="160" w:name="_Toc59800374"/>
      <w:bookmarkEnd w:id="149"/>
      <w:bookmarkEnd w:id="150"/>
      <w:bookmarkEnd w:id="151"/>
      <w:bookmarkEnd w:id="152"/>
      <w:bookmarkEnd w:id="153"/>
      <w:bookmarkEnd w:id="154"/>
      <w:bookmarkEnd w:id="155"/>
      <w:bookmarkEnd w:id="156"/>
      <w:bookmarkEnd w:id="157"/>
      <w:bookmarkEnd w:id="158"/>
      <w:bookmarkEnd w:id="159"/>
      <w:bookmarkEnd w:id="160"/>
    </w:p>
    <w:p w:rsidR="00807A5B" w:rsidRPr="00CA5353" w:rsidRDefault="00807A5B" w:rsidP="002939AF">
      <w:pPr>
        <w:tabs>
          <w:tab w:val="left" w:pos="1319"/>
          <w:tab w:val="left" w:pos="2783"/>
        </w:tabs>
        <w:jc w:val="center"/>
        <w:rPr>
          <w:rFonts w:ascii="Times New Roman" w:hAnsi="Times New Roman" w:cs="Times New Roman"/>
          <w:b/>
          <w:i/>
          <w:snapToGrid w:val="0"/>
          <w:sz w:val="24"/>
          <w:szCs w:val="24"/>
        </w:rPr>
      </w:pPr>
      <w:r w:rsidRPr="00CA5353">
        <w:rPr>
          <w:rFonts w:ascii="Times New Roman" w:hAnsi="Times New Roman" w:cs="Times New Roman"/>
          <w:b/>
          <w:i/>
          <w:snapToGrid w:val="0"/>
          <w:sz w:val="24"/>
          <w:szCs w:val="24"/>
        </w:rPr>
        <w:t>Санитарно-защитные зоны объектов специального назначения</w:t>
      </w:r>
    </w:p>
    <w:p w:rsidR="00807A5B" w:rsidRPr="00CA5353" w:rsidRDefault="00807A5B" w:rsidP="00807A5B">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Объекты специального назначения, оказывающие негативное воздействие на окружающую среду - </w:t>
      </w:r>
      <w:r w:rsidR="00F33030" w:rsidRPr="00CA5353">
        <w:rPr>
          <w:rFonts w:ascii="Times New Roman" w:hAnsi="Times New Roman" w:cs="Times New Roman"/>
          <w:sz w:val="24"/>
          <w:szCs w:val="24"/>
        </w:rPr>
        <w:t>объекты размещения отходов</w:t>
      </w:r>
      <w:r w:rsidRPr="00CA5353">
        <w:rPr>
          <w:rFonts w:ascii="Times New Roman" w:hAnsi="Times New Roman" w:cs="Times New Roman"/>
          <w:sz w:val="24"/>
          <w:szCs w:val="24"/>
        </w:rPr>
        <w:t>, свалки, кладбища, скотомогильники.</w:t>
      </w:r>
    </w:p>
    <w:p w:rsidR="00807A5B" w:rsidRPr="00CA5353" w:rsidRDefault="00807A5B" w:rsidP="00807A5B">
      <w:pPr>
        <w:spacing w:after="0"/>
        <w:ind w:firstLine="567"/>
        <w:rPr>
          <w:rFonts w:ascii="Times New Roman" w:hAnsi="Times New Roman" w:cs="Times New Roman"/>
          <w:b/>
          <w:bCs/>
          <w:i/>
          <w:iCs/>
          <w:snapToGrid w:val="0"/>
          <w:sz w:val="24"/>
          <w:szCs w:val="24"/>
        </w:rPr>
      </w:pPr>
      <w:r w:rsidRPr="00CA5353">
        <w:rPr>
          <w:rFonts w:ascii="Times New Roman" w:hAnsi="Times New Roman" w:cs="Times New Roman"/>
          <w:snapToGrid w:val="0"/>
        </w:rPr>
        <w:tab/>
      </w:r>
    </w:p>
    <w:p w:rsidR="00807A5B" w:rsidRPr="00CA5353" w:rsidRDefault="00807A5B" w:rsidP="004A4EAF">
      <w:pPr>
        <w:jc w:val="center"/>
        <w:rPr>
          <w:rFonts w:ascii="Times New Roman" w:hAnsi="Times New Roman" w:cs="Times New Roman"/>
          <w:b/>
          <w:i/>
          <w:sz w:val="24"/>
          <w:szCs w:val="24"/>
        </w:rPr>
      </w:pPr>
      <w:r w:rsidRPr="00CA5353">
        <w:rPr>
          <w:rFonts w:ascii="Times New Roman" w:hAnsi="Times New Roman" w:cs="Times New Roman"/>
          <w:b/>
          <w:i/>
          <w:sz w:val="24"/>
          <w:szCs w:val="24"/>
        </w:rPr>
        <w:t>Кладбища</w:t>
      </w:r>
    </w:p>
    <w:p w:rsidR="00807A5B" w:rsidRPr="00CA5353" w:rsidRDefault="00807A5B" w:rsidP="002251A6">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На территории </w:t>
      </w:r>
      <w:r w:rsidR="004D109B">
        <w:rPr>
          <w:rFonts w:ascii="Times New Roman" w:hAnsi="Times New Roman" w:cs="Times New Roman"/>
          <w:sz w:val="24"/>
          <w:szCs w:val="24"/>
        </w:rPr>
        <w:t>Елань-Коленовского городского</w:t>
      </w:r>
      <w:r w:rsidRPr="00CA5353">
        <w:rPr>
          <w:rFonts w:ascii="Times New Roman" w:hAnsi="Times New Roman" w:cs="Times New Roman"/>
          <w:sz w:val="24"/>
          <w:szCs w:val="24"/>
        </w:rPr>
        <w:t xml:space="preserve"> поселения расположено </w:t>
      </w:r>
      <w:r w:rsidR="004D109B">
        <w:rPr>
          <w:rFonts w:ascii="Times New Roman" w:hAnsi="Times New Roman" w:cs="Times New Roman"/>
          <w:sz w:val="24"/>
          <w:szCs w:val="24"/>
        </w:rPr>
        <w:t>1</w:t>
      </w:r>
      <w:r w:rsidRPr="00CA5353">
        <w:rPr>
          <w:rFonts w:ascii="Times New Roman" w:hAnsi="Times New Roman" w:cs="Times New Roman"/>
          <w:sz w:val="24"/>
          <w:szCs w:val="24"/>
        </w:rPr>
        <w:t xml:space="preserve"> кладбищ</w:t>
      </w:r>
      <w:r w:rsidR="004D109B">
        <w:rPr>
          <w:rFonts w:ascii="Times New Roman" w:hAnsi="Times New Roman" w:cs="Times New Roman"/>
          <w:sz w:val="24"/>
          <w:szCs w:val="24"/>
        </w:rPr>
        <w:t>е</w:t>
      </w:r>
      <w:r w:rsidRPr="00CA5353">
        <w:rPr>
          <w:rFonts w:ascii="Times New Roman" w:hAnsi="Times New Roman" w:cs="Times New Roman"/>
          <w:sz w:val="24"/>
          <w:szCs w:val="24"/>
        </w:rPr>
        <w:t>.</w:t>
      </w:r>
    </w:p>
    <w:p w:rsidR="00ED0FDA" w:rsidRPr="00CA5353" w:rsidRDefault="00ED0FDA" w:rsidP="002251A6">
      <w:pPr>
        <w:pStyle w:val="ConsPlusNormal"/>
        <w:spacing w:line="259" w:lineRule="auto"/>
        <w:ind w:firstLine="567"/>
        <w:jc w:val="both"/>
        <w:rPr>
          <w:rFonts w:eastAsiaTheme="minorHAnsi"/>
          <w:i/>
          <w:lang w:eastAsia="en-US"/>
        </w:rPr>
      </w:pPr>
      <w:r w:rsidRPr="00CA5353">
        <w:rPr>
          <w:rFonts w:eastAsiaTheme="minorHAnsi"/>
          <w:i/>
          <w:lang w:eastAsia="en-US"/>
        </w:rPr>
        <w:lastRenderedPageBreak/>
        <w:t>По данным ЕГРН на территории поселения, санитарно-защитн</w:t>
      </w:r>
      <w:r w:rsidR="00973067">
        <w:rPr>
          <w:rFonts w:eastAsiaTheme="minorHAnsi"/>
          <w:i/>
          <w:lang w:eastAsia="en-US"/>
        </w:rPr>
        <w:t>ая</w:t>
      </w:r>
      <w:r w:rsidRPr="00CA5353">
        <w:rPr>
          <w:rFonts w:eastAsiaTheme="minorHAnsi"/>
          <w:i/>
          <w:lang w:eastAsia="en-US"/>
        </w:rPr>
        <w:t xml:space="preserve"> зон</w:t>
      </w:r>
      <w:r w:rsidR="00973067">
        <w:rPr>
          <w:rFonts w:eastAsiaTheme="minorHAnsi"/>
          <w:i/>
          <w:lang w:eastAsia="en-US"/>
        </w:rPr>
        <w:t>а</w:t>
      </w:r>
      <w:r w:rsidRPr="00CA5353">
        <w:rPr>
          <w:rFonts w:eastAsiaTheme="minorHAnsi"/>
          <w:i/>
          <w:lang w:eastAsia="en-US"/>
        </w:rPr>
        <w:t xml:space="preserve"> от границ</w:t>
      </w:r>
      <w:r w:rsidR="00973067">
        <w:rPr>
          <w:rFonts w:eastAsiaTheme="minorHAnsi"/>
          <w:i/>
          <w:lang w:eastAsia="en-US"/>
        </w:rPr>
        <w:t>ы</w:t>
      </w:r>
      <w:r w:rsidRPr="00CA5353">
        <w:rPr>
          <w:rFonts w:eastAsiaTheme="minorHAnsi"/>
          <w:i/>
          <w:lang w:eastAsia="en-US"/>
        </w:rPr>
        <w:t xml:space="preserve"> земельн</w:t>
      </w:r>
      <w:r w:rsidR="00973067">
        <w:rPr>
          <w:rFonts w:eastAsiaTheme="minorHAnsi"/>
          <w:i/>
          <w:lang w:eastAsia="en-US"/>
        </w:rPr>
        <w:t>ого участка</w:t>
      </w:r>
      <w:r w:rsidRPr="00CA5353">
        <w:rPr>
          <w:rFonts w:eastAsiaTheme="minorHAnsi"/>
          <w:i/>
          <w:lang w:eastAsia="en-US"/>
        </w:rPr>
        <w:t>, на котор</w:t>
      </w:r>
      <w:r w:rsidR="00973067">
        <w:rPr>
          <w:rFonts w:eastAsiaTheme="minorHAnsi"/>
          <w:i/>
          <w:lang w:eastAsia="en-US"/>
        </w:rPr>
        <w:t>ом</w:t>
      </w:r>
      <w:r w:rsidRPr="00CA5353">
        <w:rPr>
          <w:rFonts w:eastAsiaTheme="minorHAnsi"/>
          <w:i/>
          <w:lang w:eastAsia="en-US"/>
        </w:rPr>
        <w:t xml:space="preserve"> расположен</w:t>
      </w:r>
      <w:r w:rsidR="00973067">
        <w:rPr>
          <w:rFonts w:eastAsiaTheme="minorHAnsi"/>
          <w:i/>
          <w:lang w:eastAsia="en-US"/>
        </w:rPr>
        <w:t>о</w:t>
      </w:r>
      <w:r w:rsidRPr="00CA5353">
        <w:rPr>
          <w:rFonts w:eastAsiaTheme="minorHAnsi"/>
          <w:i/>
          <w:lang w:eastAsia="en-US"/>
        </w:rPr>
        <w:t xml:space="preserve"> кладбищ</w:t>
      </w:r>
      <w:r w:rsidR="00973067">
        <w:rPr>
          <w:rFonts w:eastAsiaTheme="minorHAnsi"/>
          <w:i/>
          <w:lang w:eastAsia="en-US"/>
        </w:rPr>
        <w:t>е</w:t>
      </w:r>
      <w:r w:rsidRPr="00CA5353">
        <w:rPr>
          <w:rFonts w:eastAsiaTheme="minorHAnsi"/>
          <w:i/>
          <w:lang w:eastAsia="en-US"/>
        </w:rPr>
        <w:t>, не установлен</w:t>
      </w:r>
      <w:r w:rsidR="00973067">
        <w:rPr>
          <w:rFonts w:eastAsiaTheme="minorHAnsi"/>
          <w:i/>
          <w:lang w:eastAsia="en-US"/>
        </w:rPr>
        <w:t>а</w:t>
      </w:r>
      <w:r w:rsidRPr="00CA5353">
        <w:rPr>
          <w:rFonts w:eastAsiaTheme="minorHAnsi"/>
          <w:i/>
          <w:lang w:eastAsia="en-US"/>
        </w:rPr>
        <w:t>. В соответствии со ст. 13 Федерального закона от 03.08.2018 № 342-ФЗ и Правилами необходимо установление санитарно-защитных зон.</w:t>
      </w:r>
    </w:p>
    <w:p w:rsidR="0000438A" w:rsidRPr="00BC233A" w:rsidRDefault="00ED0FDA" w:rsidP="002251A6">
      <w:pPr>
        <w:tabs>
          <w:tab w:val="left" w:pos="851"/>
        </w:tabs>
        <w:spacing w:after="0"/>
        <w:ind w:firstLine="567"/>
        <w:jc w:val="both"/>
        <w:rPr>
          <w:rFonts w:ascii="Times New Roman" w:eastAsia="Calibri" w:hAnsi="Times New Roman" w:cs="Times New Roman"/>
          <w:sz w:val="24"/>
          <w:szCs w:val="24"/>
        </w:rPr>
      </w:pPr>
      <w:r w:rsidRPr="00BC233A">
        <w:rPr>
          <w:rFonts w:ascii="Times New Roman" w:hAnsi="Times New Roman" w:cs="Times New Roman"/>
          <w:sz w:val="24"/>
          <w:szCs w:val="24"/>
        </w:rPr>
        <w:t xml:space="preserve">В графических материалах генерального плана отображена </w:t>
      </w:r>
      <w:r w:rsidR="0000438A" w:rsidRPr="00BC233A">
        <w:rPr>
          <w:rFonts w:ascii="Times New Roman" w:hAnsi="Times New Roman" w:cs="Times New Roman"/>
          <w:sz w:val="24"/>
          <w:szCs w:val="24"/>
        </w:rPr>
        <w:t>нормативная</w:t>
      </w:r>
      <w:r w:rsidR="00A31217" w:rsidRPr="00BC233A">
        <w:rPr>
          <w:rFonts w:ascii="Times New Roman" w:hAnsi="Times New Roman" w:cs="Times New Roman"/>
          <w:sz w:val="24"/>
          <w:szCs w:val="24"/>
        </w:rPr>
        <w:t xml:space="preserve"> </w:t>
      </w:r>
      <w:r w:rsidRPr="00BC233A">
        <w:rPr>
          <w:rFonts w:ascii="Times New Roman" w:hAnsi="Times New Roman" w:cs="Times New Roman"/>
          <w:sz w:val="24"/>
          <w:szCs w:val="24"/>
        </w:rPr>
        <w:t xml:space="preserve">санитарно-защитная зона кладбища, расположенного на земельном участке с кадастровым номером </w:t>
      </w:r>
      <w:r w:rsidR="0000438A" w:rsidRPr="00BC233A">
        <w:rPr>
          <w:rFonts w:ascii="Times New Roman" w:hAnsi="Times New Roman" w:cs="Times New Roman"/>
          <w:sz w:val="24"/>
          <w:szCs w:val="24"/>
        </w:rPr>
        <w:t>36:17:7200001:377</w:t>
      </w:r>
      <w:r w:rsidRPr="00BC233A">
        <w:rPr>
          <w:rFonts w:ascii="Times New Roman" w:hAnsi="Times New Roman" w:cs="Times New Roman"/>
          <w:sz w:val="24"/>
          <w:szCs w:val="24"/>
        </w:rPr>
        <w:t xml:space="preserve">, </w:t>
      </w:r>
      <w:r w:rsidR="0000438A" w:rsidRPr="00BC233A">
        <w:rPr>
          <w:rFonts w:ascii="Times New Roman" w:hAnsi="Times New Roman" w:cs="Times New Roman"/>
          <w:sz w:val="24"/>
          <w:szCs w:val="24"/>
        </w:rPr>
        <w:t xml:space="preserve">согласно п. 12.5.2 </w:t>
      </w:r>
      <w:proofErr w:type="spellStart"/>
      <w:r w:rsidR="0000438A" w:rsidRPr="00BC233A">
        <w:rPr>
          <w:rFonts w:ascii="Times New Roman" w:eastAsia="Calibri" w:hAnsi="Times New Roman" w:cs="Times New Roman"/>
          <w:sz w:val="24"/>
          <w:szCs w:val="24"/>
        </w:rPr>
        <w:t>СанПиН</w:t>
      </w:r>
      <w:proofErr w:type="spellEnd"/>
      <w:r w:rsidR="0000438A" w:rsidRPr="00BC233A">
        <w:rPr>
          <w:rFonts w:ascii="Times New Roman" w:eastAsia="Calibri" w:hAnsi="Times New Roman" w:cs="Times New Roman"/>
          <w:sz w:val="24"/>
          <w:szCs w:val="24"/>
        </w:rPr>
        <w:t xml:space="preserve"> 2.2.1/2.1.1.1200-03 «Санитарно-защитные зоны и санитарная классификация предприятий, сооружений и иных объектов» </w:t>
      </w:r>
      <w:r w:rsidR="0000438A" w:rsidRPr="00BC233A">
        <w:rPr>
          <w:rFonts w:ascii="Times New Roman" w:hAnsi="Times New Roman" w:cs="Times New Roman"/>
          <w:sz w:val="24"/>
          <w:szCs w:val="24"/>
        </w:rPr>
        <w:t>на расстоянии 50 м</w:t>
      </w:r>
      <w:r w:rsidR="00973067" w:rsidRPr="00BC233A">
        <w:rPr>
          <w:rFonts w:ascii="Times New Roman" w:hAnsi="Times New Roman" w:cs="Times New Roman"/>
          <w:sz w:val="24"/>
          <w:szCs w:val="24"/>
        </w:rPr>
        <w:t xml:space="preserve"> от границ, занимаемого земельного участка</w:t>
      </w:r>
      <w:r w:rsidR="0000438A" w:rsidRPr="00BC233A">
        <w:rPr>
          <w:rFonts w:ascii="Times New Roman" w:hAnsi="Times New Roman" w:cs="Times New Roman"/>
          <w:sz w:val="24"/>
          <w:szCs w:val="24"/>
        </w:rPr>
        <w:t>.</w:t>
      </w:r>
    </w:p>
    <w:p w:rsidR="00FF21F9" w:rsidRPr="00CA5353" w:rsidRDefault="00FF21F9" w:rsidP="00CD4968">
      <w:pPr>
        <w:spacing w:after="0"/>
        <w:jc w:val="center"/>
        <w:rPr>
          <w:rFonts w:ascii="Times New Roman" w:hAnsi="Times New Roman" w:cs="Times New Roman"/>
          <w:b/>
          <w:i/>
          <w:sz w:val="24"/>
          <w:szCs w:val="24"/>
        </w:rPr>
      </w:pPr>
      <w:r w:rsidRPr="00CA5353">
        <w:rPr>
          <w:rFonts w:ascii="Times New Roman" w:hAnsi="Times New Roman" w:cs="Times New Roman"/>
          <w:b/>
          <w:i/>
          <w:sz w:val="24"/>
          <w:szCs w:val="24"/>
        </w:rPr>
        <w:t>Объекты размещения отходов</w:t>
      </w:r>
    </w:p>
    <w:p w:rsidR="00A22E3F" w:rsidRPr="00CA5353" w:rsidRDefault="00A22E3F" w:rsidP="00A22E3F">
      <w:pPr>
        <w:autoSpaceDE w:val="0"/>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Объекты размещения отходов на территории поселения отсутствуют.</w:t>
      </w:r>
    </w:p>
    <w:p w:rsidR="00FF21F9" w:rsidRPr="00CA5353" w:rsidRDefault="00FF21F9" w:rsidP="00FF21F9">
      <w:pPr>
        <w:autoSpaceDE w:val="0"/>
        <w:spacing w:after="0"/>
        <w:ind w:firstLine="567"/>
        <w:jc w:val="both"/>
        <w:rPr>
          <w:rFonts w:ascii="Times New Roman" w:hAnsi="Times New Roman" w:cs="Times New Roman"/>
          <w:kern w:val="24"/>
          <w:sz w:val="24"/>
          <w:szCs w:val="24"/>
        </w:rPr>
      </w:pPr>
    </w:p>
    <w:p w:rsidR="00FF21F9" w:rsidRPr="00CA5353" w:rsidRDefault="00FF21F9" w:rsidP="004A4EAF">
      <w:pPr>
        <w:spacing w:after="0" w:line="240" w:lineRule="auto"/>
        <w:jc w:val="center"/>
        <w:rPr>
          <w:rFonts w:ascii="Times New Roman" w:hAnsi="Times New Roman" w:cs="Times New Roman"/>
          <w:b/>
          <w:i/>
          <w:sz w:val="24"/>
          <w:szCs w:val="24"/>
        </w:rPr>
      </w:pPr>
      <w:r w:rsidRPr="00CA5353">
        <w:rPr>
          <w:rFonts w:ascii="Times New Roman" w:hAnsi="Times New Roman" w:cs="Times New Roman"/>
          <w:b/>
          <w:i/>
          <w:sz w:val="24"/>
          <w:szCs w:val="24"/>
        </w:rPr>
        <w:t>Места размещения биологических отходов</w:t>
      </w:r>
    </w:p>
    <w:p w:rsidR="00807A5B" w:rsidRPr="00CA5353" w:rsidRDefault="00807A5B" w:rsidP="00807A5B">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На территории </w:t>
      </w:r>
      <w:r w:rsidR="0000438A">
        <w:rPr>
          <w:rFonts w:ascii="Times New Roman" w:hAnsi="Times New Roman" w:cs="Times New Roman"/>
          <w:sz w:val="24"/>
          <w:szCs w:val="24"/>
        </w:rPr>
        <w:t>Елань-Коленовского городского</w:t>
      </w:r>
      <w:r w:rsidRPr="00CA5353">
        <w:rPr>
          <w:rFonts w:ascii="Times New Roman" w:hAnsi="Times New Roman" w:cs="Times New Roman"/>
          <w:sz w:val="24"/>
          <w:szCs w:val="24"/>
        </w:rPr>
        <w:t xml:space="preserve"> поселения скотомогильники отсутствуют.</w:t>
      </w:r>
    </w:p>
    <w:p w:rsidR="00807A5B" w:rsidRPr="00CA5353" w:rsidRDefault="00807A5B" w:rsidP="00807A5B">
      <w:pPr>
        <w:tabs>
          <w:tab w:val="left" w:pos="4700"/>
        </w:tabs>
        <w:spacing w:after="0" w:line="240" w:lineRule="auto"/>
        <w:ind w:left="11" w:firstLine="556"/>
        <w:jc w:val="both"/>
        <w:rPr>
          <w:rFonts w:ascii="Times New Roman" w:hAnsi="Times New Roman" w:cs="Times New Roman"/>
          <w:b/>
          <w:i/>
          <w:sz w:val="24"/>
          <w:szCs w:val="24"/>
        </w:rPr>
      </w:pPr>
    </w:p>
    <w:p w:rsidR="00807A5B" w:rsidRPr="00CA5353" w:rsidRDefault="00807A5B" w:rsidP="00807A5B">
      <w:pPr>
        <w:tabs>
          <w:tab w:val="left" w:pos="4700"/>
        </w:tabs>
        <w:spacing w:after="0" w:line="240" w:lineRule="auto"/>
        <w:ind w:left="11" w:firstLine="556"/>
        <w:jc w:val="both"/>
        <w:rPr>
          <w:rFonts w:ascii="Times New Roman" w:hAnsi="Times New Roman" w:cs="Times New Roman"/>
          <w:i/>
          <w:sz w:val="24"/>
          <w:szCs w:val="24"/>
        </w:rPr>
      </w:pPr>
      <w:r w:rsidRPr="00CA5353">
        <w:rPr>
          <w:rFonts w:ascii="Times New Roman" w:hAnsi="Times New Roman" w:cs="Times New Roman"/>
          <w:b/>
          <w:i/>
          <w:sz w:val="24"/>
          <w:szCs w:val="24"/>
        </w:rPr>
        <w:t xml:space="preserve">Выводы: </w:t>
      </w:r>
      <w:r w:rsidRPr="00CA5353">
        <w:rPr>
          <w:rFonts w:ascii="Times New Roman" w:hAnsi="Times New Roman" w:cs="Times New Roman"/>
          <w:i/>
          <w:sz w:val="24"/>
          <w:szCs w:val="24"/>
        </w:rPr>
        <w:t xml:space="preserve">в результате анализа, проведенного в пункте </w:t>
      </w:r>
      <w:r w:rsidR="000850C3" w:rsidRPr="000850C3">
        <w:rPr>
          <w:rFonts w:ascii="Times New Roman" w:hAnsi="Times New Roman" w:cs="Times New Roman"/>
          <w:i/>
          <w:sz w:val="24"/>
          <w:szCs w:val="24"/>
        </w:rPr>
        <w:t>2</w:t>
      </w:r>
      <w:r w:rsidRPr="000850C3">
        <w:rPr>
          <w:rFonts w:ascii="Times New Roman" w:hAnsi="Times New Roman" w:cs="Times New Roman"/>
          <w:i/>
          <w:sz w:val="24"/>
          <w:szCs w:val="24"/>
        </w:rPr>
        <w:t>.9</w:t>
      </w:r>
      <w:r w:rsidRPr="00CA5353">
        <w:rPr>
          <w:rFonts w:ascii="Times New Roman" w:hAnsi="Times New Roman" w:cs="Times New Roman"/>
          <w:i/>
          <w:sz w:val="24"/>
          <w:szCs w:val="24"/>
        </w:rPr>
        <w:t>, выявлены следующие проблемы:</w:t>
      </w:r>
    </w:p>
    <w:p w:rsidR="00807A5B" w:rsidRPr="00CA5353" w:rsidRDefault="00807A5B" w:rsidP="00690093">
      <w:pPr>
        <w:numPr>
          <w:ilvl w:val="0"/>
          <w:numId w:val="12"/>
        </w:numPr>
        <w:tabs>
          <w:tab w:val="left" w:pos="1134"/>
        </w:tabs>
        <w:suppressAutoHyphens/>
        <w:autoSpaceDE w:val="0"/>
        <w:spacing w:after="0" w:line="240" w:lineRule="auto"/>
        <w:ind w:left="0" w:firstLine="567"/>
        <w:jc w:val="both"/>
        <w:rPr>
          <w:rFonts w:ascii="Times New Roman" w:hAnsi="Times New Roman" w:cs="Times New Roman"/>
          <w:i/>
          <w:sz w:val="24"/>
          <w:szCs w:val="24"/>
        </w:rPr>
      </w:pPr>
      <w:r w:rsidRPr="00CA5353">
        <w:rPr>
          <w:rFonts w:ascii="Times New Roman" w:hAnsi="Times New Roman" w:cs="Times New Roman"/>
          <w:i/>
          <w:sz w:val="24"/>
          <w:szCs w:val="24"/>
        </w:rPr>
        <w:t xml:space="preserve">Для объектов, указанных в п. </w:t>
      </w:r>
      <w:r w:rsidR="00973067">
        <w:rPr>
          <w:rFonts w:ascii="Times New Roman" w:hAnsi="Times New Roman" w:cs="Times New Roman"/>
          <w:i/>
          <w:sz w:val="24"/>
          <w:szCs w:val="24"/>
        </w:rPr>
        <w:t>2</w:t>
      </w:r>
      <w:r w:rsidR="00973067" w:rsidRPr="00CA5353">
        <w:rPr>
          <w:rFonts w:ascii="Times New Roman" w:hAnsi="Times New Roman" w:cs="Times New Roman"/>
          <w:i/>
          <w:sz w:val="24"/>
          <w:szCs w:val="24"/>
        </w:rPr>
        <w:t>.9.</w:t>
      </w:r>
      <w:r w:rsidR="00973067">
        <w:rPr>
          <w:rFonts w:ascii="Times New Roman" w:hAnsi="Times New Roman" w:cs="Times New Roman"/>
          <w:i/>
          <w:sz w:val="24"/>
          <w:szCs w:val="24"/>
        </w:rPr>
        <w:t>3, 2.9.6, 2.9.7</w:t>
      </w:r>
      <w:r w:rsidRPr="00CA5353">
        <w:rPr>
          <w:rFonts w:ascii="Times New Roman" w:hAnsi="Times New Roman" w:cs="Times New Roman"/>
          <w:i/>
          <w:sz w:val="24"/>
          <w:szCs w:val="24"/>
        </w:rPr>
        <w:t xml:space="preserve"> настоящего тома необходимо установление санитарно-защитной зоны в соответствии с «Правилами установления санитарно-защитных зон и использования земельных участков, расположенных в границах санитарно-защитных зон», утвержденных Постановлением Правительства РФ от 03.03.2018 № 222;</w:t>
      </w:r>
    </w:p>
    <w:p w:rsidR="00807A5B" w:rsidRPr="00CA5353" w:rsidRDefault="00807A5B" w:rsidP="00690093">
      <w:pPr>
        <w:numPr>
          <w:ilvl w:val="0"/>
          <w:numId w:val="12"/>
        </w:numPr>
        <w:tabs>
          <w:tab w:val="left" w:pos="1134"/>
        </w:tabs>
        <w:suppressAutoHyphens/>
        <w:autoSpaceDE w:val="0"/>
        <w:spacing w:after="0" w:line="240" w:lineRule="auto"/>
        <w:ind w:left="0" w:firstLine="567"/>
        <w:jc w:val="both"/>
        <w:rPr>
          <w:rFonts w:ascii="Times New Roman" w:hAnsi="Times New Roman" w:cs="Times New Roman"/>
          <w:i/>
          <w:sz w:val="24"/>
          <w:szCs w:val="24"/>
        </w:rPr>
      </w:pPr>
      <w:r w:rsidRPr="00CA5353">
        <w:rPr>
          <w:rFonts w:ascii="Times New Roman" w:hAnsi="Times New Roman" w:cs="Times New Roman"/>
          <w:i/>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807A5B" w:rsidRPr="00CA5353" w:rsidRDefault="00807A5B" w:rsidP="00807A5B">
      <w:pPr>
        <w:tabs>
          <w:tab w:val="left" w:pos="1134"/>
        </w:tabs>
        <w:suppressAutoHyphens/>
        <w:autoSpaceDE w:val="0"/>
        <w:spacing w:after="0" w:line="240" w:lineRule="auto"/>
        <w:ind w:left="567"/>
        <w:jc w:val="both"/>
        <w:rPr>
          <w:rFonts w:ascii="Times New Roman" w:hAnsi="Times New Roman" w:cs="Times New Roman"/>
          <w:i/>
          <w:sz w:val="24"/>
          <w:szCs w:val="24"/>
        </w:rPr>
      </w:pPr>
    </w:p>
    <w:p w:rsidR="00807A5B" w:rsidRPr="00CA5353" w:rsidRDefault="00807A5B" w:rsidP="00DB2B2A">
      <w:pPr>
        <w:pStyle w:val="ab"/>
        <w:numPr>
          <w:ilvl w:val="1"/>
          <w:numId w:val="36"/>
        </w:numPr>
        <w:tabs>
          <w:tab w:val="left" w:pos="-4536"/>
        </w:tabs>
        <w:autoSpaceDE w:val="0"/>
        <w:autoSpaceDN w:val="0"/>
        <w:adjustRightInd w:val="0"/>
        <w:ind w:left="357" w:hanging="357"/>
        <w:jc w:val="center"/>
        <w:outlineLvl w:val="1"/>
        <w:rPr>
          <w:b/>
        </w:rPr>
      </w:pPr>
      <w:bookmarkStart w:id="161" w:name="_Toc469398955"/>
      <w:bookmarkStart w:id="162" w:name="_Toc32498614"/>
      <w:bookmarkStart w:id="163" w:name="_Toc59800188"/>
      <w:bookmarkStart w:id="164" w:name="_Toc152250739"/>
      <w:r w:rsidRPr="00CA5353">
        <w:rPr>
          <w:b/>
        </w:rPr>
        <w:t>Объекты капитального строительства местного значения</w:t>
      </w:r>
      <w:bookmarkEnd w:id="161"/>
      <w:bookmarkEnd w:id="162"/>
      <w:bookmarkEnd w:id="163"/>
      <w:bookmarkEnd w:id="164"/>
    </w:p>
    <w:p w:rsidR="00807A5B" w:rsidRPr="00CA5353" w:rsidRDefault="00807A5B" w:rsidP="00807A5B">
      <w:pPr>
        <w:pStyle w:val="ab"/>
        <w:tabs>
          <w:tab w:val="left" w:pos="851"/>
        </w:tabs>
        <w:autoSpaceDE w:val="0"/>
        <w:autoSpaceDN w:val="0"/>
        <w:adjustRightInd w:val="0"/>
        <w:ind w:left="567"/>
        <w:jc w:val="both"/>
        <w:rPr>
          <w:b/>
        </w:rPr>
      </w:pPr>
    </w:p>
    <w:p w:rsidR="00807A5B" w:rsidRPr="00CA5353" w:rsidRDefault="00807A5B" w:rsidP="00AF128B">
      <w:pPr>
        <w:spacing w:after="0"/>
        <w:ind w:firstLine="567"/>
        <w:jc w:val="both"/>
        <w:rPr>
          <w:rFonts w:ascii="Times New Roman" w:eastAsia="TimesNewRomanPSMT" w:hAnsi="Times New Roman" w:cs="Times New Roman"/>
          <w:spacing w:val="-2"/>
          <w:sz w:val="24"/>
          <w:szCs w:val="24"/>
        </w:rPr>
      </w:pPr>
      <w:r w:rsidRPr="00CA5353">
        <w:rPr>
          <w:rFonts w:ascii="Times New Roman" w:eastAsia="TimesNewRomanPSMT" w:hAnsi="Times New Roman" w:cs="Times New Roman"/>
          <w:spacing w:val="-2"/>
          <w:sz w:val="24"/>
          <w:szCs w:val="24"/>
        </w:rPr>
        <w:t>В соответствии со ст. 14 Федерального закона от 06.10.2003 № 131-ФЗ «Об общих принципах организации местного самоуправления в Российской Федерации» к вопросам местного значения сельского поселения относятся:</w:t>
      </w:r>
    </w:p>
    <w:p w:rsidR="00807A5B" w:rsidRPr="00CA5353" w:rsidRDefault="00807A5B" w:rsidP="009E488E">
      <w:pPr>
        <w:pStyle w:val="ab"/>
        <w:widowControl/>
        <w:numPr>
          <w:ilvl w:val="0"/>
          <w:numId w:val="43"/>
        </w:numPr>
        <w:tabs>
          <w:tab w:val="left" w:pos="851"/>
        </w:tabs>
        <w:suppressAutoHyphens w:val="0"/>
        <w:autoSpaceDE w:val="0"/>
        <w:autoSpaceDN w:val="0"/>
        <w:adjustRightInd w:val="0"/>
        <w:spacing w:line="259" w:lineRule="auto"/>
        <w:ind w:left="0" w:firstLine="567"/>
        <w:jc w:val="both"/>
        <w:rPr>
          <w:rFonts w:eastAsia="Calibri"/>
          <w:kern w:val="0"/>
          <w:lang w:eastAsia="ru-RU"/>
        </w:rPr>
      </w:pPr>
      <w:r w:rsidRPr="00CA5353">
        <w:rPr>
          <w:rFonts w:eastAsia="Calibri"/>
          <w:kern w:val="0"/>
          <w:lang w:eastAsia="ru-RU"/>
        </w:rPr>
        <w:t>владение, пользование и распоряжение имуществом, находящимся в муниципальной собственности поселения;</w:t>
      </w:r>
    </w:p>
    <w:p w:rsidR="00807A5B" w:rsidRPr="00CA5353" w:rsidRDefault="00807A5B" w:rsidP="009E488E">
      <w:pPr>
        <w:pStyle w:val="ab"/>
        <w:widowControl/>
        <w:numPr>
          <w:ilvl w:val="0"/>
          <w:numId w:val="43"/>
        </w:numPr>
        <w:tabs>
          <w:tab w:val="left" w:pos="851"/>
        </w:tabs>
        <w:suppressAutoHyphens w:val="0"/>
        <w:autoSpaceDE w:val="0"/>
        <w:autoSpaceDN w:val="0"/>
        <w:adjustRightInd w:val="0"/>
        <w:spacing w:line="259" w:lineRule="auto"/>
        <w:ind w:left="0" w:firstLine="567"/>
        <w:jc w:val="both"/>
        <w:rPr>
          <w:rFonts w:eastAsia="Calibri"/>
          <w:kern w:val="0"/>
          <w:lang w:eastAsia="ru-RU"/>
        </w:rPr>
      </w:pPr>
      <w:r w:rsidRPr="00CA5353">
        <w:rPr>
          <w:rFonts w:eastAsia="Calibri"/>
          <w:kern w:val="0"/>
          <w:lang w:eastAsia="ru-RU"/>
        </w:rPr>
        <w:t xml:space="preserve"> обеспечение первичных мер пожарной безопасности в границах населенных пунктов поселения;</w:t>
      </w:r>
    </w:p>
    <w:p w:rsidR="00807A5B" w:rsidRPr="00CA5353" w:rsidRDefault="00807A5B" w:rsidP="009E488E">
      <w:pPr>
        <w:pStyle w:val="ab"/>
        <w:widowControl/>
        <w:numPr>
          <w:ilvl w:val="0"/>
          <w:numId w:val="43"/>
        </w:numPr>
        <w:tabs>
          <w:tab w:val="left" w:pos="851"/>
        </w:tabs>
        <w:suppressAutoHyphens w:val="0"/>
        <w:autoSpaceDE w:val="0"/>
        <w:autoSpaceDN w:val="0"/>
        <w:adjustRightInd w:val="0"/>
        <w:spacing w:line="259" w:lineRule="auto"/>
        <w:ind w:left="0" w:firstLine="567"/>
        <w:jc w:val="both"/>
        <w:rPr>
          <w:rFonts w:eastAsia="Calibri"/>
          <w:kern w:val="0"/>
          <w:lang w:eastAsia="ru-RU"/>
        </w:rPr>
      </w:pPr>
      <w:r w:rsidRPr="00CA5353">
        <w:rPr>
          <w:rFonts w:eastAsia="Calibri"/>
          <w:kern w:val="0"/>
          <w:lang w:eastAsia="ru-RU"/>
        </w:rPr>
        <w:t>создание условий для обеспечения жителей поселения услугами связи, общественного питания, торговли и бытового обслуживания;</w:t>
      </w:r>
    </w:p>
    <w:p w:rsidR="00807A5B" w:rsidRPr="00CA5353" w:rsidRDefault="00807A5B" w:rsidP="009E488E">
      <w:pPr>
        <w:pStyle w:val="ab"/>
        <w:widowControl/>
        <w:numPr>
          <w:ilvl w:val="0"/>
          <w:numId w:val="43"/>
        </w:numPr>
        <w:tabs>
          <w:tab w:val="left" w:pos="851"/>
        </w:tabs>
        <w:suppressAutoHyphens w:val="0"/>
        <w:autoSpaceDE w:val="0"/>
        <w:autoSpaceDN w:val="0"/>
        <w:adjustRightInd w:val="0"/>
        <w:spacing w:line="259" w:lineRule="auto"/>
        <w:ind w:left="0" w:firstLine="567"/>
        <w:jc w:val="both"/>
        <w:rPr>
          <w:rFonts w:eastAsia="Calibri"/>
          <w:kern w:val="0"/>
          <w:lang w:eastAsia="ru-RU"/>
        </w:rPr>
      </w:pPr>
      <w:r w:rsidRPr="00CA5353">
        <w:rPr>
          <w:rFonts w:eastAsia="Calibri"/>
          <w:kern w:val="0"/>
          <w:lang w:eastAsia="ru-RU"/>
        </w:rPr>
        <w:t>создание условий для организации досуга и обеспечения жителей поселения услугами организаций культуры;</w:t>
      </w:r>
    </w:p>
    <w:p w:rsidR="00807A5B" w:rsidRPr="00CA5353" w:rsidRDefault="002239C7" w:rsidP="009E488E">
      <w:pPr>
        <w:pStyle w:val="ab"/>
        <w:widowControl/>
        <w:numPr>
          <w:ilvl w:val="0"/>
          <w:numId w:val="43"/>
        </w:numPr>
        <w:tabs>
          <w:tab w:val="left" w:pos="851"/>
        </w:tabs>
        <w:suppressAutoHyphens w:val="0"/>
        <w:autoSpaceDE w:val="0"/>
        <w:autoSpaceDN w:val="0"/>
        <w:adjustRightInd w:val="0"/>
        <w:spacing w:line="259" w:lineRule="auto"/>
        <w:ind w:left="0" w:firstLine="567"/>
        <w:jc w:val="both"/>
        <w:rPr>
          <w:rFonts w:eastAsia="Calibri"/>
          <w:kern w:val="0"/>
          <w:lang w:eastAsia="ru-RU"/>
        </w:rPr>
      </w:pPr>
      <w:hyperlink r:id="rId55" w:history="1">
        <w:r w:rsidR="00807A5B" w:rsidRPr="00CA5353">
          <w:rPr>
            <w:rStyle w:val="aa"/>
            <w:rFonts w:eastAsia="Calibri"/>
            <w:color w:val="auto"/>
            <w:kern w:val="0"/>
            <w:u w:val="none"/>
            <w:lang w:eastAsia="ru-RU"/>
          </w:rPr>
          <w:t>обеспечение условий</w:t>
        </w:r>
      </w:hyperlink>
      <w:r w:rsidR="00807A5B" w:rsidRPr="00CA5353">
        <w:rPr>
          <w:rFonts w:eastAsia="Calibri"/>
          <w:kern w:val="0"/>
          <w:lang w:eastAsia="ru-RU"/>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07A5B" w:rsidRPr="00CA5353" w:rsidRDefault="00807A5B" w:rsidP="009E488E">
      <w:pPr>
        <w:pStyle w:val="ab"/>
        <w:widowControl/>
        <w:numPr>
          <w:ilvl w:val="0"/>
          <w:numId w:val="43"/>
        </w:numPr>
        <w:tabs>
          <w:tab w:val="left" w:pos="851"/>
        </w:tabs>
        <w:suppressAutoHyphens w:val="0"/>
        <w:autoSpaceDE w:val="0"/>
        <w:autoSpaceDN w:val="0"/>
        <w:adjustRightInd w:val="0"/>
        <w:spacing w:line="259" w:lineRule="auto"/>
        <w:ind w:left="0" w:firstLine="567"/>
        <w:jc w:val="both"/>
        <w:rPr>
          <w:rFonts w:eastAsia="Calibri"/>
          <w:kern w:val="0"/>
          <w:lang w:eastAsia="ru-RU"/>
        </w:rPr>
      </w:pPr>
      <w:r w:rsidRPr="00CA5353">
        <w:rPr>
          <w:rFonts w:eastAsia="Calibri"/>
          <w:kern w:val="0"/>
          <w:lang w:eastAsia="ru-RU"/>
        </w:rPr>
        <w:t>формирование архивных фондов поселения;</w:t>
      </w:r>
    </w:p>
    <w:p w:rsidR="00807A5B" w:rsidRPr="00CA5353" w:rsidRDefault="00807A5B" w:rsidP="009E488E">
      <w:pPr>
        <w:pStyle w:val="ab"/>
        <w:widowControl/>
        <w:numPr>
          <w:ilvl w:val="0"/>
          <w:numId w:val="43"/>
        </w:numPr>
        <w:tabs>
          <w:tab w:val="left" w:pos="851"/>
        </w:tabs>
        <w:suppressAutoHyphens w:val="0"/>
        <w:autoSpaceDE w:val="0"/>
        <w:autoSpaceDN w:val="0"/>
        <w:adjustRightInd w:val="0"/>
        <w:spacing w:line="259" w:lineRule="auto"/>
        <w:ind w:left="0" w:firstLine="567"/>
        <w:jc w:val="both"/>
        <w:rPr>
          <w:rFonts w:eastAsia="Calibri"/>
          <w:kern w:val="0"/>
          <w:lang w:eastAsia="ru-RU"/>
        </w:rPr>
      </w:pPr>
      <w:r w:rsidRPr="00CA5353">
        <w:rPr>
          <w:rFonts w:eastAsia="Calibri"/>
          <w:kern w:val="0"/>
          <w:lang w:eastAsia="ru-RU"/>
        </w:rPr>
        <w:lastRenderedPageBreak/>
        <w:t xml:space="preserve"> утверждение правил благоустройства территории поселения, осуществление </w:t>
      </w:r>
      <w:proofErr w:type="gramStart"/>
      <w:r w:rsidRPr="00CA5353">
        <w:rPr>
          <w:rFonts w:eastAsia="Calibri"/>
          <w:kern w:val="0"/>
          <w:lang w:eastAsia="ru-RU"/>
        </w:rPr>
        <w:t>контроля за</w:t>
      </w:r>
      <w:proofErr w:type="gramEnd"/>
      <w:r w:rsidRPr="00CA5353">
        <w:rPr>
          <w:rFonts w:eastAsia="Calibri"/>
          <w:kern w:val="0"/>
          <w:lang w:eastAsia="ru-RU"/>
        </w:rPr>
        <w:t xml:space="preserve"> их соблюдением, организация благоустройства территории поселения в соответствии с указанными правилами;</w:t>
      </w:r>
    </w:p>
    <w:p w:rsidR="00807A5B" w:rsidRPr="00CA5353" w:rsidRDefault="00807A5B" w:rsidP="009E488E">
      <w:pPr>
        <w:pStyle w:val="ab"/>
        <w:widowControl/>
        <w:numPr>
          <w:ilvl w:val="0"/>
          <w:numId w:val="43"/>
        </w:numPr>
        <w:tabs>
          <w:tab w:val="left" w:pos="851"/>
        </w:tabs>
        <w:suppressAutoHyphens w:val="0"/>
        <w:autoSpaceDE w:val="0"/>
        <w:autoSpaceDN w:val="0"/>
        <w:adjustRightInd w:val="0"/>
        <w:spacing w:line="259" w:lineRule="auto"/>
        <w:ind w:left="0" w:firstLine="567"/>
        <w:jc w:val="both"/>
        <w:rPr>
          <w:rFonts w:eastAsia="Calibri"/>
          <w:kern w:val="0"/>
          <w:lang w:eastAsia="ru-RU"/>
        </w:rPr>
      </w:pPr>
      <w:r w:rsidRPr="00CA5353">
        <w:t xml:space="preserve">принятие в соответствии с гражданским </w:t>
      </w:r>
      <w:hyperlink r:id="rId56" w:history="1">
        <w:r w:rsidRPr="00CA5353">
          <w:t>законодательством</w:t>
        </w:r>
      </w:hyperlink>
      <w:r w:rsidRPr="00CA5353">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w:t>
      </w:r>
    </w:p>
    <w:p w:rsidR="00807A5B" w:rsidRPr="00CA5353" w:rsidRDefault="00807A5B" w:rsidP="009E488E">
      <w:pPr>
        <w:pStyle w:val="ab"/>
        <w:widowControl/>
        <w:numPr>
          <w:ilvl w:val="0"/>
          <w:numId w:val="43"/>
        </w:numPr>
        <w:tabs>
          <w:tab w:val="left" w:pos="851"/>
        </w:tabs>
        <w:suppressAutoHyphens w:val="0"/>
        <w:autoSpaceDE w:val="0"/>
        <w:autoSpaceDN w:val="0"/>
        <w:adjustRightInd w:val="0"/>
        <w:spacing w:line="259" w:lineRule="auto"/>
        <w:ind w:left="0" w:firstLine="567"/>
        <w:jc w:val="both"/>
        <w:rPr>
          <w:rFonts w:eastAsia="Calibri"/>
          <w:kern w:val="0"/>
          <w:lang w:eastAsia="ru-RU"/>
        </w:rPr>
      </w:pPr>
      <w:r w:rsidRPr="00CA5353">
        <w:rPr>
          <w:rFonts w:eastAsia="Calibri"/>
          <w:kern w:val="0"/>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07A5B" w:rsidRPr="00CA5353" w:rsidRDefault="00807A5B" w:rsidP="009E488E">
      <w:pPr>
        <w:pStyle w:val="ab"/>
        <w:widowControl/>
        <w:numPr>
          <w:ilvl w:val="0"/>
          <w:numId w:val="43"/>
        </w:numPr>
        <w:tabs>
          <w:tab w:val="left" w:pos="851"/>
        </w:tabs>
        <w:suppressAutoHyphens w:val="0"/>
        <w:autoSpaceDE w:val="0"/>
        <w:autoSpaceDN w:val="0"/>
        <w:adjustRightInd w:val="0"/>
        <w:spacing w:line="259" w:lineRule="auto"/>
        <w:ind w:left="0" w:firstLine="567"/>
        <w:jc w:val="both"/>
        <w:rPr>
          <w:rFonts w:eastAsia="Calibri"/>
          <w:kern w:val="0"/>
          <w:lang w:eastAsia="ru-RU"/>
        </w:rPr>
      </w:pPr>
      <w:r w:rsidRPr="00CA5353">
        <w:rPr>
          <w:rFonts w:eastAsia="Calibri"/>
          <w:kern w:val="0"/>
          <w:lang w:eastAsia="ru-RU"/>
        </w:rPr>
        <w:t>содействие в развитии сельскохозяйственного производства, создание условий для развития малого и среднего предпринимательства;</w:t>
      </w:r>
    </w:p>
    <w:p w:rsidR="00807A5B" w:rsidRPr="00CA5353" w:rsidRDefault="00807A5B" w:rsidP="009E488E">
      <w:pPr>
        <w:pStyle w:val="ab"/>
        <w:widowControl/>
        <w:numPr>
          <w:ilvl w:val="0"/>
          <w:numId w:val="43"/>
        </w:numPr>
        <w:tabs>
          <w:tab w:val="left" w:pos="851"/>
        </w:tabs>
        <w:suppressAutoHyphens w:val="0"/>
        <w:autoSpaceDE w:val="0"/>
        <w:autoSpaceDN w:val="0"/>
        <w:adjustRightInd w:val="0"/>
        <w:spacing w:line="259" w:lineRule="auto"/>
        <w:ind w:left="0" w:firstLine="567"/>
        <w:jc w:val="both"/>
        <w:rPr>
          <w:rFonts w:eastAsia="Calibri"/>
          <w:kern w:val="0"/>
          <w:lang w:eastAsia="ru-RU"/>
        </w:rPr>
      </w:pPr>
      <w:r w:rsidRPr="00CA5353">
        <w:rPr>
          <w:rFonts w:eastAsia="Calibri"/>
          <w:kern w:val="0"/>
          <w:lang w:eastAsia="ru-RU"/>
        </w:rPr>
        <w:t>организация и осуществление мероприятий по работе с детьми и молодежью в поселении;</w:t>
      </w:r>
    </w:p>
    <w:p w:rsidR="00807A5B" w:rsidRPr="00CA5353" w:rsidRDefault="00807A5B" w:rsidP="009E488E">
      <w:pPr>
        <w:pStyle w:val="ab"/>
        <w:widowControl/>
        <w:numPr>
          <w:ilvl w:val="0"/>
          <w:numId w:val="43"/>
        </w:numPr>
        <w:tabs>
          <w:tab w:val="left" w:pos="851"/>
        </w:tabs>
        <w:suppressAutoHyphens w:val="0"/>
        <w:autoSpaceDE w:val="0"/>
        <w:autoSpaceDN w:val="0"/>
        <w:adjustRightInd w:val="0"/>
        <w:spacing w:line="259" w:lineRule="auto"/>
        <w:ind w:left="0" w:firstLine="567"/>
        <w:jc w:val="both"/>
        <w:rPr>
          <w:rFonts w:eastAsia="Calibri"/>
          <w:kern w:val="0"/>
          <w:lang w:eastAsia="ru-RU"/>
        </w:rPr>
      </w:pPr>
      <w:r w:rsidRPr="00CA5353">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C2A94" w:rsidRPr="00CA5353" w:rsidRDefault="000C2A94" w:rsidP="00AF128B">
      <w:pPr>
        <w:spacing w:after="0"/>
        <w:ind w:firstLine="567"/>
        <w:jc w:val="both"/>
        <w:rPr>
          <w:rFonts w:ascii="Times New Roman" w:hAnsi="Times New Roman" w:cs="Times New Roman"/>
          <w:sz w:val="24"/>
          <w:szCs w:val="24"/>
        </w:rPr>
      </w:pPr>
      <w:r w:rsidRPr="00CA5353">
        <w:rPr>
          <w:rFonts w:ascii="Times New Roman" w:eastAsia="TimesNewRomanPSMT" w:hAnsi="Times New Roman" w:cs="Times New Roman"/>
          <w:spacing w:val="-2"/>
          <w:sz w:val="24"/>
          <w:szCs w:val="24"/>
        </w:rPr>
        <w:t xml:space="preserve">В соответствии с Уставом </w:t>
      </w:r>
      <w:r w:rsidR="00F66AC1">
        <w:rPr>
          <w:rFonts w:ascii="Times New Roman" w:eastAsia="TimesNewRomanPSMT" w:hAnsi="Times New Roman" w:cs="Times New Roman"/>
          <w:spacing w:val="-2"/>
          <w:sz w:val="24"/>
          <w:szCs w:val="24"/>
        </w:rPr>
        <w:t>Елань-Коленовского городского</w:t>
      </w:r>
      <w:r w:rsidRPr="00CA5353">
        <w:rPr>
          <w:rFonts w:ascii="Times New Roman" w:eastAsia="TimesNewRomanPSMT" w:hAnsi="Times New Roman" w:cs="Times New Roman"/>
          <w:spacing w:val="-2"/>
          <w:sz w:val="24"/>
          <w:szCs w:val="24"/>
        </w:rPr>
        <w:t xml:space="preserve"> поселения </w:t>
      </w:r>
      <w:r w:rsidR="00F66AC1">
        <w:rPr>
          <w:rFonts w:ascii="Times New Roman" w:hAnsi="Times New Roman" w:cs="Times New Roman"/>
          <w:sz w:val="24"/>
          <w:szCs w:val="24"/>
        </w:rPr>
        <w:t xml:space="preserve">Новохопёрского </w:t>
      </w:r>
      <w:r w:rsidRPr="00CA5353">
        <w:rPr>
          <w:rFonts w:ascii="Times New Roman" w:hAnsi="Times New Roman" w:cs="Times New Roman"/>
          <w:sz w:val="24"/>
          <w:szCs w:val="24"/>
        </w:rPr>
        <w:t xml:space="preserve">муниципального района Воронежской области, утвержденным решением Совета народных депутатов </w:t>
      </w:r>
      <w:r w:rsidR="00F66AC1">
        <w:rPr>
          <w:rFonts w:ascii="Times New Roman" w:eastAsia="TimesNewRomanPSMT" w:hAnsi="Times New Roman" w:cs="Times New Roman"/>
          <w:spacing w:val="-2"/>
          <w:sz w:val="24"/>
          <w:szCs w:val="24"/>
        </w:rPr>
        <w:t>Елань-Коленовского городского</w:t>
      </w:r>
      <w:r w:rsidR="00F66AC1" w:rsidRPr="00CA5353">
        <w:rPr>
          <w:rFonts w:ascii="Times New Roman" w:eastAsia="TimesNewRomanPSMT" w:hAnsi="Times New Roman" w:cs="Times New Roman"/>
          <w:spacing w:val="-2"/>
          <w:sz w:val="24"/>
          <w:szCs w:val="24"/>
        </w:rPr>
        <w:t xml:space="preserve"> </w:t>
      </w:r>
      <w:r w:rsidRPr="00CA5353">
        <w:rPr>
          <w:rFonts w:ascii="Times New Roman" w:eastAsia="TimesNewRomanPSMT" w:hAnsi="Times New Roman" w:cs="Times New Roman"/>
          <w:spacing w:val="-2"/>
          <w:sz w:val="24"/>
          <w:szCs w:val="24"/>
        </w:rPr>
        <w:t>поселения</w:t>
      </w:r>
      <w:r w:rsidRPr="00CA5353">
        <w:rPr>
          <w:rFonts w:ascii="Times New Roman" w:hAnsi="Times New Roman" w:cs="Times New Roman"/>
          <w:sz w:val="24"/>
          <w:szCs w:val="24"/>
        </w:rPr>
        <w:t xml:space="preserve"> </w:t>
      </w:r>
      <w:r w:rsidRPr="00CA5353">
        <w:rPr>
          <w:rFonts w:ascii="Times New Roman" w:eastAsia="Calibri" w:hAnsi="Times New Roman" w:cs="Times New Roman"/>
          <w:sz w:val="24"/>
          <w:szCs w:val="24"/>
        </w:rPr>
        <w:t xml:space="preserve">от </w:t>
      </w:r>
      <w:r w:rsidR="00F66AC1">
        <w:rPr>
          <w:rFonts w:ascii="Times New Roman" w:eastAsia="Calibri" w:hAnsi="Times New Roman" w:cs="Times New Roman"/>
          <w:sz w:val="24"/>
          <w:szCs w:val="24"/>
        </w:rPr>
        <w:t>06</w:t>
      </w:r>
      <w:r w:rsidRPr="00CA5353">
        <w:rPr>
          <w:rFonts w:ascii="Times New Roman" w:eastAsia="Calibri" w:hAnsi="Times New Roman" w:cs="Times New Roman"/>
          <w:sz w:val="24"/>
          <w:szCs w:val="24"/>
        </w:rPr>
        <w:t>.</w:t>
      </w:r>
      <w:r w:rsidR="00F66AC1">
        <w:rPr>
          <w:rFonts w:ascii="Times New Roman" w:eastAsia="Calibri" w:hAnsi="Times New Roman" w:cs="Times New Roman"/>
          <w:sz w:val="24"/>
          <w:szCs w:val="24"/>
        </w:rPr>
        <w:t>11</w:t>
      </w:r>
      <w:r w:rsidRPr="00CA5353">
        <w:rPr>
          <w:rFonts w:ascii="Times New Roman" w:eastAsia="Calibri" w:hAnsi="Times New Roman" w:cs="Times New Roman"/>
          <w:sz w:val="24"/>
          <w:szCs w:val="24"/>
        </w:rPr>
        <w:t>.20</w:t>
      </w:r>
      <w:r w:rsidR="00F66AC1">
        <w:rPr>
          <w:rFonts w:ascii="Times New Roman" w:eastAsia="Calibri" w:hAnsi="Times New Roman" w:cs="Times New Roman"/>
          <w:sz w:val="24"/>
          <w:szCs w:val="24"/>
        </w:rPr>
        <w:t>12</w:t>
      </w:r>
      <w:r w:rsidRPr="00CA5353">
        <w:rPr>
          <w:rFonts w:ascii="Times New Roman" w:eastAsia="Calibri" w:hAnsi="Times New Roman" w:cs="Times New Roman"/>
          <w:sz w:val="24"/>
          <w:szCs w:val="24"/>
        </w:rPr>
        <w:t xml:space="preserve"> г. № </w:t>
      </w:r>
      <w:r w:rsidR="00F66AC1">
        <w:rPr>
          <w:rFonts w:ascii="Times New Roman" w:eastAsia="Calibri" w:hAnsi="Times New Roman" w:cs="Times New Roman"/>
          <w:sz w:val="24"/>
          <w:szCs w:val="24"/>
        </w:rPr>
        <w:t>10/1</w:t>
      </w:r>
      <w:r w:rsidRPr="00CA5353">
        <w:rPr>
          <w:rFonts w:ascii="Times New Roman" w:hAnsi="Times New Roman" w:cs="Times New Roman"/>
          <w:sz w:val="24"/>
          <w:szCs w:val="24"/>
        </w:rPr>
        <w:t xml:space="preserve">, к вопросам местного значения </w:t>
      </w:r>
      <w:r w:rsidR="00F66AC1">
        <w:rPr>
          <w:rFonts w:ascii="Times New Roman" w:eastAsia="TimesNewRomanPSMT" w:hAnsi="Times New Roman" w:cs="Times New Roman"/>
          <w:spacing w:val="-2"/>
          <w:sz w:val="24"/>
          <w:szCs w:val="24"/>
        </w:rPr>
        <w:t>Елань-Коленовского городского</w:t>
      </w:r>
      <w:r w:rsidR="00F66AC1" w:rsidRPr="00CA5353">
        <w:rPr>
          <w:rFonts w:ascii="Times New Roman" w:eastAsia="TimesNewRomanPSMT" w:hAnsi="Times New Roman" w:cs="Times New Roman"/>
          <w:spacing w:val="-2"/>
          <w:sz w:val="24"/>
          <w:szCs w:val="24"/>
        </w:rPr>
        <w:t xml:space="preserve"> </w:t>
      </w:r>
      <w:r w:rsidRPr="00CA5353">
        <w:rPr>
          <w:rFonts w:ascii="Times New Roman" w:eastAsia="TimesNewRomanPSMT" w:hAnsi="Times New Roman" w:cs="Times New Roman"/>
          <w:spacing w:val="-2"/>
          <w:sz w:val="24"/>
          <w:szCs w:val="24"/>
        </w:rPr>
        <w:t>поселения</w:t>
      </w:r>
      <w:r w:rsidRPr="00CA5353">
        <w:rPr>
          <w:rFonts w:ascii="Times New Roman" w:hAnsi="Times New Roman" w:cs="Times New Roman"/>
          <w:sz w:val="24"/>
          <w:szCs w:val="24"/>
        </w:rPr>
        <w:t xml:space="preserve"> относятся:</w:t>
      </w:r>
    </w:p>
    <w:p w:rsidR="000C2A94" w:rsidRPr="00CA5353" w:rsidRDefault="000C2A94" w:rsidP="009E488E">
      <w:pPr>
        <w:pStyle w:val="ab"/>
        <w:numPr>
          <w:ilvl w:val="0"/>
          <w:numId w:val="78"/>
        </w:numPr>
        <w:autoSpaceDE w:val="0"/>
        <w:autoSpaceDN w:val="0"/>
        <w:adjustRightInd w:val="0"/>
        <w:spacing w:line="259" w:lineRule="auto"/>
        <w:ind w:left="0" w:firstLine="567"/>
        <w:jc w:val="both"/>
        <w:rPr>
          <w:rFonts w:eastAsia="Times New Roman"/>
        </w:rPr>
      </w:pPr>
      <w:r w:rsidRPr="00CA5353">
        <w:rPr>
          <w:rFonts w:eastAsia="Times New Roman"/>
        </w:rPr>
        <w:t xml:space="preserve">  организация в границах поселения </w:t>
      </w:r>
      <w:proofErr w:type="spellStart"/>
      <w:r w:rsidRPr="00CA5353">
        <w:rPr>
          <w:rFonts w:eastAsia="Times New Roman"/>
        </w:rPr>
        <w:t>электро</w:t>
      </w:r>
      <w:proofErr w:type="spellEnd"/>
      <w:r w:rsidRPr="00CA5353">
        <w:rPr>
          <w:rFonts w:eastAsia="Times New Roman"/>
        </w:rPr>
        <w:t>-, тепл</w:t>
      </w:r>
      <w:proofErr w:type="gramStart"/>
      <w:r w:rsidRPr="00CA5353">
        <w:rPr>
          <w:rFonts w:eastAsia="Times New Roman"/>
        </w:rPr>
        <w:t>о-</w:t>
      </w:r>
      <w:proofErr w:type="gramEnd"/>
      <w:r w:rsidRPr="00CA5353">
        <w:rPr>
          <w:rFonts w:eastAsia="Times New Roman"/>
        </w:rPr>
        <w:t xml:space="preserve">, </w:t>
      </w:r>
      <w:proofErr w:type="spellStart"/>
      <w:r w:rsidRPr="00CA5353">
        <w:rPr>
          <w:rFonts w:eastAsia="Times New Roman"/>
        </w:rPr>
        <w:t>газо</w:t>
      </w:r>
      <w:proofErr w:type="spellEnd"/>
      <w:r w:rsidRPr="00CA5353">
        <w:rPr>
          <w:rFonts w:eastAsia="Times New Roman"/>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C2A94" w:rsidRPr="00CA5353" w:rsidRDefault="000C2A94" w:rsidP="009E488E">
      <w:pPr>
        <w:pStyle w:val="ab"/>
        <w:numPr>
          <w:ilvl w:val="0"/>
          <w:numId w:val="78"/>
        </w:numPr>
        <w:autoSpaceDE w:val="0"/>
        <w:autoSpaceDN w:val="0"/>
        <w:adjustRightInd w:val="0"/>
        <w:spacing w:line="259" w:lineRule="auto"/>
        <w:ind w:left="0" w:firstLine="567"/>
        <w:jc w:val="both"/>
        <w:rPr>
          <w:rFonts w:eastAsia="Times New Roman"/>
        </w:rPr>
      </w:pPr>
      <w:r w:rsidRPr="00CA5353">
        <w:rPr>
          <w:rFonts w:eastAsia="Times New Roman"/>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C2A94" w:rsidRPr="00CA5353" w:rsidRDefault="000C2A94" w:rsidP="009E488E">
      <w:pPr>
        <w:pStyle w:val="ab"/>
        <w:numPr>
          <w:ilvl w:val="0"/>
          <w:numId w:val="78"/>
        </w:numPr>
        <w:autoSpaceDE w:val="0"/>
        <w:autoSpaceDN w:val="0"/>
        <w:adjustRightInd w:val="0"/>
        <w:spacing w:line="259" w:lineRule="auto"/>
        <w:ind w:left="0" w:firstLine="567"/>
        <w:jc w:val="both"/>
        <w:rPr>
          <w:rFonts w:eastAsia="Times New Roman"/>
        </w:rPr>
      </w:pPr>
      <w:r w:rsidRPr="00CA5353">
        <w:rPr>
          <w:rFonts w:eastAsia="Times New Roman"/>
        </w:rPr>
        <w:t xml:space="preserve">  участие в предупреждении и ликвидации последствий чрезвычайных ситуаций в границах </w:t>
      </w:r>
      <w:r w:rsidR="001E2058">
        <w:rPr>
          <w:rFonts w:eastAsia="Times New Roman"/>
        </w:rPr>
        <w:t>Елань-Коленовского</w:t>
      </w:r>
      <w:r w:rsidRPr="00CA5353">
        <w:rPr>
          <w:rFonts w:eastAsia="Times New Roman"/>
        </w:rPr>
        <w:t xml:space="preserve"> </w:t>
      </w:r>
      <w:r w:rsidR="001E2058">
        <w:rPr>
          <w:rFonts w:eastAsia="Times New Roman"/>
        </w:rPr>
        <w:t>городского</w:t>
      </w:r>
      <w:r w:rsidRPr="00CA5353">
        <w:rPr>
          <w:rFonts w:eastAsia="Times New Roman"/>
        </w:rPr>
        <w:t xml:space="preserve"> поселения;</w:t>
      </w:r>
    </w:p>
    <w:p w:rsidR="000C2A94" w:rsidRPr="00CA5353" w:rsidRDefault="000C2A94" w:rsidP="009E488E">
      <w:pPr>
        <w:pStyle w:val="ab"/>
        <w:numPr>
          <w:ilvl w:val="0"/>
          <w:numId w:val="78"/>
        </w:numPr>
        <w:autoSpaceDE w:val="0"/>
        <w:autoSpaceDN w:val="0"/>
        <w:adjustRightInd w:val="0"/>
        <w:spacing w:line="259" w:lineRule="auto"/>
        <w:ind w:left="0" w:firstLine="567"/>
        <w:jc w:val="both"/>
        <w:rPr>
          <w:rFonts w:eastAsia="Times New Roman"/>
        </w:rPr>
      </w:pPr>
      <w:r w:rsidRPr="00CA5353">
        <w:rPr>
          <w:rFonts w:eastAsia="Times New Roman"/>
        </w:rPr>
        <w:t xml:space="preserve">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C2A94" w:rsidRPr="00CA5353" w:rsidRDefault="000C2A94" w:rsidP="009E488E">
      <w:pPr>
        <w:pStyle w:val="ab"/>
        <w:numPr>
          <w:ilvl w:val="0"/>
          <w:numId w:val="78"/>
        </w:numPr>
        <w:autoSpaceDE w:val="0"/>
        <w:autoSpaceDN w:val="0"/>
        <w:adjustRightInd w:val="0"/>
        <w:spacing w:line="259" w:lineRule="auto"/>
        <w:ind w:left="0" w:firstLine="567"/>
        <w:jc w:val="both"/>
        <w:rPr>
          <w:rFonts w:eastAsia="Times New Roman"/>
        </w:rPr>
      </w:pPr>
      <w:r w:rsidRPr="00CA5353">
        <w:rPr>
          <w:rFonts w:eastAsia="Times New Roman"/>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p>
    <w:p w:rsidR="000C2A94" w:rsidRPr="00CA5353" w:rsidRDefault="000C2A94" w:rsidP="009E488E">
      <w:pPr>
        <w:pStyle w:val="ab"/>
        <w:numPr>
          <w:ilvl w:val="0"/>
          <w:numId w:val="78"/>
        </w:numPr>
        <w:autoSpaceDE w:val="0"/>
        <w:autoSpaceDN w:val="0"/>
        <w:adjustRightInd w:val="0"/>
        <w:spacing w:line="259" w:lineRule="auto"/>
        <w:ind w:left="0" w:firstLine="567"/>
        <w:jc w:val="both"/>
        <w:rPr>
          <w:rFonts w:eastAsia="Times New Roman"/>
        </w:rPr>
      </w:pPr>
      <w:r w:rsidRPr="00CA5353">
        <w:rPr>
          <w:rFonts w:eastAsia="Times New Roman"/>
        </w:rPr>
        <w:t xml:space="preserve">  </w:t>
      </w:r>
      <w:proofErr w:type="gramStart"/>
      <w:r w:rsidRPr="00CA5353">
        <w:rPr>
          <w:rFonts w:eastAsia="Times New Roman"/>
        </w:rPr>
        <w:t xml:space="preserve">утверждение генерального плана </w:t>
      </w:r>
      <w:r w:rsidR="001E2058">
        <w:rPr>
          <w:rFonts w:eastAsia="Times New Roman"/>
        </w:rPr>
        <w:t>Елань-Коленовского</w:t>
      </w:r>
      <w:r w:rsidR="001E2058" w:rsidRPr="00CA5353">
        <w:rPr>
          <w:rFonts w:eastAsia="Times New Roman"/>
        </w:rPr>
        <w:t xml:space="preserve"> </w:t>
      </w:r>
      <w:r w:rsidR="001E2058">
        <w:rPr>
          <w:rFonts w:eastAsia="Times New Roman"/>
        </w:rPr>
        <w:t>городского</w:t>
      </w:r>
      <w:r w:rsidR="001E2058" w:rsidRPr="00CA5353">
        <w:rPr>
          <w:rFonts w:eastAsia="Times New Roman"/>
        </w:rPr>
        <w:t xml:space="preserve"> </w:t>
      </w:r>
      <w:r w:rsidRPr="00CA5353">
        <w:rPr>
          <w:rFonts w:eastAsia="Times New Roman"/>
        </w:rPr>
        <w:t xml:space="preserve">поселения, правил землепользования и застройки, утверждение подготовленной на основе генерального плана </w:t>
      </w:r>
      <w:r w:rsidR="001E2058">
        <w:rPr>
          <w:rFonts w:eastAsia="Times New Roman"/>
        </w:rPr>
        <w:t>Елань-Коленовского</w:t>
      </w:r>
      <w:r w:rsidR="001E2058" w:rsidRPr="00CA5353">
        <w:rPr>
          <w:rFonts w:eastAsia="Times New Roman"/>
        </w:rPr>
        <w:t xml:space="preserve"> </w:t>
      </w:r>
      <w:r w:rsidR="001E2058">
        <w:rPr>
          <w:rFonts w:eastAsia="Times New Roman"/>
        </w:rPr>
        <w:t>городского</w:t>
      </w:r>
      <w:r w:rsidR="001E2058" w:rsidRPr="00CA5353">
        <w:rPr>
          <w:rFonts w:eastAsia="Times New Roman"/>
        </w:rPr>
        <w:t xml:space="preserve"> </w:t>
      </w:r>
      <w:r w:rsidRPr="00CA5353">
        <w:rPr>
          <w:rFonts w:eastAsia="Times New Roman"/>
        </w:rPr>
        <w:t xml:space="preserve">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w:t>
      </w:r>
      <w:r w:rsidRPr="00CA5353">
        <w:rPr>
          <w:rFonts w:eastAsia="Times New Roman"/>
        </w:rPr>
        <w:lastRenderedPageBreak/>
        <w:t>строительства, реконструкции объектов капитального строительства</w:t>
      </w:r>
      <w:proofErr w:type="gramEnd"/>
      <w:r w:rsidRPr="00CA5353">
        <w:rPr>
          <w:rFonts w:eastAsia="Times New Roman"/>
        </w:rPr>
        <w:t xml:space="preserve">, </w:t>
      </w:r>
      <w:proofErr w:type="gramStart"/>
      <w:r w:rsidRPr="00CA5353">
        <w:rPr>
          <w:rFonts w:eastAsia="Times New Roman"/>
        </w:rPr>
        <w:t xml:space="preserve">расположенных на территории </w:t>
      </w:r>
      <w:r w:rsidR="007C2152">
        <w:rPr>
          <w:rFonts w:eastAsia="Times New Roman"/>
        </w:rPr>
        <w:t>Елань-Коленовского</w:t>
      </w:r>
      <w:r w:rsidR="007C2152" w:rsidRPr="00CA5353">
        <w:rPr>
          <w:rFonts w:eastAsia="Times New Roman"/>
        </w:rPr>
        <w:t xml:space="preserve"> </w:t>
      </w:r>
      <w:r w:rsidR="007C2152">
        <w:rPr>
          <w:rFonts w:eastAsia="Times New Roman"/>
        </w:rPr>
        <w:t>городского</w:t>
      </w:r>
      <w:r w:rsidR="007C2152" w:rsidRPr="00CA5353">
        <w:rPr>
          <w:rFonts w:eastAsia="Times New Roman"/>
        </w:rPr>
        <w:t xml:space="preserve"> </w:t>
      </w:r>
      <w:r w:rsidRPr="00CA5353">
        <w:rPr>
          <w:rFonts w:eastAsia="Times New Roman"/>
        </w:rPr>
        <w:t xml:space="preserve">поселения, утверждение местных нормативов градостроительного проектирования </w:t>
      </w:r>
      <w:r w:rsidR="007C2152">
        <w:rPr>
          <w:rFonts w:eastAsia="Times New Roman"/>
        </w:rPr>
        <w:t>Елань-Коленовского</w:t>
      </w:r>
      <w:r w:rsidR="007C2152" w:rsidRPr="00CA5353">
        <w:rPr>
          <w:rFonts w:eastAsia="Times New Roman"/>
        </w:rPr>
        <w:t xml:space="preserve"> </w:t>
      </w:r>
      <w:r w:rsidR="007C2152">
        <w:rPr>
          <w:rFonts w:eastAsia="Times New Roman"/>
        </w:rPr>
        <w:t>городского</w:t>
      </w:r>
      <w:r w:rsidR="007C2152" w:rsidRPr="00CA5353">
        <w:rPr>
          <w:rFonts w:eastAsia="Times New Roman"/>
        </w:rPr>
        <w:t xml:space="preserve"> </w:t>
      </w:r>
      <w:r w:rsidRPr="00CA5353">
        <w:rPr>
          <w:rFonts w:eastAsia="Times New Roman"/>
        </w:rPr>
        <w:t xml:space="preserve">поселения, резервирование земель и изъятие земельных участков в границах </w:t>
      </w:r>
      <w:r w:rsidR="007C2152">
        <w:rPr>
          <w:rFonts w:eastAsia="Times New Roman"/>
        </w:rPr>
        <w:t>Елань-Коленовского</w:t>
      </w:r>
      <w:r w:rsidR="007C2152" w:rsidRPr="00CA5353">
        <w:rPr>
          <w:rFonts w:eastAsia="Times New Roman"/>
        </w:rPr>
        <w:t xml:space="preserve"> </w:t>
      </w:r>
      <w:r w:rsidR="007C2152">
        <w:rPr>
          <w:rFonts w:eastAsia="Times New Roman"/>
        </w:rPr>
        <w:t>городского</w:t>
      </w:r>
      <w:r w:rsidRPr="00CA5353">
        <w:rPr>
          <w:rFonts w:eastAsia="Times New Roman"/>
        </w:rPr>
        <w:t xml:space="preserve">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w:t>
      </w:r>
      <w:proofErr w:type="gramEnd"/>
      <w:r w:rsidRPr="00CA5353">
        <w:rPr>
          <w:rFonts w:eastAsia="Times New Roman"/>
        </w:rPr>
        <w:t xml:space="preserve"> </w:t>
      </w:r>
      <w:proofErr w:type="gramStart"/>
      <w:r w:rsidRPr="00CA5353">
        <w:rPr>
          <w:rFonts w:eastAsia="Times New Roman"/>
        </w:rPr>
        <w:t>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w:t>
      </w:r>
      <w:proofErr w:type="gramEnd"/>
      <w:r w:rsidRPr="00CA5353">
        <w:rPr>
          <w:rFonts w:eastAsia="Times New Roman"/>
        </w:rPr>
        <w:t xml:space="preserve"> </w:t>
      </w:r>
      <w:proofErr w:type="gramStart"/>
      <w:r w:rsidRPr="00CA5353">
        <w:rPr>
          <w:rFonts w:eastAsia="Times New Roman"/>
        </w:rPr>
        <w:t xml:space="preserve">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7C2152">
        <w:rPr>
          <w:rFonts w:eastAsia="Times New Roman"/>
        </w:rPr>
        <w:t>Елань-Коленовского</w:t>
      </w:r>
      <w:r w:rsidR="007C2152" w:rsidRPr="00CA5353">
        <w:rPr>
          <w:rFonts w:eastAsia="Times New Roman"/>
        </w:rPr>
        <w:t xml:space="preserve"> </w:t>
      </w:r>
      <w:r w:rsidR="007C2152">
        <w:rPr>
          <w:rFonts w:eastAsia="Times New Roman"/>
        </w:rPr>
        <w:t>городского</w:t>
      </w:r>
      <w:r w:rsidR="007C2152" w:rsidRPr="00CA5353">
        <w:rPr>
          <w:rFonts w:eastAsia="Times New Roman"/>
        </w:rPr>
        <w:t xml:space="preserve"> </w:t>
      </w:r>
      <w:r w:rsidRPr="00CA5353">
        <w:rPr>
          <w:rFonts w:eastAsia="Times New Roman"/>
        </w:rPr>
        <w:t>поселения, принятие в соответствии с гражданским законодательством Российской Федерации решения о</w:t>
      </w:r>
      <w:proofErr w:type="gramEnd"/>
      <w:r w:rsidRPr="00CA5353">
        <w:rPr>
          <w:rFonts w:eastAsia="Times New Roman"/>
        </w:rPr>
        <w:t xml:space="preserve"> </w:t>
      </w:r>
      <w:proofErr w:type="gramStart"/>
      <w:r w:rsidRPr="00CA5353">
        <w:rPr>
          <w:rFonts w:eastAsia="Times New Roman"/>
        </w:rPr>
        <w:t>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w:t>
      </w:r>
      <w:proofErr w:type="gramEnd"/>
      <w:r w:rsidRPr="00CA5353">
        <w:rPr>
          <w:rFonts w:eastAsia="Times New Roman"/>
        </w:rPr>
        <w:t xml:space="preserve">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0C2A94" w:rsidRPr="00CA5353" w:rsidRDefault="000C2A94" w:rsidP="009E488E">
      <w:pPr>
        <w:pStyle w:val="ab"/>
        <w:numPr>
          <w:ilvl w:val="0"/>
          <w:numId w:val="78"/>
        </w:numPr>
        <w:autoSpaceDE w:val="0"/>
        <w:autoSpaceDN w:val="0"/>
        <w:adjustRightInd w:val="0"/>
        <w:spacing w:line="259" w:lineRule="auto"/>
        <w:ind w:left="0" w:firstLine="567"/>
        <w:jc w:val="both"/>
        <w:rPr>
          <w:rFonts w:eastAsia="Times New Roman"/>
        </w:rPr>
      </w:pPr>
      <w:r w:rsidRPr="00CA5353">
        <w:rPr>
          <w:rFonts w:eastAsia="Times New Roman"/>
        </w:rPr>
        <w:t xml:space="preserve">  организация ритуальных услуг и содержание мест захоронения;</w:t>
      </w:r>
    </w:p>
    <w:p w:rsidR="000C2A94" w:rsidRPr="00CA5353" w:rsidRDefault="000C2A94" w:rsidP="009E488E">
      <w:pPr>
        <w:pStyle w:val="ab"/>
        <w:numPr>
          <w:ilvl w:val="0"/>
          <w:numId w:val="78"/>
        </w:numPr>
        <w:autoSpaceDE w:val="0"/>
        <w:autoSpaceDN w:val="0"/>
        <w:adjustRightInd w:val="0"/>
        <w:spacing w:line="259" w:lineRule="auto"/>
        <w:ind w:left="0" w:firstLine="567"/>
        <w:jc w:val="both"/>
        <w:rPr>
          <w:rFonts w:eastAsia="Times New Roman"/>
        </w:rPr>
      </w:pPr>
      <w:r w:rsidRPr="00CA5353">
        <w:rPr>
          <w:rFonts w:eastAsia="Times New Roman"/>
        </w:rPr>
        <w:t xml:space="preserve">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C2A94" w:rsidRPr="00CA5353" w:rsidRDefault="000C2A94" w:rsidP="009E488E">
      <w:pPr>
        <w:pStyle w:val="ab"/>
        <w:numPr>
          <w:ilvl w:val="0"/>
          <w:numId w:val="78"/>
        </w:numPr>
        <w:autoSpaceDE w:val="0"/>
        <w:autoSpaceDN w:val="0"/>
        <w:adjustRightInd w:val="0"/>
        <w:spacing w:line="259" w:lineRule="auto"/>
        <w:ind w:left="0" w:firstLine="567"/>
        <w:jc w:val="both"/>
        <w:rPr>
          <w:rFonts w:eastAsia="Times New Roman"/>
        </w:rPr>
      </w:pPr>
      <w:r w:rsidRPr="00CA5353">
        <w:rPr>
          <w:rFonts w:eastAsia="Times New Roman"/>
        </w:rPr>
        <w:t xml:space="preserve">  осуществление мероприятий по обеспечению безопасности людей на водных объектах, охране их жизни и здоровья.</w:t>
      </w:r>
    </w:p>
    <w:p w:rsidR="00807A5B" w:rsidRPr="00CA5353" w:rsidRDefault="00807A5B" w:rsidP="00807A5B">
      <w:pPr>
        <w:autoSpaceDE w:val="0"/>
        <w:autoSpaceDN w:val="0"/>
        <w:adjustRightInd w:val="0"/>
        <w:spacing w:after="0" w:line="240" w:lineRule="auto"/>
        <w:ind w:firstLine="709"/>
        <w:jc w:val="both"/>
        <w:rPr>
          <w:rFonts w:ascii="Times New Roman" w:hAnsi="Times New Roman" w:cs="Times New Roman"/>
          <w:sz w:val="24"/>
          <w:szCs w:val="24"/>
        </w:rPr>
      </w:pPr>
    </w:p>
    <w:p w:rsidR="00807A5B" w:rsidRPr="0082284F" w:rsidRDefault="00807A5B" w:rsidP="0082284F">
      <w:pPr>
        <w:pStyle w:val="1111"/>
        <w:numPr>
          <w:ilvl w:val="2"/>
          <w:numId w:val="36"/>
        </w:numPr>
        <w:ind w:left="0" w:firstLine="0"/>
        <w:outlineLvl w:val="2"/>
        <w:rPr>
          <w:rFonts w:cs="Times New Roman"/>
          <w:i/>
        </w:rPr>
      </w:pPr>
      <w:bookmarkStart w:id="165" w:name="_Toc59800192"/>
      <w:bookmarkStart w:id="166" w:name="_Toc152250740"/>
      <w:r w:rsidRPr="0082284F">
        <w:rPr>
          <w:rFonts w:cs="Times New Roman"/>
          <w:i/>
        </w:rPr>
        <w:t xml:space="preserve">Объекты социальной инфраструктуры </w:t>
      </w:r>
      <w:r w:rsidR="0082284F">
        <w:rPr>
          <w:rFonts w:cs="Times New Roman"/>
          <w:i/>
        </w:rPr>
        <w:t>Елань-Коленовского городского</w:t>
      </w:r>
      <w:r w:rsidRPr="0082284F">
        <w:rPr>
          <w:rFonts w:cs="Times New Roman"/>
          <w:i/>
        </w:rPr>
        <w:t xml:space="preserve"> поселения</w:t>
      </w:r>
      <w:bookmarkEnd w:id="165"/>
      <w:bookmarkEnd w:id="166"/>
    </w:p>
    <w:p w:rsidR="00807A5B" w:rsidRPr="00CA5353" w:rsidRDefault="00807A5B" w:rsidP="00807A5B">
      <w:pPr>
        <w:spacing w:after="0" w:line="240" w:lineRule="auto"/>
        <w:jc w:val="both"/>
        <w:rPr>
          <w:rFonts w:ascii="Times New Roman" w:hAnsi="Times New Roman" w:cs="Times New Roman"/>
          <w:sz w:val="24"/>
          <w:szCs w:val="24"/>
        </w:rPr>
      </w:pPr>
    </w:p>
    <w:p w:rsidR="00807A5B" w:rsidRPr="00CA5353" w:rsidRDefault="00807A5B" w:rsidP="00AF128B">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Социальная инфраструктура – это комплекс объектов обслуживания и взаимосвязей между ними, наземных, пешеходных и дистанционных, в пределах муниципального образования – территории </w:t>
      </w:r>
      <w:r w:rsidR="007C2152" w:rsidRPr="007C2152">
        <w:rPr>
          <w:rFonts w:ascii="Times New Roman" w:hAnsi="Times New Roman" w:cs="Times New Roman"/>
          <w:sz w:val="24"/>
          <w:szCs w:val="24"/>
        </w:rPr>
        <w:t>Елань-Коленовского городского</w:t>
      </w:r>
      <w:r w:rsidR="007C2152" w:rsidRPr="00CA5353">
        <w:rPr>
          <w:rFonts w:eastAsia="Times New Roman"/>
        </w:rPr>
        <w:t xml:space="preserve"> </w:t>
      </w:r>
      <w:r w:rsidRPr="00CA5353">
        <w:rPr>
          <w:rFonts w:ascii="Times New Roman" w:hAnsi="Times New Roman" w:cs="Times New Roman"/>
          <w:sz w:val="24"/>
          <w:szCs w:val="24"/>
        </w:rPr>
        <w:t>поселения.</w:t>
      </w:r>
    </w:p>
    <w:p w:rsidR="00807A5B" w:rsidRPr="00CA5353" w:rsidRDefault="00807A5B" w:rsidP="00AF128B">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lastRenderedPageBreak/>
        <w:t>Все объекты обслуживания социальной инфраструктуры можно разделить на группы по следующим признакам:</w:t>
      </w:r>
    </w:p>
    <w:p w:rsidR="00807A5B" w:rsidRPr="00CA5353" w:rsidRDefault="00807A5B" w:rsidP="00AF128B">
      <w:pPr>
        <w:widowControl w:val="0"/>
        <w:numPr>
          <w:ilvl w:val="0"/>
          <w:numId w:val="14"/>
        </w:numPr>
        <w:tabs>
          <w:tab w:val="left" w:pos="851"/>
        </w:tabs>
        <w:suppressAutoHyphens/>
        <w:spacing w:after="0"/>
        <w:ind w:left="0" w:firstLine="567"/>
        <w:jc w:val="both"/>
        <w:rPr>
          <w:rFonts w:ascii="Times New Roman" w:hAnsi="Times New Roman" w:cs="Times New Roman"/>
          <w:sz w:val="24"/>
          <w:szCs w:val="24"/>
        </w:rPr>
      </w:pPr>
      <w:proofErr w:type="gramStart"/>
      <w:r w:rsidRPr="00CA5353">
        <w:rPr>
          <w:rFonts w:ascii="Times New Roman" w:hAnsi="Times New Roman" w:cs="Times New Roman"/>
          <w:sz w:val="24"/>
          <w:szCs w:val="24"/>
        </w:rPr>
        <w:t>по функциональному назначению (предприятия образования, здравоохранения, физкультуры и спорта, культуры, торговли, общественного питания, бытового обслуживания, отделения связи, отделения сбербанка, пункты охраны правопорядка, административные учреждения);</w:t>
      </w:r>
      <w:proofErr w:type="gramEnd"/>
    </w:p>
    <w:p w:rsidR="00807A5B" w:rsidRPr="00CA5353" w:rsidRDefault="00807A5B" w:rsidP="00AF128B">
      <w:pPr>
        <w:widowControl w:val="0"/>
        <w:numPr>
          <w:ilvl w:val="0"/>
          <w:numId w:val="14"/>
        </w:numPr>
        <w:tabs>
          <w:tab w:val="left" w:pos="851"/>
        </w:tabs>
        <w:suppressAutoHyphens/>
        <w:spacing w:after="0"/>
        <w:ind w:left="0" w:firstLine="567"/>
        <w:jc w:val="both"/>
        <w:rPr>
          <w:rFonts w:ascii="Times New Roman" w:hAnsi="Times New Roman" w:cs="Times New Roman"/>
          <w:sz w:val="24"/>
          <w:szCs w:val="24"/>
        </w:rPr>
      </w:pPr>
      <w:r w:rsidRPr="00CA5353">
        <w:rPr>
          <w:rFonts w:ascii="Times New Roman" w:hAnsi="Times New Roman" w:cs="Times New Roman"/>
          <w:sz w:val="24"/>
          <w:szCs w:val="24"/>
        </w:rPr>
        <w:t>по формам собственности и рангу административного подчинения (государственные (федеральные), областные (региональные), районного и местного значения (муниципа</w:t>
      </w:r>
      <w:r w:rsidR="004A1353">
        <w:rPr>
          <w:rFonts w:ascii="Times New Roman" w:hAnsi="Times New Roman" w:cs="Times New Roman"/>
          <w:sz w:val="24"/>
          <w:szCs w:val="24"/>
        </w:rPr>
        <w:t>льные), ведомственные и частные</w:t>
      </w:r>
      <w:r w:rsidRPr="00CA5353">
        <w:rPr>
          <w:rFonts w:ascii="Times New Roman" w:hAnsi="Times New Roman" w:cs="Times New Roman"/>
          <w:sz w:val="24"/>
          <w:szCs w:val="24"/>
        </w:rPr>
        <w:t>;</w:t>
      </w:r>
    </w:p>
    <w:p w:rsidR="00807A5B" w:rsidRPr="00CA5353" w:rsidRDefault="00807A5B" w:rsidP="00AF128B">
      <w:pPr>
        <w:widowControl w:val="0"/>
        <w:numPr>
          <w:ilvl w:val="0"/>
          <w:numId w:val="14"/>
        </w:numPr>
        <w:tabs>
          <w:tab w:val="left" w:pos="851"/>
        </w:tabs>
        <w:suppressAutoHyphens/>
        <w:spacing w:after="0"/>
        <w:ind w:left="0" w:firstLine="567"/>
        <w:jc w:val="both"/>
        <w:rPr>
          <w:rFonts w:ascii="Times New Roman" w:hAnsi="Times New Roman" w:cs="Times New Roman"/>
          <w:sz w:val="24"/>
          <w:szCs w:val="24"/>
        </w:rPr>
      </w:pPr>
      <w:r w:rsidRPr="00CA5353">
        <w:rPr>
          <w:rFonts w:ascii="Times New Roman" w:hAnsi="Times New Roman" w:cs="Times New Roman"/>
          <w:sz w:val="24"/>
          <w:szCs w:val="24"/>
        </w:rPr>
        <w:t>по интенсивности использования (объекты повседневного спроса, периодического спроса и эпизодического спроса).</w:t>
      </w:r>
    </w:p>
    <w:p w:rsidR="00807A5B" w:rsidRPr="00CA5353" w:rsidRDefault="00807A5B" w:rsidP="00AF128B">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К необходимым объектам общественного обслуживания населения относятся:</w:t>
      </w:r>
    </w:p>
    <w:p w:rsidR="00807A5B" w:rsidRPr="00CA5353" w:rsidRDefault="00807A5B" w:rsidP="00AF128B">
      <w:pPr>
        <w:pStyle w:val="ab"/>
        <w:numPr>
          <w:ilvl w:val="0"/>
          <w:numId w:val="13"/>
        </w:numPr>
        <w:tabs>
          <w:tab w:val="left" w:pos="851"/>
        </w:tabs>
        <w:spacing w:line="259" w:lineRule="auto"/>
        <w:ind w:left="0" w:firstLine="567"/>
        <w:jc w:val="both"/>
      </w:pPr>
      <w:r w:rsidRPr="00CA5353">
        <w:t>Объекты образования;</w:t>
      </w:r>
    </w:p>
    <w:p w:rsidR="00807A5B" w:rsidRPr="00CA5353" w:rsidRDefault="00807A5B" w:rsidP="00AF128B">
      <w:pPr>
        <w:pStyle w:val="ab"/>
        <w:numPr>
          <w:ilvl w:val="0"/>
          <w:numId w:val="13"/>
        </w:numPr>
        <w:tabs>
          <w:tab w:val="left" w:pos="851"/>
        </w:tabs>
        <w:spacing w:line="259" w:lineRule="auto"/>
        <w:ind w:left="0" w:firstLine="567"/>
        <w:jc w:val="both"/>
      </w:pPr>
      <w:r w:rsidRPr="00CA5353">
        <w:t>Объекты здравоохранения;</w:t>
      </w:r>
    </w:p>
    <w:p w:rsidR="00807A5B" w:rsidRPr="00CA5353" w:rsidRDefault="00807A5B" w:rsidP="00AF128B">
      <w:pPr>
        <w:pStyle w:val="ab"/>
        <w:numPr>
          <w:ilvl w:val="0"/>
          <w:numId w:val="13"/>
        </w:numPr>
        <w:tabs>
          <w:tab w:val="left" w:pos="851"/>
        </w:tabs>
        <w:spacing w:line="259" w:lineRule="auto"/>
        <w:ind w:left="0" w:firstLine="567"/>
        <w:jc w:val="both"/>
      </w:pPr>
      <w:r w:rsidRPr="00CA5353">
        <w:t>Объекты социального обслуживания населения;</w:t>
      </w:r>
    </w:p>
    <w:p w:rsidR="00807A5B" w:rsidRPr="00CA5353" w:rsidRDefault="00807A5B" w:rsidP="00AF128B">
      <w:pPr>
        <w:pStyle w:val="ab"/>
        <w:numPr>
          <w:ilvl w:val="0"/>
          <w:numId w:val="13"/>
        </w:numPr>
        <w:tabs>
          <w:tab w:val="left" w:pos="851"/>
        </w:tabs>
        <w:spacing w:line="259" w:lineRule="auto"/>
        <w:ind w:left="0" w:firstLine="567"/>
        <w:jc w:val="both"/>
      </w:pPr>
      <w:r w:rsidRPr="00CA5353">
        <w:t>Объекты физической культуры и спорта;</w:t>
      </w:r>
    </w:p>
    <w:p w:rsidR="00807A5B" w:rsidRPr="00CA5353" w:rsidRDefault="00807A5B" w:rsidP="00AF128B">
      <w:pPr>
        <w:pStyle w:val="ab"/>
        <w:numPr>
          <w:ilvl w:val="0"/>
          <w:numId w:val="13"/>
        </w:numPr>
        <w:tabs>
          <w:tab w:val="left" w:pos="851"/>
        </w:tabs>
        <w:spacing w:line="259" w:lineRule="auto"/>
        <w:ind w:left="0" w:firstLine="567"/>
        <w:jc w:val="both"/>
      </w:pPr>
      <w:r w:rsidRPr="00CA5353">
        <w:t>Объекты культуры и искусства;</w:t>
      </w:r>
    </w:p>
    <w:p w:rsidR="00807A5B" w:rsidRPr="00CA5353" w:rsidRDefault="00807A5B" w:rsidP="00AF128B">
      <w:pPr>
        <w:pStyle w:val="ab"/>
        <w:numPr>
          <w:ilvl w:val="0"/>
          <w:numId w:val="13"/>
        </w:numPr>
        <w:tabs>
          <w:tab w:val="left" w:pos="851"/>
        </w:tabs>
        <w:spacing w:line="259" w:lineRule="auto"/>
        <w:ind w:left="0" w:firstLine="567"/>
        <w:jc w:val="both"/>
      </w:pPr>
      <w:r w:rsidRPr="00CA5353">
        <w:t>Объекты услуг связи, общественного питания, торговли и бытового обслуживания.</w:t>
      </w:r>
    </w:p>
    <w:p w:rsidR="00807A5B" w:rsidRPr="00CA5353" w:rsidRDefault="00807A5B" w:rsidP="00AF128B">
      <w:pPr>
        <w:spacing w:after="0"/>
        <w:ind w:firstLine="567"/>
        <w:jc w:val="both"/>
        <w:rPr>
          <w:rFonts w:ascii="Times New Roman" w:eastAsia="Calibri" w:hAnsi="Times New Roman" w:cs="Times New Roman"/>
          <w:bCs/>
          <w:sz w:val="24"/>
          <w:szCs w:val="24"/>
          <w:lang w:eastAsia="ru-RU"/>
        </w:rPr>
      </w:pPr>
      <w:r w:rsidRPr="00CA5353">
        <w:rPr>
          <w:rFonts w:ascii="Times New Roman" w:eastAsia="Calibri" w:hAnsi="Times New Roman" w:cs="Times New Roman"/>
          <w:bCs/>
          <w:sz w:val="24"/>
          <w:szCs w:val="24"/>
          <w:lang w:eastAsia="ru-RU"/>
        </w:rPr>
        <w:t xml:space="preserve">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регионального и местного значения на территории Воронежской области установлены Региональными нормативами градостроительного проектирования Воронежской области (далее по тексту РНГП </w:t>
      </w:r>
      <w:proofErr w:type="gramStart"/>
      <w:r w:rsidRPr="00CA5353">
        <w:rPr>
          <w:rFonts w:ascii="Times New Roman" w:eastAsia="Calibri" w:hAnsi="Times New Roman" w:cs="Times New Roman"/>
          <w:bCs/>
          <w:sz w:val="24"/>
          <w:szCs w:val="24"/>
          <w:lang w:eastAsia="ru-RU"/>
        </w:rPr>
        <w:t>ВО</w:t>
      </w:r>
      <w:proofErr w:type="gramEnd"/>
      <w:r w:rsidRPr="00CA5353">
        <w:rPr>
          <w:rFonts w:ascii="Times New Roman" w:eastAsia="Calibri" w:hAnsi="Times New Roman" w:cs="Times New Roman"/>
          <w:bCs/>
          <w:sz w:val="24"/>
          <w:szCs w:val="24"/>
          <w:lang w:eastAsia="ru-RU"/>
        </w:rPr>
        <w:t>), утвержденными Приказом Управления архитектуры и градостроительства Воронежской области от 09.10.2017 № 45-01-04/115</w:t>
      </w:r>
      <w:r w:rsidR="00422A23" w:rsidRPr="00CA5353">
        <w:rPr>
          <w:rFonts w:ascii="Times New Roman" w:eastAsia="Calibri" w:hAnsi="Times New Roman" w:cs="Times New Roman"/>
          <w:bCs/>
          <w:sz w:val="24"/>
          <w:szCs w:val="24"/>
          <w:lang w:eastAsia="ru-RU"/>
        </w:rPr>
        <w:t>.</w:t>
      </w:r>
    </w:p>
    <w:p w:rsidR="00807A5B" w:rsidRPr="00CA5353" w:rsidRDefault="00807A5B" w:rsidP="00AF128B">
      <w:pPr>
        <w:spacing w:after="0"/>
        <w:ind w:firstLine="567"/>
        <w:jc w:val="both"/>
        <w:rPr>
          <w:rFonts w:ascii="Times New Roman" w:eastAsia="Calibri" w:hAnsi="Times New Roman" w:cs="Times New Roman"/>
          <w:bCs/>
          <w:sz w:val="24"/>
          <w:szCs w:val="24"/>
          <w:lang w:eastAsia="ru-RU"/>
        </w:rPr>
      </w:pPr>
      <w:r w:rsidRPr="00CA5353">
        <w:rPr>
          <w:rFonts w:ascii="Times New Roman" w:eastAsia="Calibri" w:hAnsi="Times New Roman" w:cs="Times New Roman"/>
          <w:bCs/>
          <w:sz w:val="24"/>
          <w:szCs w:val="24"/>
          <w:lang w:eastAsia="ru-RU"/>
        </w:rPr>
        <w:t>Также, нормы расчета учреждений, организаций и предприятий обслуживания и размеры их земельных участков приведены в «Приложении</w:t>
      </w:r>
      <w:proofErr w:type="gramStart"/>
      <w:r w:rsidRPr="00CA5353">
        <w:rPr>
          <w:rFonts w:ascii="Times New Roman" w:eastAsia="Calibri" w:hAnsi="Times New Roman" w:cs="Times New Roman"/>
          <w:bCs/>
          <w:sz w:val="24"/>
          <w:szCs w:val="24"/>
          <w:lang w:eastAsia="ru-RU"/>
        </w:rPr>
        <w:t xml:space="preserve"> Д</w:t>
      </w:r>
      <w:proofErr w:type="gramEnd"/>
      <w:r w:rsidRPr="00CA5353">
        <w:rPr>
          <w:rFonts w:ascii="Times New Roman" w:eastAsia="Calibri" w:hAnsi="Times New Roman" w:cs="Times New Roman"/>
          <w:bCs/>
          <w:sz w:val="24"/>
          <w:szCs w:val="24"/>
          <w:lang w:eastAsia="ru-RU"/>
        </w:rPr>
        <w:t>» СП 42.13330.2016.</w:t>
      </w:r>
    </w:p>
    <w:p w:rsidR="00807A5B" w:rsidRPr="00CA5353" w:rsidRDefault="00807A5B" w:rsidP="00AF128B">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На территории </w:t>
      </w:r>
      <w:r w:rsidR="004A1353" w:rsidRPr="007C2152">
        <w:rPr>
          <w:rFonts w:ascii="Times New Roman" w:hAnsi="Times New Roman" w:cs="Times New Roman"/>
          <w:sz w:val="24"/>
          <w:szCs w:val="24"/>
        </w:rPr>
        <w:t>Елань-Коленовского городского</w:t>
      </w:r>
      <w:r w:rsidR="004A1353" w:rsidRPr="00CA5353">
        <w:rPr>
          <w:rFonts w:eastAsia="Times New Roman"/>
        </w:rPr>
        <w:t xml:space="preserve"> </w:t>
      </w:r>
      <w:r w:rsidRPr="00CA5353">
        <w:rPr>
          <w:rFonts w:ascii="Times New Roman" w:hAnsi="Times New Roman" w:cs="Times New Roman"/>
          <w:sz w:val="24"/>
          <w:szCs w:val="24"/>
        </w:rPr>
        <w:t>поселения расположен ряд объектов, относящийся к компетенции муниципального района, без которых жизнедеятельность поселения невозможна. Поэтому в рамках генерального плана сельского поселения рассматриваются и эти вопросы.</w:t>
      </w:r>
    </w:p>
    <w:p w:rsidR="00807A5B" w:rsidRPr="00CA5353" w:rsidRDefault="00807A5B" w:rsidP="00807A5B">
      <w:pPr>
        <w:spacing w:after="0" w:line="240" w:lineRule="auto"/>
        <w:ind w:firstLine="567"/>
        <w:jc w:val="both"/>
        <w:rPr>
          <w:rFonts w:ascii="Times New Roman" w:hAnsi="Times New Roman" w:cs="Times New Roman"/>
          <w:sz w:val="24"/>
          <w:szCs w:val="24"/>
        </w:rPr>
      </w:pPr>
    </w:p>
    <w:p w:rsidR="00807A5B" w:rsidRPr="00CA5353" w:rsidRDefault="00807A5B" w:rsidP="00B71E41">
      <w:pPr>
        <w:pStyle w:val="ab"/>
        <w:numPr>
          <w:ilvl w:val="3"/>
          <w:numId w:val="36"/>
        </w:numPr>
        <w:ind w:left="0" w:firstLine="567"/>
        <w:jc w:val="center"/>
        <w:outlineLvl w:val="3"/>
        <w:rPr>
          <w:bCs/>
          <w:i/>
          <w:iCs/>
        </w:rPr>
      </w:pPr>
      <w:bookmarkStart w:id="167" w:name="_Toc152250741"/>
      <w:r w:rsidRPr="00CA5353">
        <w:rPr>
          <w:bCs/>
          <w:i/>
          <w:iCs/>
        </w:rPr>
        <w:t>Учреждения образования</w:t>
      </w:r>
      <w:bookmarkEnd w:id="167"/>
      <w:r w:rsidRPr="00CA5353">
        <w:rPr>
          <w:bCs/>
          <w:i/>
          <w:iCs/>
        </w:rPr>
        <w:t xml:space="preserve"> </w:t>
      </w:r>
    </w:p>
    <w:p w:rsidR="00807A5B" w:rsidRPr="00CA5353" w:rsidRDefault="00807A5B" w:rsidP="00807A5B">
      <w:pPr>
        <w:rPr>
          <w:rFonts w:ascii="Times New Roman" w:hAnsi="Times New Roman" w:cs="Times New Roman"/>
          <w:bCs/>
          <w:i/>
          <w:iCs/>
        </w:rPr>
      </w:pPr>
    </w:p>
    <w:p w:rsidR="00807A5B" w:rsidRPr="00CA5353" w:rsidRDefault="00807A5B" w:rsidP="00AF128B">
      <w:pPr>
        <w:spacing w:after="0"/>
        <w:ind w:firstLine="567"/>
        <w:jc w:val="both"/>
        <w:rPr>
          <w:rFonts w:ascii="Times New Roman" w:hAnsi="Times New Roman" w:cs="Times New Roman"/>
          <w:sz w:val="24"/>
          <w:szCs w:val="24"/>
        </w:rPr>
      </w:pPr>
      <w:proofErr w:type="gramStart"/>
      <w:r w:rsidRPr="00CA5353">
        <w:rPr>
          <w:rFonts w:ascii="Times New Roman" w:hAnsi="Times New Roman" w:cs="Times New Roman"/>
          <w:sz w:val="24"/>
          <w:szCs w:val="24"/>
        </w:rPr>
        <w:t>К минимально необходимым населению нормируемым учреждениям образования относятся детские дошкольные учреждения и общеобразовательные школы (повседневный уровень), объекты начального профессионального и среднего специального образования (периодический уровень).</w:t>
      </w:r>
      <w:proofErr w:type="gramEnd"/>
    </w:p>
    <w:p w:rsidR="00807A5B" w:rsidRDefault="00807A5B" w:rsidP="00807A5B">
      <w:pPr>
        <w:spacing w:after="0"/>
        <w:ind w:firstLine="567"/>
        <w:jc w:val="center"/>
        <w:rPr>
          <w:rFonts w:ascii="Times New Roman" w:hAnsi="Times New Roman" w:cs="Times New Roman"/>
          <w:sz w:val="24"/>
          <w:szCs w:val="24"/>
          <w:highlight w:val="yellow"/>
        </w:rPr>
      </w:pPr>
    </w:p>
    <w:p w:rsidR="00E33491" w:rsidRDefault="00E33491" w:rsidP="00807A5B">
      <w:pPr>
        <w:spacing w:after="0"/>
        <w:ind w:firstLine="567"/>
        <w:jc w:val="center"/>
        <w:rPr>
          <w:rFonts w:ascii="Times New Roman" w:hAnsi="Times New Roman" w:cs="Times New Roman"/>
          <w:sz w:val="24"/>
          <w:szCs w:val="24"/>
          <w:highlight w:val="yellow"/>
        </w:rPr>
      </w:pPr>
    </w:p>
    <w:p w:rsidR="00E33491" w:rsidRDefault="00E33491" w:rsidP="00807A5B">
      <w:pPr>
        <w:spacing w:after="0"/>
        <w:ind w:firstLine="567"/>
        <w:jc w:val="center"/>
        <w:rPr>
          <w:rFonts w:ascii="Times New Roman" w:hAnsi="Times New Roman" w:cs="Times New Roman"/>
          <w:sz w:val="24"/>
          <w:szCs w:val="24"/>
          <w:highlight w:val="yellow"/>
        </w:rPr>
      </w:pPr>
    </w:p>
    <w:p w:rsidR="00E33491" w:rsidRDefault="00E33491" w:rsidP="00807A5B">
      <w:pPr>
        <w:spacing w:after="0"/>
        <w:ind w:firstLine="567"/>
        <w:jc w:val="center"/>
        <w:rPr>
          <w:rFonts w:ascii="Times New Roman" w:hAnsi="Times New Roman" w:cs="Times New Roman"/>
          <w:sz w:val="24"/>
          <w:szCs w:val="24"/>
          <w:highlight w:val="yellow"/>
        </w:rPr>
      </w:pPr>
    </w:p>
    <w:p w:rsidR="00E33491" w:rsidRDefault="00E33491" w:rsidP="00807A5B">
      <w:pPr>
        <w:spacing w:after="0"/>
        <w:ind w:firstLine="567"/>
        <w:jc w:val="center"/>
        <w:rPr>
          <w:rFonts w:ascii="Times New Roman" w:hAnsi="Times New Roman" w:cs="Times New Roman"/>
          <w:sz w:val="24"/>
          <w:szCs w:val="24"/>
          <w:highlight w:val="yellow"/>
        </w:rPr>
      </w:pPr>
    </w:p>
    <w:p w:rsidR="00E33491" w:rsidRDefault="00E33491" w:rsidP="00807A5B">
      <w:pPr>
        <w:spacing w:after="0"/>
        <w:ind w:firstLine="567"/>
        <w:jc w:val="center"/>
        <w:rPr>
          <w:rFonts w:ascii="Times New Roman" w:hAnsi="Times New Roman" w:cs="Times New Roman"/>
          <w:sz w:val="24"/>
          <w:szCs w:val="24"/>
          <w:highlight w:val="yellow"/>
        </w:rPr>
      </w:pPr>
    </w:p>
    <w:p w:rsidR="00E33491" w:rsidRPr="00CA5353" w:rsidRDefault="00E33491" w:rsidP="00807A5B">
      <w:pPr>
        <w:spacing w:after="0"/>
        <w:ind w:firstLine="567"/>
        <w:jc w:val="center"/>
        <w:rPr>
          <w:rFonts w:ascii="Times New Roman" w:hAnsi="Times New Roman" w:cs="Times New Roman"/>
          <w:sz w:val="24"/>
          <w:szCs w:val="24"/>
          <w:highlight w:val="yellow"/>
        </w:rPr>
      </w:pPr>
    </w:p>
    <w:p w:rsidR="00807A5B" w:rsidRPr="00CA5353" w:rsidRDefault="00807A5B" w:rsidP="00CD4968">
      <w:pPr>
        <w:jc w:val="center"/>
        <w:rPr>
          <w:rFonts w:ascii="Times New Roman" w:hAnsi="Times New Roman" w:cs="Times New Roman"/>
          <w:b/>
          <w:sz w:val="24"/>
          <w:szCs w:val="24"/>
        </w:rPr>
      </w:pPr>
      <w:r w:rsidRPr="00CA5353">
        <w:rPr>
          <w:rFonts w:ascii="Times New Roman" w:hAnsi="Times New Roman" w:cs="Times New Roman"/>
          <w:b/>
          <w:sz w:val="24"/>
          <w:szCs w:val="24"/>
        </w:rPr>
        <w:lastRenderedPageBreak/>
        <w:t xml:space="preserve">В систему образования </w:t>
      </w:r>
      <w:r w:rsidR="004A1353" w:rsidRPr="004A1353">
        <w:rPr>
          <w:rFonts w:ascii="Times New Roman" w:hAnsi="Times New Roman" w:cs="Times New Roman"/>
          <w:b/>
          <w:sz w:val="24"/>
          <w:szCs w:val="24"/>
        </w:rPr>
        <w:t>Елань-Коленовского городского</w:t>
      </w:r>
      <w:r w:rsidR="004A1353" w:rsidRPr="00CA5353">
        <w:rPr>
          <w:rFonts w:eastAsia="Times New Roman"/>
        </w:rPr>
        <w:t xml:space="preserve"> </w:t>
      </w:r>
      <w:r w:rsidRPr="00CA5353">
        <w:rPr>
          <w:rFonts w:ascii="Times New Roman" w:hAnsi="Times New Roman" w:cs="Times New Roman"/>
          <w:b/>
          <w:sz w:val="24"/>
          <w:szCs w:val="24"/>
        </w:rPr>
        <w:t>поселения входит:</w:t>
      </w:r>
    </w:p>
    <w:tbl>
      <w:tblPr>
        <w:tblW w:w="93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2722"/>
        <w:gridCol w:w="2268"/>
        <w:gridCol w:w="2835"/>
        <w:gridCol w:w="993"/>
      </w:tblGrid>
      <w:tr w:rsidR="00CA5353" w:rsidRPr="00CA5353" w:rsidTr="009B790C">
        <w:trPr>
          <w:cantSplit/>
          <w:trHeight w:val="2024"/>
        </w:trPr>
        <w:tc>
          <w:tcPr>
            <w:tcW w:w="562" w:type="dxa"/>
            <w:shd w:val="clear" w:color="auto" w:fill="D9D9D9" w:themeFill="background1" w:themeFillShade="D9"/>
            <w:vAlign w:val="center"/>
            <w:hideMark/>
          </w:tcPr>
          <w:p w:rsidR="00807A5B" w:rsidRPr="00CA5353" w:rsidRDefault="00807A5B" w:rsidP="00807A5B">
            <w:pPr>
              <w:spacing w:after="0" w:line="240" w:lineRule="auto"/>
              <w:jc w:val="center"/>
              <w:rPr>
                <w:rFonts w:ascii="Times New Roman" w:hAnsi="Times New Roman" w:cs="Times New Roman"/>
                <w:b/>
                <w:bCs/>
              </w:rPr>
            </w:pPr>
            <w:r w:rsidRPr="00CA5353">
              <w:rPr>
                <w:rFonts w:ascii="Times New Roman" w:hAnsi="Times New Roman" w:cs="Times New Roman"/>
                <w:b/>
                <w:bCs/>
              </w:rPr>
              <w:t xml:space="preserve">№ </w:t>
            </w:r>
            <w:proofErr w:type="spellStart"/>
            <w:proofErr w:type="gramStart"/>
            <w:r w:rsidRPr="00CA5353">
              <w:rPr>
                <w:rFonts w:ascii="Times New Roman" w:hAnsi="Times New Roman" w:cs="Times New Roman"/>
                <w:b/>
                <w:bCs/>
              </w:rPr>
              <w:t>п</w:t>
            </w:r>
            <w:proofErr w:type="spellEnd"/>
            <w:proofErr w:type="gramEnd"/>
            <w:r w:rsidRPr="00CA5353">
              <w:rPr>
                <w:rFonts w:ascii="Times New Roman" w:hAnsi="Times New Roman" w:cs="Times New Roman"/>
                <w:b/>
                <w:bCs/>
              </w:rPr>
              <w:t>/</w:t>
            </w:r>
            <w:proofErr w:type="spellStart"/>
            <w:r w:rsidRPr="00CA5353">
              <w:rPr>
                <w:rFonts w:ascii="Times New Roman" w:hAnsi="Times New Roman" w:cs="Times New Roman"/>
                <w:b/>
                <w:bCs/>
              </w:rPr>
              <w:t>п</w:t>
            </w:r>
            <w:proofErr w:type="spellEnd"/>
          </w:p>
        </w:tc>
        <w:tc>
          <w:tcPr>
            <w:tcW w:w="2722" w:type="dxa"/>
            <w:shd w:val="clear" w:color="auto" w:fill="D9D9D9" w:themeFill="background1" w:themeFillShade="D9"/>
            <w:vAlign w:val="center"/>
            <w:hideMark/>
          </w:tcPr>
          <w:p w:rsidR="00807A5B" w:rsidRPr="00CA5353" w:rsidRDefault="00807A5B" w:rsidP="00807A5B">
            <w:pPr>
              <w:spacing w:after="0" w:line="240" w:lineRule="auto"/>
              <w:jc w:val="center"/>
              <w:rPr>
                <w:rFonts w:ascii="Times New Roman" w:hAnsi="Times New Roman" w:cs="Times New Roman"/>
                <w:b/>
                <w:bCs/>
              </w:rPr>
            </w:pPr>
            <w:r w:rsidRPr="00CA5353">
              <w:rPr>
                <w:rFonts w:ascii="Times New Roman" w:hAnsi="Times New Roman" w:cs="Times New Roman"/>
                <w:b/>
                <w:bCs/>
              </w:rPr>
              <w:t>Наименование объекта</w:t>
            </w:r>
          </w:p>
        </w:tc>
        <w:tc>
          <w:tcPr>
            <w:tcW w:w="2268" w:type="dxa"/>
            <w:shd w:val="clear" w:color="auto" w:fill="D9D9D9" w:themeFill="background1" w:themeFillShade="D9"/>
            <w:vAlign w:val="center"/>
            <w:hideMark/>
          </w:tcPr>
          <w:p w:rsidR="00807A5B" w:rsidRPr="00CA5353" w:rsidRDefault="00807A5B" w:rsidP="00807A5B">
            <w:pPr>
              <w:spacing w:after="0" w:line="240" w:lineRule="auto"/>
              <w:jc w:val="center"/>
              <w:rPr>
                <w:rFonts w:ascii="Times New Roman" w:hAnsi="Times New Roman" w:cs="Times New Roman"/>
                <w:b/>
                <w:bCs/>
              </w:rPr>
            </w:pPr>
            <w:r w:rsidRPr="00CA5353">
              <w:rPr>
                <w:rFonts w:ascii="Times New Roman" w:hAnsi="Times New Roman" w:cs="Times New Roman"/>
                <w:b/>
                <w:bCs/>
              </w:rPr>
              <w:t>Адрес, местоположение</w:t>
            </w:r>
          </w:p>
        </w:tc>
        <w:tc>
          <w:tcPr>
            <w:tcW w:w="2835" w:type="dxa"/>
            <w:shd w:val="clear" w:color="auto" w:fill="D9D9D9" w:themeFill="background1" w:themeFillShade="D9"/>
            <w:vAlign w:val="center"/>
            <w:hideMark/>
          </w:tcPr>
          <w:p w:rsidR="00807A5B" w:rsidRPr="00CA5353" w:rsidRDefault="00807A5B" w:rsidP="00807A5B">
            <w:pPr>
              <w:spacing w:after="0" w:line="240" w:lineRule="auto"/>
              <w:jc w:val="center"/>
              <w:rPr>
                <w:rFonts w:ascii="Times New Roman" w:hAnsi="Times New Roman" w:cs="Times New Roman"/>
                <w:b/>
                <w:bCs/>
              </w:rPr>
            </w:pPr>
            <w:r w:rsidRPr="00CA5353">
              <w:rPr>
                <w:rFonts w:ascii="Times New Roman" w:hAnsi="Times New Roman" w:cs="Times New Roman"/>
                <w:b/>
                <w:bCs/>
              </w:rPr>
              <w:t>Характеристики</w:t>
            </w:r>
          </w:p>
        </w:tc>
        <w:tc>
          <w:tcPr>
            <w:tcW w:w="993" w:type="dxa"/>
            <w:shd w:val="clear" w:color="auto" w:fill="D9D9D9" w:themeFill="background1" w:themeFillShade="D9"/>
            <w:textDirection w:val="btLr"/>
            <w:vAlign w:val="center"/>
            <w:hideMark/>
          </w:tcPr>
          <w:p w:rsidR="00807A5B" w:rsidRPr="00CA5353" w:rsidRDefault="009B790C" w:rsidP="009B790C">
            <w:pPr>
              <w:spacing w:after="0" w:line="240" w:lineRule="auto"/>
              <w:ind w:left="113" w:right="113"/>
              <w:jc w:val="center"/>
              <w:rPr>
                <w:rFonts w:ascii="Times New Roman" w:hAnsi="Times New Roman" w:cs="Times New Roman"/>
                <w:b/>
                <w:bCs/>
              </w:rPr>
            </w:pPr>
            <w:r w:rsidRPr="00CA5353">
              <w:rPr>
                <w:rFonts w:ascii="Times New Roman" w:hAnsi="Times New Roman" w:cs="Times New Roman"/>
                <w:b/>
                <w:bCs/>
              </w:rPr>
              <w:t>Количественные показатели</w:t>
            </w:r>
          </w:p>
        </w:tc>
      </w:tr>
      <w:tr w:rsidR="00CA5353" w:rsidRPr="00CA5353" w:rsidTr="009B790C">
        <w:trPr>
          <w:trHeight w:val="20"/>
        </w:trPr>
        <w:tc>
          <w:tcPr>
            <w:tcW w:w="562" w:type="dxa"/>
            <w:shd w:val="clear" w:color="auto" w:fill="D9D9D9" w:themeFill="background1" w:themeFillShade="D9"/>
            <w:vAlign w:val="center"/>
          </w:tcPr>
          <w:p w:rsidR="00CE180D" w:rsidRPr="00CA5353" w:rsidRDefault="00CE180D" w:rsidP="00807A5B">
            <w:pPr>
              <w:spacing w:after="0" w:line="240" w:lineRule="auto"/>
              <w:jc w:val="center"/>
              <w:rPr>
                <w:rFonts w:ascii="Times New Roman" w:hAnsi="Times New Roman" w:cs="Times New Roman"/>
                <w:b/>
                <w:bCs/>
              </w:rPr>
            </w:pPr>
            <w:r w:rsidRPr="00CA5353">
              <w:rPr>
                <w:rFonts w:ascii="Times New Roman" w:hAnsi="Times New Roman" w:cs="Times New Roman"/>
                <w:b/>
                <w:bCs/>
              </w:rPr>
              <w:t>1</w:t>
            </w:r>
          </w:p>
        </w:tc>
        <w:tc>
          <w:tcPr>
            <w:tcW w:w="2722" w:type="dxa"/>
            <w:shd w:val="clear" w:color="auto" w:fill="D9D9D9" w:themeFill="background1" w:themeFillShade="D9"/>
            <w:vAlign w:val="center"/>
          </w:tcPr>
          <w:p w:rsidR="00CE180D" w:rsidRPr="00CA5353" w:rsidRDefault="00CE180D" w:rsidP="00807A5B">
            <w:pPr>
              <w:spacing w:after="0" w:line="240" w:lineRule="auto"/>
              <w:jc w:val="center"/>
              <w:rPr>
                <w:rFonts w:ascii="Times New Roman" w:hAnsi="Times New Roman" w:cs="Times New Roman"/>
                <w:b/>
                <w:bCs/>
              </w:rPr>
            </w:pPr>
            <w:r w:rsidRPr="00CA5353">
              <w:rPr>
                <w:rFonts w:ascii="Times New Roman" w:hAnsi="Times New Roman" w:cs="Times New Roman"/>
                <w:b/>
                <w:bCs/>
              </w:rPr>
              <w:t>2</w:t>
            </w:r>
          </w:p>
        </w:tc>
        <w:tc>
          <w:tcPr>
            <w:tcW w:w="2268" w:type="dxa"/>
            <w:shd w:val="clear" w:color="auto" w:fill="D9D9D9" w:themeFill="background1" w:themeFillShade="D9"/>
            <w:vAlign w:val="center"/>
          </w:tcPr>
          <w:p w:rsidR="00CE180D" w:rsidRPr="00CA5353" w:rsidRDefault="00CE180D" w:rsidP="00807A5B">
            <w:pPr>
              <w:spacing w:after="0" w:line="240" w:lineRule="auto"/>
              <w:jc w:val="center"/>
              <w:rPr>
                <w:rFonts w:ascii="Times New Roman" w:hAnsi="Times New Roman" w:cs="Times New Roman"/>
                <w:b/>
                <w:bCs/>
              </w:rPr>
            </w:pPr>
            <w:r w:rsidRPr="00CA5353">
              <w:rPr>
                <w:rFonts w:ascii="Times New Roman" w:hAnsi="Times New Roman" w:cs="Times New Roman"/>
                <w:b/>
                <w:bCs/>
              </w:rPr>
              <w:t>3</w:t>
            </w:r>
          </w:p>
        </w:tc>
        <w:tc>
          <w:tcPr>
            <w:tcW w:w="2835" w:type="dxa"/>
            <w:shd w:val="clear" w:color="auto" w:fill="D9D9D9" w:themeFill="background1" w:themeFillShade="D9"/>
            <w:vAlign w:val="center"/>
          </w:tcPr>
          <w:p w:rsidR="00CE180D" w:rsidRPr="00CA5353" w:rsidRDefault="00CE180D" w:rsidP="00807A5B">
            <w:pPr>
              <w:spacing w:after="0" w:line="240" w:lineRule="auto"/>
              <w:jc w:val="center"/>
              <w:rPr>
                <w:rFonts w:ascii="Times New Roman" w:hAnsi="Times New Roman" w:cs="Times New Roman"/>
                <w:b/>
                <w:bCs/>
              </w:rPr>
            </w:pPr>
            <w:r w:rsidRPr="00CA5353">
              <w:rPr>
                <w:rFonts w:ascii="Times New Roman" w:hAnsi="Times New Roman" w:cs="Times New Roman"/>
                <w:b/>
                <w:bCs/>
              </w:rPr>
              <w:t>4</w:t>
            </w:r>
          </w:p>
        </w:tc>
        <w:tc>
          <w:tcPr>
            <w:tcW w:w="993" w:type="dxa"/>
            <w:shd w:val="clear" w:color="auto" w:fill="D9D9D9" w:themeFill="background1" w:themeFillShade="D9"/>
            <w:vAlign w:val="center"/>
          </w:tcPr>
          <w:p w:rsidR="00CE180D" w:rsidRPr="00CA5353" w:rsidRDefault="00CE180D" w:rsidP="00C03EEC">
            <w:pPr>
              <w:spacing w:after="0" w:line="240" w:lineRule="auto"/>
              <w:jc w:val="center"/>
              <w:rPr>
                <w:rFonts w:ascii="Times New Roman" w:hAnsi="Times New Roman" w:cs="Times New Roman"/>
                <w:b/>
                <w:bCs/>
              </w:rPr>
            </w:pPr>
            <w:r w:rsidRPr="00CA5353">
              <w:rPr>
                <w:rFonts w:ascii="Times New Roman" w:hAnsi="Times New Roman" w:cs="Times New Roman"/>
                <w:b/>
                <w:bCs/>
              </w:rPr>
              <w:t>5</w:t>
            </w:r>
          </w:p>
        </w:tc>
      </w:tr>
      <w:tr w:rsidR="00CA5353" w:rsidRPr="00CA5353" w:rsidTr="006278AD">
        <w:trPr>
          <w:trHeight w:val="20"/>
        </w:trPr>
        <w:tc>
          <w:tcPr>
            <w:tcW w:w="9380" w:type="dxa"/>
            <w:gridSpan w:val="5"/>
            <w:shd w:val="clear" w:color="auto" w:fill="auto"/>
            <w:vAlign w:val="bottom"/>
            <w:hideMark/>
          </w:tcPr>
          <w:p w:rsidR="00807A5B" w:rsidRPr="00CA5353" w:rsidRDefault="00807A5B" w:rsidP="00807A5B">
            <w:pPr>
              <w:spacing w:after="0" w:line="240" w:lineRule="auto"/>
              <w:jc w:val="center"/>
              <w:rPr>
                <w:rFonts w:ascii="Times New Roman" w:hAnsi="Times New Roman" w:cs="Times New Roman"/>
                <w:b/>
                <w:bCs/>
              </w:rPr>
            </w:pPr>
            <w:r w:rsidRPr="00CA5353">
              <w:rPr>
                <w:rFonts w:ascii="Times New Roman" w:hAnsi="Times New Roman" w:cs="Times New Roman"/>
                <w:b/>
                <w:bCs/>
              </w:rPr>
              <w:t>Детские дошкольные учреждения</w:t>
            </w:r>
          </w:p>
        </w:tc>
      </w:tr>
      <w:tr w:rsidR="00CA5353" w:rsidRPr="00CA5353" w:rsidTr="009B790C">
        <w:trPr>
          <w:trHeight w:val="20"/>
        </w:trPr>
        <w:tc>
          <w:tcPr>
            <w:tcW w:w="562" w:type="dxa"/>
            <w:shd w:val="clear" w:color="auto" w:fill="auto"/>
            <w:vAlign w:val="center"/>
          </w:tcPr>
          <w:p w:rsidR="00714F9B" w:rsidRPr="00CA5353" w:rsidRDefault="00714F9B" w:rsidP="00714F9B">
            <w:pPr>
              <w:pStyle w:val="ab"/>
              <w:numPr>
                <w:ilvl w:val="0"/>
                <w:numId w:val="34"/>
              </w:numPr>
              <w:ind w:left="0" w:firstLine="0"/>
              <w:jc w:val="center"/>
            </w:pPr>
          </w:p>
        </w:tc>
        <w:tc>
          <w:tcPr>
            <w:tcW w:w="2722" w:type="dxa"/>
            <w:shd w:val="clear" w:color="auto" w:fill="auto"/>
            <w:vAlign w:val="center"/>
          </w:tcPr>
          <w:p w:rsidR="00714F9B" w:rsidRPr="00CA5353" w:rsidRDefault="004A1353" w:rsidP="00714F9B">
            <w:pPr>
              <w:spacing w:after="0" w:line="240" w:lineRule="auto"/>
              <w:jc w:val="center"/>
              <w:rPr>
                <w:rFonts w:ascii="Times New Roman" w:hAnsi="Times New Roman" w:cs="Times New Roman"/>
              </w:rPr>
            </w:pPr>
            <w:r w:rsidRPr="004A1353">
              <w:rPr>
                <w:rFonts w:ascii="Times New Roman" w:hAnsi="Times New Roman" w:cs="Times New Roman"/>
              </w:rPr>
              <w:t xml:space="preserve">МКДОУ «Елань-Коленовский детский сад </w:t>
            </w:r>
            <w:proofErr w:type="spellStart"/>
            <w:r w:rsidRPr="004A1353">
              <w:rPr>
                <w:rFonts w:ascii="Times New Roman" w:hAnsi="Times New Roman" w:cs="Times New Roman"/>
              </w:rPr>
              <w:t>общеразвивающего</w:t>
            </w:r>
            <w:proofErr w:type="spellEnd"/>
            <w:r w:rsidRPr="004A1353">
              <w:rPr>
                <w:rFonts w:ascii="Times New Roman" w:hAnsi="Times New Roman" w:cs="Times New Roman"/>
              </w:rPr>
              <w:t xml:space="preserve"> вида «Светлячок»</w:t>
            </w:r>
          </w:p>
        </w:tc>
        <w:tc>
          <w:tcPr>
            <w:tcW w:w="2268" w:type="dxa"/>
            <w:shd w:val="clear" w:color="auto" w:fill="auto"/>
            <w:vAlign w:val="center"/>
          </w:tcPr>
          <w:p w:rsidR="00714F9B" w:rsidRPr="00CA5353" w:rsidRDefault="003847F3" w:rsidP="00714F9B">
            <w:pPr>
              <w:spacing w:after="0" w:line="240" w:lineRule="auto"/>
              <w:jc w:val="center"/>
              <w:rPr>
                <w:rFonts w:ascii="Times New Roman" w:hAnsi="Times New Roman" w:cs="Times New Roman"/>
              </w:rPr>
            </w:pPr>
            <w:proofErr w:type="spellStart"/>
            <w:r>
              <w:rPr>
                <w:rFonts w:ascii="Times New Roman" w:hAnsi="Times New Roman" w:cs="Times New Roman"/>
              </w:rPr>
              <w:t>р</w:t>
            </w:r>
            <w:r w:rsidR="004A1353" w:rsidRPr="004A1353">
              <w:rPr>
                <w:rFonts w:ascii="Times New Roman" w:hAnsi="Times New Roman" w:cs="Times New Roman"/>
              </w:rPr>
              <w:t>п</w:t>
            </w:r>
            <w:proofErr w:type="spellEnd"/>
            <w:r w:rsidR="004A1353" w:rsidRPr="004A1353">
              <w:rPr>
                <w:rFonts w:ascii="Times New Roman" w:hAnsi="Times New Roman" w:cs="Times New Roman"/>
              </w:rPr>
              <w:t xml:space="preserve">. Елань-Коленовский, </w:t>
            </w:r>
            <w:proofErr w:type="spellStart"/>
            <w:r w:rsidR="004A1353" w:rsidRPr="004A1353">
              <w:rPr>
                <w:rFonts w:ascii="Times New Roman" w:hAnsi="Times New Roman" w:cs="Times New Roman"/>
              </w:rPr>
              <w:t>пр-кт</w:t>
            </w:r>
            <w:proofErr w:type="spellEnd"/>
            <w:r w:rsidR="004A1353" w:rsidRPr="004A1353">
              <w:rPr>
                <w:rFonts w:ascii="Times New Roman" w:hAnsi="Times New Roman" w:cs="Times New Roman"/>
              </w:rPr>
              <w:t xml:space="preserve"> Кольцова, 14</w:t>
            </w:r>
          </w:p>
        </w:tc>
        <w:tc>
          <w:tcPr>
            <w:tcW w:w="2835" w:type="dxa"/>
            <w:shd w:val="clear" w:color="auto" w:fill="auto"/>
            <w:vAlign w:val="center"/>
          </w:tcPr>
          <w:p w:rsidR="00714F9B" w:rsidRPr="00CA5353" w:rsidRDefault="00714F9B" w:rsidP="00714F9B">
            <w:pPr>
              <w:spacing w:after="0" w:line="240" w:lineRule="auto"/>
              <w:jc w:val="center"/>
              <w:rPr>
                <w:rFonts w:ascii="Times New Roman" w:hAnsi="Times New Roman" w:cs="Times New Roman"/>
              </w:rPr>
            </w:pPr>
            <w:r w:rsidRPr="00CA5353">
              <w:rPr>
                <w:rFonts w:ascii="Times New Roman" w:hAnsi="Times New Roman" w:cs="Times New Roman"/>
              </w:rPr>
              <w:t>Кол-во проектных мест/фактическая загрузка</w:t>
            </w:r>
          </w:p>
        </w:tc>
        <w:tc>
          <w:tcPr>
            <w:tcW w:w="993" w:type="dxa"/>
            <w:shd w:val="clear" w:color="auto" w:fill="auto"/>
            <w:vAlign w:val="center"/>
          </w:tcPr>
          <w:p w:rsidR="00714F9B" w:rsidRPr="00CA5353" w:rsidRDefault="00714F9B" w:rsidP="004C3C98">
            <w:pPr>
              <w:spacing w:after="0" w:line="240" w:lineRule="auto"/>
              <w:jc w:val="center"/>
              <w:rPr>
                <w:rFonts w:ascii="Times New Roman" w:hAnsi="Times New Roman" w:cs="Times New Roman"/>
              </w:rPr>
            </w:pPr>
            <w:r w:rsidRPr="00CA5353">
              <w:rPr>
                <w:rFonts w:ascii="Times New Roman" w:hAnsi="Times New Roman" w:cs="Times New Roman"/>
              </w:rPr>
              <w:t>1</w:t>
            </w:r>
            <w:r w:rsidR="004C3C98">
              <w:rPr>
                <w:rFonts w:ascii="Times New Roman" w:hAnsi="Times New Roman" w:cs="Times New Roman"/>
              </w:rPr>
              <w:t>45</w:t>
            </w:r>
            <w:r w:rsidRPr="00CA5353">
              <w:rPr>
                <w:rFonts w:ascii="Times New Roman" w:hAnsi="Times New Roman" w:cs="Times New Roman"/>
              </w:rPr>
              <w:t>/1</w:t>
            </w:r>
            <w:r w:rsidR="004C3C98">
              <w:rPr>
                <w:rFonts w:ascii="Times New Roman" w:hAnsi="Times New Roman" w:cs="Times New Roman"/>
              </w:rPr>
              <w:t>22</w:t>
            </w:r>
          </w:p>
        </w:tc>
      </w:tr>
      <w:tr w:rsidR="00CA5353" w:rsidRPr="00CA5353" w:rsidTr="006278AD">
        <w:trPr>
          <w:trHeight w:val="20"/>
        </w:trPr>
        <w:tc>
          <w:tcPr>
            <w:tcW w:w="9380" w:type="dxa"/>
            <w:gridSpan w:val="5"/>
            <w:shd w:val="clear" w:color="auto" w:fill="auto"/>
            <w:vAlign w:val="bottom"/>
            <w:hideMark/>
          </w:tcPr>
          <w:p w:rsidR="00CE180D" w:rsidRPr="00CA5353" w:rsidRDefault="00CE180D" w:rsidP="00CF4F5F">
            <w:pPr>
              <w:spacing w:after="0" w:line="240" w:lineRule="auto"/>
              <w:jc w:val="center"/>
              <w:rPr>
                <w:rFonts w:ascii="Times New Roman" w:hAnsi="Times New Roman" w:cs="Times New Roman"/>
                <w:b/>
                <w:bCs/>
              </w:rPr>
            </w:pPr>
            <w:r w:rsidRPr="00CA5353">
              <w:rPr>
                <w:rFonts w:ascii="Times New Roman" w:hAnsi="Times New Roman" w:cs="Times New Roman"/>
                <w:b/>
                <w:bCs/>
              </w:rPr>
              <w:t>Объекты образования</w:t>
            </w:r>
          </w:p>
        </w:tc>
      </w:tr>
      <w:tr w:rsidR="004C3C98" w:rsidRPr="00CA5353" w:rsidTr="009B790C">
        <w:trPr>
          <w:trHeight w:val="20"/>
        </w:trPr>
        <w:tc>
          <w:tcPr>
            <w:tcW w:w="562" w:type="dxa"/>
            <w:shd w:val="clear" w:color="auto" w:fill="auto"/>
            <w:vAlign w:val="center"/>
          </w:tcPr>
          <w:p w:rsidR="004C3C98" w:rsidRPr="00CA5353" w:rsidRDefault="004C3C98" w:rsidP="00714F9B">
            <w:pPr>
              <w:pStyle w:val="ab"/>
              <w:numPr>
                <w:ilvl w:val="0"/>
                <w:numId w:val="34"/>
              </w:numPr>
              <w:ind w:left="0" w:firstLine="0"/>
              <w:jc w:val="center"/>
            </w:pPr>
          </w:p>
        </w:tc>
        <w:tc>
          <w:tcPr>
            <w:tcW w:w="2722" w:type="dxa"/>
            <w:shd w:val="clear" w:color="auto" w:fill="auto"/>
            <w:vAlign w:val="center"/>
          </w:tcPr>
          <w:p w:rsidR="004C3C98" w:rsidRPr="00CA5353" w:rsidRDefault="004C3C98" w:rsidP="00714F9B">
            <w:pPr>
              <w:spacing w:after="0" w:line="240" w:lineRule="auto"/>
              <w:jc w:val="center"/>
              <w:rPr>
                <w:rFonts w:ascii="Times New Roman" w:hAnsi="Times New Roman" w:cs="Times New Roman"/>
              </w:rPr>
            </w:pPr>
            <w:r w:rsidRPr="004C3C98">
              <w:rPr>
                <w:rFonts w:ascii="Times New Roman" w:hAnsi="Times New Roman" w:cs="Times New Roman"/>
              </w:rPr>
              <w:t xml:space="preserve">МБОУ </w:t>
            </w:r>
            <w:proofErr w:type="spellStart"/>
            <w:r w:rsidRPr="004C3C98">
              <w:rPr>
                <w:rFonts w:ascii="Times New Roman" w:hAnsi="Times New Roman" w:cs="Times New Roman"/>
              </w:rPr>
              <w:t>Елань-Коленовская</w:t>
            </w:r>
            <w:proofErr w:type="spellEnd"/>
            <w:r w:rsidRPr="004C3C98">
              <w:rPr>
                <w:rFonts w:ascii="Times New Roman" w:hAnsi="Times New Roman" w:cs="Times New Roman"/>
              </w:rPr>
              <w:t xml:space="preserve"> СОШ № 2</w:t>
            </w:r>
          </w:p>
        </w:tc>
        <w:tc>
          <w:tcPr>
            <w:tcW w:w="2268" w:type="dxa"/>
            <w:shd w:val="clear" w:color="auto" w:fill="auto"/>
            <w:vAlign w:val="center"/>
          </w:tcPr>
          <w:p w:rsidR="004C3C98" w:rsidRPr="003621CA" w:rsidRDefault="003847F3" w:rsidP="004C3C98">
            <w:pPr>
              <w:spacing w:after="0" w:line="240" w:lineRule="auto"/>
              <w:jc w:val="center"/>
              <w:rPr>
                <w:b/>
                <w:sz w:val="24"/>
                <w:szCs w:val="24"/>
              </w:rPr>
            </w:pPr>
            <w:proofErr w:type="spellStart"/>
            <w:r>
              <w:rPr>
                <w:rFonts w:ascii="Times New Roman" w:hAnsi="Times New Roman" w:cs="Times New Roman"/>
              </w:rPr>
              <w:t>р</w:t>
            </w:r>
            <w:r w:rsidR="004C3C98" w:rsidRPr="004C3C98">
              <w:rPr>
                <w:rFonts w:ascii="Times New Roman" w:hAnsi="Times New Roman" w:cs="Times New Roman"/>
              </w:rPr>
              <w:t>п</w:t>
            </w:r>
            <w:proofErr w:type="spellEnd"/>
            <w:r w:rsidR="004C3C98" w:rsidRPr="004C3C98">
              <w:rPr>
                <w:rFonts w:ascii="Times New Roman" w:hAnsi="Times New Roman" w:cs="Times New Roman"/>
              </w:rPr>
              <w:t>. Елань-Коленовский, ул. Свобода, 19</w:t>
            </w:r>
          </w:p>
        </w:tc>
        <w:tc>
          <w:tcPr>
            <w:tcW w:w="2835" w:type="dxa"/>
            <w:shd w:val="clear" w:color="auto" w:fill="auto"/>
            <w:vAlign w:val="center"/>
          </w:tcPr>
          <w:p w:rsidR="004C3C98" w:rsidRPr="00CA5353" w:rsidRDefault="004C3C98" w:rsidP="00714F9B">
            <w:pPr>
              <w:spacing w:after="0" w:line="240" w:lineRule="auto"/>
              <w:jc w:val="center"/>
              <w:rPr>
                <w:rFonts w:ascii="Times New Roman" w:hAnsi="Times New Roman" w:cs="Times New Roman"/>
              </w:rPr>
            </w:pPr>
            <w:r w:rsidRPr="00CA5353">
              <w:rPr>
                <w:rFonts w:ascii="Times New Roman" w:hAnsi="Times New Roman" w:cs="Times New Roman"/>
              </w:rPr>
              <w:t>Кол-во проектных мест/фактическая загрузка</w:t>
            </w:r>
          </w:p>
        </w:tc>
        <w:tc>
          <w:tcPr>
            <w:tcW w:w="993" w:type="dxa"/>
            <w:shd w:val="clear" w:color="auto" w:fill="auto"/>
            <w:vAlign w:val="center"/>
          </w:tcPr>
          <w:p w:rsidR="004C3C98" w:rsidRPr="00CA5353" w:rsidRDefault="004C3C98" w:rsidP="004C3C98">
            <w:pPr>
              <w:spacing w:after="0" w:line="240" w:lineRule="auto"/>
              <w:jc w:val="center"/>
              <w:rPr>
                <w:rFonts w:ascii="Times New Roman" w:hAnsi="Times New Roman" w:cs="Times New Roman"/>
              </w:rPr>
            </w:pPr>
            <w:r>
              <w:rPr>
                <w:rFonts w:ascii="Times New Roman" w:hAnsi="Times New Roman" w:cs="Times New Roman"/>
              </w:rPr>
              <w:t>600</w:t>
            </w:r>
            <w:r w:rsidRPr="00CA5353">
              <w:rPr>
                <w:rFonts w:ascii="Times New Roman" w:hAnsi="Times New Roman" w:cs="Times New Roman"/>
              </w:rPr>
              <w:t>/</w:t>
            </w:r>
            <w:r>
              <w:rPr>
                <w:rFonts w:ascii="Times New Roman" w:hAnsi="Times New Roman" w:cs="Times New Roman"/>
              </w:rPr>
              <w:t>310</w:t>
            </w:r>
          </w:p>
        </w:tc>
      </w:tr>
      <w:tr w:rsidR="004C3C98" w:rsidRPr="00CA5353" w:rsidTr="006278AD">
        <w:trPr>
          <w:trHeight w:val="20"/>
        </w:trPr>
        <w:tc>
          <w:tcPr>
            <w:tcW w:w="9380" w:type="dxa"/>
            <w:gridSpan w:val="5"/>
            <w:shd w:val="clear" w:color="auto" w:fill="auto"/>
            <w:vAlign w:val="center"/>
          </w:tcPr>
          <w:p w:rsidR="004C3C98" w:rsidRPr="00CA5353" w:rsidRDefault="004C3C98" w:rsidP="00714F9B">
            <w:pPr>
              <w:spacing w:after="0" w:line="240" w:lineRule="auto"/>
              <w:jc w:val="center"/>
              <w:rPr>
                <w:rFonts w:ascii="Times New Roman" w:hAnsi="Times New Roman" w:cs="Times New Roman"/>
              </w:rPr>
            </w:pPr>
            <w:r w:rsidRPr="00CA5353">
              <w:rPr>
                <w:rFonts w:ascii="Times New Roman" w:hAnsi="Times New Roman" w:cs="Times New Roman"/>
                <w:b/>
              </w:rPr>
              <w:t>Объекты дополнительного образования</w:t>
            </w:r>
          </w:p>
        </w:tc>
      </w:tr>
      <w:tr w:rsidR="004C3C98" w:rsidRPr="00CA5353" w:rsidTr="009B790C">
        <w:trPr>
          <w:trHeight w:val="20"/>
        </w:trPr>
        <w:tc>
          <w:tcPr>
            <w:tcW w:w="562" w:type="dxa"/>
            <w:shd w:val="clear" w:color="auto" w:fill="auto"/>
            <w:vAlign w:val="center"/>
          </w:tcPr>
          <w:p w:rsidR="004C3C98" w:rsidRPr="00CA5353" w:rsidRDefault="004C3C98" w:rsidP="006278AD">
            <w:pPr>
              <w:pStyle w:val="ab"/>
              <w:numPr>
                <w:ilvl w:val="0"/>
                <w:numId w:val="34"/>
              </w:numPr>
              <w:ind w:left="0" w:firstLine="0"/>
              <w:jc w:val="center"/>
            </w:pPr>
          </w:p>
        </w:tc>
        <w:tc>
          <w:tcPr>
            <w:tcW w:w="2722" w:type="dxa"/>
            <w:shd w:val="clear" w:color="auto" w:fill="auto"/>
            <w:vAlign w:val="center"/>
          </w:tcPr>
          <w:p w:rsidR="004C3C98" w:rsidRPr="00CA5353" w:rsidRDefault="004C3C98" w:rsidP="006278AD">
            <w:pPr>
              <w:spacing w:after="0" w:line="240" w:lineRule="auto"/>
              <w:jc w:val="center"/>
              <w:rPr>
                <w:rFonts w:ascii="Times New Roman" w:hAnsi="Times New Roman" w:cs="Times New Roman"/>
              </w:rPr>
            </w:pPr>
            <w:r w:rsidRPr="004C3C98">
              <w:rPr>
                <w:rFonts w:ascii="Times New Roman" w:hAnsi="Times New Roman" w:cs="Times New Roman"/>
              </w:rPr>
              <w:t>МБУ ДО «</w:t>
            </w:r>
            <w:proofErr w:type="spellStart"/>
            <w:r w:rsidRPr="004C3C98">
              <w:rPr>
                <w:rFonts w:ascii="Times New Roman" w:hAnsi="Times New Roman" w:cs="Times New Roman"/>
              </w:rPr>
              <w:t>Новохопёрская</w:t>
            </w:r>
            <w:proofErr w:type="spellEnd"/>
            <w:r w:rsidRPr="004C3C98">
              <w:rPr>
                <w:rFonts w:ascii="Times New Roman" w:hAnsi="Times New Roman" w:cs="Times New Roman"/>
              </w:rPr>
              <w:t xml:space="preserve"> детская школа искусств»</w:t>
            </w:r>
          </w:p>
        </w:tc>
        <w:tc>
          <w:tcPr>
            <w:tcW w:w="2268" w:type="dxa"/>
            <w:shd w:val="clear" w:color="auto" w:fill="auto"/>
            <w:vAlign w:val="center"/>
          </w:tcPr>
          <w:p w:rsidR="004C3C98" w:rsidRPr="00CA5353" w:rsidRDefault="003847F3" w:rsidP="006278AD">
            <w:pPr>
              <w:spacing w:after="0" w:line="240" w:lineRule="auto"/>
              <w:jc w:val="center"/>
              <w:rPr>
                <w:rFonts w:ascii="Times New Roman" w:hAnsi="Times New Roman" w:cs="Times New Roman"/>
              </w:rPr>
            </w:pPr>
            <w:proofErr w:type="spellStart"/>
            <w:r>
              <w:rPr>
                <w:rFonts w:ascii="Times New Roman" w:hAnsi="Times New Roman" w:cs="Times New Roman"/>
              </w:rPr>
              <w:t>р</w:t>
            </w:r>
            <w:r w:rsidR="00964DA5" w:rsidRPr="00964DA5">
              <w:rPr>
                <w:rFonts w:ascii="Times New Roman" w:hAnsi="Times New Roman" w:cs="Times New Roman"/>
              </w:rPr>
              <w:t>п</w:t>
            </w:r>
            <w:proofErr w:type="spellEnd"/>
            <w:r w:rsidR="00964DA5" w:rsidRPr="00964DA5">
              <w:rPr>
                <w:rFonts w:ascii="Times New Roman" w:hAnsi="Times New Roman" w:cs="Times New Roman"/>
              </w:rPr>
              <w:t>. Елань-Коленовский, ул. Свобода, 19</w:t>
            </w:r>
          </w:p>
        </w:tc>
        <w:tc>
          <w:tcPr>
            <w:tcW w:w="2835" w:type="dxa"/>
            <w:shd w:val="clear" w:color="auto" w:fill="auto"/>
            <w:vAlign w:val="center"/>
          </w:tcPr>
          <w:p w:rsidR="004C3C98" w:rsidRPr="00CA5353" w:rsidRDefault="004C3C98" w:rsidP="006278AD">
            <w:pPr>
              <w:spacing w:after="0" w:line="240" w:lineRule="auto"/>
              <w:jc w:val="center"/>
              <w:rPr>
                <w:rFonts w:ascii="Times New Roman" w:hAnsi="Times New Roman" w:cs="Times New Roman"/>
              </w:rPr>
            </w:pPr>
            <w:r w:rsidRPr="00CA5353">
              <w:rPr>
                <w:rFonts w:ascii="Times New Roman" w:hAnsi="Times New Roman" w:cs="Times New Roman"/>
              </w:rPr>
              <w:t>Кол-во проектных мест/фактическая загрузка</w:t>
            </w:r>
          </w:p>
        </w:tc>
        <w:tc>
          <w:tcPr>
            <w:tcW w:w="993" w:type="dxa"/>
            <w:shd w:val="clear" w:color="auto" w:fill="auto"/>
            <w:vAlign w:val="center"/>
          </w:tcPr>
          <w:p w:rsidR="004C3C98" w:rsidRPr="001337B2" w:rsidRDefault="001337B2" w:rsidP="001337B2">
            <w:pPr>
              <w:spacing w:after="0" w:line="240" w:lineRule="auto"/>
              <w:jc w:val="center"/>
              <w:rPr>
                <w:rFonts w:ascii="Times New Roman" w:hAnsi="Times New Roman" w:cs="Times New Roman"/>
              </w:rPr>
            </w:pPr>
            <w:r w:rsidRPr="001337B2">
              <w:rPr>
                <w:rFonts w:ascii="Times New Roman" w:hAnsi="Times New Roman" w:cs="Times New Roman"/>
              </w:rPr>
              <w:t>75</w:t>
            </w:r>
            <w:r w:rsidR="004C3C98" w:rsidRPr="001337B2">
              <w:rPr>
                <w:rFonts w:ascii="Times New Roman" w:hAnsi="Times New Roman" w:cs="Times New Roman"/>
              </w:rPr>
              <w:t>/</w:t>
            </w:r>
            <w:r w:rsidRPr="001337B2">
              <w:rPr>
                <w:rFonts w:ascii="Times New Roman" w:hAnsi="Times New Roman" w:cs="Times New Roman"/>
              </w:rPr>
              <w:t>70</w:t>
            </w:r>
          </w:p>
        </w:tc>
      </w:tr>
    </w:tbl>
    <w:p w:rsidR="00807A5B" w:rsidRPr="00CA5353" w:rsidRDefault="00807A5B" w:rsidP="00807A5B">
      <w:pPr>
        <w:spacing w:after="0"/>
        <w:ind w:firstLine="567"/>
        <w:jc w:val="both"/>
        <w:rPr>
          <w:rFonts w:ascii="Times New Roman" w:hAnsi="Times New Roman" w:cs="Times New Roman"/>
          <w:kern w:val="2"/>
          <w:sz w:val="24"/>
          <w:szCs w:val="24"/>
          <w:highlight w:val="yellow"/>
          <w:lang w:eastAsia="ar-SA"/>
        </w:rPr>
      </w:pPr>
    </w:p>
    <w:p w:rsidR="00807A5B" w:rsidRPr="00CA5353" w:rsidRDefault="00807A5B" w:rsidP="00651C97">
      <w:pPr>
        <w:spacing w:after="0"/>
        <w:ind w:firstLine="567"/>
        <w:jc w:val="both"/>
        <w:rPr>
          <w:rFonts w:ascii="Times New Roman" w:hAnsi="Times New Roman" w:cs="Times New Roman"/>
          <w:sz w:val="24"/>
          <w:szCs w:val="24"/>
        </w:rPr>
      </w:pPr>
      <w:proofErr w:type="gramStart"/>
      <w:r w:rsidRPr="00CA5353">
        <w:rPr>
          <w:rFonts w:ascii="Times New Roman" w:hAnsi="Times New Roman" w:cs="Times New Roman"/>
          <w:sz w:val="24"/>
          <w:szCs w:val="24"/>
        </w:rPr>
        <w:t xml:space="preserve">Согласно нормативным показателям минимально допустимого уровня обеспеченности объектами образования, изложенных в </w:t>
      </w:r>
      <w:r w:rsidRPr="00CA5353">
        <w:rPr>
          <w:rFonts w:ascii="Times New Roman" w:hAnsi="Times New Roman" w:cs="Times New Roman"/>
          <w:spacing w:val="-3"/>
          <w:sz w:val="24"/>
          <w:szCs w:val="24"/>
        </w:rPr>
        <w:t>РНГП ВО,</w:t>
      </w:r>
      <w:r w:rsidRPr="00CA5353">
        <w:rPr>
          <w:rFonts w:ascii="Times New Roman" w:hAnsi="Times New Roman" w:cs="Times New Roman"/>
          <w:sz w:val="24"/>
          <w:szCs w:val="24"/>
        </w:rPr>
        <w:t xml:space="preserve"> для сельских населенных пунктов следует принимать 90 мест на 1000 жителей в общеобразовательных школах и 40 мест на 1000 жителей в дошкольных образовательных учреждениях.</w:t>
      </w:r>
      <w:proofErr w:type="gramEnd"/>
    </w:p>
    <w:p w:rsidR="00807A5B" w:rsidRPr="00CA5353" w:rsidRDefault="00807A5B" w:rsidP="00651C97">
      <w:pPr>
        <w:autoSpaceDE w:val="0"/>
        <w:autoSpaceDN w:val="0"/>
        <w:adjustRightInd w:val="0"/>
        <w:spacing w:after="0"/>
        <w:ind w:firstLine="567"/>
        <w:jc w:val="both"/>
        <w:rPr>
          <w:rFonts w:ascii="Times New Roman" w:eastAsia="Calibri" w:hAnsi="Times New Roman" w:cs="Times New Roman"/>
          <w:sz w:val="24"/>
          <w:szCs w:val="24"/>
          <w:lang w:eastAsia="ru-RU"/>
        </w:rPr>
      </w:pPr>
      <w:r w:rsidRPr="00CA5353">
        <w:rPr>
          <w:rFonts w:ascii="Times New Roman" w:eastAsia="Calibri" w:hAnsi="Times New Roman" w:cs="Times New Roman"/>
          <w:sz w:val="24"/>
          <w:szCs w:val="24"/>
          <w:lang w:eastAsia="ru-RU"/>
        </w:rPr>
        <w:t>В соответствии с п. 2.1.2. СП 2.4.3648-20 «Санитарно-эпидемиологические требования к организациям воспитания и обучения, отдыха и оздоровления детей и молодежи» расстояние от организаций, реализующих программы дошкольного, начального общего, основного общего и среднего общего образования до жилых зданий должно быть не более 500 м, для сельских поселений - до 1 км.</w:t>
      </w:r>
    </w:p>
    <w:p w:rsidR="00807A5B" w:rsidRPr="00CA5353" w:rsidRDefault="00807A5B" w:rsidP="00651C97">
      <w:pPr>
        <w:autoSpaceDE w:val="0"/>
        <w:autoSpaceDN w:val="0"/>
        <w:adjustRightInd w:val="0"/>
        <w:spacing w:after="0"/>
        <w:ind w:firstLine="567"/>
        <w:jc w:val="both"/>
        <w:rPr>
          <w:rFonts w:ascii="Times New Roman" w:eastAsia="Calibri" w:hAnsi="Times New Roman" w:cs="Times New Roman"/>
          <w:sz w:val="24"/>
          <w:szCs w:val="24"/>
          <w:lang w:eastAsia="ru-RU"/>
        </w:rPr>
      </w:pPr>
      <w:r w:rsidRPr="00CA5353">
        <w:rPr>
          <w:rFonts w:ascii="Times New Roman" w:eastAsia="Calibri" w:hAnsi="Times New Roman" w:cs="Times New Roman"/>
          <w:sz w:val="24"/>
          <w:szCs w:val="24"/>
          <w:lang w:eastAsia="ru-RU"/>
        </w:rPr>
        <w:t>При расстояниях, свыше указанных для обучающихся общеобразовательных организаций и воспитанников дошкольных организаций, расположенных в сельской местности, организуется транспортное обслуживание (до организации и обратно). Расстояние транспортного обслуживания не должно превышать 30 километров в одну сторону.</w:t>
      </w:r>
    </w:p>
    <w:p w:rsidR="00807A5B" w:rsidRPr="00CA5353" w:rsidRDefault="00807A5B" w:rsidP="00651C97">
      <w:pPr>
        <w:autoSpaceDE w:val="0"/>
        <w:autoSpaceDN w:val="0"/>
        <w:adjustRightInd w:val="0"/>
        <w:spacing w:after="0"/>
        <w:ind w:firstLine="567"/>
        <w:jc w:val="both"/>
        <w:rPr>
          <w:rFonts w:ascii="Times New Roman" w:eastAsia="Calibri" w:hAnsi="Times New Roman" w:cs="Times New Roman"/>
          <w:sz w:val="24"/>
          <w:szCs w:val="24"/>
          <w:lang w:eastAsia="ru-RU"/>
        </w:rPr>
      </w:pPr>
      <w:r w:rsidRPr="00CA5353">
        <w:rPr>
          <w:rFonts w:ascii="Times New Roman" w:eastAsia="Calibri" w:hAnsi="Times New Roman" w:cs="Times New Roman"/>
          <w:sz w:val="24"/>
          <w:szCs w:val="24"/>
          <w:lang w:eastAsia="ru-RU"/>
        </w:rPr>
        <w:t xml:space="preserve">Транспортное обслуживание обучающихся осуществляется транспортом, предназначенным для перевозки детей. Подвоз </w:t>
      </w:r>
      <w:proofErr w:type="spellStart"/>
      <w:r w:rsidRPr="00CA5353">
        <w:rPr>
          <w:rFonts w:ascii="Times New Roman" w:eastAsia="Calibri" w:hAnsi="Times New Roman" w:cs="Times New Roman"/>
          <w:sz w:val="24"/>
          <w:szCs w:val="24"/>
          <w:lang w:eastAsia="ru-RU"/>
        </w:rPr>
        <w:t>маломобильных</w:t>
      </w:r>
      <w:proofErr w:type="spellEnd"/>
      <w:r w:rsidRPr="00CA5353">
        <w:rPr>
          <w:rFonts w:ascii="Times New Roman" w:eastAsia="Calibri" w:hAnsi="Times New Roman" w:cs="Times New Roman"/>
          <w:sz w:val="24"/>
          <w:szCs w:val="24"/>
          <w:lang w:eastAsia="ru-RU"/>
        </w:rPr>
        <w:t xml:space="preserve"> обучающихся осуществляется специально оборудованным транспортным средством для перевозки указанных лиц.</w:t>
      </w:r>
    </w:p>
    <w:p w:rsidR="00807A5B" w:rsidRPr="00CA5353" w:rsidRDefault="00807A5B" w:rsidP="00651C97">
      <w:pPr>
        <w:autoSpaceDE w:val="0"/>
        <w:autoSpaceDN w:val="0"/>
        <w:adjustRightInd w:val="0"/>
        <w:spacing w:after="0"/>
        <w:ind w:firstLine="567"/>
        <w:jc w:val="both"/>
        <w:rPr>
          <w:rFonts w:ascii="Times New Roman" w:eastAsia="Calibri" w:hAnsi="Times New Roman" w:cs="Times New Roman"/>
          <w:sz w:val="24"/>
          <w:szCs w:val="24"/>
          <w:lang w:eastAsia="ru-RU"/>
        </w:rPr>
      </w:pPr>
      <w:r w:rsidRPr="00CA5353">
        <w:rPr>
          <w:rFonts w:ascii="Times New Roman" w:eastAsia="Calibri" w:hAnsi="Times New Roman" w:cs="Times New Roman"/>
          <w:sz w:val="24"/>
          <w:szCs w:val="24"/>
          <w:lang w:eastAsia="ru-RU"/>
        </w:rPr>
        <w:t>Пешеходный подход обучающихся от жилых зданий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807A5B" w:rsidRPr="00CA5353" w:rsidRDefault="00807A5B" w:rsidP="00651C97">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Исходя из численности населения на территории </w:t>
      </w:r>
      <w:r w:rsidR="00A95747">
        <w:rPr>
          <w:rFonts w:ascii="Times New Roman" w:hAnsi="Times New Roman" w:cs="Times New Roman"/>
          <w:sz w:val="24"/>
          <w:szCs w:val="24"/>
        </w:rPr>
        <w:t>Елань-Коленовского</w:t>
      </w:r>
      <w:r w:rsidRPr="00CA5353">
        <w:rPr>
          <w:rFonts w:ascii="Times New Roman" w:hAnsi="Times New Roman" w:cs="Times New Roman"/>
          <w:sz w:val="24"/>
          <w:szCs w:val="24"/>
        </w:rPr>
        <w:t xml:space="preserve"> </w:t>
      </w:r>
      <w:r w:rsidR="00A95747">
        <w:rPr>
          <w:rFonts w:ascii="Times New Roman" w:hAnsi="Times New Roman" w:cs="Times New Roman"/>
          <w:sz w:val="24"/>
          <w:szCs w:val="24"/>
        </w:rPr>
        <w:t xml:space="preserve">городского </w:t>
      </w:r>
      <w:r w:rsidRPr="00CA5353">
        <w:rPr>
          <w:rFonts w:ascii="Times New Roman" w:hAnsi="Times New Roman" w:cs="Times New Roman"/>
          <w:sz w:val="24"/>
          <w:szCs w:val="24"/>
        </w:rPr>
        <w:t>поселения (</w:t>
      </w:r>
      <w:r w:rsidR="00A95747">
        <w:rPr>
          <w:rFonts w:ascii="Times New Roman" w:hAnsi="Times New Roman" w:cs="Times New Roman"/>
          <w:sz w:val="24"/>
          <w:szCs w:val="24"/>
        </w:rPr>
        <w:t>3209</w:t>
      </w:r>
      <w:r w:rsidRPr="00CA5353">
        <w:rPr>
          <w:rFonts w:ascii="Times New Roman" w:hAnsi="Times New Roman" w:cs="Times New Roman"/>
          <w:sz w:val="24"/>
          <w:szCs w:val="24"/>
        </w:rPr>
        <w:t xml:space="preserve"> чел. на 01.01.202</w:t>
      </w:r>
      <w:r w:rsidR="00A95747">
        <w:rPr>
          <w:rFonts w:ascii="Times New Roman" w:hAnsi="Times New Roman" w:cs="Times New Roman"/>
          <w:sz w:val="24"/>
          <w:szCs w:val="24"/>
        </w:rPr>
        <w:t>3</w:t>
      </w:r>
      <w:r w:rsidRPr="00CA5353">
        <w:rPr>
          <w:rFonts w:ascii="Times New Roman" w:hAnsi="Times New Roman" w:cs="Times New Roman"/>
          <w:sz w:val="24"/>
          <w:szCs w:val="24"/>
        </w:rPr>
        <w:t xml:space="preserve"> г.) на 1000 жителей приходится </w:t>
      </w:r>
      <w:r w:rsidR="008E4530" w:rsidRPr="00CA5353">
        <w:rPr>
          <w:rFonts w:ascii="Times New Roman" w:hAnsi="Times New Roman" w:cs="Times New Roman"/>
          <w:sz w:val="24"/>
          <w:szCs w:val="24"/>
        </w:rPr>
        <w:t>1</w:t>
      </w:r>
      <w:r w:rsidR="00A95747">
        <w:rPr>
          <w:rFonts w:ascii="Times New Roman" w:hAnsi="Times New Roman" w:cs="Times New Roman"/>
          <w:sz w:val="24"/>
          <w:szCs w:val="24"/>
        </w:rPr>
        <w:t>87</w:t>
      </w:r>
      <w:r w:rsidRPr="00CA5353">
        <w:rPr>
          <w:rFonts w:ascii="Times New Roman" w:hAnsi="Times New Roman" w:cs="Times New Roman"/>
          <w:sz w:val="24"/>
          <w:szCs w:val="24"/>
        </w:rPr>
        <w:t xml:space="preserve"> мест в общеобразовательных школах и </w:t>
      </w:r>
      <w:r w:rsidR="00A95747">
        <w:rPr>
          <w:rFonts w:ascii="Times New Roman" w:hAnsi="Times New Roman" w:cs="Times New Roman"/>
          <w:sz w:val="24"/>
          <w:szCs w:val="24"/>
        </w:rPr>
        <w:t>46</w:t>
      </w:r>
      <w:r w:rsidRPr="00CA5353">
        <w:rPr>
          <w:rFonts w:ascii="Times New Roman" w:hAnsi="Times New Roman" w:cs="Times New Roman"/>
          <w:sz w:val="24"/>
          <w:szCs w:val="24"/>
        </w:rPr>
        <w:t xml:space="preserve"> мест в детских садах.</w:t>
      </w:r>
    </w:p>
    <w:p w:rsidR="00807A5B" w:rsidRPr="00CA5353" w:rsidRDefault="00807A5B" w:rsidP="00807A5B">
      <w:pPr>
        <w:spacing w:after="0"/>
        <w:ind w:firstLine="567"/>
        <w:jc w:val="center"/>
        <w:rPr>
          <w:rFonts w:ascii="Times New Roman" w:hAnsi="Times New Roman" w:cs="Times New Roman"/>
          <w:i/>
          <w:sz w:val="24"/>
          <w:szCs w:val="24"/>
          <w:highlight w:val="yellow"/>
        </w:rPr>
      </w:pPr>
    </w:p>
    <w:p w:rsidR="00807A5B" w:rsidRPr="00CA5353" w:rsidRDefault="00807A5B" w:rsidP="00807A5B">
      <w:pPr>
        <w:spacing w:after="0"/>
        <w:ind w:firstLine="567"/>
        <w:jc w:val="center"/>
        <w:rPr>
          <w:rFonts w:ascii="Times New Roman" w:hAnsi="Times New Roman" w:cs="Times New Roman"/>
          <w:b/>
          <w:sz w:val="24"/>
          <w:szCs w:val="24"/>
        </w:rPr>
      </w:pPr>
      <w:r w:rsidRPr="00CA5353">
        <w:rPr>
          <w:rFonts w:ascii="Times New Roman" w:hAnsi="Times New Roman" w:cs="Times New Roman"/>
          <w:b/>
          <w:sz w:val="24"/>
          <w:szCs w:val="24"/>
        </w:rPr>
        <w:t xml:space="preserve">Расчет показателей минимально допустимого уровня обеспеченности жителей </w:t>
      </w:r>
      <w:r w:rsidR="00A95747">
        <w:rPr>
          <w:rFonts w:ascii="Times New Roman" w:hAnsi="Times New Roman" w:cs="Times New Roman"/>
          <w:b/>
          <w:sz w:val="24"/>
          <w:szCs w:val="24"/>
        </w:rPr>
        <w:t>Елань-Коленовского</w:t>
      </w:r>
      <w:r w:rsidRPr="00CA5353">
        <w:rPr>
          <w:rFonts w:ascii="Times New Roman" w:hAnsi="Times New Roman" w:cs="Times New Roman"/>
          <w:b/>
          <w:sz w:val="24"/>
          <w:szCs w:val="24"/>
        </w:rPr>
        <w:t xml:space="preserve"> </w:t>
      </w:r>
      <w:r w:rsidR="00A95747">
        <w:rPr>
          <w:rFonts w:ascii="Times New Roman" w:hAnsi="Times New Roman" w:cs="Times New Roman"/>
          <w:b/>
          <w:sz w:val="24"/>
          <w:szCs w:val="24"/>
        </w:rPr>
        <w:t>городского</w:t>
      </w:r>
      <w:r w:rsidRPr="00CA5353">
        <w:rPr>
          <w:rFonts w:ascii="Times New Roman" w:hAnsi="Times New Roman" w:cs="Times New Roman"/>
          <w:b/>
          <w:sz w:val="24"/>
          <w:szCs w:val="24"/>
        </w:rPr>
        <w:t xml:space="preserve"> поселения объектами образования</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3150"/>
        <w:gridCol w:w="850"/>
        <w:gridCol w:w="2410"/>
        <w:gridCol w:w="2552"/>
      </w:tblGrid>
      <w:tr w:rsidR="00CA5353" w:rsidRPr="00CA5353" w:rsidTr="00807A5B">
        <w:trPr>
          <w:cantSplit/>
          <w:trHeight w:val="1084"/>
        </w:trPr>
        <w:tc>
          <w:tcPr>
            <w:tcW w:w="531" w:type="dxa"/>
            <w:shd w:val="clear" w:color="auto" w:fill="D9D9D9" w:themeFill="background1" w:themeFillShade="D9"/>
            <w:vAlign w:val="center"/>
            <w:hideMark/>
          </w:tcPr>
          <w:p w:rsidR="00807A5B" w:rsidRPr="00CA5353" w:rsidRDefault="00807A5B" w:rsidP="00807A5B">
            <w:pPr>
              <w:spacing w:after="0" w:line="240" w:lineRule="auto"/>
              <w:jc w:val="center"/>
              <w:rPr>
                <w:rFonts w:ascii="Times New Roman" w:hAnsi="Times New Roman" w:cs="Times New Roman"/>
                <w:b/>
                <w:bCs/>
              </w:rPr>
            </w:pPr>
            <w:r w:rsidRPr="00CA5353">
              <w:rPr>
                <w:rFonts w:ascii="Times New Roman" w:hAnsi="Times New Roman" w:cs="Times New Roman"/>
                <w:b/>
                <w:bCs/>
              </w:rPr>
              <w:t xml:space="preserve">№ </w:t>
            </w:r>
            <w:proofErr w:type="spellStart"/>
            <w:proofErr w:type="gramStart"/>
            <w:r w:rsidRPr="00CA5353">
              <w:rPr>
                <w:rFonts w:ascii="Times New Roman" w:hAnsi="Times New Roman" w:cs="Times New Roman"/>
                <w:b/>
                <w:bCs/>
              </w:rPr>
              <w:t>п</w:t>
            </w:r>
            <w:proofErr w:type="spellEnd"/>
            <w:proofErr w:type="gramEnd"/>
            <w:r w:rsidRPr="00CA5353">
              <w:rPr>
                <w:rFonts w:ascii="Times New Roman" w:hAnsi="Times New Roman" w:cs="Times New Roman"/>
                <w:b/>
                <w:bCs/>
              </w:rPr>
              <w:t>/</w:t>
            </w:r>
            <w:proofErr w:type="spellStart"/>
            <w:r w:rsidRPr="00CA5353">
              <w:rPr>
                <w:rFonts w:ascii="Times New Roman" w:hAnsi="Times New Roman" w:cs="Times New Roman"/>
                <w:b/>
                <w:bCs/>
              </w:rPr>
              <w:t>п</w:t>
            </w:r>
            <w:proofErr w:type="spellEnd"/>
          </w:p>
        </w:tc>
        <w:tc>
          <w:tcPr>
            <w:tcW w:w="3150" w:type="dxa"/>
            <w:shd w:val="clear" w:color="auto" w:fill="D9D9D9" w:themeFill="background1" w:themeFillShade="D9"/>
            <w:vAlign w:val="center"/>
            <w:hideMark/>
          </w:tcPr>
          <w:p w:rsidR="00807A5B" w:rsidRPr="00CA5353" w:rsidRDefault="00807A5B" w:rsidP="00807A5B">
            <w:pPr>
              <w:spacing w:after="0" w:line="240" w:lineRule="auto"/>
              <w:jc w:val="center"/>
              <w:rPr>
                <w:rFonts w:ascii="Times New Roman" w:hAnsi="Times New Roman" w:cs="Times New Roman"/>
                <w:b/>
                <w:bCs/>
              </w:rPr>
            </w:pPr>
            <w:r w:rsidRPr="00CA5353">
              <w:rPr>
                <w:rFonts w:ascii="Times New Roman" w:hAnsi="Times New Roman" w:cs="Times New Roman"/>
                <w:b/>
                <w:bCs/>
              </w:rPr>
              <w:t>Наименование объекта</w:t>
            </w:r>
          </w:p>
        </w:tc>
        <w:tc>
          <w:tcPr>
            <w:tcW w:w="850" w:type="dxa"/>
            <w:shd w:val="clear" w:color="auto" w:fill="D9D9D9" w:themeFill="background1" w:themeFillShade="D9"/>
            <w:vAlign w:val="center"/>
          </w:tcPr>
          <w:p w:rsidR="00807A5B" w:rsidRPr="00CA5353" w:rsidRDefault="00807A5B" w:rsidP="00807A5B">
            <w:pPr>
              <w:spacing w:after="0" w:line="240" w:lineRule="auto"/>
              <w:jc w:val="center"/>
              <w:rPr>
                <w:rFonts w:ascii="Times New Roman" w:hAnsi="Times New Roman" w:cs="Times New Roman"/>
                <w:b/>
              </w:rPr>
            </w:pPr>
            <w:r w:rsidRPr="00CA5353">
              <w:rPr>
                <w:rFonts w:ascii="Times New Roman" w:hAnsi="Times New Roman" w:cs="Times New Roman"/>
                <w:b/>
              </w:rPr>
              <w:t xml:space="preserve">Ед. </w:t>
            </w:r>
            <w:proofErr w:type="spellStart"/>
            <w:r w:rsidRPr="00CA5353">
              <w:rPr>
                <w:rFonts w:ascii="Times New Roman" w:hAnsi="Times New Roman" w:cs="Times New Roman"/>
                <w:b/>
              </w:rPr>
              <w:t>изм</w:t>
            </w:r>
            <w:proofErr w:type="spellEnd"/>
            <w:r w:rsidRPr="00CA5353">
              <w:rPr>
                <w:rFonts w:ascii="Times New Roman" w:hAnsi="Times New Roman" w:cs="Times New Roman"/>
                <w:b/>
              </w:rPr>
              <w:t>.</w:t>
            </w:r>
          </w:p>
        </w:tc>
        <w:tc>
          <w:tcPr>
            <w:tcW w:w="2410" w:type="dxa"/>
            <w:shd w:val="clear" w:color="auto" w:fill="D9D9D9" w:themeFill="background1" w:themeFillShade="D9"/>
            <w:vAlign w:val="center"/>
          </w:tcPr>
          <w:p w:rsidR="00807A5B" w:rsidRPr="00CA5353" w:rsidRDefault="00807A5B" w:rsidP="00807A5B">
            <w:pPr>
              <w:spacing w:after="0" w:line="240" w:lineRule="auto"/>
              <w:ind w:left="-108" w:right="-108" w:firstLine="108"/>
              <w:jc w:val="center"/>
              <w:rPr>
                <w:rFonts w:ascii="Times New Roman" w:hAnsi="Times New Roman" w:cs="Times New Roman"/>
                <w:b/>
              </w:rPr>
            </w:pPr>
            <w:r w:rsidRPr="00CA5353">
              <w:rPr>
                <w:rFonts w:ascii="Times New Roman" w:hAnsi="Times New Roman" w:cs="Times New Roman"/>
                <w:b/>
              </w:rPr>
              <w:t>Ёмкость существующих учреждений обслуживания</w:t>
            </w:r>
          </w:p>
        </w:tc>
        <w:tc>
          <w:tcPr>
            <w:tcW w:w="2552" w:type="dxa"/>
            <w:shd w:val="clear" w:color="auto" w:fill="D9D9D9" w:themeFill="background1" w:themeFillShade="D9"/>
            <w:vAlign w:val="center"/>
          </w:tcPr>
          <w:p w:rsidR="00807A5B" w:rsidRPr="00CA5353" w:rsidRDefault="00807A5B" w:rsidP="00807A5B">
            <w:pPr>
              <w:spacing w:after="0" w:line="240" w:lineRule="auto"/>
              <w:ind w:left="-108" w:right="-108"/>
              <w:jc w:val="center"/>
              <w:rPr>
                <w:rFonts w:ascii="Times New Roman" w:hAnsi="Times New Roman" w:cs="Times New Roman"/>
                <w:b/>
              </w:rPr>
            </w:pPr>
            <w:r w:rsidRPr="00CA5353">
              <w:rPr>
                <w:rFonts w:ascii="Times New Roman" w:hAnsi="Times New Roman" w:cs="Times New Roman"/>
                <w:b/>
              </w:rPr>
              <w:t>Нормативная ёмкость учреждений обслуживания</w:t>
            </w:r>
          </w:p>
        </w:tc>
      </w:tr>
      <w:tr w:rsidR="00CA5353" w:rsidRPr="00CA5353" w:rsidTr="00C03EEC">
        <w:trPr>
          <w:cantSplit/>
          <w:trHeight w:val="70"/>
        </w:trPr>
        <w:tc>
          <w:tcPr>
            <w:tcW w:w="531" w:type="dxa"/>
            <w:shd w:val="clear" w:color="auto" w:fill="D9D9D9" w:themeFill="background1" w:themeFillShade="D9"/>
            <w:vAlign w:val="center"/>
          </w:tcPr>
          <w:p w:rsidR="00C03EEC" w:rsidRPr="00CA5353" w:rsidRDefault="00C03EEC" w:rsidP="00807A5B">
            <w:pPr>
              <w:spacing w:after="0" w:line="240" w:lineRule="auto"/>
              <w:jc w:val="center"/>
              <w:rPr>
                <w:rFonts w:ascii="Times New Roman" w:hAnsi="Times New Roman" w:cs="Times New Roman"/>
                <w:b/>
                <w:bCs/>
              </w:rPr>
            </w:pPr>
            <w:r w:rsidRPr="00CA5353">
              <w:rPr>
                <w:rFonts w:ascii="Times New Roman" w:hAnsi="Times New Roman" w:cs="Times New Roman"/>
                <w:b/>
                <w:bCs/>
              </w:rPr>
              <w:t>1</w:t>
            </w:r>
          </w:p>
        </w:tc>
        <w:tc>
          <w:tcPr>
            <w:tcW w:w="3150" w:type="dxa"/>
            <w:shd w:val="clear" w:color="auto" w:fill="D9D9D9" w:themeFill="background1" w:themeFillShade="D9"/>
            <w:vAlign w:val="center"/>
          </w:tcPr>
          <w:p w:rsidR="00C03EEC" w:rsidRPr="00CA5353" w:rsidRDefault="00C03EEC" w:rsidP="00807A5B">
            <w:pPr>
              <w:spacing w:after="0" w:line="240" w:lineRule="auto"/>
              <w:jc w:val="center"/>
              <w:rPr>
                <w:rFonts w:ascii="Times New Roman" w:hAnsi="Times New Roman" w:cs="Times New Roman"/>
                <w:b/>
                <w:bCs/>
              </w:rPr>
            </w:pPr>
            <w:r w:rsidRPr="00CA5353">
              <w:rPr>
                <w:rFonts w:ascii="Times New Roman" w:hAnsi="Times New Roman" w:cs="Times New Roman"/>
                <w:b/>
                <w:bCs/>
              </w:rPr>
              <w:t>2</w:t>
            </w:r>
          </w:p>
        </w:tc>
        <w:tc>
          <w:tcPr>
            <w:tcW w:w="850" w:type="dxa"/>
            <w:shd w:val="clear" w:color="auto" w:fill="D9D9D9" w:themeFill="background1" w:themeFillShade="D9"/>
            <w:vAlign w:val="center"/>
          </w:tcPr>
          <w:p w:rsidR="00C03EEC" w:rsidRPr="00CA5353" w:rsidRDefault="00C03EEC" w:rsidP="00807A5B">
            <w:pPr>
              <w:spacing w:after="0" w:line="240" w:lineRule="auto"/>
              <w:jc w:val="center"/>
              <w:rPr>
                <w:rFonts w:ascii="Times New Roman" w:hAnsi="Times New Roman" w:cs="Times New Roman"/>
                <w:b/>
              </w:rPr>
            </w:pPr>
            <w:r w:rsidRPr="00CA5353">
              <w:rPr>
                <w:rFonts w:ascii="Times New Roman" w:hAnsi="Times New Roman" w:cs="Times New Roman"/>
                <w:b/>
              </w:rPr>
              <w:t>3</w:t>
            </w:r>
          </w:p>
        </w:tc>
        <w:tc>
          <w:tcPr>
            <w:tcW w:w="2410" w:type="dxa"/>
            <w:shd w:val="clear" w:color="auto" w:fill="D9D9D9" w:themeFill="background1" w:themeFillShade="D9"/>
            <w:vAlign w:val="center"/>
          </w:tcPr>
          <w:p w:rsidR="00C03EEC" w:rsidRPr="00CA5353" w:rsidRDefault="00C03EEC" w:rsidP="00807A5B">
            <w:pPr>
              <w:spacing w:after="0" w:line="240" w:lineRule="auto"/>
              <w:ind w:left="-108" w:right="-108" w:firstLine="108"/>
              <w:jc w:val="center"/>
              <w:rPr>
                <w:rFonts w:ascii="Times New Roman" w:hAnsi="Times New Roman" w:cs="Times New Roman"/>
                <w:b/>
              </w:rPr>
            </w:pPr>
            <w:r w:rsidRPr="00CA5353">
              <w:rPr>
                <w:rFonts w:ascii="Times New Roman" w:hAnsi="Times New Roman" w:cs="Times New Roman"/>
                <w:b/>
              </w:rPr>
              <w:t>4</w:t>
            </w:r>
          </w:p>
        </w:tc>
        <w:tc>
          <w:tcPr>
            <w:tcW w:w="2552" w:type="dxa"/>
            <w:shd w:val="clear" w:color="auto" w:fill="D9D9D9" w:themeFill="background1" w:themeFillShade="D9"/>
            <w:vAlign w:val="center"/>
          </w:tcPr>
          <w:p w:rsidR="00C03EEC" w:rsidRPr="00CA5353" w:rsidRDefault="00C03EEC" w:rsidP="00807A5B">
            <w:pPr>
              <w:spacing w:after="0" w:line="240" w:lineRule="auto"/>
              <w:ind w:left="-108" w:right="-108"/>
              <w:jc w:val="center"/>
              <w:rPr>
                <w:rFonts w:ascii="Times New Roman" w:hAnsi="Times New Roman" w:cs="Times New Roman"/>
                <w:b/>
              </w:rPr>
            </w:pPr>
            <w:r w:rsidRPr="00CA5353">
              <w:rPr>
                <w:rFonts w:ascii="Times New Roman" w:hAnsi="Times New Roman" w:cs="Times New Roman"/>
                <w:b/>
              </w:rPr>
              <w:t>5</w:t>
            </w:r>
          </w:p>
        </w:tc>
      </w:tr>
      <w:tr w:rsidR="00CA5353" w:rsidRPr="00CA5353" w:rsidTr="00807A5B">
        <w:trPr>
          <w:trHeight w:val="423"/>
        </w:trPr>
        <w:tc>
          <w:tcPr>
            <w:tcW w:w="531" w:type="dxa"/>
            <w:shd w:val="clear" w:color="auto" w:fill="auto"/>
            <w:vAlign w:val="center"/>
            <w:hideMark/>
          </w:tcPr>
          <w:p w:rsidR="00807A5B" w:rsidRPr="00CA5353" w:rsidRDefault="00807A5B" w:rsidP="00807A5B">
            <w:pPr>
              <w:spacing w:after="0" w:line="240" w:lineRule="auto"/>
              <w:jc w:val="center"/>
              <w:rPr>
                <w:rFonts w:ascii="Times New Roman" w:hAnsi="Times New Roman" w:cs="Times New Roman"/>
              </w:rPr>
            </w:pPr>
            <w:r w:rsidRPr="00CA5353">
              <w:rPr>
                <w:rFonts w:ascii="Times New Roman" w:hAnsi="Times New Roman" w:cs="Times New Roman"/>
              </w:rPr>
              <w:t>1</w:t>
            </w:r>
          </w:p>
        </w:tc>
        <w:tc>
          <w:tcPr>
            <w:tcW w:w="3150" w:type="dxa"/>
            <w:shd w:val="clear" w:color="auto" w:fill="auto"/>
            <w:vAlign w:val="center"/>
            <w:hideMark/>
          </w:tcPr>
          <w:p w:rsidR="00807A5B" w:rsidRPr="00CA5353" w:rsidRDefault="00807A5B" w:rsidP="00807A5B">
            <w:pPr>
              <w:spacing w:after="0" w:line="240" w:lineRule="auto"/>
              <w:rPr>
                <w:rFonts w:ascii="Times New Roman" w:hAnsi="Times New Roman" w:cs="Times New Roman"/>
              </w:rPr>
            </w:pPr>
            <w:r w:rsidRPr="00CA5353">
              <w:rPr>
                <w:rFonts w:ascii="Times New Roman" w:hAnsi="Times New Roman" w:cs="Times New Roman"/>
                <w:b/>
                <w:bCs/>
              </w:rPr>
              <w:t>Детские дошкольные учреждения</w:t>
            </w:r>
          </w:p>
        </w:tc>
        <w:tc>
          <w:tcPr>
            <w:tcW w:w="850" w:type="dxa"/>
            <w:shd w:val="clear" w:color="auto" w:fill="auto"/>
            <w:vAlign w:val="center"/>
          </w:tcPr>
          <w:p w:rsidR="00807A5B" w:rsidRPr="00CA5353" w:rsidRDefault="00807A5B" w:rsidP="00807A5B">
            <w:pPr>
              <w:spacing w:after="0" w:line="240" w:lineRule="auto"/>
              <w:jc w:val="center"/>
              <w:rPr>
                <w:rFonts w:ascii="Times New Roman" w:hAnsi="Times New Roman" w:cs="Times New Roman"/>
              </w:rPr>
            </w:pPr>
            <w:r w:rsidRPr="00CA5353">
              <w:rPr>
                <w:rFonts w:ascii="Times New Roman" w:hAnsi="Times New Roman" w:cs="Times New Roman"/>
              </w:rPr>
              <w:t>мест</w:t>
            </w:r>
          </w:p>
        </w:tc>
        <w:tc>
          <w:tcPr>
            <w:tcW w:w="2410" w:type="dxa"/>
            <w:shd w:val="clear" w:color="auto" w:fill="auto"/>
            <w:vAlign w:val="center"/>
          </w:tcPr>
          <w:p w:rsidR="00807A5B" w:rsidRPr="00CA5353" w:rsidRDefault="00A95747" w:rsidP="00807A5B">
            <w:pPr>
              <w:spacing w:after="0" w:line="240" w:lineRule="auto"/>
              <w:jc w:val="center"/>
              <w:rPr>
                <w:rFonts w:ascii="Times New Roman" w:hAnsi="Times New Roman" w:cs="Times New Roman"/>
              </w:rPr>
            </w:pPr>
            <w:r>
              <w:rPr>
                <w:rFonts w:ascii="Times New Roman" w:hAnsi="Times New Roman" w:cs="Times New Roman"/>
              </w:rPr>
              <w:t>145</w:t>
            </w:r>
          </w:p>
        </w:tc>
        <w:tc>
          <w:tcPr>
            <w:tcW w:w="2552" w:type="dxa"/>
            <w:shd w:val="clear" w:color="auto" w:fill="F2F2F2"/>
            <w:vAlign w:val="center"/>
          </w:tcPr>
          <w:p w:rsidR="00807A5B" w:rsidRPr="00CA5353" w:rsidRDefault="006C3A98" w:rsidP="00807A5B">
            <w:pPr>
              <w:spacing w:after="0" w:line="240" w:lineRule="auto"/>
              <w:jc w:val="center"/>
              <w:rPr>
                <w:rFonts w:ascii="Times New Roman" w:hAnsi="Times New Roman" w:cs="Times New Roman"/>
              </w:rPr>
            </w:pPr>
            <w:r>
              <w:rPr>
                <w:rFonts w:ascii="Times New Roman" w:hAnsi="Times New Roman" w:cs="Times New Roman"/>
              </w:rPr>
              <w:t>129</w:t>
            </w:r>
          </w:p>
        </w:tc>
      </w:tr>
      <w:tr w:rsidR="00CA5353" w:rsidRPr="00CA5353" w:rsidTr="00807A5B">
        <w:trPr>
          <w:trHeight w:val="664"/>
        </w:trPr>
        <w:tc>
          <w:tcPr>
            <w:tcW w:w="531" w:type="dxa"/>
            <w:shd w:val="clear" w:color="auto" w:fill="auto"/>
            <w:vAlign w:val="center"/>
            <w:hideMark/>
          </w:tcPr>
          <w:p w:rsidR="00807A5B" w:rsidRPr="00CA5353" w:rsidRDefault="00807A5B" w:rsidP="00807A5B">
            <w:pPr>
              <w:spacing w:after="0" w:line="240" w:lineRule="auto"/>
              <w:jc w:val="center"/>
              <w:rPr>
                <w:rFonts w:ascii="Times New Roman" w:hAnsi="Times New Roman" w:cs="Times New Roman"/>
              </w:rPr>
            </w:pPr>
            <w:r w:rsidRPr="00CA5353">
              <w:rPr>
                <w:rFonts w:ascii="Times New Roman" w:hAnsi="Times New Roman" w:cs="Times New Roman"/>
              </w:rPr>
              <w:t>2</w:t>
            </w:r>
          </w:p>
        </w:tc>
        <w:tc>
          <w:tcPr>
            <w:tcW w:w="3150" w:type="dxa"/>
            <w:shd w:val="clear" w:color="auto" w:fill="auto"/>
            <w:vAlign w:val="center"/>
            <w:hideMark/>
          </w:tcPr>
          <w:p w:rsidR="00807A5B" w:rsidRPr="00CA5353" w:rsidRDefault="00807A5B" w:rsidP="00807A5B">
            <w:pPr>
              <w:spacing w:after="0" w:line="240" w:lineRule="auto"/>
              <w:rPr>
                <w:rFonts w:ascii="Times New Roman" w:hAnsi="Times New Roman" w:cs="Times New Roman"/>
                <w:b/>
              </w:rPr>
            </w:pPr>
            <w:r w:rsidRPr="00CA5353">
              <w:rPr>
                <w:rFonts w:ascii="Times New Roman" w:hAnsi="Times New Roman" w:cs="Times New Roman"/>
                <w:b/>
              </w:rPr>
              <w:t>Общеобразовательные школы</w:t>
            </w:r>
          </w:p>
        </w:tc>
        <w:tc>
          <w:tcPr>
            <w:tcW w:w="850" w:type="dxa"/>
            <w:shd w:val="clear" w:color="auto" w:fill="auto"/>
            <w:vAlign w:val="center"/>
          </w:tcPr>
          <w:p w:rsidR="00807A5B" w:rsidRPr="00CA5353" w:rsidRDefault="00807A5B" w:rsidP="00807A5B">
            <w:pPr>
              <w:spacing w:after="0" w:line="240" w:lineRule="auto"/>
              <w:jc w:val="center"/>
              <w:rPr>
                <w:rFonts w:ascii="Times New Roman" w:hAnsi="Times New Roman" w:cs="Times New Roman"/>
              </w:rPr>
            </w:pPr>
            <w:r w:rsidRPr="00CA5353">
              <w:rPr>
                <w:rFonts w:ascii="Times New Roman" w:hAnsi="Times New Roman" w:cs="Times New Roman"/>
              </w:rPr>
              <w:t>мест</w:t>
            </w:r>
          </w:p>
        </w:tc>
        <w:tc>
          <w:tcPr>
            <w:tcW w:w="2410" w:type="dxa"/>
            <w:shd w:val="clear" w:color="auto" w:fill="auto"/>
            <w:vAlign w:val="center"/>
          </w:tcPr>
          <w:p w:rsidR="00807A5B" w:rsidRPr="00CA5353" w:rsidRDefault="00A95747" w:rsidP="00807A5B">
            <w:pPr>
              <w:spacing w:after="0" w:line="240" w:lineRule="auto"/>
              <w:jc w:val="center"/>
              <w:rPr>
                <w:rFonts w:ascii="Times New Roman" w:hAnsi="Times New Roman" w:cs="Times New Roman"/>
              </w:rPr>
            </w:pPr>
            <w:r>
              <w:rPr>
                <w:rFonts w:ascii="Times New Roman" w:hAnsi="Times New Roman" w:cs="Times New Roman"/>
              </w:rPr>
              <w:t>600</w:t>
            </w:r>
          </w:p>
        </w:tc>
        <w:tc>
          <w:tcPr>
            <w:tcW w:w="2552" w:type="dxa"/>
            <w:shd w:val="clear" w:color="auto" w:fill="F2F2F2"/>
            <w:vAlign w:val="center"/>
          </w:tcPr>
          <w:p w:rsidR="00807A5B" w:rsidRPr="00CA5353" w:rsidRDefault="006C3A98" w:rsidP="00807A5B">
            <w:pPr>
              <w:spacing w:after="0" w:line="240" w:lineRule="auto"/>
              <w:jc w:val="center"/>
              <w:rPr>
                <w:rFonts w:ascii="Times New Roman" w:hAnsi="Times New Roman" w:cs="Times New Roman"/>
              </w:rPr>
            </w:pPr>
            <w:r>
              <w:rPr>
                <w:rFonts w:ascii="Times New Roman" w:hAnsi="Times New Roman" w:cs="Times New Roman"/>
              </w:rPr>
              <w:t>289</w:t>
            </w:r>
          </w:p>
        </w:tc>
      </w:tr>
    </w:tbl>
    <w:p w:rsidR="00807A5B" w:rsidRPr="00CA5353" w:rsidRDefault="00807A5B" w:rsidP="00807A5B">
      <w:pPr>
        <w:spacing w:after="0"/>
        <w:ind w:firstLine="567"/>
        <w:jc w:val="both"/>
        <w:rPr>
          <w:rFonts w:ascii="Times New Roman" w:eastAsia="Times New Roman" w:hAnsi="Times New Roman" w:cs="Times New Roman"/>
          <w:b/>
          <w:bCs/>
          <w:i/>
          <w:iCs/>
          <w:sz w:val="24"/>
          <w:szCs w:val="24"/>
        </w:rPr>
      </w:pPr>
    </w:p>
    <w:p w:rsidR="0006111E" w:rsidRPr="00CA5353" w:rsidRDefault="00807A5B" w:rsidP="00CD4968">
      <w:pPr>
        <w:spacing w:after="0"/>
        <w:ind w:firstLine="567"/>
        <w:jc w:val="both"/>
        <w:rPr>
          <w:rFonts w:ascii="Times New Roman" w:eastAsia="Times New Roman" w:hAnsi="Times New Roman" w:cs="Times New Roman"/>
          <w:bCs/>
          <w:iCs/>
          <w:sz w:val="24"/>
          <w:szCs w:val="24"/>
        </w:rPr>
      </w:pPr>
      <w:r w:rsidRPr="00CA5353">
        <w:rPr>
          <w:rFonts w:ascii="Times New Roman" w:eastAsia="Times New Roman" w:hAnsi="Times New Roman" w:cs="Times New Roman"/>
          <w:b/>
          <w:bCs/>
          <w:i/>
          <w:iCs/>
          <w:sz w:val="24"/>
          <w:szCs w:val="24"/>
        </w:rPr>
        <w:t>Выводы:</w:t>
      </w:r>
      <w:r w:rsidRPr="00CA5353">
        <w:rPr>
          <w:rFonts w:ascii="Times New Roman" w:eastAsia="Times New Roman" w:hAnsi="Times New Roman" w:cs="Times New Roman"/>
          <w:bCs/>
          <w:iCs/>
          <w:sz w:val="24"/>
          <w:szCs w:val="24"/>
        </w:rPr>
        <w:t xml:space="preserve"> </w:t>
      </w:r>
    </w:p>
    <w:p w:rsidR="00807A5B" w:rsidRPr="00CA5353" w:rsidRDefault="0006111E" w:rsidP="00807A5B">
      <w:pPr>
        <w:spacing w:after="0"/>
        <w:ind w:firstLine="567"/>
        <w:jc w:val="both"/>
        <w:rPr>
          <w:rFonts w:ascii="Times New Roman" w:eastAsia="Times New Roman" w:hAnsi="Times New Roman" w:cs="Times New Roman"/>
          <w:bCs/>
          <w:i/>
          <w:iCs/>
          <w:sz w:val="24"/>
          <w:szCs w:val="24"/>
        </w:rPr>
      </w:pPr>
      <w:r w:rsidRPr="00CA5353">
        <w:rPr>
          <w:rFonts w:ascii="Times New Roman" w:eastAsia="Times New Roman" w:hAnsi="Times New Roman" w:cs="Times New Roman"/>
          <w:bCs/>
          <w:iCs/>
          <w:sz w:val="24"/>
          <w:szCs w:val="24"/>
        </w:rPr>
        <w:t xml:space="preserve">- </w:t>
      </w:r>
      <w:r w:rsidRPr="00CA5353">
        <w:rPr>
          <w:rFonts w:ascii="Times New Roman" w:eastAsia="Times New Roman" w:hAnsi="Times New Roman" w:cs="Times New Roman"/>
          <w:bCs/>
          <w:i/>
          <w:iCs/>
          <w:sz w:val="24"/>
          <w:szCs w:val="24"/>
        </w:rPr>
        <w:t>в</w:t>
      </w:r>
      <w:r w:rsidR="00807A5B" w:rsidRPr="00CA5353">
        <w:rPr>
          <w:rFonts w:ascii="Times New Roman" w:eastAsia="Times New Roman" w:hAnsi="Times New Roman" w:cs="Times New Roman"/>
          <w:bCs/>
          <w:i/>
          <w:iCs/>
          <w:sz w:val="24"/>
          <w:szCs w:val="24"/>
        </w:rPr>
        <w:t>местимость существующих учреждений образования удовлетворяет минимальным потребностям существующего населения</w:t>
      </w:r>
      <w:r w:rsidR="00807A5B" w:rsidRPr="00CA5353">
        <w:rPr>
          <w:rFonts w:ascii="Times New Roman" w:hAnsi="Times New Roman" w:cs="Times New Roman"/>
          <w:i/>
          <w:sz w:val="24"/>
          <w:szCs w:val="24"/>
        </w:rPr>
        <w:t>.</w:t>
      </w:r>
    </w:p>
    <w:p w:rsidR="0006111E" w:rsidRPr="00CA5353" w:rsidRDefault="0006111E" w:rsidP="00807A5B">
      <w:pPr>
        <w:spacing w:after="0"/>
        <w:ind w:firstLine="567"/>
        <w:jc w:val="both"/>
        <w:rPr>
          <w:rFonts w:ascii="Times New Roman" w:hAnsi="Times New Roman" w:cs="Times New Roman"/>
          <w:i/>
          <w:sz w:val="24"/>
          <w:szCs w:val="24"/>
          <w:highlight w:val="yellow"/>
        </w:rPr>
      </w:pPr>
    </w:p>
    <w:p w:rsidR="00807A5B" w:rsidRPr="00B71E41" w:rsidRDefault="00807A5B" w:rsidP="00B71E41">
      <w:pPr>
        <w:pStyle w:val="ab"/>
        <w:numPr>
          <w:ilvl w:val="3"/>
          <w:numId w:val="36"/>
        </w:numPr>
        <w:ind w:left="0" w:firstLine="567"/>
        <w:jc w:val="center"/>
        <w:outlineLvl w:val="3"/>
        <w:rPr>
          <w:bCs/>
          <w:i/>
          <w:iCs/>
        </w:rPr>
      </w:pPr>
      <w:bookmarkStart w:id="168" w:name="_Toc152250742"/>
      <w:r w:rsidRPr="00B71E41">
        <w:rPr>
          <w:bCs/>
          <w:i/>
          <w:iCs/>
        </w:rPr>
        <w:t>Объекты здравоохранения</w:t>
      </w:r>
      <w:bookmarkEnd w:id="168"/>
    </w:p>
    <w:p w:rsidR="00807A5B" w:rsidRPr="00CA5353" w:rsidRDefault="00807A5B" w:rsidP="00651C97">
      <w:pPr>
        <w:pStyle w:val="14"/>
        <w:spacing w:line="259" w:lineRule="auto"/>
        <w:ind w:left="0" w:right="0"/>
        <w:rPr>
          <w:rFonts w:eastAsia="Times New Roman"/>
          <w:kern w:val="1"/>
          <w:sz w:val="24"/>
          <w:szCs w:val="24"/>
          <w:lang w:eastAsia="ar-SA"/>
        </w:rPr>
      </w:pPr>
      <w:r w:rsidRPr="00CA5353">
        <w:rPr>
          <w:rFonts w:eastAsia="Times New Roman"/>
          <w:kern w:val="1"/>
          <w:sz w:val="24"/>
          <w:szCs w:val="24"/>
          <w:lang w:eastAsia="ar-SA"/>
        </w:rPr>
        <w:t>К необходимым населению нормируемым объектам здравоохранения относятся врачебные амбулатории (I, повседневный уровень обслуживания) и больницы (II, периодический уровень обслуживания). Кроме того, в структуре учреждений первого уровня обслуживания могут быть аптечные пункты и фельдшерско-акушерские пункты (ФАП), которые должны заменять врачебные амбулатории в тех районах, где их нет. Ко второму уровню обслуживания относятся пункты и станции скорой медицинской помощи, инфекционные больницы, роддома, поликлиники для взрослых и детей, стоматологические поликлиники, городские аптеки</w:t>
      </w:r>
      <w:r w:rsidR="005C5461">
        <w:rPr>
          <w:rFonts w:eastAsia="Times New Roman"/>
          <w:kern w:val="1"/>
          <w:sz w:val="24"/>
          <w:szCs w:val="24"/>
          <w:lang w:eastAsia="ar-SA"/>
        </w:rPr>
        <w:t>.</w:t>
      </w:r>
    </w:p>
    <w:p w:rsidR="00807A5B" w:rsidRPr="00CA5353" w:rsidRDefault="00807A5B" w:rsidP="00807A5B">
      <w:pPr>
        <w:spacing w:after="0"/>
        <w:rPr>
          <w:rFonts w:ascii="Times New Roman" w:hAnsi="Times New Roman" w:cs="Times New Roman"/>
          <w:b/>
          <w:highlight w:val="yellow"/>
        </w:rPr>
      </w:pPr>
    </w:p>
    <w:p w:rsidR="00807A5B" w:rsidRPr="00CA5353" w:rsidRDefault="00807A5B" w:rsidP="00450B82">
      <w:pPr>
        <w:jc w:val="center"/>
        <w:rPr>
          <w:rFonts w:ascii="Times New Roman" w:hAnsi="Times New Roman" w:cs="Times New Roman"/>
          <w:b/>
          <w:sz w:val="24"/>
          <w:szCs w:val="24"/>
        </w:rPr>
      </w:pPr>
      <w:r w:rsidRPr="00CA5353">
        <w:rPr>
          <w:rFonts w:ascii="Times New Roman" w:hAnsi="Times New Roman" w:cs="Times New Roman"/>
          <w:b/>
          <w:sz w:val="24"/>
          <w:szCs w:val="24"/>
        </w:rPr>
        <w:t xml:space="preserve">В систему здравоохранения </w:t>
      </w:r>
      <w:r w:rsidR="008E03C4">
        <w:rPr>
          <w:rFonts w:ascii="Times New Roman" w:hAnsi="Times New Roman" w:cs="Times New Roman"/>
          <w:b/>
          <w:sz w:val="24"/>
          <w:szCs w:val="24"/>
        </w:rPr>
        <w:t>Елань-Коленовского</w:t>
      </w:r>
      <w:r w:rsidRPr="00CA5353">
        <w:rPr>
          <w:rFonts w:ascii="Times New Roman" w:hAnsi="Times New Roman" w:cs="Times New Roman"/>
          <w:b/>
          <w:sz w:val="24"/>
          <w:szCs w:val="24"/>
        </w:rPr>
        <w:t xml:space="preserve"> </w:t>
      </w:r>
      <w:r w:rsidR="008E03C4">
        <w:rPr>
          <w:rFonts w:ascii="Times New Roman" w:hAnsi="Times New Roman" w:cs="Times New Roman"/>
          <w:b/>
          <w:sz w:val="24"/>
          <w:szCs w:val="24"/>
        </w:rPr>
        <w:t>городского</w:t>
      </w:r>
      <w:r w:rsidRPr="00CA5353">
        <w:rPr>
          <w:rFonts w:ascii="Times New Roman" w:hAnsi="Times New Roman" w:cs="Times New Roman"/>
          <w:b/>
          <w:sz w:val="24"/>
          <w:szCs w:val="24"/>
        </w:rPr>
        <w:t xml:space="preserve"> поселения входит:</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2230"/>
        <w:gridCol w:w="2337"/>
        <w:gridCol w:w="2268"/>
        <w:gridCol w:w="1984"/>
      </w:tblGrid>
      <w:tr w:rsidR="00CA5353" w:rsidRPr="00CA5353" w:rsidTr="008E4530">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E4530" w:rsidRPr="00CA5353" w:rsidRDefault="008E4530" w:rsidP="001A49BB">
            <w:pPr>
              <w:spacing w:after="0" w:line="240" w:lineRule="auto"/>
              <w:jc w:val="center"/>
              <w:rPr>
                <w:rFonts w:ascii="Times New Roman" w:hAnsi="Times New Roman" w:cs="Times New Roman"/>
                <w:b/>
                <w:bCs/>
              </w:rPr>
            </w:pPr>
            <w:r w:rsidRPr="00CA5353">
              <w:rPr>
                <w:rFonts w:ascii="Times New Roman" w:hAnsi="Times New Roman" w:cs="Times New Roman"/>
                <w:b/>
                <w:bCs/>
              </w:rPr>
              <w:t xml:space="preserve">№ </w:t>
            </w:r>
            <w:proofErr w:type="spellStart"/>
            <w:proofErr w:type="gramStart"/>
            <w:r w:rsidRPr="00CA5353">
              <w:rPr>
                <w:rFonts w:ascii="Times New Roman" w:hAnsi="Times New Roman" w:cs="Times New Roman"/>
                <w:b/>
                <w:bCs/>
              </w:rPr>
              <w:t>п</w:t>
            </w:r>
            <w:proofErr w:type="spellEnd"/>
            <w:proofErr w:type="gramEnd"/>
            <w:r w:rsidRPr="00CA5353">
              <w:rPr>
                <w:rFonts w:ascii="Times New Roman" w:hAnsi="Times New Roman" w:cs="Times New Roman"/>
                <w:b/>
                <w:bCs/>
              </w:rPr>
              <w:t>/</w:t>
            </w:r>
            <w:proofErr w:type="spellStart"/>
            <w:r w:rsidRPr="00CA5353">
              <w:rPr>
                <w:rFonts w:ascii="Times New Roman" w:hAnsi="Times New Roman" w:cs="Times New Roman"/>
                <w:b/>
                <w:bCs/>
              </w:rPr>
              <w:t>п</w:t>
            </w:r>
            <w:proofErr w:type="spellEnd"/>
          </w:p>
        </w:tc>
        <w:tc>
          <w:tcPr>
            <w:tcW w:w="2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E4530" w:rsidRPr="00CA5353" w:rsidRDefault="008E4530" w:rsidP="001A49BB">
            <w:pPr>
              <w:spacing w:after="0" w:line="240" w:lineRule="auto"/>
              <w:jc w:val="center"/>
              <w:rPr>
                <w:rFonts w:ascii="Times New Roman" w:hAnsi="Times New Roman" w:cs="Times New Roman"/>
                <w:b/>
                <w:bCs/>
              </w:rPr>
            </w:pPr>
            <w:r w:rsidRPr="00CA5353">
              <w:rPr>
                <w:rFonts w:ascii="Times New Roman" w:hAnsi="Times New Roman" w:cs="Times New Roman"/>
                <w:b/>
                <w:bCs/>
              </w:rPr>
              <w:t>Наименование объекта</w:t>
            </w:r>
          </w:p>
        </w:tc>
        <w:tc>
          <w:tcPr>
            <w:tcW w:w="2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E4530" w:rsidRPr="00CA5353" w:rsidRDefault="008E4530" w:rsidP="001A49BB">
            <w:pPr>
              <w:spacing w:after="0" w:line="240" w:lineRule="auto"/>
              <w:jc w:val="center"/>
              <w:rPr>
                <w:rFonts w:ascii="Times New Roman" w:hAnsi="Times New Roman" w:cs="Times New Roman"/>
                <w:b/>
              </w:rPr>
            </w:pPr>
            <w:r w:rsidRPr="00CA5353">
              <w:rPr>
                <w:rFonts w:ascii="Times New Roman" w:hAnsi="Times New Roman" w:cs="Times New Roman"/>
                <w:b/>
              </w:rPr>
              <w:t>Адрес, местоположение</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E4530" w:rsidRPr="00CA5353" w:rsidRDefault="008E4530" w:rsidP="001A49BB">
            <w:pPr>
              <w:spacing w:after="0" w:line="240" w:lineRule="auto"/>
              <w:ind w:left="-108" w:right="-108" w:firstLine="108"/>
              <w:jc w:val="center"/>
              <w:rPr>
                <w:rFonts w:ascii="Times New Roman" w:hAnsi="Times New Roman" w:cs="Times New Roman"/>
                <w:b/>
              </w:rPr>
            </w:pPr>
            <w:r w:rsidRPr="00CA5353">
              <w:rPr>
                <w:rFonts w:ascii="Times New Roman" w:hAnsi="Times New Roman" w:cs="Times New Roman"/>
                <w:b/>
              </w:rPr>
              <w:t>Характеристики</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E4530" w:rsidRPr="00CA5353" w:rsidRDefault="008E4530" w:rsidP="001A49BB">
            <w:pPr>
              <w:spacing w:after="0" w:line="240" w:lineRule="auto"/>
              <w:ind w:left="-108"/>
              <w:jc w:val="center"/>
              <w:rPr>
                <w:rFonts w:ascii="Times New Roman" w:hAnsi="Times New Roman" w:cs="Times New Roman"/>
                <w:b/>
              </w:rPr>
            </w:pPr>
            <w:r w:rsidRPr="00CA5353">
              <w:rPr>
                <w:rFonts w:ascii="Times New Roman" w:hAnsi="Times New Roman" w:cs="Times New Roman"/>
                <w:b/>
              </w:rPr>
              <w:t>Количественные показатели</w:t>
            </w:r>
          </w:p>
        </w:tc>
      </w:tr>
      <w:tr w:rsidR="00CA5353" w:rsidRPr="00CA5353" w:rsidTr="008E4530">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E4530" w:rsidRPr="00CA5353" w:rsidRDefault="008E4530" w:rsidP="001A49BB">
            <w:pPr>
              <w:spacing w:after="0" w:line="240" w:lineRule="auto"/>
              <w:jc w:val="center"/>
              <w:rPr>
                <w:rFonts w:ascii="Times New Roman" w:hAnsi="Times New Roman" w:cs="Times New Roman"/>
                <w:b/>
                <w:bCs/>
              </w:rPr>
            </w:pPr>
            <w:r w:rsidRPr="00CA5353">
              <w:rPr>
                <w:rFonts w:ascii="Times New Roman" w:hAnsi="Times New Roman" w:cs="Times New Roman"/>
                <w:b/>
                <w:bCs/>
              </w:rPr>
              <w:t>1</w:t>
            </w:r>
          </w:p>
        </w:tc>
        <w:tc>
          <w:tcPr>
            <w:tcW w:w="2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E4530" w:rsidRPr="00CA5353" w:rsidRDefault="008E4530" w:rsidP="001A49BB">
            <w:pPr>
              <w:spacing w:after="0" w:line="240" w:lineRule="auto"/>
              <w:jc w:val="center"/>
              <w:rPr>
                <w:rFonts w:ascii="Times New Roman" w:hAnsi="Times New Roman" w:cs="Times New Roman"/>
                <w:b/>
                <w:bCs/>
              </w:rPr>
            </w:pPr>
            <w:r w:rsidRPr="00CA5353">
              <w:rPr>
                <w:rFonts w:ascii="Times New Roman" w:hAnsi="Times New Roman" w:cs="Times New Roman"/>
                <w:b/>
                <w:bCs/>
              </w:rPr>
              <w:t>2</w:t>
            </w:r>
          </w:p>
        </w:tc>
        <w:tc>
          <w:tcPr>
            <w:tcW w:w="2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E4530" w:rsidRPr="00CA5353" w:rsidRDefault="008E4530" w:rsidP="001A49BB">
            <w:pPr>
              <w:spacing w:after="0" w:line="240" w:lineRule="auto"/>
              <w:jc w:val="center"/>
              <w:rPr>
                <w:rFonts w:ascii="Times New Roman" w:hAnsi="Times New Roman" w:cs="Times New Roman"/>
                <w:b/>
              </w:rPr>
            </w:pPr>
            <w:r w:rsidRPr="00CA5353">
              <w:rPr>
                <w:rFonts w:ascii="Times New Roman" w:hAnsi="Times New Roman" w:cs="Times New Roman"/>
                <w:b/>
              </w:rPr>
              <w:t>3</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E4530" w:rsidRPr="00CA5353" w:rsidRDefault="008E4530" w:rsidP="001A49BB">
            <w:pPr>
              <w:spacing w:after="0" w:line="240" w:lineRule="auto"/>
              <w:ind w:left="-108" w:right="-108" w:firstLine="108"/>
              <w:jc w:val="center"/>
              <w:rPr>
                <w:rFonts w:ascii="Times New Roman" w:hAnsi="Times New Roman" w:cs="Times New Roman"/>
                <w:b/>
              </w:rPr>
            </w:pPr>
            <w:r w:rsidRPr="00CA5353">
              <w:rPr>
                <w:rFonts w:ascii="Times New Roman" w:hAnsi="Times New Roman" w:cs="Times New Roman"/>
                <w:b/>
              </w:rPr>
              <w:t>4</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E4530" w:rsidRPr="00CA5353" w:rsidRDefault="008E4530" w:rsidP="001A49BB">
            <w:pPr>
              <w:spacing w:after="0" w:line="240" w:lineRule="auto"/>
              <w:ind w:left="-108"/>
              <w:jc w:val="center"/>
              <w:rPr>
                <w:rFonts w:ascii="Times New Roman" w:hAnsi="Times New Roman" w:cs="Times New Roman"/>
                <w:b/>
              </w:rPr>
            </w:pPr>
            <w:r w:rsidRPr="00CA5353">
              <w:rPr>
                <w:rFonts w:ascii="Times New Roman" w:hAnsi="Times New Roman" w:cs="Times New Roman"/>
                <w:b/>
              </w:rPr>
              <w:t>5</w:t>
            </w:r>
          </w:p>
        </w:tc>
      </w:tr>
      <w:tr w:rsidR="00CA5353" w:rsidRPr="00CA5353" w:rsidTr="008E4530">
        <w:trPr>
          <w:trHeight w:val="20"/>
          <w:jc w:val="center"/>
        </w:trPr>
        <w:tc>
          <w:tcPr>
            <w:tcW w:w="9350" w:type="dxa"/>
            <w:gridSpan w:val="5"/>
            <w:tcBorders>
              <w:top w:val="single" w:sz="4" w:space="0" w:color="auto"/>
            </w:tcBorders>
            <w:shd w:val="clear" w:color="auto" w:fill="auto"/>
            <w:vAlign w:val="bottom"/>
            <w:hideMark/>
          </w:tcPr>
          <w:p w:rsidR="008E4530" w:rsidRPr="00CA5353" w:rsidRDefault="008E4530" w:rsidP="001A49BB">
            <w:pPr>
              <w:spacing w:after="0" w:line="240" w:lineRule="auto"/>
              <w:jc w:val="center"/>
              <w:rPr>
                <w:rFonts w:ascii="Times New Roman" w:hAnsi="Times New Roman" w:cs="Times New Roman"/>
                <w:b/>
                <w:bCs/>
              </w:rPr>
            </w:pPr>
            <w:r w:rsidRPr="00CA5353">
              <w:rPr>
                <w:rFonts w:ascii="Times New Roman" w:hAnsi="Times New Roman" w:cs="Times New Roman"/>
                <w:b/>
                <w:bCs/>
              </w:rPr>
              <w:t>Учреждения здравоохранения</w:t>
            </w:r>
          </w:p>
        </w:tc>
      </w:tr>
      <w:tr w:rsidR="00CA5353" w:rsidRPr="00CA5353" w:rsidTr="008E4530">
        <w:trPr>
          <w:trHeight w:val="20"/>
          <w:jc w:val="center"/>
        </w:trPr>
        <w:tc>
          <w:tcPr>
            <w:tcW w:w="531" w:type="dxa"/>
            <w:shd w:val="clear" w:color="auto" w:fill="auto"/>
            <w:vAlign w:val="center"/>
          </w:tcPr>
          <w:p w:rsidR="008E4530" w:rsidRPr="00CA5353" w:rsidRDefault="008E4530" w:rsidP="008E4530">
            <w:pPr>
              <w:pStyle w:val="ab"/>
              <w:numPr>
                <w:ilvl w:val="0"/>
                <w:numId w:val="35"/>
              </w:numPr>
              <w:ind w:left="0" w:firstLine="0"/>
              <w:jc w:val="center"/>
              <w:rPr>
                <w:sz w:val="22"/>
                <w:szCs w:val="22"/>
              </w:rPr>
            </w:pPr>
          </w:p>
        </w:tc>
        <w:tc>
          <w:tcPr>
            <w:tcW w:w="2230" w:type="dxa"/>
            <w:shd w:val="clear" w:color="auto" w:fill="auto"/>
            <w:vAlign w:val="center"/>
          </w:tcPr>
          <w:p w:rsidR="008E4530" w:rsidRPr="00CA5353" w:rsidRDefault="008E03C4" w:rsidP="001A49BB">
            <w:pPr>
              <w:spacing w:after="0" w:line="240" w:lineRule="auto"/>
              <w:rPr>
                <w:rFonts w:ascii="Times New Roman" w:hAnsi="Times New Roman" w:cs="Times New Roman"/>
              </w:rPr>
            </w:pPr>
            <w:r w:rsidRPr="008E03C4">
              <w:rPr>
                <w:rFonts w:ascii="Times New Roman" w:hAnsi="Times New Roman" w:cs="Times New Roman"/>
              </w:rPr>
              <w:t>БУЗ ВО</w:t>
            </w:r>
            <w:r w:rsidR="00C31391">
              <w:rPr>
                <w:rFonts w:ascii="Times New Roman" w:hAnsi="Times New Roman" w:cs="Times New Roman"/>
              </w:rPr>
              <w:t xml:space="preserve"> </w:t>
            </w:r>
            <w:proofErr w:type="spellStart"/>
            <w:r w:rsidR="00C31391">
              <w:rPr>
                <w:rFonts w:ascii="Times New Roman" w:hAnsi="Times New Roman" w:cs="Times New Roman"/>
              </w:rPr>
              <w:t>Новохоперская</w:t>
            </w:r>
            <w:proofErr w:type="spellEnd"/>
            <w:r w:rsidR="00C31391">
              <w:rPr>
                <w:rFonts w:ascii="Times New Roman" w:hAnsi="Times New Roman" w:cs="Times New Roman"/>
              </w:rPr>
              <w:t xml:space="preserve"> РБ амбулатория </w:t>
            </w:r>
            <w:proofErr w:type="spellStart"/>
            <w:r w:rsidR="00C31391">
              <w:rPr>
                <w:rFonts w:ascii="Times New Roman" w:hAnsi="Times New Roman" w:cs="Times New Roman"/>
              </w:rPr>
              <w:t>р</w:t>
            </w:r>
            <w:r w:rsidRPr="008E03C4">
              <w:rPr>
                <w:rFonts w:ascii="Times New Roman" w:hAnsi="Times New Roman" w:cs="Times New Roman"/>
              </w:rPr>
              <w:t>п</w:t>
            </w:r>
            <w:proofErr w:type="spellEnd"/>
            <w:r w:rsidRPr="008E03C4">
              <w:rPr>
                <w:rFonts w:ascii="Times New Roman" w:hAnsi="Times New Roman" w:cs="Times New Roman"/>
              </w:rPr>
              <w:t>. Елань-Коленовский</w:t>
            </w:r>
          </w:p>
        </w:tc>
        <w:tc>
          <w:tcPr>
            <w:tcW w:w="2337" w:type="dxa"/>
            <w:shd w:val="clear" w:color="auto" w:fill="auto"/>
            <w:vAlign w:val="center"/>
          </w:tcPr>
          <w:p w:rsidR="008E4530" w:rsidRPr="00CA5353" w:rsidRDefault="00651C97" w:rsidP="001A49BB">
            <w:pPr>
              <w:spacing w:after="0" w:line="240" w:lineRule="auto"/>
              <w:jc w:val="center"/>
              <w:rPr>
                <w:rFonts w:ascii="Times New Roman" w:hAnsi="Times New Roman" w:cs="Times New Roman"/>
              </w:rPr>
            </w:pPr>
            <w:proofErr w:type="spellStart"/>
            <w:r>
              <w:rPr>
                <w:rFonts w:ascii="Times New Roman" w:hAnsi="Times New Roman" w:cs="Times New Roman"/>
              </w:rPr>
              <w:t>р</w:t>
            </w:r>
            <w:r w:rsidR="008E03C4" w:rsidRPr="008E03C4">
              <w:rPr>
                <w:rFonts w:ascii="Times New Roman" w:hAnsi="Times New Roman" w:cs="Times New Roman"/>
              </w:rPr>
              <w:t>п</w:t>
            </w:r>
            <w:proofErr w:type="spellEnd"/>
            <w:r w:rsidR="008E03C4" w:rsidRPr="008E03C4">
              <w:rPr>
                <w:rFonts w:ascii="Times New Roman" w:hAnsi="Times New Roman" w:cs="Times New Roman"/>
              </w:rPr>
              <w:t xml:space="preserve">. Елань-Коленовский, </w:t>
            </w:r>
            <w:proofErr w:type="spellStart"/>
            <w:r w:rsidR="008E03C4" w:rsidRPr="008E03C4">
              <w:rPr>
                <w:rFonts w:ascii="Times New Roman" w:hAnsi="Times New Roman" w:cs="Times New Roman"/>
              </w:rPr>
              <w:t>пр-кт</w:t>
            </w:r>
            <w:proofErr w:type="spellEnd"/>
            <w:r w:rsidR="008E03C4" w:rsidRPr="008E03C4">
              <w:rPr>
                <w:rFonts w:ascii="Times New Roman" w:hAnsi="Times New Roman" w:cs="Times New Roman"/>
              </w:rPr>
              <w:t xml:space="preserve"> Кольцова, 4</w:t>
            </w:r>
          </w:p>
        </w:tc>
        <w:tc>
          <w:tcPr>
            <w:tcW w:w="2268" w:type="dxa"/>
            <w:shd w:val="clear" w:color="auto" w:fill="auto"/>
            <w:vAlign w:val="center"/>
          </w:tcPr>
          <w:p w:rsidR="008E4530" w:rsidRPr="00CA5353" w:rsidRDefault="008E4530" w:rsidP="001A49BB">
            <w:pPr>
              <w:spacing w:after="0" w:line="240" w:lineRule="auto"/>
              <w:jc w:val="center"/>
              <w:rPr>
                <w:rFonts w:ascii="Times New Roman" w:eastAsia="Times New Roman" w:hAnsi="Times New Roman" w:cs="Times New Roman"/>
              </w:rPr>
            </w:pPr>
            <w:r w:rsidRPr="00CA5353">
              <w:rPr>
                <w:rFonts w:ascii="Times New Roman" w:eastAsia="Times New Roman" w:hAnsi="Times New Roman" w:cs="Times New Roman"/>
              </w:rPr>
              <w:t>Кол-во посещений в смену</w:t>
            </w:r>
          </w:p>
        </w:tc>
        <w:tc>
          <w:tcPr>
            <w:tcW w:w="1984" w:type="dxa"/>
            <w:shd w:val="clear" w:color="auto" w:fill="auto"/>
            <w:vAlign w:val="center"/>
          </w:tcPr>
          <w:p w:rsidR="008E4530" w:rsidRPr="00CA5353" w:rsidRDefault="008E03C4" w:rsidP="001A49BB">
            <w:pPr>
              <w:spacing w:after="0" w:line="240" w:lineRule="auto"/>
              <w:jc w:val="center"/>
              <w:rPr>
                <w:rFonts w:ascii="Times New Roman" w:hAnsi="Times New Roman" w:cs="Times New Roman"/>
              </w:rPr>
            </w:pPr>
            <w:r>
              <w:rPr>
                <w:rFonts w:ascii="Times New Roman" w:hAnsi="Times New Roman" w:cs="Times New Roman"/>
              </w:rPr>
              <w:t>28</w:t>
            </w:r>
          </w:p>
        </w:tc>
      </w:tr>
      <w:tr w:rsidR="00CA5353" w:rsidRPr="00CA5353" w:rsidTr="008E4530">
        <w:trPr>
          <w:trHeight w:val="20"/>
          <w:jc w:val="center"/>
        </w:trPr>
        <w:tc>
          <w:tcPr>
            <w:tcW w:w="9350" w:type="dxa"/>
            <w:gridSpan w:val="5"/>
            <w:shd w:val="clear" w:color="auto" w:fill="auto"/>
            <w:vAlign w:val="center"/>
          </w:tcPr>
          <w:p w:rsidR="008E4530" w:rsidRPr="00CA5353" w:rsidRDefault="008E4530" w:rsidP="001A49BB">
            <w:pPr>
              <w:spacing w:after="0" w:line="240" w:lineRule="auto"/>
              <w:jc w:val="center"/>
              <w:rPr>
                <w:rFonts w:ascii="Times New Roman" w:hAnsi="Times New Roman" w:cs="Times New Roman"/>
                <w:b/>
              </w:rPr>
            </w:pPr>
            <w:r w:rsidRPr="00CA5353">
              <w:rPr>
                <w:rFonts w:ascii="Times New Roman" w:hAnsi="Times New Roman" w:cs="Times New Roman"/>
                <w:b/>
              </w:rPr>
              <w:t>Аптечные пункты</w:t>
            </w:r>
          </w:p>
        </w:tc>
      </w:tr>
      <w:tr w:rsidR="00CA5353" w:rsidRPr="00CA5353" w:rsidTr="008E4530">
        <w:trPr>
          <w:trHeight w:val="20"/>
          <w:jc w:val="center"/>
        </w:trPr>
        <w:tc>
          <w:tcPr>
            <w:tcW w:w="531" w:type="dxa"/>
            <w:shd w:val="clear" w:color="auto" w:fill="auto"/>
            <w:vAlign w:val="center"/>
          </w:tcPr>
          <w:p w:rsidR="008E4530" w:rsidRPr="00CA5353" w:rsidRDefault="008E4530" w:rsidP="008E4530">
            <w:pPr>
              <w:pStyle w:val="ab"/>
              <w:numPr>
                <w:ilvl w:val="0"/>
                <w:numId w:val="35"/>
              </w:numPr>
              <w:ind w:left="0" w:firstLine="0"/>
              <w:jc w:val="center"/>
              <w:rPr>
                <w:sz w:val="22"/>
                <w:szCs w:val="22"/>
              </w:rPr>
            </w:pPr>
          </w:p>
        </w:tc>
        <w:tc>
          <w:tcPr>
            <w:tcW w:w="2230" w:type="dxa"/>
            <w:tcBorders>
              <w:top w:val="single" w:sz="4" w:space="0" w:color="auto"/>
              <w:left w:val="single" w:sz="4" w:space="0" w:color="auto"/>
              <w:bottom w:val="single" w:sz="4" w:space="0" w:color="auto"/>
              <w:right w:val="single" w:sz="4" w:space="0" w:color="auto"/>
            </w:tcBorders>
            <w:vAlign w:val="center"/>
          </w:tcPr>
          <w:p w:rsidR="008E4530" w:rsidRPr="008E03C4" w:rsidRDefault="008E03C4" w:rsidP="001A49BB">
            <w:pPr>
              <w:spacing w:after="0" w:line="240" w:lineRule="auto"/>
              <w:rPr>
                <w:rFonts w:ascii="Times New Roman" w:hAnsi="Times New Roman" w:cs="Times New Roman"/>
                <w:color w:val="000000"/>
              </w:rPr>
            </w:pPr>
            <w:r>
              <w:rPr>
                <w:rFonts w:ascii="Times New Roman" w:hAnsi="Times New Roman" w:cs="Times New Roman"/>
                <w:color w:val="000000"/>
              </w:rPr>
              <w:t>ООО  «Сана»</w:t>
            </w:r>
          </w:p>
        </w:tc>
        <w:tc>
          <w:tcPr>
            <w:tcW w:w="2337" w:type="dxa"/>
            <w:tcBorders>
              <w:top w:val="single" w:sz="4" w:space="0" w:color="auto"/>
              <w:left w:val="single" w:sz="4" w:space="0" w:color="auto"/>
              <w:bottom w:val="single" w:sz="4" w:space="0" w:color="auto"/>
              <w:right w:val="single" w:sz="4" w:space="0" w:color="auto"/>
            </w:tcBorders>
            <w:vAlign w:val="center"/>
          </w:tcPr>
          <w:p w:rsidR="008E4530" w:rsidRPr="00CA5353" w:rsidRDefault="008E03C4" w:rsidP="008E03C4">
            <w:pPr>
              <w:spacing w:after="0" w:line="240" w:lineRule="auto"/>
              <w:jc w:val="center"/>
              <w:rPr>
                <w:rFonts w:ascii="Times New Roman" w:hAnsi="Times New Roman" w:cs="Times New Roman"/>
              </w:rPr>
            </w:pPr>
            <w:r>
              <w:rPr>
                <w:rFonts w:ascii="Times New Roman" w:hAnsi="Times New Roman" w:cs="Times New Roman"/>
              </w:rPr>
              <w:t>ул</w:t>
            </w:r>
            <w:r w:rsidR="008E4530" w:rsidRPr="00CA5353">
              <w:rPr>
                <w:rFonts w:ascii="Times New Roman" w:hAnsi="Times New Roman" w:cs="Times New Roman"/>
              </w:rPr>
              <w:t xml:space="preserve">. </w:t>
            </w:r>
            <w:r>
              <w:rPr>
                <w:rFonts w:ascii="Times New Roman" w:hAnsi="Times New Roman" w:cs="Times New Roman"/>
              </w:rPr>
              <w:t>Ленина</w:t>
            </w:r>
            <w:r w:rsidR="008E4530" w:rsidRPr="00CA5353">
              <w:rPr>
                <w:rFonts w:ascii="Times New Roman" w:hAnsi="Times New Roman" w:cs="Times New Roman"/>
              </w:rPr>
              <w:t>,1</w:t>
            </w:r>
            <w:r>
              <w:rPr>
                <w:rFonts w:ascii="Times New Roman" w:hAnsi="Times New Roman" w:cs="Times New Roman"/>
              </w:rPr>
              <w:t>б</w:t>
            </w:r>
          </w:p>
        </w:tc>
        <w:tc>
          <w:tcPr>
            <w:tcW w:w="2268" w:type="dxa"/>
            <w:shd w:val="clear" w:color="auto" w:fill="auto"/>
            <w:vAlign w:val="center"/>
          </w:tcPr>
          <w:p w:rsidR="008E4530" w:rsidRPr="00CA5353" w:rsidRDefault="008E4530" w:rsidP="001A49BB">
            <w:pPr>
              <w:spacing w:after="0" w:line="240" w:lineRule="auto"/>
              <w:jc w:val="center"/>
              <w:rPr>
                <w:rFonts w:ascii="Times New Roman" w:eastAsia="Times New Roman" w:hAnsi="Times New Roman" w:cs="Times New Roman"/>
              </w:rPr>
            </w:pPr>
            <w:r w:rsidRPr="00CA5353">
              <w:rPr>
                <w:rFonts w:ascii="Times New Roman" w:hAnsi="Times New Roman" w:cs="Times New Roman"/>
              </w:rPr>
              <w:t>Количество</w:t>
            </w:r>
          </w:p>
        </w:tc>
        <w:tc>
          <w:tcPr>
            <w:tcW w:w="1984" w:type="dxa"/>
            <w:shd w:val="clear" w:color="auto" w:fill="auto"/>
            <w:vAlign w:val="center"/>
          </w:tcPr>
          <w:p w:rsidR="008E4530" w:rsidRPr="00CA5353" w:rsidRDefault="008E4530" w:rsidP="001A49BB">
            <w:pPr>
              <w:spacing w:after="0" w:line="240" w:lineRule="auto"/>
              <w:jc w:val="center"/>
              <w:rPr>
                <w:rFonts w:ascii="Times New Roman" w:hAnsi="Times New Roman" w:cs="Times New Roman"/>
              </w:rPr>
            </w:pPr>
            <w:r w:rsidRPr="00CA5353">
              <w:rPr>
                <w:rFonts w:ascii="Times New Roman" w:hAnsi="Times New Roman" w:cs="Times New Roman"/>
              </w:rPr>
              <w:t>1</w:t>
            </w:r>
          </w:p>
        </w:tc>
      </w:tr>
      <w:tr w:rsidR="00CA5353" w:rsidRPr="00CA5353" w:rsidTr="008E4530">
        <w:trPr>
          <w:trHeight w:val="20"/>
          <w:jc w:val="center"/>
        </w:trPr>
        <w:tc>
          <w:tcPr>
            <w:tcW w:w="531" w:type="dxa"/>
            <w:shd w:val="clear" w:color="auto" w:fill="auto"/>
            <w:vAlign w:val="center"/>
          </w:tcPr>
          <w:p w:rsidR="008E4530" w:rsidRPr="00CA5353" w:rsidRDefault="008E4530" w:rsidP="008E4530">
            <w:pPr>
              <w:pStyle w:val="ab"/>
              <w:numPr>
                <w:ilvl w:val="0"/>
                <w:numId w:val="35"/>
              </w:numPr>
              <w:ind w:left="0" w:firstLine="0"/>
              <w:jc w:val="center"/>
              <w:rPr>
                <w:sz w:val="22"/>
                <w:szCs w:val="22"/>
              </w:rPr>
            </w:pPr>
          </w:p>
        </w:tc>
        <w:tc>
          <w:tcPr>
            <w:tcW w:w="2230" w:type="dxa"/>
            <w:tcBorders>
              <w:top w:val="single" w:sz="4" w:space="0" w:color="auto"/>
              <w:left w:val="single" w:sz="4" w:space="0" w:color="auto"/>
              <w:bottom w:val="single" w:sz="4" w:space="0" w:color="auto"/>
              <w:right w:val="single" w:sz="4" w:space="0" w:color="auto"/>
            </w:tcBorders>
            <w:vAlign w:val="center"/>
          </w:tcPr>
          <w:p w:rsidR="008E4530" w:rsidRPr="00CA5353" w:rsidRDefault="008E03C4" w:rsidP="001A49BB">
            <w:pPr>
              <w:spacing w:after="0" w:line="240" w:lineRule="auto"/>
              <w:rPr>
                <w:rFonts w:ascii="Times New Roman" w:hAnsi="Times New Roman" w:cs="Times New Roman"/>
              </w:rPr>
            </w:pPr>
            <w:r>
              <w:rPr>
                <w:rFonts w:ascii="Times New Roman" w:hAnsi="Times New Roman" w:cs="Times New Roman"/>
                <w:color w:val="000000"/>
              </w:rPr>
              <w:t>ООО  «Ника»</w:t>
            </w:r>
          </w:p>
        </w:tc>
        <w:tc>
          <w:tcPr>
            <w:tcW w:w="2337" w:type="dxa"/>
            <w:tcBorders>
              <w:top w:val="single" w:sz="4" w:space="0" w:color="auto"/>
              <w:left w:val="single" w:sz="4" w:space="0" w:color="auto"/>
              <w:bottom w:val="single" w:sz="4" w:space="0" w:color="auto"/>
              <w:right w:val="single" w:sz="4" w:space="0" w:color="auto"/>
            </w:tcBorders>
            <w:vAlign w:val="center"/>
          </w:tcPr>
          <w:p w:rsidR="008E4530" w:rsidRPr="00CA5353" w:rsidRDefault="008E03C4" w:rsidP="008E03C4">
            <w:pPr>
              <w:spacing w:after="0" w:line="240" w:lineRule="auto"/>
              <w:jc w:val="center"/>
              <w:rPr>
                <w:rFonts w:ascii="Times New Roman" w:hAnsi="Times New Roman" w:cs="Times New Roman"/>
              </w:rPr>
            </w:pPr>
            <w:proofErr w:type="spellStart"/>
            <w:r>
              <w:rPr>
                <w:rFonts w:ascii="Times New Roman" w:hAnsi="Times New Roman" w:cs="Times New Roman"/>
              </w:rPr>
              <w:t>пр-кт</w:t>
            </w:r>
            <w:proofErr w:type="spellEnd"/>
            <w:r w:rsidR="008E4530" w:rsidRPr="00CA5353">
              <w:rPr>
                <w:rFonts w:ascii="Times New Roman" w:hAnsi="Times New Roman" w:cs="Times New Roman"/>
              </w:rPr>
              <w:t xml:space="preserve">. </w:t>
            </w:r>
            <w:r>
              <w:rPr>
                <w:rFonts w:ascii="Times New Roman" w:hAnsi="Times New Roman" w:cs="Times New Roman"/>
              </w:rPr>
              <w:t>Кольцова</w:t>
            </w:r>
            <w:r w:rsidR="008E4530" w:rsidRPr="00CA5353">
              <w:rPr>
                <w:rFonts w:ascii="Times New Roman" w:hAnsi="Times New Roman" w:cs="Times New Roman"/>
              </w:rPr>
              <w:t>,1</w:t>
            </w:r>
            <w:r>
              <w:rPr>
                <w:rFonts w:ascii="Times New Roman" w:hAnsi="Times New Roman" w:cs="Times New Roman"/>
              </w:rPr>
              <w:t>в</w:t>
            </w:r>
          </w:p>
        </w:tc>
        <w:tc>
          <w:tcPr>
            <w:tcW w:w="2268" w:type="dxa"/>
            <w:shd w:val="clear" w:color="auto" w:fill="auto"/>
            <w:vAlign w:val="center"/>
          </w:tcPr>
          <w:p w:rsidR="008E4530" w:rsidRPr="00CA5353" w:rsidRDefault="008E4530" w:rsidP="001A49BB">
            <w:pPr>
              <w:spacing w:after="0" w:line="240" w:lineRule="auto"/>
              <w:jc w:val="center"/>
              <w:rPr>
                <w:rFonts w:ascii="Times New Roman" w:eastAsia="Times New Roman" w:hAnsi="Times New Roman" w:cs="Times New Roman"/>
              </w:rPr>
            </w:pPr>
            <w:r w:rsidRPr="00CA5353">
              <w:rPr>
                <w:rFonts w:ascii="Times New Roman" w:hAnsi="Times New Roman" w:cs="Times New Roman"/>
              </w:rPr>
              <w:t>Количество</w:t>
            </w:r>
          </w:p>
        </w:tc>
        <w:tc>
          <w:tcPr>
            <w:tcW w:w="1984" w:type="dxa"/>
            <w:shd w:val="clear" w:color="auto" w:fill="auto"/>
            <w:vAlign w:val="center"/>
          </w:tcPr>
          <w:p w:rsidR="008E4530" w:rsidRPr="00CA5353" w:rsidRDefault="008E4530" w:rsidP="001A49BB">
            <w:pPr>
              <w:spacing w:after="0" w:line="240" w:lineRule="auto"/>
              <w:jc w:val="center"/>
              <w:rPr>
                <w:rFonts w:ascii="Times New Roman" w:hAnsi="Times New Roman" w:cs="Times New Roman"/>
              </w:rPr>
            </w:pPr>
            <w:r w:rsidRPr="00CA5353">
              <w:rPr>
                <w:rFonts w:ascii="Times New Roman" w:hAnsi="Times New Roman" w:cs="Times New Roman"/>
              </w:rPr>
              <w:t>1</w:t>
            </w:r>
          </w:p>
        </w:tc>
      </w:tr>
    </w:tbl>
    <w:p w:rsidR="00807A5B" w:rsidRPr="00CA5353" w:rsidRDefault="00807A5B" w:rsidP="00807A5B">
      <w:pPr>
        <w:spacing w:after="0"/>
        <w:rPr>
          <w:rFonts w:ascii="Times New Roman" w:hAnsi="Times New Roman" w:cs="Times New Roman"/>
          <w:highlight w:val="yellow"/>
        </w:rPr>
      </w:pPr>
    </w:p>
    <w:p w:rsidR="00807A5B" w:rsidRPr="00CA5353" w:rsidRDefault="00807A5B" w:rsidP="00651C97">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Согласно нормативным показателям минимально допустимого уровня обеспеченности объектами здравоохранения, изложенным в РНГП </w:t>
      </w:r>
      <w:proofErr w:type="gramStart"/>
      <w:r w:rsidRPr="00CA5353">
        <w:rPr>
          <w:rFonts w:ascii="Times New Roman" w:hAnsi="Times New Roman" w:cs="Times New Roman"/>
          <w:sz w:val="24"/>
          <w:szCs w:val="24"/>
        </w:rPr>
        <w:t>ВО</w:t>
      </w:r>
      <w:proofErr w:type="gramEnd"/>
      <w:r w:rsidRPr="00CA5353">
        <w:rPr>
          <w:rFonts w:ascii="Times New Roman" w:hAnsi="Times New Roman" w:cs="Times New Roman"/>
          <w:sz w:val="24"/>
          <w:szCs w:val="24"/>
        </w:rPr>
        <w:t xml:space="preserve">, </w:t>
      </w:r>
      <w:r w:rsidRPr="00CA5353">
        <w:rPr>
          <w:rFonts w:ascii="Times New Roman" w:eastAsia="Times New Roman" w:hAnsi="Times New Roman" w:cs="Times New Roman"/>
          <w:sz w:val="24"/>
          <w:szCs w:val="24"/>
        </w:rPr>
        <w:t>для сельских населенных пунктов следует принимать</w:t>
      </w:r>
      <w:r w:rsidRPr="00CA5353">
        <w:rPr>
          <w:rFonts w:ascii="Times New Roman" w:hAnsi="Times New Roman" w:cs="Times New Roman"/>
          <w:sz w:val="24"/>
          <w:szCs w:val="24"/>
        </w:rPr>
        <w:t>:</w:t>
      </w:r>
    </w:p>
    <w:p w:rsidR="00807A5B" w:rsidRPr="00CA5353" w:rsidRDefault="00807A5B" w:rsidP="007C00EA">
      <w:pPr>
        <w:autoSpaceDE w:val="0"/>
        <w:adjustRightInd w:val="0"/>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 </w:t>
      </w:r>
      <w:r w:rsidRPr="00CA5353">
        <w:rPr>
          <w:rFonts w:ascii="Times New Roman" w:eastAsia="Arial" w:hAnsi="Times New Roman" w:cs="Times New Roman"/>
          <w:b/>
          <w:i/>
          <w:sz w:val="24"/>
          <w:szCs w:val="24"/>
          <w:lang w:bidi="en-US"/>
        </w:rPr>
        <w:t>расчет амбулаторно-поликлинических учреждений производится</w:t>
      </w:r>
      <w:r w:rsidRPr="00CA5353">
        <w:rPr>
          <w:rFonts w:ascii="Times New Roman" w:hAnsi="Times New Roman" w:cs="Times New Roman"/>
          <w:sz w:val="24"/>
          <w:szCs w:val="24"/>
        </w:rPr>
        <w:t xml:space="preserve"> путем умножения числа посещений на 1 человека в год, установленного территориальной программой государственных гарантий бесплатного оказания гражданам медицинской помощи на текущий год на территории Воронежской области, на 1000 человек и деления на </w:t>
      </w:r>
      <w:r w:rsidRPr="00CA5353">
        <w:rPr>
          <w:rFonts w:ascii="Times New Roman" w:hAnsi="Times New Roman" w:cs="Times New Roman"/>
          <w:sz w:val="24"/>
          <w:szCs w:val="24"/>
        </w:rPr>
        <w:lastRenderedPageBreak/>
        <w:t xml:space="preserve">коэффициент пересчета годовых показателей </w:t>
      </w:r>
      <w:proofErr w:type="gramStart"/>
      <w:r w:rsidRPr="00CA5353">
        <w:rPr>
          <w:rFonts w:ascii="Times New Roman" w:hAnsi="Times New Roman" w:cs="Times New Roman"/>
          <w:sz w:val="24"/>
          <w:szCs w:val="24"/>
        </w:rPr>
        <w:t>в</w:t>
      </w:r>
      <w:proofErr w:type="gramEnd"/>
      <w:r w:rsidRPr="00CA5353">
        <w:rPr>
          <w:rFonts w:ascii="Times New Roman" w:hAnsi="Times New Roman" w:cs="Times New Roman"/>
          <w:sz w:val="24"/>
          <w:szCs w:val="24"/>
        </w:rPr>
        <w:t xml:space="preserve"> сменные, равный 512. Данным коэффициентом учтено, что поликлиники работают 307 дней в году и 60% всех посещений приходится на первую смену.</w:t>
      </w:r>
    </w:p>
    <w:p w:rsidR="00807A5B" w:rsidRPr="00CA5353" w:rsidRDefault="00807A5B" w:rsidP="007C00EA">
      <w:pPr>
        <w:pStyle w:val="ConsPlusNormal"/>
        <w:spacing w:line="259" w:lineRule="auto"/>
        <w:ind w:firstLine="567"/>
        <w:jc w:val="both"/>
        <w:rPr>
          <w:i/>
        </w:rPr>
      </w:pPr>
      <w:r w:rsidRPr="00CA5353">
        <w:rPr>
          <w:i/>
        </w:rPr>
        <w:t>Обеспеченность амбулаторно-поликлиническими мощностями в смену = (</w:t>
      </w:r>
      <w:proofErr w:type="spellStart"/>
      <w:proofErr w:type="gramStart"/>
      <w:r w:rsidRPr="00CA5353">
        <w:rPr>
          <w:i/>
        </w:rPr>
        <w:t>Пос</w:t>
      </w:r>
      <w:proofErr w:type="spellEnd"/>
      <w:proofErr w:type="gramEnd"/>
      <w:r w:rsidRPr="00CA5353">
        <w:rPr>
          <w:i/>
        </w:rPr>
        <w:t xml:space="preserve"> + </w:t>
      </w:r>
      <w:proofErr w:type="spellStart"/>
      <w:r w:rsidRPr="00CA5353">
        <w:rPr>
          <w:i/>
        </w:rPr>
        <w:t>Обр</w:t>
      </w:r>
      <w:proofErr w:type="spellEnd"/>
      <w:r w:rsidRPr="00CA5353">
        <w:rPr>
          <w:i/>
        </w:rPr>
        <w:t xml:space="preserve"> </w:t>
      </w:r>
      <w:proofErr w:type="spellStart"/>
      <w:r w:rsidRPr="00CA5353">
        <w:rPr>
          <w:i/>
        </w:rPr>
        <w:t>x</w:t>
      </w:r>
      <w:proofErr w:type="spellEnd"/>
      <w:r w:rsidRPr="00CA5353">
        <w:rPr>
          <w:i/>
        </w:rPr>
        <w:t xml:space="preserve"> 3) </w:t>
      </w:r>
      <w:proofErr w:type="spellStart"/>
      <w:r w:rsidRPr="00CA5353">
        <w:rPr>
          <w:i/>
        </w:rPr>
        <w:t>x</w:t>
      </w:r>
      <w:proofErr w:type="spellEnd"/>
      <w:r w:rsidRPr="00CA5353">
        <w:rPr>
          <w:i/>
        </w:rPr>
        <w:t xml:space="preserve"> 1000 / 512,</w:t>
      </w:r>
    </w:p>
    <w:p w:rsidR="00807A5B" w:rsidRPr="00CA5353" w:rsidRDefault="00807A5B" w:rsidP="007C00EA">
      <w:pPr>
        <w:pStyle w:val="ConsPlusNormal"/>
        <w:spacing w:line="259" w:lineRule="auto"/>
        <w:ind w:firstLine="567"/>
        <w:jc w:val="both"/>
        <w:rPr>
          <w:i/>
        </w:rPr>
      </w:pPr>
      <w:r w:rsidRPr="00CA5353">
        <w:rPr>
          <w:i/>
        </w:rPr>
        <w:t xml:space="preserve">где: </w:t>
      </w:r>
      <w:proofErr w:type="spellStart"/>
      <w:proofErr w:type="gramStart"/>
      <w:r w:rsidRPr="00CA5353">
        <w:rPr>
          <w:i/>
        </w:rPr>
        <w:t>Пос</w:t>
      </w:r>
      <w:proofErr w:type="spellEnd"/>
      <w:proofErr w:type="gramEnd"/>
      <w:r w:rsidRPr="00CA5353">
        <w:rPr>
          <w:i/>
        </w:rPr>
        <w:t xml:space="preserve"> - посещения; </w:t>
      </w:r>
    </w:p>
    <w:p w:rsidR="00807A5B" w:rsidRPr="00CA5353" w:rsidRDefault="00807A5B" w:rsidP="007C00EA">
      <w:pPr>
        <w:pStyle w:val="ConsPlusNormal"/>
        <w:spacing w:line="259" w:lineRule="auto"/>
        <w:ind w:firstLine="567"/>
        <w:jc w:val="both"/>
        <w:rPr>
          <w:i/>
        </w:rPr>
      </w:pPr>
      <w:proofErr w:type="spellStart"/>
      <w:proofErr w:type="gramStart"/>
      <w:r w:rsidRPr="00CA5353">
        <w:rPr>
          <w:i/>
        </w:rPr>
        <w:t>Обр</w:t>
      </w:r>
      <w:proofErr w:type="spellEnd"/>
      <w:proofErr w:type="gramEnd"/>
      <w:r w:rsidRPr="00CA5353">
        <w:rPr>
          <w:i/>
        </w:rPr>
        <w:t xml:space="preserve"> – обращения».</w:t>
      </w:r>
    </w:p>
    <w:p w:rsidR="002F4BD0" w:rsidRPr="00CA5353" w:rsidRDefault="002F4BD0" w:rsidP="007C00EA">
      <w:pPr>
        <w:autoSpaceDE w:val="0"/>
        <w:spacing w:after="0"/>
        <w:ind w:firstLine="567"/>
        <w:jc w:val="both"/>
        <w:rPr>
          <w:rFonts w:ascii="Times New Roman" w:hAnsi="Times New Roman" w:cs="Times New Roman"/>
          <w:i/>
          <w:sz w:val="24"/>
          <w:szCs w:val="24"/>
        </w:rPr>
      </w:pPr>
      <w:r w:rsidRPr="00CA5353">
        <w:rPr>
          <w:rFonts w:ascii="Times New Roman" w:hAnsi="Times New Roman" w:cs="Times New Roman"/>
          <w:i/>
          <w:sz w:val="24"/>
          <w:szCs w:val="24"/>
        </w:rPr>
        <w:t xml:space="preserve">Действующая редакция программы государственных гарантий бесплатного оказания гражданам медицинской помощи </w:t>
      </w:r>
      <w:r w:rsidRPr="00CA5353">
        <w:rPr>
          <w:rFonts w:ascii="Times New Roman" w:hAnsi="Times New Roman" w:cs="Times New Roman"/>
          <w:bCs/>
          <w:i/>
          <w:sz w:val="24"/>
          <w:szCs w:val="24"/>
        </w:rPr>
        <w:t xml:space="preserve">на 2022 год и на плановый период 2023 и 2024 годов </w:t>
      </w:r>
      <w:r w:rsidRPr="00CA5353">
        <w:rPr>
          <w:rFonts w:ascii="Times New Roman" w:hAnsi="Times New Roman" w:cs="Times New Roman"/>
          <w:i/>
          <w:sz w:val="24"/>
          <w:szCs w:val="24"/>
        </w:rPr>
        <w:t>на территории Воронежской области (утв. Постановлением Правительства Воронежской области от 30.12.2021 № 823</w:t>
      </w:r>
      <w:proofErr w:type="gramStart"/>
      <w:r w:rsidRPr="00CA5353">
        <w:rPr>
          <w:rFonts w:ascii="Times New Roman" w:hAnsi="Times New Roman" w:cs="Times New Roman"/>
          <w:i/>
          <w:sz w:val="24"/>
          <w:szCs w:val="24"/>
        </w:rPr>
        <w:t xml:space="preserve"> </w:t>
      </w:r>
      <w:r w:rsidR="00BA5F80" w:rsidRPr="00CA5353">
        <w:rPr>
          <w:rFonts w:ascii="Times New Roman" w:hAnsi="Times New Roman" w:cs="Times New Roman"/>
          <w:i/>
          <w:sz w:val="24"/>
          <w:szCs w:val="24"/>
        </w:rPr>
        <w:t>)</w:t>
      </w:r>
      <w:proofErr w:type="gramEnd"/>
      <w:r w:rsidR="00BA5F80" w:rsidRPr="00CA5353">
        <w:rPr>
          <w:rFonts w:ascii="Times New Roman" w:hAnsi="Times New Roman" w:cs="Times New Roman"/>
          <w:i/>
          <w:sz w:val="24"/>
          <w:szCs w:val="24"/>
        </w:rPr>
        <w:t xml:space="preserve"> </w:t>
      </w:r>
      <w:r w:rsidRPr="00CA5353">
        <w:rPr>
          <w:rFonts w:ascii="Times New Roman" w:hAnsi="Times New Roman" w:cs="Times New Roman"/>
          <w:i/>
          <w:sz w:val="24"/>
          <w:szCs w:val="24"/>
        </w:rPr>
        <w:t>по всем видам финансирования предусматривает норматив посещений с профилактическими и иными целями, и посещениями по неотложной медицинской помощи – 4,6</w:t>
      </w:r>
      <w:r w:rsidR="00BA5F80" w:rsidRPr="00CA5353">
        <w:rPr>
          <w:rFonts w:ascii="Times New Roman" w:hAnsi="Times New Roman" w:cs="Times New Roman"/>
          <w:i/>
          <w:sz w:val="24"/>
          <w:szCs w:val="24"/>
        </w:rPr>
        <w:t>2</w:t>
      </w:r>
      <w:r w:rsidRPr="00CA5353">
        <w:rPr>
          <w:rFonts w:ascii="Times New Roman" w:hAnsi="Times New Roman" w:cs="Times New Roman"/>
          <w:i/>
          <w:sz w:val="24"/>
          <w:szCs w:val="24"/>
        </w:rPr>
        <w:t xml:space="preserve"> посещений на 1 жителя и 1,93</w:t>
      </w:r>
      <w:r w:rsidR="00BA5F80" w:rsidRPr="00CA5353">
        <w:rPr>
          <w:rFonts w:ascii="Times New Roman" w:hAnsi="Times New Roman" w:cs="Times New Roman"/>
          <w:i/>
          <w:sz w:val="24"/>
          <w:szCs w:val="24"/>
        </w:rPr>
        <w:t>2</w:t>
      </w:r>
      <w:r w:rsidRPr="00CA5353">
        <w:rPr>
          <w:rFonts w:ascii="Times New Roman" w:hAnsi="Times New Roman" w:cs="Times New Roman"/>
          <w:i/>
          <w:sz w:val="24"/>
          <w:szCs w:val="24"/>
        </w:rPr>
        <w:t>7 обращений на 1 жителя.</w:t>
      </w:r>
    </w:p>
    <w:p w:rsidR="002F4BD0" w:rsidRPr="00CA5353" w:rsidRDefault="002F4BD0" w:rsidP="007C00EA">
      <w:pPr>
        <w:autoSpaceDE w:val="0"/>
        <w:spacing w:after="0"/>
        <w:ind w:firstLine="567"/>
        <w:jc w:val="both"/>
        <w:rPr>
          <w:rFonts w:ascii="Times New Roman" w:hAnsi="Times New Roman" w:cs="Times New Roman"/>
          <w:i/>
          <w:sz w:val="24"/>
          <w:szCs w:val="24"/>
          <w:u w:val="single"/>
        </w:rPr>
      </w:pPr>
      <w:proofErr w:type="gramStart"/>
      <w:r w:rsidRPr="00CA5353">
        <w:rPr>
          <w:rFonts w:ascii="Times New Roman" w:hAnsi="Times New Roman" w:cs="Times New Roman"/>
          <w:i/>
          <w:sz w:val="24"/>
          <w:szCs w:val="24"/>
        </w:rPr>
        <w:t>Принимая 1 обращение в среднем за 3 посещения получаем</w:t>
      </w:r>
      <w:proofErr w:type="gramEnd"/>
      <w:r w:rsidRPr="00CA5353">
        <w:rPr>
          <w:rFonts w:ascii="Times New Roman" w:hAnsi="Times New Roman" w:cs="Times New Roman"/>
          <w:i/>
          <w:sz w:val="24"/>
          <w:szCs w:val="24"/>
        </w:rPr>
        <w:t xml:space="preserve"> </w:t>
      </w:r>
      <w:r w:rsidRPr="00CA5353">
        <w:rPr>
          <w:rFonts w:ascii="Times New Roman" w:hAnsi="Times New Roman" w:cs="Times New Roman"/>
          <w:i/>
          <w:sz w:val="24"/>
          <w:szCs w:val="24"/>
          <w:u w:val="single"/>
        </w:rPr>
        <w:t>5,79</w:t>
      </w:r>
      <w:r w:rsidR="00BA5F80" w:rsidRPr="00CA5353">
        <w:rPr>
          <w:rFonts w:ascii="Times New Roman" w:hAnsi="Times New Roman" w:cs="Times New Roman"/>
          <w:i/>
          <w:sz w:val="24"/>
          <w:szCs w:val="24"/>
          <w:u w:val="single"/>
        </w:rPr>
        <w:t>81</w:t>
      </w:r>
      <w:r w:rsidRPr="00CA5353">
        <w:rPr>
          <w:rFonts w:ascii="Times New Roman" w:hAnsi="Times New Roman" w:cs="Times New Roman"/>
          <w:i/>
          <w:sz w:val="24"/>
          <w:szCs w:val="24"/>
          <w:u w:val="single"/>
        </w:rPr>
        <w:t xml:space="preserve"> посещений, итого 10,4</w:t>
      </w:r>
      <w:r w:rsidR="00BA5F80" w:rsidRPr="00CA5353">
        <w:rPr>
          <w:rFonts w:ascii="Times New Roman" w:hAnsi="Times New Roman" w:cs="Times New Roman"/>
          <w:i/>
          <w:sz w:val="24"/>
          <w:szCs w:val="24"/>
          <w:u w:val="single"/>
        </w:rPr>
        <w:t>181</w:t>
      </w:r>
      <w:r w:rsidRPr="00CA5353">
        <w:rPr>
          <w:rFonts w:ascii="Times New Roman" w:hAnsi="Times New Roman" w:cs="Times New Roman"/>
          <w:i/>
          <w:sz w:val="24"/>
          <w:szCs w:val="24"/>
          <w:u w:val="single"/>
        </w:rPr>
        <w:t xml:space="preserve"> посещения на 1 жителя.</w:t>
      </w:r>
    </w:p>
    <w:p w:rsidR="002F4BD0" w:rsidRPr="00CA5353" w:rsidRDefault="002F4BD0" w:rsidP="007C00EA">
      <w:pPr>
        <w:autoSpaceDE w:val="0"/>
        <w:spacing w:after="0"/>
        <w:ind w:firstLine="567"/>
        <w:jc w:val="both"/>
        <w:rPr>
          <w:rFonts w:ascii="Times New Roman" w:hAnsi="Times New Roman" w:cs="Times New Roman"/>
          <w:i/>
          <w:sz w:val="24"/>
          <w:szCs w:val="24"/>
          <w:u w:val="single"/>
        </w:rPr>
      </w:pPr>
      <w:r w:rsidRPr="00CA5353">
        <w:rPr>
          <w:rFonts w:ascii="Times New Roman" w:hAnsi="Times New Roman" w:cs="Times New Roman"/>
          <w:i/>
          <w:sz w:val="24"/>
          <w:szCs w:val="24"/>
        </w:rPr>
        <w:t xml:space="preserve">Таким образом, с использованием коэффициента 512 в пересчете </w:t>
      </w:r>
      <w:r w:rsidRPr="00CA5353">
        <w:rPr>
          <w:rFonts w:ascii="Times New Roman" w:hAnsi="Times New Roman" w:cs="Times New Roman"/>
          <w:i/>
          <w:sz w:val="24"/>
          <w:szCs w:val="24"/>
          <w:u w:val="single"/>
        </w:rPr>
        <w:t xml:space="preserve">на 1 тыс. населения норматив составит </w:t>
      </w:r>
      <w:r w:rsidRPr="00CA5353">
        <w:rPr>
          <w:rFonts w:ascii="Times New Roman" w:hAnsi="Times New Roman" w:cs="Times New Roman"/>
          <w:b/>
          <w:i/>
          <w:sz w:val="24"/>
          <w:szCs w:val="24"/>
          <w:u w:val="single"/>
        </w:rPr>
        <w:t>20,3</w:t>
      </w:r>
      <w:r w:rsidR="004A73E1">
        <w:rPr>
          <w:rFonts w:ascii="Times New Roman" w:hAnsi="Times New Roman" w:cs="Times New Roman"/>
          <w:b/>
          <w:i/>
          <w:sz w:val="24"/>
          <w:szCs w:val="24"/>
          <w:u w:val="single"/>
        </w:rPr>
        <w:t>5</w:t>
      </w:r>
      <w:r w:rsidRPr="00CA5353">
        <w:rPr>
          <w:rFonts w:ascii="Times New Roman" w:hAnsi="Times New Roman" w:cs="Times New Roman"/>
          <w:b/>
          <w:i/>
          <w:sz w:val="24"/>
          <w:szCs w:val="24"/>
          <w:u w:val="single"/>
        </w:rPr>
        <w:t xml:space="preserve"> </w:t>
      </w:r>
      <w:proofErr w:type="spellStart"/>
      <w:r w:rsidRPr="00CA5353">
        <w:rPr>
          <w:rFonts w:ascii="Times New Roman" w:hAnsi="Times New Roman" w:cs="Times New Roman"/>
          <w:b/>
          <w:i/>
          <w:sz w:val="24"/>
          <w:szCs w:val="24"/>
          <w:u w:val="single"/>
        </w:rPr>
        <w:t>посещ</w:t>
      </w:r>
      <w:proofErr w:type="spellEnd"/>
      <w:r w:rsidRPr="00CA5353">
        <w:rPr>
          <w:rFonts w:ascii="Times New Roman" w:hAnsi="Times New Roman" w:cs="Times New Roman"/>
          <w:b/>
          <w:i/>
          <w:sz w:val="24"/>
          <w:szCs w:val="24"/>
          <w:u w:val="single"/>
        </w:rPr>
        <w:t>/смену</w:t>
      </w:r>
      <w:r w:rsidRPr="00CA5353">
        <w:rPr>
          <w:rFonts w:ascii="Times New Roman" w:hAnsi="Times New Roman" w:cs="Times New Roman"/>
          <w:i/>
          <w:sz w:val="24"/>
          <w:szCs w:val="24"/>
          <w:u w:val="single"/>
        </w:rPr>
        <w:t>.</w:t>
      </w:r>
    </w:p>
    <w:p w:rsidR="00816833" w:rsidRPr="00CA5353" w:rsidRDefault="00816833" w:rsidP="007C00EA">
      <w:pPr>
        <w:autoSpaceDE w:val="0"/>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На территории </w:t>
      </w:r>
      <w:r w:rsidR="004A73E1">
        <w:rPr>
          <w:rFonts w:ascii="Times New Roman" w:hAnsi="Times New Roman" w:cs="Times New Roman"/>
          <w:sz w:val="24"/>
          <w:szCs w:val="24"/>
        </w:rPr>
        <w:t>Елань-Коленовского</w:t>
      </w:r>
      <w:r w:rsidRPr="00CA5353">
        <w:rPr>
          <w:rFonts w:ascii="Times New Roman" w:hAnsi="Times New Roman" w:cs="Times New Roman"/>
          <w:sz w:val="24"/>
          <w:szCs w:val="24"/>
        </w:rPr>
        <w:t xml:space="preserve"> </w:t>
      </w:r>
      <w:r w:rsidR="004A73E1">
        <w:rPr>
          <w:rFonts w:ascii="Times New Roman" w:hAnsi="Times New Roman" w:cs="Times New Roman"/>
          <w:sz w:val="24"/>
          <w:szCs w:val="24"/>
        </w:rPr>
        <w:t>городского</w:t>
      </w:r>
      <w:r w:rsidRPr="00CA5353">
        <w:rPr>
          <w:rFonts w:ascii="Times New Roman" w:hAnsi="Times New Roman" w:cs="Times New Roman"/>
          <w:sz w:val="24"/>
          <w:szCs w:val="24"/>
        </w:rPr>
        <w:t xml:space="preserve"> поселения расположен</w:t>
      </w:r>
      <w:r w:rsidR="004A73E1">
        <w:rPr>
          <w:rFonts w:ascii="Times New Roman" w:hAnsi="Times New Roman" w:cs="Times New Roman"/>
          <w:sz w:val="24"/>
          <w:szCs w:val="24"/>
        </w:rPr>
        <w:t xml:space="preserve">а </w:t>
      </w:r>
      <w:r w:rsidR="004A73E1" w:rsidRPr="004A73E1">
        <w:rPr>
          <w:rFonts w:ascii="Times New Roman" w:hAnsi="Times New Roman" w:cs="Times New Roman"/>
          <w:sz w:val="24"/>
          <w:szCs w:val="24"/>
        </w:rPr>
        <w:t>БУЗ ВО</w:t>
      </w:r>
      <w:r w:rsidR="00C31391">
        <w:rPr>
          <w:rFonts w:ascii="Times New Roman" w:hAnsi="Times New Roman" w:cs="Times New Roman"/>
          <w:sz w:val="24"/>
          <w:szCs w:val="24"/>
        </w:rPr>
        <w:t xml:space="preserve"> </w:t>
      </w:r>
      <w:proofErr w:type="spellStart"/>
      <w:r w:rsidR="00C31391">
        <w:rPr>
          <w:rFonts w:ascii="Times New Roman" w:hAnsi="Times New Roman" w:cs="Times New Roman"/>
          <w:sz w:val="24"/>
          <w:szCs w:val="24"/>
        </w:rPr>
        <w:t>Новохоперская</w:t>
      </w:r>
      <w:proofErr w:type="spellEnd"/>
      <w:r w:rsidR="00C31391">
        <w:rPr>
          <w:rFonts w:ascii="Times New Roman" w:hAnsi="Times New Roman" w:cs="Times New Roman"/>
          <w:sz w:val="24"/>
          <w:szCs w:val="24"/>
        </w:rPr>
        <w:t xml:space="preserve"> РБ амбулатория </w:t>
      </w:r>
      <w:proofErr w:type="spellStart"/>
      <w:r w:rsidR="00C31391">
        <w:rPr>
          <w:rFonts w:ascii="Times New Roman" w:hAnsi="Times New Roman" w:cs="Times New Roman"/>
          <w:sz w:val="24"/>
          <w:szCs w:val="24"/>
        </w:rPr>
        <w:t>р</w:t>
      </w:r>
      <w:r w:rsidR="004A73E1" w:rsidRPr="004A73E1">
        <w:rPr>
          <w:rFonts w:ascii="Times New Roman" w:hAnsi="Times New Roman" w:cs="Times New Roman"/>
          <w:sz w:val="24"/>
          <w:szCs w:val="24"/>
        </w:rPr>
        <w:t>п</w:t>
      </w:r>
      <w:proofErr w:type="spellEnd"/>
      <w:r w:rsidR="004A73E1" w:rsidRPr="004A73E1">
        <w:rPr>
          <w:rFonts w:ascii="Times New Roman" w:hAnsi="Times New Roman" w:cs="Times New Roman"/>
          <w:sz w:val="24"/>
          <w:szCs w:val="24"/>
        </w:rPr>
        <w:t>. Елань-Коленовский</w:t>
      </w:r>
      <w:r w:rsidR="004A73E1" w:rsidRPr="00CA5353">
        <w:rPr>
          <w:rFonts w:ascii="Times New Roman" w:hAnsi="Times New Roman" w:cs="Times New Roman"/>
          <w:sz w:val="24"/>
          <w:szCs w:val="24"/>
        </w:rPr>
        <w:t xml:space="preserve"> </w:t>
      </w:r>
      <w:r w:rsidR="00DE7E19" w:rsidRPr="00CA5353">
        <w:rPr>
          <w:rFonts w:ascii="Times New Roman" w:hAnsi="Times New Roman" w:cs="Times New Roman"/>
          <w:sz w:val="24"/>
          <w:szCs w:val="24"/>
        </w:rPr>
        <w:t xml:space="preserve">– </w:t>
      </w:r>
      <w:r w:rsidR="004A73E1">
        <w:rPr>
          <w:rFonts w:ascii="Times New Roman" w:hAnsi="Times New Roman" w:cs="Times New Roman"/>
          <w:sz w:val="24"/>
          <w:szCs w:val="24"/>
        </w:rPr>
        <w:t>28</w:t>
      </w:r>
      <w:r w:rsidR="00DE7E19" w:rsidRPr="00CA5353">
        <w:rPr>
          <w:rFonts w:ascii="Times New Roman" w:hAnsi="Times New Roman" w:cs="Times New Roman"/>
          <w:sz w:val="24"/>
          <w:szCs w:val="24"/>
        </w:rPr>
        <w:t xml:space="preserve"> посещений в смену</w:t>
      </w:r>
      <w:r w:rsidR="004A73E1">
        <w:rPr>
          <w:rFonts w:ascii="Times New Roman" w:hAnsi="Times New Roman" w:cs="Times New Roman"/>
          <w:sz w:val="24"/>
          <w:szCs w:val="24"/>
        </w:rPr>
        <w:t xml:space="preserve">. </w:t>
      </w:r>
      <w:r w:rsidRPr="00CA5353">
        <w:rPr>
          <w:rFonts w:ascii="Times New Roman" w:hAnsi="Times New Roman" w:cs="Times New Roman"/>
          <w:sz w:val="24"/>
          <w:szCs w:val="24"/>
        </w:rPr>
        <w:t xml:space="preserve">С учетом численности населения </w:t>
      </w:r>
      <w:r w:rsidR="004A73E1">
        <w:rPr>
          <w:rFonts w:ascii="Times New Roman" w:hAnsi="Times New Roman" w:cs="Times New Roman"/>
          <w:sz w:val="24"/>
          <w:szCs w:val="24"/>
        </w:rPr>
        <w:t>городского</w:t>
      </w:r>
      <w:r w:rsidRPr="00CA5353">
        <w:rPr>
          <w:rFonts w:ascii="Times New Roman" w:hAnsi="Times New Roman" w:cs="Times New Roman"/>
          <w:sz w:val="24"/>
          <w:szCs w:val="24"/>
        </w:rPr>
        <w:t xml:space="preserve"> поселения </w:t>
      </w:r>
      <w:r w:rsidR="004A73E1">
        <w:rPr>
          <w:rFonts w:ascii="Times New Roman" w:hAnsi="Times New Roman" w:cs="Times New Roman"/>
          <w:sz w:val="24"/>
          <w:szCs w:val="24"/>
        </w:rPr>
        <w:t>3209</w:t>
      </w:r>
      <w:r w:rsidRPr="00CA5353">
        <w:rPr>
          <w:rFonts w:ascii="Times New Roman" w:hAnsi="Times New Roman" w:cs="Times New Roman"/>
          <w:sz w:val="24"/>
          <w:szCs w:val="24"/>
        </w:rPr>
        <w:t xml:space="preserve"> чел. (по состоянию на 01.01.202</w:t>
      </w:r>
      <w:r w:rsidR="004A73E1">
        <w:rPr>
          <w:rFonts w:ascii="Times New Roman" w:hAnsi="Times New Roman" w:cs="Times New Roman"/>
          <w:sz w:val="24"/>
          <w:szCs w:val="24"/>
        </w:rPr>
        <w:t>3</w:t>
      </w:r>
      <w:r w:rsidRPr="00CA5353">
        <w:rPr>
          <w:rFonts w:ascii="Times New Roman" w:hAnsi="Times New Roman" w:cs="Times New Roman"/>
          <w:sz w:val="24"/>
          <w:szCs w:val="24"/>
        </w:rPr>
        <w:t xml:space="preserve"> г.) фактическое количество посещений в смену </w:t>
      </w:r>
      <w:r w:rsidR="00DE7E19" w:rsidRPr="00CA5353">
        <w:rPr>
          <w:rFonts w:ascii="Times New Roman" w:hAnsi="Times New Roman" w:cs="Times New Roman"/>
          <w:sz w:val="24"/>
          <w:szCs w:val="24"/>
        </w:rPr>
        <w:t>учреждений здравоохранения в</w:t>
      </w:r>
      <w:r w:rsidRPr="00CA5353">
        <w:rPr>
          <w:rFonts w:ascii="Times New Roman" w:hAnsi="Times New Roman" w:cs="Times New Roman"/>
          <w:sz w:val="24"/>
          <w:szCs w:val="24"/>
        </w:rPr>
        <w:t xml:space="preserve"> пересчете на 1 тыс. чел. населения составит:</w:t>
      </w:r>
    </w:p>
    <w:p w:rsidR="00807A5B" w:rsidRPr="00CA5353" w:rsidRDefault="00807A5B" w:rsidP="00807A5B">
      <w:pPr>
        <w:autoSpaceDE w:val="0"/>
        <w:spacing w:after="0"/>
        <w:ind w:firstLine="567"/>
        <w:jc w:val="both"/>
        <w:rPr>
          <w:rFonts w:ascii="Times New Roman" w:hAnsi="Times New Roman" w:cs="Times New Roman"/>
          <w:sz w:val="24"/>
          <w:szCs w:val="24"/>
        </w:rPr>
      </w:pPr>
    </w:p>
    <w:p w:rsidR="00807A5B" w:rsidRPr="00CA5353" w:rsidRDefault="009E13B7" w:rsidP="00807A5B">
      <w:pPr>
        <w:autoSpaceDE w:val="0"/>
        <w:spacing w:after="0"/>
        <w:ind w:firstLine="567"/>
        <w:jc w:val="center"/>
        <w:rPr>
          <w:rFonts w:ascii="Times New Roman" w:hAnsi="Times New Roman" w:cs="Times New Roman"/>
          <w:i/>
          <w:sz w:val="24"/>
          <w:szCs w:val="24"/>
          <w:u w:val="single"/>
        </w:rPr>
      </w:pPr>
      <w:r>
        <w:rPr>
          <w:rFonts w:ascii="Times New Roman" w:hAnsi="Times New Roman" w:cs="Times New Roman"/>
          <w:i/>
          <w:sz w:val="24"/>
          <w:szCs w:val="24"/>
          <w:u w:val="single"/>
        </w:rPr>
        <w:t>28</w:t>
      </w:r>
      <w:r w:rsidR="00DE7E19" w:rsidRPr="00CA5353">
        <w:rPr>
          <w:rFonts w:ascii="Times New Roman" w:hAnsi="Times New Roman" w:cs="Times New Roman"/>
          <w:i/>
          <w:sz w:val="24"/>
          <w:szCs w:val="24"/>
          <w:u w:val="single"/>
        </w:rPr>
        <w:t xml:space="preserve"> </w:t>
      </w:r>
      <w:proofErr w:type="spellStart"/>
      <w:r w:rsidR="00807A5B" w:rsidRPr="00CA5353">
        <w:rPr>
          <w:rFonts w:ascii="Times New Roman" w:hAnsi="Times New Roman" w:cs="Times New Roman"/>
          <w:i/>
          <w:sz w:val="24"/>
          <w:szCs w:val="24"/>
          <w:u w:val="single"/>
        </w:rPr>
        <w:t>посещ</w:t>
      </w:r>
      <w:proofErr w:type="spellEnd"/>
      <w:r w:rsidR="00807A5B" w:rsidRPr="00CA5353">
        <w:rPr>
          <w:rFonts w:ascii="Times New Roman" w:hAnsi="Times New Roman" w:cs="Times New Roman"/>
          <w:i/>
          <w:sz w:val="24"/>
          <w:szCs w:val="24"/>
          <w:u w:val="single"/>
        </w:rPr>
        <w:t xml:space="preserve">/смену </w:t>
      </w:r>
      <w:r w:rsidR="00807A5B" w:rsidRPr="00CA5353">
        <w:rPr>
          <w:rFonts w:ascii="Times New Roman" w:hAnsi="Times New Roman" w:cs="Times New Roman"/>
          <w:i/>
          <w:sz w:val="24"/>
          <w:szCs w:val="24"/>
        </w:rPr>
        <w:t xml:space="preserve"> </w:t>
      </w:r>
      <w:proofErr w:type="spellStart"/>
      <w:r w:rsidR="00807A5B" w:rsidRPr="00CA5353">
        <w:rPr>
          <w:rFonts w:ascii="Times New Roman" w:hAnsi="Times New Roman" w:cs="Times New Roman"/>
          <w:i/>
          <w:sz w:val="24"/>
          <w:szCs w:val="24"/>
        </w:rPr>
        <w:t>x</w:t>
      </w:r>
      <w:proofErr w:type="spellEnd"/>
      <w:r w:rsidR="00807A5B" w:rsidRPr="00CA5353">
        <w:rPr>
          <w:rFonts w:ascii="Times New Roman" w:hAnsi="Times New Roman" w:cs="Times New Roman"/>
          <w:i/>
          <w:sz w:val="24"/>
          <w:szCs w:val="24"/>
        </w:rPr>
        <w:t xml:space="preserve"> 1000 чел. / </w:t>
      </w:r>
      <w:r>
        <w:rPr>
          <w:rFonts w:ascii="Times New Roman" w:hAnsi="Times New Roman" w:cs="Times New Roman"/>
          <w:i/>
          <w:sz w:val="24"/>
          <w:szCs w:val="24"/>
        </w:rPr>
        <w:t>3209</w:t>
      </w:r>
      <w:r w:rsidR="00807A5B" w:rsidRPr="00CA5353">
        <w:rPr>
          <w:rFonts w:ascii="Times New Roman" w:hAnsi="Times New Roman" w:cs="Times New Roman"/>
          <w:i/>
          <w:sz w:val="24"/>
          <w:szCs w:val="24"/>
        </w:rPr>
        <w:t xml:space="preserve"> чел. = </w:t>
      </w:r>
      <w:r>
        <w:rPr>
          <w:rFonts w:ascii="Times New Roman" w:hAnsi="Times New Roman" w:cs="Times New Roman"/>
          <w:b/>
          <w:i/>
          <w:sz w:val="24"/>
          <w:szCs w:val="24"/>
        </w:rPr>
        <w:t>8</w:t>
      </w:r>
      <w:r w:rsidR="00DE7E19" w:rsidRPr="00CA5353">
        <w:rPr>
          <w:rFonts w:ascii="Times New Roman" w:hAnsi="Times New Roman" w:cs="Times New Roman"/>
          <w:b/>
          <w:i/>
          <w:sz w:val="24"/>
          <w:szCs w:val="24"/>
        </w:rPr>
        <w:t>,7</w:t>
      </w:r>
      <w:r>
        <w:rPr>
          <w:rFonts w:ascii="Times New Roman" w:hAnsi="Times New Roman" w:cs="Times New Roman"/>
          <w:b/>
          <w:i/>
          <w:sz w:val="24"/>
          <w:szCs w:val="24"/>
        </w:rPr>
        <w:t>3</w:t>
      </w:r>
      <w:r w:rsidR="00807A5B" w:rsidRPr="00CA5353">
        <w:rPr>
          <w:rFonts w:ascii="Times New Roman" w:hAnsi="Times New Roman" w:cs="Times New Roman"/>
          <w:b/>
          <w:i/>
          <w:sz w:val="24"/>
          <w:szCs w:val="24"/>
        </w:rPr>
        <w:t xml:space="preserve"> </w:t>
      </w:r>
      <w:r w:rsidR="00807A5B" w:rsidRPr="00CA5353">
        <w:rPr>
          <w:rFonts w:ascii="Times New Roman" w:hAnsi="Times New Roman" w:cs="Times New Roman"/>
          <w:b/>
          <w:i/>
          <w:sz w:val="24"/>
          <w:szCs w:val="24"/>
          <w:u w:val="single"/>
        </w:rPr>
        <w:t xml:space="preserve"> </w:t>
      </w:r>
      <w:proofErr w:type="spellStart"/>
      <w:r w:rsidR="00807A5B" w:rsidRPr="00CA5353">
        <w:rPr>
          <w:rFonts w:ascii="Times New Roman" w:hAnsi="Times New Roman" w:cs="Times New Roman"/>
          <w:b/>
          <w:i/>
          <w:sz w:val="24"/>
          <w:szCs w:val="24"/>
          <w:u w:val="single"/>
        </w:rPr>
        <w:t>посещ</w:t>
      </w:r>
      <w:proofErr w:type="spellEnd"/>
      <w:r w:rsidR="00807A5B" w:rsidRPr="00CA5353">
        <w:rPr>
          <w:rFonts w:ascii="Times New Roman" w:hAnsi="Times New Roman" w:cs="Times New Roman"/>
          <w:b/>
          <w:i/>
          <w:sz w:val="24"/>
          <w:szCs w:val="24"/>
          <w:u w:val="single"/>
        </w:rPr>
        <w:t>/смену</w:t>
      </w:r>
    </w:p>
    <w:p w:rsidR="00807A5B" w:rsidRPr="00CA5353" w:rsidRDefault="00807A5B" w:rsidP="00807A5B">
      <w:pPr>
        <w:autoSpaceDE w:val="0"/>
        <w:spacing w:after="0"/>
        <w:ind w:firstLine="567"/>
        <w:jc w:val="center"/>
        <w:rPr>
          <w:rFonts w:ascii="Times New Roman" w:hAnsi="Times New Roman" w:cs="Times New Roman"/>
          <w:i/>
          <w:sz w:val="24"/>
          <w:szCs w:val="24"/>
        </w:rPr>
      </w:pPr>
    </w:p>
    <w:p w:rsidR="00807A5B" w:rsidRPr="00CA5353" w:rsidRDefault="00807A5B" w:rsidP="007C00EA">
      <w:pPr>
        <w:pStyle w:val="ConsPlusNormal"/>
        <w:widowControl w:val="0"/>
        <w:numPr>
          <w:ilvl w:val="0"/>
          <w:numId w:val="22"/>
        </w:numPr>
        <w:tabs>
          <w:tab w:val="left" w:pos="993"/>
        </w:tabs>
        <w:suppressAutoHyphens/>
        <w:autoSpaceDN/>
        <w:adjustRightInd/>
        <w:spacing w:line="259" w:lineRule="auto"/>
        <w:ind w:left="0" w:firstLine="567"/>
        <w:jc w:val="both"/>
      </w:pPr>
      <w:r w:rsidRPr="00CA5353">
        <w:rPr>
          <w:b/>
          <w:i/>
        </w:rPr>
        <w:t>расчет для диспансеров производится</w:t>
      </w:r>
      <w:r w:rsidRPr="00CA5353">
        <w:t xml:space="preserve"> по заданию на проектирование, определяемому органами здравоохранения;</w:t>
      </w:r>
    </w:p>
    <w:p w:rsidR="00807A5B" w:rsidRPr="00CA5353" w:rsidRDefault="00807A5B" w:rsidP="007C00EA">
      <w:pPr>
        <w:pStyle w:val="ConsPlusNormal"/>
        <w:widowControl w:val="0"/>
        <w:numPr>
          <w:ilvl w:val="0"/>
          <w:numId w:val="22"/>
        </w:numPr>
        <w:tabs>
          <w:tab w:val="left" w:pos="993"/>
        </w:tabs>
        <w:suppressAutoHyphens/>
        <w:autoSpaceDN/>
        <w:adjustRightInd/>
        <w:spacing w:line="259" w:lineRule="auto"/>
        <w:ind w:left="0" w:firstLine="567"/>
        <w:jc w:val="both"/>
      </w:pPr>
      <w:r w:rsidRPr="00CA5353">
        <w:rPr>
          <w:b/>
          <w:i/>
        </w:rPr>
        <w:t>расчет станций скорой помощи производится</w:t>
      </w:r>
      <w:r w:rsidRPr="00CA5353">
        <w:t xml:space="preserve"> исходя из норматива 0,29 вызова </w:t>
      </w:r>
      <w:proofErr w:type="gramStart"/>
      <w:r w:rsidRPr="00CA5353">
        <w:t>на</w:t>
      </w:r>
      <w:proofErr w:type="gramEnd"/>
      <w:r w:rsidRPr="00CA5353">
        <w:t xml:space="preserve"> </w:t>
      </w:r>
      <w:proofErr w:type="gramStart"/>
      <w:r w:rsidRPr="00CA5353">
        <w:t>чел</w:t>
      </w:r>
      <w:proofErr w:type="gramEnd"/>
      <w:r w:rsidRPr="00CA5353">
        <w:t>./ год;</w:t>
      </w:r>
    </w:p>
    <w:p w:rsidR="00807A5B" w:rsidRPr="00CA5353" w:rsidRDefault="00807A5B" w:rsidP="007C00EA">
      <w:pPr>
        <w:pStyle w:val="ConsPlusNormal"/>
        <w:widowControl w:val="0"/>
        <w:numPr>
          <w:ilvl w:val="0"/>
          <w:numId w:val="22"/>
        </w:numPr>
        <w:tabs>
          <w:tab w:val="left" w:pos="993"/>
        </w:tabs>
        <w:suppressAutoHyphens/>
        <w:autoSpaceDN/>
        <w:adjustRightInd/>
        <w:spacing w:line="259" w:lineRule="auto"/>
        <w:ind w:left="0" w:firstLine="567"/>
        <w:jc w:val="both"/>
      </w:pPr>
      <w:r w:rsidRPr="00CA5353">
        <w:rPr>
          <w:b/>
          <w:i/>
        </w:rPr>
        <w:t>расчет фельдшерско-акушерских пунктов производится</w:t>
      </w:r>
      <w:r w:rsidRPr="00CA5353">
        <w:t xml:space="preserve"> исходя из численности жителей в населенных пунктах:</w:t>
      </w:r>
    </w:p>
    <w:p w:rsidR="00807A5B" w:rsidRPr="00CA5353" w:rsidRDefault="00807A5B" w:rsidP="007C00EA">
      <w:pPr>
        <w:pStyle w:val="ConsPlusNormal"/>
        <w:spacing w:line="259" w:lineRule="auto"/>
        <w:ind w:firstLine="567"/>
        <w:jc w:val="both"/>
        <w:rPr>
          <w:i/>
        </w:rPr>
      </w:pPr>
      <w:r w:rsidRPr="00CA5353">
        <w:rPr>
          <w:i/>
        </w:rPr>
        <w:t xml:space="preserve">В соответствии с </w:t>
      </w:r>
      <w:hyperlink r:id="rId57" w:history="1">
        <w:r w:rsidRPr="00CA5353">
          <w:rPr>
            <w:i/>
          </w:rPr>
          <w:t>Приказом</w:t>
        </w:r>
      </w:hyperlink>
      <w:r w:rsidRPr="00CA5353">
        <w:rPr>
          <w:i/>
        </w:rPr>
        <w:t xml:space="preserve"> Минздрава России от 15.05.2012 № 543н в населенных пунктах с числом жителей 100 - 300 человек организуются: </w:t>
      </w:r>
    </w:p>
    <w:p w:rsidR="00807A5B" w:rsidRPr="00CA5353" w:rsidRDefault="00807A5B" w:rsidP="007C00EA">
      <w:pPr>
        <w:pStyle w:val="ConsPlusNormal"/>
        <w:widowControl w:val="0"/>
        <w:numPr>
          <w:ilvl w:val="0"/>
          <w:numId w:val="22"/>
        </w:numPr>
        <w:tabs>
          <w:tab w:val="left" w:pos="993"/>
        </w:tabs>
        <w:suppressAutoHyphens/>
        <w:autoSpaceDN/>
        <w:adjustRightInd/>
        <w:spacing w:line="259" w:lineRule="auto"/>
        <w:ind w:left="0" w:firstLine="567"/>
        <w:jc w:val="both"/>
        <w:rPr>
          <w:i/>
        </w:rPr>
      </w:pPr>
      <w:r w:rsidRPr="00CA5353">
        <w:rPr>
          <w:i/>
        </w:rPr>
        <w:t>фельдшерско-акушерские пункты, если расстояние от фельдшерско-акушерского пункта до ближайшей медицинской организации превышает 6 км.</w:t>
      </w:r>
    </w:p>
    <w:p w:rsidR="00807A5B" w:rsidRPr="00CA5353" w:rsidRDefault="00807A5B" w:rsidP="007C00EA">
      <w:pPr>
        <w:pStyle w:val="ConsPlusNormal"/>
        <w:spacing w:line="259" w:lineRule="auto"/>
        <w:ind w:firstLine="567"/>
        <w:jc w:val="both"/>
        <w:rPr>
          <w:i/>
        </w:rPr>
      </w:pPr>
      <w:r w:rsidRPr="00CA5353">
        <w:rPr>
          <w:i/>
        </w:rPr>
        <w:t>В населенных пунктах с числом жителей 301 - 1000 человек организуются фельдшерско-акушерские пункты вне зависимости от расстояния до ближайшей медицинской организации в случае отсутствия других медицинских организаций.</w:t>
      </w:r>
    </w:p>
    <w:p w:rsidR="00807A5B" w:rsidRPr="00CA5353" w:rsidRDefault="00807A5B" w:rsidP="007C00EA">
      <w:pPr>
        <w:pStyle w:val="ConsPlusNormal"/>
        <w:spacing w:line="259" w:lineRule="auto"/>
        <w:ind w:firstLine="567"/>
        <w:jc w:val="both"/>
        <w:rPr>
          <w:i/>
        </w:rPr>
      </w:pPr>
      <w:r w:rsidRPr="00CA5353">
        <w:rPr>
          <w:i/>
        </w:rPr>
        <w:t>В населенных пунктах с числом жителей 1001 - 2000 человек организуются:</w:t>
      </w:r>
    </w:p>
    <w:p w:rsidR="00807A5B" w:rsidRPr="00CA5353" w:rsidRDefault="00807A5B" w:rsidP="007C00EA">
      <w:pPr>
        <w:pStyle w:val="ConsPlusNormal"/>
        <w:widowControl w:val="0"/>
        <w:numPr>
          <w:ilvl w:val="0"/>
          <w:numId w:val="23"/>
        </w:numPr>
        <w:tabs>
          <w:tab w:val="left" w:pos="993"/>
        </w:tabs>
        <w:suppressAutoHyphens/>
        <w:autoSpaceDN/>
        <w:adjustRightInd/>
        <w:spacing w:line="259" w:lineRule="auto"/>
        <w:ind w:left="0" w:firstLine="567"/>
        <w:jc w:val="both"/>
        <w:rPr>
          <w:i/>
        </w:rPr>
      </w:pPr>
      <w:r w:rsidRPr="00CA5353">
        <w:rPr>
          <w:i/>
        </w:rPr>
        <w:t>фельдшерско-акушерские пункты, если расстояние от фельдшерско-акушерского пункта до ближайшей медицинской организации не превышает 6 км;</w:t>
      </w:r>
    </w:p>
    <w:p w:rsidR="00807A5B" w:rsidRPr="00CA5353" w:rsidRDefault="00807A5B" w:rsidP="007C00EA">
      <w:pPr>
        <w:pStyle w:val="ConsPlusNormal"/>
        <w:widowControl w:val="0"/>
        <w:numPr>
          <w:ilvl w:val="0"/>
          <w:numId w:val="23"/>
        </w:numPr>
        <w:tabs>
          <w:tab w:val="left" w:pos="993"/>
        </w:tabs>
        <w:suppressAutoHyphens/>
        <w:autoSpaceDN/>
        <w:adjustRightInd/>
        <w:spacing w:line="259" w:lineRule="auto"/>
        <w:ind w:left="0" w:firstLine="567"/>
        <w:jc w:val="both"/>
        <w:rPr>
          <w:i/>
        </w:rPr>
      </w:pPr>
      <w:r w:rsidRPr="00CA5353">
        <w:rPr>
          <w:i/>
        </w:rPr>
        <w:t>врачебная амбулатория в случае, если расстояние до ближайшей медицинской организации превышает 6 км.</w:t>
      </w:r>
    </w:p>
    <w:p w:rsidR="00807A5B" w:rsidRPr="00CA5353" w:rsidRDefault="00807A5B" w:rsidP="007C00EA">
      <w:pPr>
        <w:pStyle w:val="ConsPlusNormal"/>
        <w:spacing w:line="259" w:lineRule="auto"/>
        <w:ind w:firstLine="567"/>
        <w:jc w:val="both"/>
        <w:rPr>
          <w:i/>
        </w:rPr>
      </w:pPr>
      <w:r w:rsidRPr="00CA5353">
        <w:rPr>
          <w:i/>
        </w:rPr>
        <w:t xml:space="preserve">В населенных пунктах с числом жителей более 2000 человек для оказания первичной врачебной медико-санитарной помощи организуются врачебные амбулатории вне </w:t>
      </w:r>
      <w:r w:rsidRPr="00CA5353">
        <w:rPr>
          <w:i/>
        </w:rPr>
        <w:lastRenderedPageBreak/>
        <w:t xml:space="preserve">зависимости от расстояния до ближайшей медицинской организации </w:t>
      </w:r>
      <w:r w:rsidRPr="00CA5353">
        <w:rPr>
          <w:i/>
          <w:u w:val="single"/>
        </w:rPr>
        <w:t>либо структурного подразделения (отделения) медицинской организации, оказывающей первичную врачебную медико-санитарную помощь по территориально-участковому принципу»</w:t>
      </w:r>
      <w:r w:rsidRPr="00CA5353">
        <w:rPr>
          <w:i/>
        </w:rPr>
        <w:t>.</w:t>
      </w:r>
    </w:p>
    <w:p w:rsidR="00807A5B" w:rsidRPr="00CA5353" w:rsidRDefault="00807A5B" w:rsidP="007C00EA">
      <w:pPr>
        <w:pStyle w:val="ConsPlusNormal"/>
        <w:widowControl w:val="0"/>
        <w:numPr>
          <w:ilvl w:val="0"/>
          <w:numId w:val="24"/>
        </w:numPr>
        <w:tabs>
          <w:tab w:val="left" w:pos="993"/>
        </w:tabs>
        <w:suppressAutoHyphens/>
        <w:autoSpaceDN/>
        <w:adjustRightInd/>
        <w:spacing w:line="259" w:lineRule="auto"/>
        <w:ind w:left="0" w:firstLine="567"/>
        <w:jc w:val="both"/>
      </w:pPr>
      <w:r w:rsidRPr="00CA5353">
        <w:rPr>
          <w:b/>
          <w:i/>
        </w:rPr>
        <w:t>расчет количества аптечных пунктов производится</w:t>
      </w:r>
      <w:r w:rsidRPr="00CA5353">
        <w:t xml:space="preserve"> исходя из норматива – 1 объект на 5 000 человек.</w:t>
      </w:r>
    </w:p>
    <w:p w:rsidR="008F612D" w:rsidRPr="00CA5353" w:rsidRDefault="008F612D" w:rsidP="009E13B7">
      <w:pPr>
        <w:pStyle w:val="ConsPlusNormal"/>
        <w:jc w:val="both"/>
      </w:pPr>
    </w:p>
    <w:p w:rsidR="00807A5B" w:rsidRPr="00CA5353" w:rsidRDefault="00807A5B" w:rsidP="00807A5B">
      <w:pPr>
        <w:spacing w:after="0"/>
        <w:ind w:firstLine="567"/>
        <w:jc w:val="center"/>
        <w:rPr>
          <w:rFonts w:ascii="Times New Roman" w:hAnsi="Times New Roman" w:cs="Times New Roman"/>
          <w:b/>
          <w:sz w:val="24"/>
          <w:szCs w:val="24"/>
        </w:rPr>
      </w:pPr>
      <w:r w:rsidRPr="00CA5353">
        <w:rPr>
          <w:rFonts w:ascii="Times New Roman" w:hAnsi="Times New Roman" w:cs="Times New Roman"/>
          <w:b/>
          <w:sz w:val="24"/>
          <w:szCs w:val="24"/>
        </w:rPr>
        <w:t xml:space="preserve">Расчет показателей минимально допустимого уровня обеспеченности жителей </w:t>
      </w:r>
      <w:r w:rsidR="009E13B7">
        <w:rPr>
          <w:rFonts w:ascii="Times New Roman" w:hAnsi="Times New Roman" w:cs="Times New Roman"/>
          <w:b/>
          <w:sz w:val="24"/>
          <w:szCs w:val="24"/>
        </w:rPr>
        <w:t>Елань-Коленовского</w:t>
      </w:r>
      <w:r w:rsidRPr="00CA5353">
        <w:rPr>
          <w:rFonts w:ascii="Times New Roman" w:hAnsi="Times New Roman" w:cs="Times New Roman"/>
          <w:b/>
          <w:sz w:val="24"/>
          <w:szCs w:val="24"/>
        </w:rPr>
        <w:t xml:space="preserve"> </w:t>
      </w:r>
      <w:r w:rsidR="009E13B7">
        <w:rPr>
          <w:rFonts w:ascii="Times New Roman" w:hAnsi="Times New Roman" w:cs="Times New Roman"/>
          <w:b/>
          <w:sz w:val="24"/>
          <w:szCs w:val="24"/>
        </w:rPr>
        <w:t>городского</w:t>
      </w:r>
      <w:r w:rsidRPr="00CA5353">
        <w:rPr>
          <w:rFonts w:ascii="Times New Roman" w:hAnsi="Times New Roman" w:cs="Times New Roman"/>
          <w:b/>
          <w:sz w:val="24"/>
          <w:szCs w:val="24"/>
        </w:rPr>
        <w:t xml:space="preserve"> поселения объектами здравоохранения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268"/>
        <w:gridCol w:w="1417"/>
        <w:gridCol w:w="1134"/>
        <w:gridCol w:w="1276"/>
        <w:gridCol w:w="2977"/>
      </w:tblGrid>
      <w:tr w:rsidR="00CA5353" w:rsidRPr="00CA5353" w:rsidTr="00807A5B">
        <w:trPr>
          <w:cantSplit/>
          <w:trHeight w:val="1757"/>
          <w:jc w:val="center"/>
        </w:trPr>
        <w:tc>
          <w:tcPr>
            <w:tcW w:w="568" w:type="dxa"/>
            <w:shd w:val="clear" w:color="auto" w:fill="D9D9D9" w:themeFill="background1" w:themeFillShade="D9"/>
            <w:vAlign w:val="center"/>
            <w:hideMark/>
          </w:tcPr>
          <w:p w:rsidR="00807A5B" w:rsidRPr="00CA5353" w:rsidRDefault="00807A5B" w:rsidP="00807A5B">
            <w:pPr>
              <w:spacing w:after="0" w:line="240" w:lineRule="auto"/>
              <w:jc w:val="center"/>
              <w:rPr>
                <w:rFonts w:ascii="Times New Roman" w:hAnsi="Times New Roman" w:cs="Times New Roman"/>
                <w:b/>
                <w:bCs/>
              </w:rPr>
            </w:pPr>
            <w:r w:rsidRPr="00CA5353">
              <w:rPr>
                <w:rFonts w:ascii="Times New Roman" w:hAnsi="Times New Roman" w:cs="Times New Roman"/>
                <w:b/>
                <w:bCs/>
              </w:rPr>
              <w:t xml:space="preserve">№ </w:t>
            </w:r>
            <w:proofErr w:type="spellStart"/>
            <w:proofErr w:type="gramStart"/>
            <w:r w:rsidRPr="00CA5353">
              <w:rPr>
                <w:rFonts w:ascii="Times New Roman" w:hAnsi="Times New Roman" w:cs="Times New Roman"/>
                <w:b/>
                <w:bCs/>
              </w:rPr>
              <w:t>п</w:t>
            </w:r>
            <w:proofErr w:type="spellEnd"/>
            <w:proofErr w:type="gramEnd"/>
            <w:r w:rsidRPr="00CA5353">
              <w:rPr>
                <w:rFonts w:ascii="Times New Roman" w:hAnsi="Times New Roman" w:cs="Times New Roman"/>
                <w:b/>
                <w:bCs/>
              </w:rPr>
              <w:t>/</w:t>
            </w:r>
            <w:proofErr w:type="spellStart"/>
            <w:r w:rsidRPr="00CA5353">
              <w:rPr>
                <w:rFonts w:ascii="Times New Roman" w:hAnsi="Times New Roman" w:cs="Times New Roman"/>
                <w:b/>
                <w:bCs/>
              </w:rPr>
              <w:t>п</w:t>
            </w:r>
            <w:proofErr w:type="spellEnd"/>
          </w:p>
        </w:tc>
        <w:tc>
          <w:tcPr>
            <w:tcW w:w="2268" w:type="dxa"/>
            <w:shd w:val="clear" w:color="auto" w:fill="D9D9D9" w:themeFill="background1" w:themeFillShade="D9"/>
            <w:vAlign w:val="center"/>
            <w:hideMark/>
          </w:tcPr>
          <w:p w:rsidR="00807A5B" w:rsidRPr="00CA5353" w:rsidRDefault="00807A5B" w:rsidP="00807A5B">
            <w:pPr>
              <w:spacing w:after="0" w:line="240" w:lineRule="auto"/>
              <w:jc w:val="center"/>
              <w:rPr>
                <w:rFonts w:ascii="Times New Roman" w:hAnsi="Times New Roman" w:cs="Times New Roman"/>
                <w:b/>
                <w:bCs/>
              </w:rPr>
            </w:pPr>
            <w:r w:rsidRPr="00CA5353">
              <w:rPr>
                <w:rFonts w:ascii="Times New Roman" w:hAnsi="Times New Roman" w:cs="Times New Roman"/>
                <w:b/>
                <w:bCs/>
              </w:rPr>
              <w:t>Наименование объекта</w:t>
            </w:r>
          </w:p>
        </w:tc>
        <w:tc>
          <w:tcPr>
            <w:tcW w:w="1417" w:type="dxa"/>
            <w:shd w:val="clear" w:color="auto" w:fill="D9D9D9" w:themeFill="background1" w:themeFillShade="D9"/>
            <w:vAlign w:val="center"/>
          </w:tcPr>
          <w:p w:rsidR="00807A5B" w:rsidRPr="00CA5353" w:rsidRDefault="00807A5B" w:rsidP="00807A5B">
            <w:pPr>
              <w:spacing w:after="0" w:line="240" w:lineRule="auto"/>
              <w:jc w:val="center"/>
              <w:rPr>
                <w:rFonts w:ascii="Times New Roman" w:hAnsi="Times New Roman" w:cs="Times New Roman"/>
                <w:b/>
              </w:rPr>
            </w:pPr>
            <w:r w:rsidRPr="00CA5353">
              <w:rPr>
                <w:rFonts w:ascii="Times New Roman" w:hAnsi="Times New Roman" w:cs="Times New Roman"/>
                <w:b/>
              </w:rPr>
              <w:t xml:space="preserve">Ед. </w:t>
            </w:r>
            <w:proofErr w:type="spellStart"/>
            <w:r w:rsidRPr="00CA5353">
              <w:rPr>
                <w:rFonts w:ascii="Times New Roman" w:hAnsi="Times New Roman" w:cs="Times New Roman"/>
                <w:b/>
              </w:rPr>
              <w:t>изм</w:t>
            </w:r>
            <w:proofErr w:type="spellEnd"/>
            <w:r w:rsidRPr="00CA5353">
              <w:rPr>
                <w:rFonts w:ascii="Times New Roman" w:hAnsi="Times New Roman" w:cs="Times New Roman"/>
                <w:b/>
              </w:rPr>
              <w:t>.</w:t>
            </w:r>
          </w:p>
        </w:tc>
        <w:tc>
          <w:tcPr>
            <w:tcW w:w="1134" w:type="dxa"/>
            <w:shd w:val="clear" w:color="auto" w:fill="D9D9D9" w:themeFill="background1" w:themeFillShade="D9"/>
            <w:textDirection w:val="btLr"/>
            <w:vAlign w:val="center"/>
          </w:tcPr>
          <w:p w:rsidR="00807A5B" w:rsidRPr="00CA5353" w:rsidRDefault="00807A5B" w:rsidP="00807A5B">
            <w:pPr>
              <w:spacing w:after="0" w:line="240" w:lineRule="auto"/>
              <w:ind w:left="5" w:right="-108" w:firstLine="108"/>
              <w:jc w:val="center"/>
              <w:rPr>
                <w:rFonts w:ascii="Times New Roman" w:hAnsi="Times New Roman" w:cs="Times New Roman"/>
                <w:b/>
              </w:rPr>
            </w:pPr>
            <w:r w:rsidRPr="00CA5353">
              <w:rPr>
                <w:rFonts w:ascii="Times New Roman" w:hAnsi="Times New Roman" w:cs="Times New Roman"/>
                <w:b/>
              </w:rPr>
              <w:t>Ёмкость существующих учреждений обслуживания</w:t>
            </w:r>
          </w:p>
        </w:tc>
        <w:tc>
          <w:tcPr>
            <w:tcW w:w="1276" w:type="dxa"/>
            <w:shd w:val="clear" w:color="auto" w:fill="D9D9D9" w:themeFill="background1" w:themeFillShade="D9"/>
            <w:textDirection w:val="btLr"/>
            <w:vAlign w:val="center"/>
          </w:tcPr>
          <w:p w:rsidR="00807A5B" w:rsidRPr="00CA5353" w:rsidRDefault="00807A5B" w:rsidP="00807A5B">
            <w:pPr>
              <w:spacing w:after="0" w:line="240" w:lineRule="auto"/>
              <w:ind w:left="-108" w:right="-108"/>
              <w:jc w:val="center"/>
              <w:rPr>
                <w:rFonts w:ascii="Times New Roman" w:hAnsi="Times New Roman" w:cs="Times New Roman"/>
                <w:b/>
              </w:rPr>
            </w:pPr>
            <w:r w:rsidRPr="00CA5353">
              <w:rPr>
                <w:rFonts w:ascii="Times New Roman" w:hAnsi="Times New Roman" w:cs="Times New Roman"/>
                <w:b/>
              </w:rPr>
              <w:t>Нормативная ёмкость учреждений обслуживания</w:t>
            </w:r>
          </w:p>
        </w:tc>
        <w:tc>
          <w:tcPr>
            <w:tcW w:w="2977" w:type="dxa"/>
            <w:shd w:val="clear" w:color="auto" w:fill="D9D9D9" w:themeFill="background1" w:themeFillShade="D9"/>
            <w:vAlign w:val="center"/>
          </w:tcPr>
          <w:p w:rsidR="00807A5B" w:rsidRPr="00CA5353" w:rsidRDefault="00807A5B" w:rsidP="00807A5B">
            <w:pPr>
              <w:spacing w:after="0" w:line="240" w:lineRule="auto"/>
              <w:ind w:left="-108"/>
              <w:jc w:val="center"/>
              <w:rPr>
                <w:rFonts w:ascii="Times New Roman" w:hAnsi="Times New Roman" w:cs="Times New Roman"/>
                <w:b/>
              </w:rPr>
            </w:pPr>
            <w:r w:rsidRPr="00CA5353">
              <w:rPr>
                <w:rFonts w:ascii="Times New Roman" w:hAnsi="Times New Roman" w:cs="Times New Roman"/>
                <w:b/>
              </w:rPr>
              <w:t xml:space="preserve">Территориальная доступность </w:t>
            </w:r>
          </w:p>
        </w:tc>
      </w:tr>
      <w:tr w:rsidR="00CA5353" w:rsidRPr="00CA5353" w:rsidTr="00BD5C37">
        <w:trPr>
          <w:cantSplit/>
          <w:trHeight w:val="70"/>
          <w:jc w:val="center"/>
        </w:trPr>
        <w:tc>
          <w:tcPr>
            <w:tcW w:w="568" w:type="dxa"/>
            <w:shd w:val="clear" w:color="auto" w:fill="D9D9D9" w:themeFill="background1" w:themeFillShade="D9"/>
            <w:vAlign w:val="center"/>
          </w:tcPr>
          <w:p w:rsidR="00BD5C37" w:rsidRPr="00CA5353" w:rsidRDefault="00BD5C37" w:rsidP="00BD5C37">
            <w:pPr>
              <w:spacing w:after="0" w:line="240" w:lineRule="auto"/>
              <w:jc w:val="center"/>
              <w:rPr>
                <w:rFonts w:ascii="Times New Roman" w:hAnsi="Times New Roman" w:cs="Times New Roman"/>
                <w:b/>
                <w:bCs/>
              </w:rPr>
            </w:pPr>
            <w:r w:rsidRPr="00CA5353">
              <w:rPr>
                <w:rFonts w:ascii="Times New Roman" w:hAnsi="Times New Roman" w:cs="Times New Roman"/>
                <w:b/>
                <w:bCs/>
              </w:rPr>
              <w:t>1</w:t>
            </w:r>
          </w:p>
        </w:tc>
        <w:tc>
          <w:tcPr>
            <w:tcW w:w="2268" w:type="dxa"/>
            <w:shd w:val="clear" w:color="auto" w:fill="D9D9D9" w:themeFill="background1" w:themeFillShade="D9"/>
            <w:vAlign w:val="center"/>
          </w:tcPr>
          <w:p w:rsidR="00BD5C37" w:rsidRPr="00CA5353" w:rsidRDefault="00BD5C37" w:rsidP="00BD5C37">
            <w:pPr>
              <w:spacing w:after="0" w:line="240" w:lineRule="auto"/>
              <w:jc w:val="center"/>
              <w:rPr>
                <w:rFonts w:ascii="Times New Roman" w:hAnsi="Times New Roman" w:cs="Times New Roman"/>
                <w:b/>
                <w:bCs/>
              </w:rPr>
            </w:pPr>
            <w:r w:rsidRPr="00CA5353">
              <w:rPr>
                <w:rFonts w:ascii="Times New Roman" w:hAnsi="Times New Roman" w:cs="Times New Roman"/>
                <w:b/>
                <w:bCs/>
              </w:rPr>
              <w:t>2</w:t>
            </w:r>
          </w:p>
        </w:tc>
        <w:tc>
          <w:tcPr>
            <w:tcW w:w="1417" w:type="dxa"/>
            <w:shd w:val="clear" w:color="auto" w:fill="D9D9D9" w:themeFill="background1" w:themeFillShade="D9"/>
            <w:vAlign w:val="center"/>
          </w:tcPr>
          <w:p w:rsidR="00BD5C37" w:rsidRPr="00CA5353" w:rsidRDefault="00BD5C37" w:rsidP="00BD5C37">
            <w:pPr>
              <w:spacing w:after="0" w:line="240" w:lineRule="auto"/>
              <w:jc w:val="center"/>
              <w:rPr>
                <w:rFonts w:ascii="Times New Roman" w:hAnsi="Times New Roman" w:cs="Times New Roman"/>
                <w:b/>
              </w:rPr>
            </w:pPr>
            <w:r w:rsidRPr="00CA5353">
              <w:rPr>
                <w:rFonts w:ascii="Times New Roman" w:hAnsi="Times New Roman" w:cs="Times New Roman"/>
                <w:b/>
              </w:rPr>
              <w:t>3</w:t>
            </w:r>
          </w:p>
        </w:tc>
        <w:tc>
          <w:tcPr>
            <w:tcW w:w="1134" w:type="dxa"/>
            <w:shd w:val="clear" w:color="auto" w:fill="D9D9D9" w:themeFill="background1" w:themeFillShade="D9"/>
            <w:vAlign w:val="center"/>
          </w:tcPr>
          <w:p w:rsidR="00BD5C37" w:rsidRPr="00CA5353" w:rsidRDefault="00BD5C37" w:rsidP="00BD5C37">
            <w:pPr>
              <w:spacing w:after="0" w:line="240" w:lineRule="auto"/>
              <w:ind w:left="-108" w:right="-108" w:firstLine="108"/>
              <w:jc w:val="center"/>
              <w:rPr>
                <w:rFonts w:ascii="Times New Roman" w:hAnsi="Times New Roman" w:cs="Times New Roman"/>
                <w:b/>
              </w:rPr>
            </w:pPr>
            <w:r w:rsidRPr="00CA5353">
              <w:rPr>
                <w:rFonts w:ascii="Times New Roman" w:hAnsi="Times New Roman" w:cs="Times New Roman"/>
                <w:b/>
              </w:rPr>
              <w:t>4</w:t>
            </w:r>
          </w:p>
        </w:tc>
        <w:tc>
          <w:tcPr>
            <w:tcW w:w="1276" w:type="dxa"/>
            <w:shd w:val="clear" w:color="auto" w:fill="D9D9D9" w:themeFill="background1" w:themeFillShade="D9"/>
            <w:vAlign w:val="center"/>
          </w:tcPr>
          <w:p w:rsidR="00BD5C37" w:rsidRPr="00CA5353" w:rsidRDefault="00BD5C37" w:rsidP="00BD5C37">
            <w:pPr>
              <w:spacing w:after="0" w:line="240" w:lineRule="auto"/>
              <w:ind w:left="-108" w:right="-108"/>
              <w:jc w:val="center"/>
              <w:rPr>
                <w:rFonts w:ascii="Times New Roman" w:hAnsi="Times New Roman" w:cs="Times New Roman"/>
                <w:b/>
              </w:rPr>
            </w:pPr>
            <w:r w:rsidRPr="00CA5353">
              <w:rPr>
                <w:rFonts w:ascii="Times New Roman" w:hAnsi="Times New Roman" w:cs="Times New Roman"/>
                <w:b/>
              </w:rPr>
              <w:t>5</w:t>
            </w:r>
          </w:p>
        </w:tc>
        <w:tc>
          <w:tcPr>
            <w:tcW w:w="2977" w:type="dxa"/>
            <w:shd w:val="clear" w:color="auto" w:fill="D9D9D9" w:themeFill="background1" w:themeFillShade="D9"/>
            <w:vAlign w:val="center"/>
          </w:tcPr>
          <w:p w:rsidR="00BD5C37" w:rsidRPr="00CA5353" w:rsidRDefault="00BD5C37" w:rsidP="00BD5C37">
            <w:pPr>
              <w:spacing w:after="0" w:line="240" w:lineRule="auto"/>
              <w:ind w:left="-108"/>
              <w:jc w:val="center"/>
              <w:rPr>
                <w:rFonts w:ascii="Times New Roman" w:hAnsi="Times New Roman" w:cs="Times New Roman"/>
                <w:b/>
              </w:rPr>
            </w:pPr>
            <w:r w:rsidRPr="00CA5353">
              <w:rPr>
                <w:rFonts w:ascii="Times New Roman" w:hAnsi="Times New Roman" w:cs="Times New Roman"/>
                <w:b/>
              </w:rPr>
              <w:t>6</w:t>
            </w:r>
          </w:p>
        </w:tc>
      </w:tr>
      <w:tr w:rsidR="00CA5353" w:rsidRPr="00CA5353" w:rsidTr="00807A5B">
        <w:trPr>
          <w:trHeight w:val="566"/>
          <w:jc w:val="center"/>
        </w:trPr>
        <w:tc>
          <w:tcPr>
            <w:tcW w:w="568" w:type="dxa"/>
            <w:shd w:val="clear" w:color="auto" w:fill="auto"/>
            <w:vAlign w:val="center"/>
            <w:hideMark/>
          </w:tcPr>
          <w:p w:rsidR="00807A5B" w:rsidRPr="00CA5353" w:rsidRDefault="00807A5B" w:rsidP="00807A5B">
            <w:pPr>
              <w:spacing w:after="0" w:line="240" w:lineRule="auto"/>
              <w:jc w:val="center"/>
              <w:rPr>
                <w:rFonts w:ascii="Times New Roman" w:hAnsi="Times New Roman" w:cs="Times New Roman"/>
              </w:rPr>
            </w:pPr>
            <w:r w:rsidRPr="00CA5353">
              <w:rPr>
                <w:rFonts w:ascii="Times New Roman" w:hAnsi="Times New Roman" w:cs="Times New Roman"/>
              </w:rPr>
              <w:t>1</w:t>
            </w:r>
          </w:p>
        </w:tc>
        <w:tc>
          <w:tcPr>
            <w:tcW w:w="2268" w:type="dxa"/>
            <w:shd w:val="clear" w:color="auto" w:fill="auto"/>
            <w:vAlign w:val="center"/>
            <w:hideMark/>
          </w:tcPr>
          <w:p w:rsidR="00807A5B" w:rsidRPr="00CA5353" w:rsidRDefault="00807A5B" w:rsidP="00807A5B">
            <w:pPr>
              <w:spacing w:after="0" w:line="240" w:lineRule="auto"/>
              <w:rPr>
                <w:rFonts w:ascii="Times New Roman" w:hAnsi="Times New Roman" w:cs="Times New Roman"/>
              </w:rPr>
            </w:pPr>
            <w:r w:rsidRPr="00CA5353">
              <w:rPr>
                <w:rFonts w:ascii="Times New Roman" w:hAnsi="Times New Roman" w:cs="Times New Roman"/>
                <w:b/>
                <w:bCs/>
              </w:rPr>
              <w:t>Амбулаторно-поликлинические учреждения</w:t>
            </w:r>
          </w:p>
        </w:tc>
        <w:tc>
          <w:tcPr>
            <w:tcW w:w="1417" w:type="dxa"/>
            <w:shd w:val="clear" w:color="auto" w:fill="auto"/>
            <w:vAlign w:val="center"/>
          </w:tcPr>
          <w:p w:rsidR="00807A5B" w:rsidRPr="00CA5353" w:rsidRDefault="00807A5B" w:rsidP="00807A5B">
            <w:pPr>
              <w:autoSpaceDE w:val="0"/>
              <w:autoSpaceDN w:val="0"/>
              <w:adjustRightInd w:val="0"/>
              <w:spacing w:after="0" w:line="240" w:lineRule="auto"/>
              <w:rPr>
                <w:rFonts w:ascii="Times New Roman" w:hAnsi="Times New Roman" w:cs="Times New Roman"/>
              </w:rPr>
            </w:pPr>
            <w:r w:rsidRPr="00CA5353">
              <w:rPr>
                <w:rFonts w:ascii="Times New Roman" w:eastAsia="Calibri" w:hAnsi="Times New Roman" w:cs="Times New Roman"/>
                <w:lang w:eastAsia="ru-RU"/>
              </w:rPr>
              <w:t>Посещений в смену на 1 тыс. чел.</w:t>
            </w:r>
          </w:p>
        </w:tc>
        <w:tc>
          <w:tcPr>
            <w:tcW w:w="1134" w:type="dxa"/>
            <w:shd w:val="clear" w:color="auto" w:fill="auto"/>
            <w:vAlign w:val="center"/>
          </w:tcPr>
          <w:p w:rsidR="00807A5B" w:rsidRPr="00CA5353" w:rsidRDefault="009E13B7" w:rsidP="009E13B7">
            <w:pPr>
              <w:spacing w:after="0" w:line="240" w:lineRule="auto"/>
              <w:jc w:val="center"/>
              <w:rPr>
                <w:rFonts w:ascii="Times New Roman" w:hAnsi="Times New Roman" w:cs="Times New Roman"/>
              </w:rPr>
            </w:pPr>
            <w:r>
              <w:rPr>
                <w:rFonts w:ascii="Times New Roman" w:hAnsi="Times New Roman" w:cs="Times New Roman"/>
                <w:sz w:val="24"/>
                <w:szCs w:val="24"/>
              </w:rPr>
              <w:t>8</w:t>
            </w:r>
            <w:r w:rsidR="00DE7E19" w:rsidRPr="00CA5353">
              <w:rPr>
                <w:rFonts w:ascii="Times New Roman" w:hAnsi="Times New Roman" w:cs="Times New Roman"/>
                <w:sz w:val="24"/>
                <w:szCs w:val="24"/>
              </w:rPr>
              <w:t>,7</w:t>
            </w:r>
            <w:r>
              <w:rPr>
                <w:rFonts w:ascii="Times New Roman" w:hAnsi="Times New Roman" w:cs="Times New Roman"/>
                <w:sz w:val="24"/>
                <w:szCs w:val="24"/>
              </w:rPr>
              <w:t>3</w:t>
            </w:r>
            <w:r w:rsidR="00BD5C37" w:rsidRPr="00CA5353">
              <w:rPr>
                <w:rFonts w:ascii="Times New Roman" w:hAnsi="Times New Roman" w:cs="Times New Roman"/>
                <w:sz w:val="24"/>
                <w:szCs w:val="24"/>
              </w:rPr>
              <w:t xml:space="preserve"> (</w:t>
            </w:r>
            <w:r w:rsidR="00807A5B" w:rsidRPr="00CA5353">
              <w:rPr>
                <w:rFonts w:ascii="Times New Roman" w:eastAsia="Calibri" w:hAnsi="Times New Roman" w:cs="Times New Roman"/>
                <w:lang w:eastAsia="ru-RU"/>
              </w:rPr>
              <w:t>на 1 тыс. человек)</w:t>
            </w:r>
          </w:p>
        </w:tc>
        <w:tc>
          <w:tcPr>
            <w:tcW w:w="1276" w:type="dxa"/>
            <w:shd w:val="clear" w:color="auto" w:fill="F2F2F2"/>
            <w:vAlign w:val="center"/>
          </w:tcPr>
          <w:p w:rsidR="00807A5B" w:rsidRPr="00CA5353" w:rsidRDefault="00BD5C37" w:rsidP="009E13B7">
            <w:pPr>
              <w:spacing w:after="0" w:line="240" w:lineRule="auto"/>
              <w:jc w:val="center"/>
              <w:rPr>
                <w:rFonts w:ascii="Times New Roman" w:hAnsi="Times New Roman" w:cs="Times New Roman"/>
              </w:rPr>
            </w:pPr>
            <w:r w:rsidRPr="00CA5353">
              <w:rPr>
                <w:rFonts w:ascii="Times New Roman" w:hAnsi="Times New Roman" w:cs="Times New Roman"/>
                <w:sz w:val="24"/>
                <w:szCs w:val="24"/>
              </w:rPr>
              <w:t>20,3</w:t>
            </w:r>
            <w:r w:rsidR="009E13B7">
              <w:rPr>
                <w:rFonts w:ascii="Times New Roman" w:hAnsi="Times New Roman" w:cs="Times New Roman"/>
                <w:sz w:val="24"/>
                <w:szCs w:val="24"/>
              </w:rPr>
              <w:t>5</w:t>
            </w:r>
            <w:r w:rsidRPr="00CA5353">
              <w:rPr>
                <w:rFonts w:ascii="Times New Roman" w:hAnsi="Times New Roman" w:cs="Times New Roman"/>
                <w:sz w:val="24"/>
                <w:szCs w:val="24"/>
              </w:rPr>
              <w:t xml:space="preserve"> </w:t>
            </w:r>
            <w:r w:rsidR="00807A5B" w:rsidRPr="00CA5353">
              <w:rPr>
                <w:rFonts w:ascii="Times New Roman" w:eastAsia="Calibri" w:hAnsi="Times New Roman" w:cs="Times New Roman"/>
                <w:lang w:eastAsia="ru-RU"/>
              </w:rPr>
              <w:t>(на 1 тыс. человек)</w:t>
            </w:r>
          </w:p>
        </w:tc>
        <w:tc>
          <w:tcPr>
            <w:tcW w:w="2977" w:type="dxa"/>
            <w:vMerge w:val="restart"/>
            <w:shd w:val="clear" w:color="auto" w:fill="auto"/>
            <w:vAlign w:val="center"/>
          </w:tcPr>
          <w:p w:rsidR="00807A5B" w:rsidRPr="00CA5353" w:rsidRDefault="00807A5B" w:rsidP="00807A5B">
            <w:pPr>
              <w:pStyle w:val="ConsPlusNormal"/>
              <w:rPr>
                <w:sz w:val="22"/>
                <w:szCs w:val="22"/>
              </w:rPr>
            </w:pPr>
            <w:proofErr w:type="gramStart"/>
            <w:r w:rsidRPr="00CA5353">
              <w:rPr>
                <w:sz w:val="22"/>
                <w:szCs w:val="22"/>
              </w:rPr>
              <w:t>- оказывающие медицинскую помощь в экстренной форме, размещаются с учетом транспортной доступности, не превышающей 60 минут;</w:t>
            </w:r>
            <w:proofErr w:type="gramEnd"/>
          </w:p>
          <w:p w:rsidR="00807A5B" w:rsidRPr="00CA5353" w:rsidRDefault="00807A5B" w:rsidP="00807A5B">
            <w:pPr>
              <w:pStyle w:val="ConsPlusNormal"/>
              <w:rPr>
                <w:sz w:val="22"/>
                <w:szCs w:val="22"/>
              </w:rPr>
            </w:pPr>
            <w:proofErr w:type="gramStart"/>
            <w:r w:rsidRPr="00CA5353">
              <w:rPr>
                <w:sz w:val="22"/>
                <w:szCs w:val="22"/>
              </w:rPr>
              <w:t>- оказывающие медицинскую помощь в неотложной форме, размещаются с учетом транспортной доступ</w:t>
            </w:r>
            <w:r w:rsidR="00677CB8">
              <w:rPr>
                <w:sz w:val="22"/>
                <w:szCs w:val="22"/>
              </w:rPr>
              <w:t>ности, не превышающей 120 минут.</w:t>
            </w:r>
            <w:proofErr w:type="gramEnd"/>
          </w:p>
          <w:p w:rsidR="00807A5B" w:rsidRPr="00CA5353" w:rsidRDefault="00677CB8" w:rsidP="00677CB8">
            <w:pPr>
              <w:spacing w:after="0" w:line="240" w:lineRule="auto"/>
              <w:rPr>
                <w:rFonts w:ascii="Times New Roman" w:hAnsi="Times New Roman" w:cs="Times New Roman"/>
              </w:rPr>
            </w:pPr>
            <w:r>
              <w:rPr>
                <w:rFonts w:ascii="Times New Roman" w:hAnsi="Times New Roman" w:cs="Times New Roman"/>
              </w:rPr>
              <w:t xml:space="preserve">Согласно табл. 10.1 </w:t>
            </w:r>
            <w:r w:rsidRPr="00677CB8">
              <w:rPr>
                <w:rFonts w:ascii="Times New Roman" w:hAnsi="Times New Roman" w:cs="Times New Roman"/>
              </w:rPr>
              <w:t>СП 42.13330.2016</w:t>
            </w:r>
            <w:r>
              <w:rPr>
                <w:rFonts w:ascii="Times New Roman" w:hAnsi="Times New Roman" w:cs="Times New Roman"/>
              </w:rPr>
              <w:t xml:space="preserve">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tc>
      </w:tr>
      <w:tr w:rsidR="00CA5353" w:rsidRPr="00CA5353" w:rsidTr="00807A5B">
        <w:trPr>
          <w:trHeight w:val="840"/>
          <w:jc w:val="center"/>
        </w:trPr>
        <w:tc>
          <w:tcPr>
            <w:tcW w:w="568" w:type="dxa"/>
            <w:shd w:val="clear" w:color="auto" w:fill="auto"/>
            <w:vAlign w:val="center"/>
          </w:tcPr>
          <w:p w:rsidR="00807A5B" w:rsidRPr="00CA5353" w:rsidRDefault="00807A5B" w:rsidP="00807A5B">
            <w:pPr>
              <w:spacing w:after="0" w:line="240" w:lineRule="auto"/>
              <w:jc w:val="center"/>
              <w:rPr>
                <w:rFonts w:ascii="Times New Roman" w:hAnsi="Times New Roman" w:cs="Times New Roman"/>
              </w:rPr>
            </w:pPr>
            <w:r w:rsidRPr="00CA5353">
              <w:rPr>
                <w:rFonts w:ascii="Times New Roman" w:hAnsi="Times New Roman" w:cs="Times New Roman"/>
              </w:rPr>
              <w:t>2</w:t>
            </w:r>
          </w:p>
        </w:tc>
        <w:tc>
          <w:tcPr>
            <w:tcW w:w="2268" w:type="dxa"/>
            <w:shd w:val="clear" w:color="auto" w:fill="auto"/>
            <w:vAlign w:val="center"/>
          </w:tcPr>
          <w:p w:rsidR="00807A5B" w:rsidRPr="00CA5353" w:rsidRDefault="00807A5B" w:rsidP="00807A5B">
            <w:pPr>
              <w:spacing w:after="0" w:line="240" w:lineRule="auto"/>
              <w:rPr>
                <w:rFonts w:ascii="Times New Roman" w:hAnsi="Times New Roman" w:cs="Times New Roman"/>
                <w:b/>
                <w:bCs/>
              </w:rPr>
            </w:pPr>
            <w:r w:rsidRPr="00CA5353">
              <w:rPr>
                <w:rFonts w:ascii="Times New Roman" w:hAnsi="Times New Roman" w:cs="Times New Roman"/>
                <w:b/>
                <w:bCs/>
              </w:rPr>
              <w:t>Фельдшерско-акушерские пункты</w:t>
            </w:r>
          </w:p>
        </w:tc>
        <w:tc>
          <w:tcPr>
            <w:tcW w:w="1417" w:type="dxa"/>
            <w:shd w:val="clear" w:color="auto" w:fill="auto"/>
            <w:vAlign w:val="center"/>
          </w:tcPr>
          <w:p w:rsidR="00807A5B" w:rsidRPr="00CA5353" w:rsidRDefault="00807A5B" w:rsidP="00807A5B">
            <w:pPr>
              <w:autoSpaceDE w:val="0"/>
              <w:autoSpaceDN w:val="0"/>
              <w:adjustRightInd w:val="0"/>
              <w:spacing w:after="0" w:line="240" w:lineRule="auto"/>
              <w:jc w:val="center"/>
              <w:rPr>
                <w:rFonts w:ascii="Times New Roman" w:hAnsi="Times New Roman" w:cs="Times New Roman"/>
              </w:rPr>
            </w:pPr>
            <w:r w:rsidRPr="00CA5353">
              <w:rPr>
                <w:rFonts w:ascii="Times New Roman" w:eastAsia="Calibri" w:hAnsi="Times New Roman" w:cs="Times New Roman"/>
                <w:lang w:eastAsia="ru-RU"/>
              </w:rPr>
              <w:t>Объект в населенном пункте с числом жителей 100 - 2000 чел.</w:t>
            </w:r>
          </w:p>
        </w:tc>
        <w:tc>
          <w:tcPr>
            <w:tcW w:w="1134" w:type="dxa"/>
            <w:shd w:val="clear" w:color="auto" w:fill="auto"/>
            <w:vAlign w:val="center"/>
          </w:tcPr>
          <w:p w:rsidR="00807A5B" w:rsidRPr="00CA5353" w:rsidRDefault="009E13B7" w:rsidP="00807A5B">
            <w:pPr>
              <w:spacing w:after="0" w:line="240" w:lineRule="auto"/>
              <w:jc w:val="center"/>
              <w:rPr>
                <w:rFonts w:ascii="Times New Roman" w:hAnsi="Times New Roman" w:cs="Times New Roman"/>
              </w:rPr>
            </w:pPr>
            <w:r>
              <w:rPr>
                <w:rFonts w:ascii="Times New Roman" w:hAnsi="Times New Roman" w:cs="Times New Roman"/>
              </w:rPr>
              <w:t>0</w:t>
            </w:r>
          </w:p>
        </w:tc>
        <w:tc>
          <w:tcPr>
            <w:tcW w:w="1276" w:type="dxa"/>
            <w:shd w:val="clear" w:color="auto" w:fill="F2F2F2"/>
            <w:vAlign w:val="center"/>
          </w:tcPr>
          <w:p w:rsidR="00807A5B" w:rsidRPr="00CA5353" w:rsidRDefault="006D54DF" w:rsidP="00807A5B">
            <w:pPr>
              <w:spacing w:after="0" w:line="240" w:lineRule="auto"/>
              <w:jc w:val="center"/>
              <w:rPr>
                <w:rFonts w:ascii="Times New Roman" w:hAnsi="Times New Roman" w:cs="Times New Roman"/>
              </w:rPr>
            </w:pPr>
            <w:r>
              <w:rPr>
                <w:rFonts w:ascii="Times New Roman" w:hAnsi="Times New Roman" w:cs="Times New Roman"/>
              </w:rPr>
              <w:t>1</w:t>
            </w:r>
          </w:p>
        </w:tc>
        <w:tc>
          <w:tcPr>
            <w:tcW w:w="2977" w:type="dxa"/>
            <w:vMerge/>
            <w:shd w:val="clear" w:color="auto" w:fill="auto"/>
            <w:vAlign w:val="center"/>
          </w:tcPr>
          <w:p w:rsidR="00807A5B" w:rsidRPr="00CA5353" w:rsidRDefault="00807A5B" w:rsidP="00807A5B">
            <w:pPr>
              <w:pStyle w:val="ConsPlusNormal"/>
              <w:rPr>
                <w:sz w:val="22"/>
                <w:szCs w:val="22"/>
              </w:rPr>
            </w:pPr>
          </w:p>
        </w:tc>
      </w:tr>
      <w:tr w:rsidR="00CA5353" w:rsidRPr="00CA5353" w:rsidTr="00807A5B">
        <w:trPr>
          <w:trHeight w:val="840"/>
          <w:jc w:val="center"/>
        </w:trPr>
        <w:tc>
          <w:tcPr>
            <w:tcW w:w="568" w:type="dxa"/>
            <w:shd w:val="clear" w:color="auto" w:fill="auto"/>
            <w:vAlign w:val="center"/>
          </w:tcPr>
          <w:p w:rsidR="00807A5B" w:rsidRPr="00CA5353" w:rsidRDefault="00807A5B" w:rsidP="00807A5B">
            <w:pPr>
              <w:spacing w:after="0" w:line="240" w:lineRule="auto"/>
              <w:jc w:val="center"/>
              <w:rPr>
                <w:rFonts w:ascii="Times New Roman" w:hAnsi="Times New Roman" w:cs="Times New Roman"/>
              </w:rPr>
            </w:pPr>
            <w:r w:rsidRPr="00CA5353">
              <w:rPr>
                <w:rFonts w:ascii="Times New Roman" w:hAnsi="Times New Roman" w:cs="Times New Roman"/>
              </w:rPr>
              <w:t>3</w:t>
            </w:r>
          </w:p>
        </w:tc>
        <w:tc>
          <w:tcPr>
            <w:tcW w:w="2268" w:type="dxa"/>
            <w:shd w:val="clear" w:color="auto" w:fill="auto"/>
            <w:vAlign w:val="center"/>
          </w:tcPr>
          <w:p w:rsidR="00807A5B" w:rsidRPr="00CA5353" w:rsidRDefault="00807A5B" w:rsidP="00807A5B">
            <w:pPr>
              <w:spacing w:after="0" w:line="240" w:lineRule="auto"/>
              <w:rPr>
                <w:rFonts w:ascii="Times New Roman" w:hAnsi="Times New Roman" w:cs="Times New Roman"/>
                <w:b/>
                <w:bCs/>
              </w:rPr>
            </w:pPr>
            <w:r w:rsidRPr="00CA5353">
              <w:rPr>
                <w:rFonts w:ascii="Times New Roman" w:hAnsi="Times New Roman" w:cs="Times New Roman"/>
                <w:b/>
                <w:bCs/>
              </w:rPr>
              <w:t>Станции скорой медицинской помощи</w:t>
            </w:r>
          </w:p>
        </w:tc>
        <w:tc>
          <w:tcPr>
            <w:tcW w:w="1417" w:type="dxa"/>
            <w:shd w:val="clear" w:color="auto" w:fill="auto"/>
            <w:vAlign w:val="center"/>
          </w:tcPr>
          <w:p w:rsidR="00807A5B" w:rsidRPr="00CA5353" w:rsidRDefault="00807A5B" w:rsidP="00807A5B">
            <w:pPr>
              <w:spacing w:after="0" w:line="240" w:lineRule="auto"/>
              <w:jc w:val="center"/>
              <w:rPr>
                <w:rFonts w:ascii="Times New Roman" w:hAnsi="Times New Roman" w:cs="Times New Roman"/>
              </w:rPr>
            </w:pPr>
            <w:r w:rsidRPr="00CA5353">
              <w:rPr>
                <w:rFonts w:ascii="Times New Roman" w:hAnsi="Times New Roman" w:cs="Times New Roman"/>
              </w:rPr>
              <w:t xml:space="preserve">Вызов </w:t>
            </w:r>
            <w:proofErr w:type="gramStart"/>
            <w:r w:rsidRPr="00CA5353">
              <w:rPr>
                <w:rFonts w:ascii="Times New Roman" w:hAnsi="Times New Roman" w:cs="Times New Roman"/>
              </w:rPr>
              <w:t>на</w:t>
            </w:r>
            <w:proofErr w:type="gramEnd"/>
            <w:r w:rsidRPr="00CA5353">
              <w:rPr>
                <w:rFonts w:ascii="Times New Roman" w:hAnsi="Times New Roman" w:cs="Times New Roman"/>
              </w:rPr>
              <w:t xml:space="preserve"> </w:t>
            </w:r>
            <w:proofErr w:type="gramStart"/>
            <w:r w:rsidRPr="00CA5353">
              <w:rPr>
                <w:rFonts w:ascii="Times New Roman" w:hAnsi="Times New Roman" w:cs="Times New Roman"/>
              </w:rPr>
              <w:t>чел</w:t>
            </w:r>
            <w:proofErr w:type="gramEnd"/>
            <w:r w:rsidRPr="00CA5353">
              <w:rPr>
                <w:rFonts w:ascii="Times New Roman" w:hAnsi="Times New Roman" w:cs="Times New Roman"/>
              </w:rPr>
              <w:t>./год</w:t>
            </w:r>
          </w:p>
        </w:tc>
        <w:tc>
          <w:tcPr>
            <w:tcW w:w="1134" w:type="dxa"/>
            <w:shd w:val="clear" w:color="auto" w:fill="auto"/>
            <w:vAlign w:val="center"/>
          </w:tcPr>
          <w:p w:rsidR="00807A5B" w:rsidRPr="00CA5353" w:rsidRDefault="00807A5B" w:rsidP="00807A5B">
            <w:pPr>
              <w:spacing w:after="0" w:line="240" w:lineRule="auto"/>
              <w:jc w:val="center"/>
              <w:rPr>
                <w:rFonts w:ascii="Times New Roman" w:hAnsi="Times New Roman" w:cs="Times New Roman"/>
              </w:rPr>
            </w:pPr>
            <w:r w:rsidRPr="00CA5353">
              <w:rPr>
                <w:rFonts w:ascii="Times New Roman" w:hAnsi="Times New Roman" w:cs="Times New Roman"/>
              </w:rPr>
              <w:t>-</w:t>
            </w:r>
          </w:p>
        </w:tc>
        <w:tc>
          <w:tcPr>
            <w:tcW w:w="1276" w:type="dxa"/>
            <w:shd w:val="clear" w:color="auto" w:fill="F2F2F2"/>
            <w:vAlign w:val="center"/>
          </w:tcPr>
          <w:p w:rsidR="00807A5B" w:rsidRPr="00CA5353" w:rsidRDefault="00807A5B" w:rsidP="00807A5B">
            <w:pPr>
              <w:spacing w:after="0" w:line="240" w:lineRule="auto"/>
              <w:jc w:val="center"/>
              <w:rPr>
                <w:rFonts w:ascii="Times New Roman" w:hAnsi="Times New Roman" w:cs="Times New Roman"/>
              </w:rPr>
            </w:pPr>
            <w:r w:rsidRPr="00CA5353">
              <w:rPr>
                <w:rFonts w:ascii="Times New Roman" w:hAnsi="Times New Roman" w:cs="Times New Roman"/>
              </w:rPr>
              <w:t>0,29</w:t>
            </w:r>
          </w:p>
        </w:tc>
        <w:tc>
          <w:tcPr>
            <w:tcW w:w="2977" w:type="dxa"/>
            <w:shd w:val="clear" w:color="auto" w:fill="auto"/>
            <w:vAlign w:val="center"/>
          </w:tcPr>
          <w:p w:rsidR="00807A5B" w:rsidRPr="00CA5353" w:rsidRDefault="00807A5B" w:rsidP="00807A5B">
            <w:pPr>
              <w:pStyle w:val="ConsPlusNormal"/>
              <w:jc w:val="center"/>
              <w:rPr>
                <w:sz w:val="22"/>
                <w:szCs w:val="22"/>
              </w:rPr>
            </w:pPr>
            <w:r w:rsidRPr="00CA5353">
              <w:rPr>
                <w:sz w:val="22"/>
                <w:szCs w:val="22"/>
              </w:rPr>
              <w:t>20 мин. транспортная доступность</w:t>
            </w:r>
          </w:p>
        </w:tc>
      </w:tr>
      <w:tr w:rsidR="00CA5353" w:rsidRPr="00CA5353" w:rsidTr="00807A5B">
        <w:trPr>
          <w:trHeight w:val="840"/>
          <w:jc w:val="center"/>
        </w:trPr>
        <w:tc>
          <w:tcPr>
            <w:tcW w:w="568" w:type="dxa"/>
            <w:shd w:val="clear" w:color="auto" w:fill="auto"/>
            <w:vAlign w:val="center"/>
          </w:tcPr>
          <w:p w:rsidR="00807A5B" w:rsidRPr="00CA5353" w:rsidRDefault="00807A5B" w:rsidP="00807A5B">
            <w:pPr>
              <w:spacing w:after="0" w:line="240" w:lineRule="auto"/>
              <w:jc w:val="center"/>
              <w:rPr>
                <w:rFonts w:ascii="Times New Roman" w:hAnsi="Times New Roman" w:cs="Times New Roman"/>
              </w:rPr>
            </w:pPr>
            <w:r w:rsidRPr="00CA5353">
              <w:rPr>
                <w:rFonts w:ascii="Times New Roman" w:hAnsi="Times New Roman" w:cs="Times New Roman"/>
              </w:rPr>
              <w:t>4</w:t>
            </w:r>
          </w:p>
        </w:tc>
        <w:tc>
          <w:tcPr>
            <w:tcW w:w="2268" w:type="dxa"/>
            <w:shd w:val="clear" w:color="auto" w:fill="auto"/>
            <w:vAlign w:val="center"/>
          </w:tcPr>
          <w:p w:rsidR="00807A5B" w:rsidRPr="00CA5353" w:rsidRDefault="00807A5B" w:rsidP="00807A5B">
            <w:pPr>
              <w:spacing w:after="0" w:line="240" w:lineRule="auto"/>
              <w:rPr>
                <w:rFonts w:ascii="Times New Roman" w:hAnsi="Times New Roman" w:cs="Times New Roman"/>
                <w:b/>
                <w:bCs/>
              </w:rPr>
            </w:pPr>
            <w:r w:rsidRPr="00CA5353">
              <w:rPr>
                <w:rFonts w:ascii="Times New Roman" w:hAnsi="Times New Roman" w:cs="Times New Roman"/>
                <w:b/>
                <w:bCs/>
              </w:rPr>
              <w:t>Аптеки</w:t>
            </w:r>
          </w:p>
        </w:tc>
        <w:tc>
          <w:tcPr>
            <w:tcW w:w="1417" w:type="dxa"/>
            <w:shd w:val="clear" w:color="auto" w:fill="auto"/>
            <w:vAlign w:val="center"/>
          </w:tcPr>
          <w:p w:rsidR="00807A5B" w:rsidRPr="00CA5353" w:rsidRDefault="00807A5B" w:rsidP="008E4530">
            <w:pPr>
              <w:autoSpaceDE w:val="0"/>
              <w:autoSpaceDN w:val="0"/>
              <w:adjustRightInd w:val="0"/>
              <w:spacing w:after="0" w:line="240" w:lineRule="auto"/>
              <w:jc w:val="center"/>
              <w:rPr>
                <w:rFonts w:ascii="Times New Roman" w:hAnsi="Times New Roman" w:cs="Times New Roman"/>
              </w:rPr>
            </w:pPr>
            <w:r w:rsidRPr="00CA5353">
              <w:rPr>
                <w:rFonts w:ascii="Times New Roman" w:eastAsia="Calibri" w:hAnsi="Times New Roman" w:cs="Times New Roman"/>
                <w:lang w:eastAsia="ru-RU"/>
              </w:rPr>
              <w:t>Объект</w:t>
            </w:r>
          </w:p>
        </w:tc>
        <w:tc>
          <w:tcPr>
            <w:tcW w:w="1134" w:type="dxa"/>
            <w:shd w:val="clear" w:color="auto" w:fill="auto"/>
            <w:vAlign w:val="center"/>
          </w:tcPr>
          <w:p w:rsidR="00807A5B" w:rsidRPr="00CA5353" w:rsidRDefault="009E13B7" w:rsidP="00807A5B">
            <w:pPr>
              <w:spacing w:after="0" w:line="240" w:lineRule="auto"/>
              <w:jc w:val="center"/>
              <w:rPr>
                <w:rFonts w:ascii="Times New Roman" w:hAnsi="Times New Roman" w:cs="Times New Roman"/>
              </w:rPr>
            </w:pPr>
            <w:r>
              <w:rPr>
                <w:rFonts w:ascii="Times New Roman" w:hAnsi="Times New Roman" w:cs="Times New Roman"/>
              </w:rPr>
              <w:t>2</w:t>
            </w:r>
          </w:p>
        </w:tc>
        <w:tc>
          <w:tcPr>
            <w:tcW w:w="1276" w:type="dxa"/>
            <w:shd w:val="clear" w:color="auto" w:fill="F2F2F2"/>
            <w:vAlign w:val="center"/>
          </w:tcPr>
          <w:p w:rsidR="00807A5B" w:rsidRPr="00CA5353" w:rsidRDefault="00807A5B" w:rsidP="00807A5B">
            <w:pPr>
              <w:autoSpaceDE w:val="0"/>
              <w:autoSpaceDN w:val="0"/>
              <w:adjustRightInd w:val="0"/>
              <w:spacing w:after="0" w:line="240" w:lineRule="auto"/>
              <w:jc w:val="center"/>
              <w:rPr>
                <w:rFonts w:ascii="Times New Roman" w:hAnsi="Times New Roman" w:cs="Times New Roman"/>
              </w:rPr>
            </w:pPr>
            <w:r w:rsidRPr="00CA5353">
              <w:rPr>
                <w:rFonts w:ascii="Times New Roman" w:eastAsia="Calibri" w:hAnsi="Times New Roman" w:cs="Times New Roman"/>
                <w:lang w:eastAsia="ru-RU"/>
              </w:rPr>
              <w:t>1 (на 5 тыс. человек)</w:t>
            </w:r>
          </w:p>
        </w:tc>
        <w:tc>
          <w:tcPr>
            <w:tcW w:w="2977" w:type="dxa"/>
            <w:shd w:val="clear" w:color="auto" w:fill="auto"/>
            <w:vAlign w:val="center"/>
          </w:tcPr>
          <w:p w:rsidR="00807A5B" w:rsidRPr="00CA5353" w:rsidRDefault="00807A5B" w:rsidP="00807A5B">
            <w:pPr>
              <w:autoSpaceDE w:val="0"/>
              <w:autoSpaceDN w:val="0"/>
              <w:adjustRightInd w:val="0"/>
              <w:spacing w:after="0" w:line="240" w:lineRule="auto"/>
              <w:jc w:val="center"/>
              <w:rPr>
                <w:rFonts w:ascii="Times New Roman" w:hAnsi="Times New Roman" w:cs="Times New Roman"/>
              </w:rPr>
            </w:pPr>
            <w:r w:rsidRPr="00CA5353">
              <w:rPr>
                <w:rFonts w:ascii="Times New Roman" w:eastAsia="Calibri" w:hAnsi="Times New Roman" w:cs="Times New Roman"/>
                <w:lang w:eastAsia="ru-RU"/>
              </w:rPr>
              <w:t xml:space="preserve">30 мин. </w:t>
            </w:r>
            <w:proofErr w:type="spellStart"/>
            <w:r w:rsidRPr="00CA5353">
              <w:rPr>
                <w:rFonts w:ascii="Times New Roman" w:eastAsia="Calibri" w:hAnsi="Times New Roman" w:cs="Times New Roman"/>
                <w:lang w:eastAsia="ru-RU"/>
              </w:rPr>
              <w:t>пешеходно-транспортной</w:t>
            </w:r>
            <w:proofErr w:type="spellEnd"/>
            <w:r w:rsidRPr="00CA5353">
              <w:rPr>
                <w:rFonts w:ascii="Times New Roman" w:eastAsia="Calibri" w:hAnsi="Times New Roman" w:cs="Times New Roman"/>
                <w:lang w:eastAsia="ru-RU"/>
              </w:rPr>
              <w:t xml:space="preserve"> доступности в сельской местности</w:t>
            </w:r>
          </w:p>
        </w:tc>
      </w:tr>
    </w:tbl>
    <w:p w:rsidR="00807A5B" w:rsidRPr="00CA5353" w:rsidRDefault="00807A5B" w:rsidP="00807A5B">
      <w:pPr>
        <w:spacing w:after="0" w:line="240" w:lineRule="auto"/>
        <w:ind w:firstLine="567"/>
        <w:jc w:val="both"/>
        <w:rPr>
          <w:rFonts w:ascii="Times New Roman" w:hAnsi="Times New Roman" w:cs="Times New Roman"/>
          <w:b/>
          <w:i/>
          <w:sz w:val="24"/>
          <w:szCs w:val="24"/>
          <w:u w:val="single"/>
        </w:rPr>
      </w:pPr>
    </w:p>
    <w:p w:rsidR="00807A5B" w:rsidRPr="00CA5353" w:rsidRDefault="00807A5B" w:rsidP="007C00EA">
      <w:pPr>
        <w:spacing w:after="0"/>
        <w:ind w:firstLine="567"/>
        <w:jc w:val="both"/>
        <w:rPr>
          <w:rFonts w:ascii="Times New Roman" w:hAnsi="Times New Roman" w:cs="Times New Roman"/>
          <w:i/>
          <w:sz w:val="24"/>
          <w:szCs w:val="24"/>
        </w:rPr>
      </w:pPr>
      <w:r w:rsidRPr="00CA5353">
        <w:rPr>
          <w:rFonts w:ascii="Times New Roman" w:hAnsi="Times New Roman" w:cs="Times New Roman"/>
          <w:b/>
          <w:i/>
          <w:sz w:val="24"/>
          <w:szCs w:val="24"/>
        </w:rPr>
        <w:t>Выводы:</w:t>
      </w:r>
      <w:r w:rsidRPr="00CA5353">
        <w:rPr>
          <w:rFonts w:ascii="Times New Roman" w:hAnsi="Times New Roman" w:cs="Times New Roman"/>
          <w:i/>
          <w:sz w:val="24"/>
          <w:szCs w:val="24"/>
        </w:rPr>
        <w:t xml:space="preserve"> Мощность существующих объектов здравоохранения </w:t>
      </w:r>
      <w:r w:rsidR="002F58B6">
        <w:rPr>
          <w:rFonts w:ascii="Times New Roman" w:hAnsi="Times New Roman" w:cs="Times New Roman"/>
          <w:i/>
          <w:sz w:val="24"/>
          <w:szCs w:val="24"/>
        </w:rPr>
        <w:t xml:space="preserve">не </w:t>
      </w:r>
      <w:r w:rsidRPr="00CA5353">
        <w:rPr>
          <w:rFonts w:ascii="Times New Roman" w:hAnsi="Times New Roman" w:cs="Times New Roman"/>
          <w:i/>
          <w:sz w:val="24"/>
          <w:szCs w:val="24"/>
        </w:rPr>
        <w:t xml:space="preserve">удовлетворяет нормативную потребность населения. </w:t>
      </w:r>
    </w:p>
    <w:p w:rsidR="00807A5B" w:rsidRPr="00CA5353" w:rsidRDefault="00807A5B" w:rsidP="00807A5B">
      <w:pPr>
        <w:pStyle w:val="Standard"/>
        <w:ind w:firstLine="709"/>
        <w:jc w:val="both"/>
      </w:pPr>
    </w:p>
    <w:p w:rsidR="00807A5B" w:rsidRPr="00450B82" w:rsidRDefault="00807A5B" w:rsidP="00450B82">
      <w:pPr>
        <w:pStyle w:val="ab"/>
        <w:numPr>
          <w:ilvl w:val="3"/>
          <w:numId w:val="36"/>
        </w:numPr>
        <w:ind w:left="0" w:firstLine="567"/>
        <w:jc w:val="center"/>
        <w:outlineLvl w:val="3"/>
        <w:rPr>
          <w:bCs/>
          <w:i/>
          <w:iCs/>
        </w:rPr>
      </w:pPr>
      <w:bookmarkStart w:id="169" w:name="_Toc152250743"/>
      <w:r w:rsidRPr="00450B82">
        <w:rPr>
          <w:bCs/>
          <w:i/>
          <w:iCs/>
        </w:rPr>
        <w:t>Организации и учреждения управления, кредитно-финансовых служб и предприятий связи</w:t>
      </w:r>
      <w:bookmarkEnd w:id="169"/>
    </w:p>
    <w:p w:rsidR="00807A5B" w:rsidRPr="00CA5353" w:rsidRDefault="00807A5B" w:rsidP="007C00EA">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К учреждениям повседневного обслуживания относятся объекты административно-хозяйственного назначения, отделения связи и банка, опорный пункт охраны порядка. На </w:t>
      </w:r>
      <w:r w:rsidRPr="00CA5353">
        <w:rPr>
          <w:rFonts w:ascii="Times New Roman" w:hAnsi="Times New Roman" w:cs="Times New Roman"/>
          <w:sz w:val="24"/>
          <w:szCs w:val="24"/>
        </w:rPr>
        <w:lastRenderedPageBreak/>
        <w:t xml:space="preserve">периодическом уровне находятся административно-управленческие организации, банки, конторы, офисы, отделения связи и полиции, суд, прокуратура, юридическая и нотариальные конторы. Сюда же отнесены объекты, предназначенные для официального опубликования муниципальных правовых актов и иной официальной информации. </w:t>
      </w:r>
    </w:p>
    <w:p w:rsidR="00807A5B" w:rsidRPr="00CA5353" w:rsidRDefault="00807A5B" w:rsidP="00807A5B">
      <w:pPr>
        <w:spacing w:after="0"/>
        <w:ind w:firstLine="567"/>
        <w:jc w:val="both"/>
        <w:rPr>
          <w:rFonts w:ascii="Times New Roman" w:hAnsi="Times New Roman" w:cs="Times New Roman"/>
          <w:sz w:val="24"/>
          <w:szCs w:val="24"/>
        </w:rPr>
      </w:pPr>
    </w:p>
    <w:p w:rsidR="008F612D" w:rsidRPr="00CA5353" w:rsidRDefault="008F612D" w:rsidP="00807A5B">
      <w:pPr>
        <w:spacing w:after="0"/>
        <w:ind w:firstLine="567"/>
        <w:jc w:val="both"/>
        <w:rPr>
          <w:rFonts w:ascii="Times New Roman" w:hAnsi="Times New Roman" w:cs="Times New Roman"/>
          <w:sz w:val="24"/>
          <w:szCs w:val="24"/>
        </w:rPr>
      </w:pPr>
    </w:p>
    <w:p w:rsidR="003B1EE9" w:rsidRDefault="00807A5B" w:rsidP="00450B82">
      <w:pPr>
        <w:spacing w:after="0"/>
        <w:jc w:val="center"/>
        <w:rPr>
          <w:rFonts w:ascii="Times New Roman" w:hAnsi="Times New Roman" w:cs="Times New Roman"/>
          <w:b/>
          <w:sz w:val="24"/>
          <w:szCs w:val="24"/>
        </w:rPr>
      </w:pPr>
      <w:r w:rsidRPr="00CA5353">
        <w:rPr>
          <w:rFonts w:ascii="Times New Roman" w:hAnsi="Times New Roman" w:cs="Times New Roman"/>
          <w:b/>
          <w:sz w:val="24"/>
          <w:szCs w:val="24"/>
        </w:rPr>
        <w:t xml:space="preserve">На территории </w:t>
      </w:r>
      <w:r w:rsidR="003B1EE9">
        <w:rPr>
          <w:rFonts w:ascii="Times New Roman" w:hAnsi="Times New Roman" w:cs="Times New Roman"/>
          <w:b/>
          <w:sz w:val="24"/>
          <w:szCs w:val="24"/>
        </w:rPr>
        <w:t>Елань-Коленовского городского</w:t>
      </w:r>
      <w:r w:rsidRPr="00CA5353">
        <w:rPr>
          <w:rFonts w:ascii="Times New Roman" w:hAnsi="Times New Roman" w:cs="Times New Roman"/>
          <w:b/>
          <w:sz w:val="24"/>
          <w:szCs w:val="24"/>
        </w:rPr>
        <w:t xml:space="preserve"> поселения располагаются </w:t>
      </w:r>
    </w:p>
    <w:p w:rsidR="00807A5B" w:rsidRPr="00CA5353" w:rsidRDefault="00807A5B" w:rsidP="00450B82">
      <w:pPr>
        <w:spacing w:after="0"/>
        <w:jc w:val="center"/>
        <w:rPr>
          <w:rFonts w:ascii="Times New Roman" w:hAnsi="Times New Roman" w:cs="Times New Roman"/>
          <w:b/>
          <w:sz w:val="24"/>
          <w:szCs w:val="24"/>
        </w:rPr>
      </w:pPr>
      <w:r w:rsidRPr="00CA5353">
        <w:rPr>
          <w:rFonts w:ascii="Times New Roman" w:hAnsi="Times New Roman" w:cs="Times New Roman"/>
          <w:b/>
          <w:sz w:val="24"/>
          <w:szCs w:val="24"/>
        </w:rPr>
        <w:t>следующие объекты:</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4322"/>
        <w:gridCol w:w="4299"/>
      </w:tblGrid>
      <w:tr w:rsidR="00CA5353" w:rsidRPr="00CA5353" w:rsidTr="0037209F">
        <w:trPr>
          <w:trHeight w:val="20"/>
          <w:tblHeader/>
          <w:jc w:val="center"/>
        </w:trPr>
        <w:tc>
          <w:tcPr>
            <w:tcW w:w="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7A5B" w:rsidRPr="00CA5353" w:rsidRDefault="00807A5B" w:rsidP="00807A5B">
            <w:pPr>
              <w:spacing w:after="0" w:line="240" w:lineRule="auto"/>
              <w:jc w:val="center"/>
              <w:rPr>
                <w:rFonts w:ascii="Times New Roman" w:hAnsi="Times New Roman" w:cs="Times New Roman"/>
                <w:b/>
                <w:bCs/>
              </w:rPr>
            </w:pPr>
            <w:r w:rsidRPr="00CA5353">
              <w:rPr>
                <w:rFonts w:ascii="Times New Roman" w:hAnsi="Times New Roman" w:cs="Times New Roman"/>
                <w:b/>
                <w:bCs/>
              </w:rPr>
              <w:t xml:space="preserve">№ </w:t>
            </w:r>
            <w:proofErr w:type="spellStart"/>
            <w:proofErr w:type="gramStart"/>
            <w:r w:rsidRPr="00CA5353">
              <w:rPr>
                <w:rFonts w:ascii="Times New Roman" w:hAnsi="Times New Roman" w:cs="Times New Roman"/>
                <w:b/>
                <w:bCs/>
              </w:rPr>
              <w:t>п</w:t>
            </w:r>
            <w:proofErr w:type="spellEnd"/>
            <w:proofErr w:type="gramEnd"/>
            <w:r w:rsidRPr="00CA5353">
              <w:rPr>
                <w:rFonts w:ascii="Times New Roman" w:hAnsi="Times New Roman" w:cs="Times New Roman"/>
                <w:b/>
                <w:bCs/>
              </w:rPr>
              <w:t>/</w:t>
            </w:r>
            <w:proofErr w:type="spellStart"/>
            <w:r w:rsidRPr="00CA5353">
              <w:rPr>
                <w:rFonts w:ascii="Times New Roman" w:hAnsi="Times New Roman" w:cs="Times New Roman"/>
                <w:b/>
                <w:bCs/>
              </w:rPr>
              <w:t>п</w:t>
            </w:r>
            <w:proofErr w:type="spellEnd"/>
          </w:p>
        </w:tc>
        <w:tc>
          <w:tcPr>
            <w:tcW w:w="4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07A5B" w:rsidRPr="00CA5353" w:rsidRDefault="00807A5B" w:rsidP="00807A5B">
            <w:pPr>
              <w:spacing w:after="0" w:line="240" w:lineRule="auto"/>
              <w:jc w:val="center"/>
              <w:rPr>
                <w:rFonts w:ascii="Times New Roman" w:hAnsi="Times New Roman" w:cs="Times New Roman"/>
                <w:b/>
                <w:bCs/>
              </w:rPr>
            </w:pPr>
            <w:r w:rsidRPr="00CA5353">
              <w:rPr>
                <w:rFonts w:ascii="Times New Roman" w:hAnsi="Times New Roman" w:cs="Times New Roman"/>
                <w:b/>
                <w:bCs/>
              </w:rPr>
              <w:t>Наименование объекта</w:t>
            </w:r>
          </w:p>
        </w:tc>
        <w:tc>
          <w:tcPr>
            <w:tcW w:w="4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7A5B" w:rsidRPr="00CA5353" w:rsidRDefault="00807A5B" w:rsidP="00807A5B">
            <w:pPr>
              <w:spacing w:after="0" w:line="240" w:lineRule="auto"/>
              <w:jc w:val="center"/>
              <w:rPr>
                <w:rFonts w:ascii="Times New Roman" w:hAnsi="Times New Roman" w:cs="Times New Roman"/>
                <w:b/>
              </w:rPr>
            </w:pPr>
            <w:r w:rsidRPr="00CA5353">
              <w:rPr>
                <w:rFonts w:ascii="Times New Roman" w:hAnsi="Times New Roman" w:cs="Times New Roman"/>
                <w:b/>
              </w:rPr>
              <w:t>Адрес, местоположение</w:t>
            </w:r>
          </w:p>
        </w:tc>
      </w:tr>
      <w:tr w:rsidR="00CA5353" w:rsidRPr="00CA5353" w:rsidTr="0037209F">
        <w:trPr>
          <w:trHeight w:val="20"/>
          <w:tblHeader/>
          <w:jc w:val="center"/>
        </w:trPr>
        <w:tc>
          <w:tcPr>
            <w:tcW w:w="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1CEA" w:rsidRPr="00CA5353" w:rsidRDefault="00B31CEA" w:rsidP="00807A5B">
            <w:pPr>
              <w:spacing w:after="0" w:line="240" w:lineRule="auto"/>
              <w:jc w:val="center"/>
              <w:rPr>
                <w:rFonts w:ascii="Times New Roman" w:hAnsi="Times New Roman" w:cs="Times New Roman"/>
                <w:b/>
                <w:bCs/>
              </w:rPr>
            </w:pPr>
            <w:r w:rsidRPr="00CA5353">
              <w:rPr>
                <w:rFonts w:ascii="Times New Roman" w:hAnsi="Times New Roman" w:cs="Times New Roman"/>
                <w:b/>
                <w:bCs/>
              </w:rPr>
              <w:t>1</w:t>
            </w:r>
          </w:p>
        </w:tc>
        <w:tc>
          <w:tcPr>
            <w:tcW w:w="4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1CEA" w:rsidRPr="00CA5353" w:rsidRDefault="00B31CEA" w:rsidP="00807A5B">
            <w:pPr>
              <w:spacing w:after="0" w:line="240" w:lineRule="auto"/>
              <w:jc w:val="center"/>
              <w:rPr>
                <w:rFonts w:ascii="Times New Roman" w:hAnsi="Times New Roman" w:cs="Times New Roman"/>
                <w:b/>
                <w:bCs/>
              </w:rPr>
            </w:pPr>
            <w:r w:rsidRPr="00CA5353">
              <w:rPr>
                <w:rFonts w:ascii="Times New Roman" w:hAnsi="Times New Roman" w:cs="Times New Roman"/>
                <w:b/>
                <w:bCs/>
              </w:rPr>
              <w:t>2</w:t>
            </w:r>
          </w:p>
        </w:tc>
        <w:tc>
          <w:tcPr>
            <w:tcW w:w="4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1CEA" w:rsidRPr="00CA5353" w:rsidRDefault="00B31CEA" w:rsidP="00807A5B">
            <w:pPr>
              <w:spacing w:after="0" w:line="240" w:lineRule="auto"/>
              <w:jc w:val="center"/>
              <w:rPr>
                <w:rFonts w:ascii="Times New Roman" w:hAnsi="Times New Roman" w:cs="Times New Roman"/>
                <w:b/>
              </w:rPr>
            </w:pPr>
            <w:r w:rsidRPr="00CA5353">
              <w:rPr>
                <w:rFonts w:ascii="Times New Roman" w:hAnsi="Times New Roman" w:cs="Times New Roman"/>
                <w:b/>
              </w:rPr>
              <w:t>3</w:t>
            </w:r>
          </w:p>
        </w:tc>
      </w:tr>
      <w:tr w:rsidR="00CA5353" w:rsidRPr="00CA5353" w:rsidTr="0037209F">
        <w:trPr>
          <w:trHeight w:val="20"/>
          <w:jc w:val="center"/>
        </w:trPr>
        <w:tc>
          <w:tcPr>
            <w:tcW w:w="686" w:type="dxa"/>
            <w:shd w:val="clear" w:color="auto" w:fill="auto"/>
            <w:vAlign w:val="center"/>
          </w:tcPr>
          <w:p w:rsidR="00DE7E19" w:rsidRPr="00CA5353" w:rsidRDefault="00DE7E19" w:rsidP="009E488E">
            <w:pPr>
              <w:pStyle w:val="ab"/>
              <w:numPr>
                <w:ilvl w:val="0"/>
                <w:numId w:val="44"/>
              </w:numPr>
              <w:ind w:left="0" w:firstLine="0"/>
            </w:pPr>
          </w:p>
        </w:tc>
        <w:tc>
          <w:tcPr>
            <w:tcW w:w="4322" w:type="dxa"/>
            <w:shd w:val="clear" w:color="auto" w:fill="auto"/>
            <w:vAlign w:val="center"/>
          </w:tcPr>
          <w:p w:rsidR="00DE7E19" w:rsidRPr="0037209F" w:rsidRDefault="0037209F" w:rsidP="00DE7E19">
            <w:pPr>
              <w:pStyle w:val="af6"/>
              <w:spacing w:before="0" w:after="0"/>
              <w:rPr>
                <w:rFonts w:cs="Times New Roman"/>
                <w:i w:val="0"/>
                <w:sz w:val="22"/>
                <w:szCs w:val="22"/>
              </w:rPr>
            </w:pPr>
            <w:r w:rsidRPr="0037209F">
              <w:rPr>
                <w:i w:val="0"/>
                <w:sz w:val="22"/>
                <w:szCs w:val="22"/>
              </w:rPr>
              <w:t>Администрация Елань-Коленовского городского поселения</w:t>
            </w:r>
          </w:p>
        </w:tc>
        <w:tc>
          <w:tcPr>
            <w:tcW w:w="4299" w:type="dxa"/>
            <w:shd w:val="clear" w:color="auto" w:fill="auto"/>
            <w:vAlign w:val="center"/>
          </w:tcPr>
          <w:p w:rsidR="00DE7E19" w:rsidRPr="0037209F" w:rsidRDefault="007C00EA" w:rsidP="00DE7E19">
            <w:pPr>
              <w:pStyle w:val="af6"/>
              <w:spacing w:before="0" w:after="0"/>
              <w:rPr>
                <w:rFonts w:cs="Times New Roman"/>
                <w:i w:val="0"/>
                <w:sz w:val="22"/>
                <w:szCs w:val="22"/>
              </w:rPr>
            </w:pPr>
            <w:proofErr w:type="spellStart"/>
            <w:r>
              <w:rPr>
                <w:i w:val="0"/>
                <w:sz w:val="22"/>
                <w:szCs w:val="22"/>
              </w:rPr>
              <w:t>р</w:t>
            </w:r>
            <w:r w:rsidR="0037209F" w:rsidRPr="0037209F">
              <w:rPr>
                <w:i w:val="0"/>
                <w:sz w:val="22"/>
                <w:szCs w:val="22"/>
              </w:rPr>
              <w:t>п</w:t>
            </w:r>
            <w:proofErr w:type="spellEnd"/>
            <w:r w:rsidR="0037209F" w:rsidRPr="0037209F">
              <w:rPr>
                <w:i w:val="0"/>
                <w:sz w:val="22"/>
                <w:szCs w:val="22"/>
              </w:rPr>
              <w:t xml:space="preserve">. Елань-Коленовский, </w:t>
            </w:r>
            <w:proofErr w:type="spellStart"/>
            <w:r w:rsidR="0037209F" w:rsidRPr="0037209F">
              <w:rPr>
                <w:i w:val="0"/>
                <w:sz w:val="22"/>
                <w:szCs w:val="22"/>
              </w:rPr>
              <w:t>пр-кт</w:t>
            </w:r>
            <w:proofErr w:type="spellEnd"/>
            <w:r w:rsidR="0037209F" w:rsidRPr="0037209F">
              <w:rPr>
                <w:i w:val="0"/>
                <w:sz w:val="22"/>
                <w:szCs w:val="22"/>
              </w:rPr>
              <w:t xml:space="preserve"> Кольцова, 6</w:t>
            </w:r>
          </w:p>
        </w:tc>
      </w:tr>
      <w:tr w:rsidR="0037209F" w:rsidRPr="00CA5353" w:rsidTr="0037209F">
        <w:trPr>
          <w:trHeight w:val="20"/>
          <w:jc w:val="center"/>
        </w:trPr>
        <w:tc>
          <w:tcPr>
            <w:tcW w:w="686" w:type="dxa"/>
            <w:shd w:val="clear" w:color="auto" w:fill="auto"/>
            <w:vAlign w:val="center"/>
          </w:tcPr>
          <w:p w:rsidR="0037209F" w:rsidRPr="00CA5353" w:rsidRDefault="0037209F" w:rsidP="009E488E">
            <w:pPr>
              <w:pStyle w:val="ab"/>
              <w:numPr>
                <w:ilvl w:val="0"/>
                <w:numId w:val="44"/>
              </w:numPr>
              <w:ind w:left="0" w:firstLine="0"/>
            </w:pPr>
          </w:p>
        </w:tc>
        <w:tc>
          <w:tcPr>
            <w:tcW w:w="4322" w:type="dxa"/>
            <w:shd w:val="clear" w:color="auto" w:fill="auto"/>
            <w:vAlign w:val="center"/>
          </w:tcPr>
          <w:p w:rsidR="0037209F" w:rsidRPr="0037209F" w:rsidRDefault="0037209F" w:rsidP="0037209F">
            <w:pPr>
              <w:pStyle w:val="af6"/>
              <w:spacing w:before="0" w:after="0"/>
              <w:rPr>
                <w:i w:val="0"/>
                <w:sz w:val="22"/>
                <w:szCs w:val="22"/>
              </w:rPr>
            </w:pPr>
            <w:r w:rsidRPr="0037209F">
              <w:rPr>
                <w:i w:val="0"/>
                <w:sz w:val="22"/>
                <w:szCs w:val="22"/>
              </w:rPr>
              <w:t>Отделение почтовой связи № 397431</w:t>
            </w:r>
          </w:p>
        </w:tc>
        <w:tc>
          <w:tcPr>
            <w:tcW w:w="4299" w:type="dxa"/>
            <w:shd w:val="clear" w:color="auto" w:fill="auto"/>
            <w:vAlign w:val="center"/>
          </w:tcPr>
          <w:p w:rsidR="0037209F" w:rsidRPr="0037209F" w:rsidRDefault="007C00EA" w:rsidP="0037209F">
            <w:pPr>
              <w:pStyle w:val="af6"/>
              <w:spacing w:before="0" w:after="0"/>
              <w:rPr>
                <w:i w:val="0"/>
                <w:sz w:val="22"/>
                <w:szCs w:val="22"/>
              </w:rPr>
            </w:pPr>
            <w:proofErr w:type="spellStart"/>
            <w:r>
              <w:rPr>
                <w:i w:val="0"/>
                <w:sz w:val="22"/>
                <w:szCs w:val="22"/>
              </w:rPr>
              <w:t>р</w:t>
            </w:r>
            <w:r w:rsidR="0037209F" w:rsidRPr="0037209F">
              <w:rPr>
                <w:i w:val="0"/>
                <w:sz w:val="22"/>
                <w:szCs w:val="22"/>
              </w:rPr>
              <w:t>п</w:t>
            </w:r>
            <w:proofErr w:type="spellEnd"/>
            <w:r w:rsidR="0037209F" w:rsidRPr="0037209F">
              <w:rPr>
                <w:i w:val="0"/>
                <w:sz w:val="22"/>
                <w:szCs w:val="22"/>
              </w:rPr>
              <w:t xml:space="preserve">. Елань-Коленовский, </w:t>
            </w:r>
            <w:proofErr w:type="spellStart"/>
            <w:r w:rsidR="0037209F" w:rsidRPr="0037209F">
              <w:rPr>
                <w:i w:val="0"/>
                <w:sz w:val="22"/>
                <w:szCs w:val="22"/>
              </w:rPr>
              <w:t>пр-кт</w:t>
            </w:r>
            <w:proofErr w:type="spellEnd"/>
            <w:r w:rsidR="0037209F" w:rsidRPr="0037209F">
              <w:rPr>
                <w:i w:val="0"/>
                <w:sz w:val="22"/>
                <w:szCs w:val="22"/>
              </w:rPr>
              <w:t xml:space="preserve"> Кольцова, 6</w:t>
            </w:r>
          </w:p>
        </w:tc>
      </w:tr>
      <w:tr w:rsidR="0037209F" w:rsidRPr="00CA5353" w:rsidTr="0037209F">
        <w:trPr>
          <w:trHeight w:val="20"/>
          <w:jc w:val="center"/>
        </w:trPr>
        <w:tc>
          <w:tcPr>
            <w:tcW w:w="686" w:type="dxa"/>
            <w:shd w:val="clear" w:color="auto" w:fill="auto"/>
            <w:vAlign w:val="center"/>
          </w:tcPr>
          <w:p w:rsidR="0037209F" w:rsidRPr="00CA5353" w:rsidRDefault="0037209F" w:rsidP="009E488E">
            <w:pPr>
              <w:pStyle w:val="ab"/>
              <w:numPr>
                <w:ilvl w:val="0"/>
                <w:numId w:val="44"/>
              </w:numPr>
              <w:ind w:left="0" w:firstLine="0"/>
            </w:pPr>
          </w:p>
        </w:tc>
        <w:tc>
          <w:tcPr>
            <w:tcW w:w="4322" w:type="dxa"/>
            <w:shd w:val="clear" w:color="auto" w:fill="auto"/>
            <w:vAlign w:val="center"/>
          </w:tcPr>
          <w:p w:rsidR="0037209F" w:rsidRPr="0037209F" w:rsidRDefault="0037209F" w:rsidP="0037209F">
            <w:pPr>
              <w:pStyle w:val="af6"/>
              <w:spacing w:before="0" w:after="0"/>
              <w:rPr>
                <w:i w:val="0"/>
                <w:sz w:val="22"/>
                <w:szCs w:val="22"/>
              </w:rPr>
            </w:pPr>
            <w:r w:rsidRPr="0037209F">
              <w:rPr>
                <w:i w:val="0"/>
                <w:sz w:val="22"/>
                <w:szCs w:val="22"/>
              </w:rPr>
              <w:t xml:space="preserve">Отделение ПАО </w:t>
            </w:r>
            <w:proofErr w:type="spellStart"/>
            <w:r w:rsidRPr="0037209F">
              <w:rPr>
                <w:i w:val="0"/>
                <w:sz w:val="22"/>
                <w:szCs w:val="22"/>
              </w:rPr>
              <w:t>СберБанк</w:t>
            </w:r>
            <w:proofErr w:type="spellEnd"/>
            <w:r w:rsidRPr="0037209F">
              <w:rPr>
                <w:i w:val="0"/>
                <w:sz w:val="22"/>
                <w:szCs w:val="22"/>
              </w:rPr>
              <w:t xml:space="preserve"> России</w:t>
            </w:r>
            <w:r w:rsidR="003B1EE9">
              <w:rPr>
                <w:i w:val="0"/>
                <w:sz w:val="22"/>
                <w:szCs w:val="22"/>
              </w:rPr>
              <w:t>, дополнительный офис № 9013/0438</w:t>
            </w:r>
          </w:p>
        </w:tc>
        <w:tc>
          <w:tcPr>
            <w:tcW w:w="4299" w:type="dxa"/>
            <w:shd w:val="clear" w:color="auto" w:fill="auto"/>
            <w:vAlign w:val="center"/>
          </w:tcPr>
          <w:p w:rsidR="0037209F" w:rsidRPr="0037209F" w:rsidRDefault="007C00EA" w:rsidP="0037209F">
            <w:pPr>
              <w:pStyle w:val="af6"/>
              <w:spacing w:before="0" w:after="0"/>
              <w:rPr>
                <w:i w:val="0"/>
                <w:sz w:val="22"/>
                <w:szCs w:val="22"/>
              </w:rPr>
            </w:pPr>
            <w:proofErr w:type="spellStart"/>
            <w:r>
              <w:rPr>
                <w:i w:val="0"/>
                <w:sz w:val="22"/>
                <w:szCs w:val="22"/>
              </w:rPr>
              <w:t>р</w:t>
            </w:r>
            <w:r w:rsidR="0037209F" w:rsidRPr="0037209F">
              <w:rPr>
                <w:i w:val="0"/>
                <w:sz w:val="22"/>
                <w:szCs w:val="22"/>
              </w:rPr>
              <w:t>п</w:t>
            </w:r>
            <w:proofErr w:type="spellEnd"/>
            <w:r w:rsidR="0037209F" w:rsidRPr="0037209F">
              <w:rPr>
                <w:i w:val="0"/>
                <w:sz w:val="22"/>
                <w:szCs w:val="22"/>
              </w:rPr>
              <w:t xml:space="preserve">. Елань-Коленовский, </w:t>
            </w:r>
            <w:proofErr w:type="spellStart"/>
            <w:r w:rsidR="0037209F" w:rsidRPr="0037209F">
              <w:rPr>
                <w:i w:val="0"/>
                <w:sz w:val="22"/>
                <w:szCs w:val="22"/>
              </w:rPr>
              <w:t>пр-кт</w:t>
            </w:r>
            <w:proofErr w:type="spellEnd"/>
            <w:r w:rsidR="0037209F" w:rsidRPr="0037209F">
              <w:rPr>
                <w:i w:val="0"/>
                <w:sz w:val="22"/>
                <w:szCs w:val="22"/>
              </w:rPr>
              <w:t xml:space="preserve"> Кольцова, 8</w:t>
            </w:r>
          </w:p>
        </w:tc>
      </w:tr>
      <w:tr w:rsidR="0037209F" w:rsidRPr="00CA5353" w:rsidTr="0037209F">
        <w:trPr>
          <w:trHeight w:val="20"/>
          <w:jc w:val="center"/>
        </w:trPr>
        <w:tc>
          <w:tcPr>
            <w:tcW w:w="686" w:type="dxa"/>
            <w:shd w:val="clear" w:color="auto" w:fill="auto"/>
            <w:vAlign w:val="center"/>
          </w:tcPr>
          <w:p w:rsidR="0037209F" w:rsidRPr="00CA5353" w:rsidRDefault="0037209F" w:rsidP="009E488E">
            <w:pPr>
              <w:pStyle w:val="ab"/>
              <w:numPr>
                <w:ilvl w:val="0"/>
                <w:numId w:val="44"/>
              </w:numPr>
              <w:ind w:left="0" w:firstLine="0"/>
            </w:pPr>
          </w:p>
        </w:tc>
        <w:tc>
          <w:tcPr>
            <w:tcW w:w="4322" w:type="dxa"/>
            <w:shd w:val="clear" w:color="auto" w:fill="auto"/>
            <w:vAlign w:val="center"/>
          </w:tcPr>
          <w:p w:rsidR="0037209F" w:rsidRPr="0037209F" w:rsidRDefault="0037209F" w:rsidP="0037209F">
            <w:pPr>
              <w:pStyle w:val="af6"/>
              <w:spacing w:before="0" w:after="0"/>
              <w:rPr>
                <w:i w:val="0"/>
                <w:sz w:val="22"/>
                <w:szCs w:val="22"/>
              </w:rPr>
            </w:pPr>
            <w:r w:rsidRPr="0037209F">
              <w:rPr>
                <w:i w:val="0"/>
                <w:sz w:val="22"/>
                <w:szCs w:val="22"/>
              </w:rPr>
              <w:t>Опорный пункт охраны правопорядка</w:t>
            </w:r>
          </w:p>
        </w:tc>
        <w:tc>
          <w:tcPr>
            <w:tcW w:w="4299" w:type="dxa"/>
            <w:shd w:val="clear" w:color="auto" w:fill="auto"/>
            <w:vAlign w:val="center"/>
          </w:tcPr>
          <w:p w:rsidR="0037209F" w:rsidRPr="0037209F" w:rsidRDefault="007C00EA" w:rsidP="0037209F">
            <w:pPr>
              <w:pStyle w:val="af6"/>
              <w:spacing w:before="0" w:after="0"/>
              <w:rPr>
                <w:i w:val="0"/>
                <w:sz w:val="22"/>
                <w:szCs w:val="22"/>
              </w:rPr>
            </w:pPr>
            <w:proofErr w:type="spellStart"/>
            <w:r>
              <w:rPr>
                <w:i w:val="0"/>
                <w:sz w:val="22"/>
                <w:szCs w:val="22"/>
              </w:rPr>
              <w:t>р</w:t>
            </w:r>
            <w:r w:rsidR="0037209F" w:rsidRPr="0037209F">
              <w:rPr>
                <w:i w:val="0"/>
                <w:sz w:val="22"/>
                <w:szCs w:val="22"/>
              </w:rPr>
              <w:t>п</w:t>
            </w:r>
            <w:proofErr w:type="spellEnd"/>
            <w:r w:rsidR="0037209F" w:rsidRPr="0037209F">
              <w:rPr>
                <w:i w:val="0"/>
                <w:sz w:val="22"/>
                <w:szCs w:val="22"/>
              </w:rPr>
              <w:t xml:space="preserve">. Елань-Коленовский, </w:t>
            </w:r>
            <w:proofErr w:type="spellStart"/>
            <w:r w:rsidR="0037209F" w:rsidRPr="0037209F">
              <w:rPr>
                <w:i w:val="0"/>
                <w:sz w:val="22"/>
                <w:szCs w:val="22"/>
              </w:rPr>
              <w:t>пр-кт</w:t>
            </w:r>
            <w:proofErr w:type="spellEnd"/>
            <w:r w:rsidR="0037209F" w:rsidRPr="0037209F">
              <w:rPr>
                <w:i w:val="0"/>
                <w:sz w:val="22"/>
                <w:szCs w:val="22"/>
              </w:rPr>
              <w:t xml:space="preserve"> Кольцова, 6</w:t>
            </w:r>
          </w:p>
        </w:tc>
      </w:tr>
      <w:tr w:rsidR="00CA5353" w:rsidRPr="00CA5353" w:rsidTr="0037209F">
        <w:trPr>
          <w:trHeight w:val="20"/>
          <w:jc w:val="center"/>
        </w:trPr>
        <w:tc>
          <w:tcPr>
            <w:tcW w:w="686" w:type="dxa"/>
            <w:shd w:val="clear" w:color="auto" w:fill="auto"/>
            <w:vAlign w:val="center"/>
          </w:tcPr>
          <w:p w:rsidR="00D107E0" w:rsidRPr="00CA5353" w:rsidRDefault="00D107E0" w:rsidP="009E488E">
            <w:pPr>
              <w:pStyle w:val="ab"/>
              <w:numPr>
                <w:ilvl w:val="0"/>
                <w:numId w:val="44"/>
              </w:numPr>
              <w:ind w:left="0" w:firstLine="0"/>
            </w:pPr>
          </w:p>
        </w:tc>
        <w:tc>
          <w:tcPr>
            <w:tcW w:w="4322" w:type="dxa"/>
            <w:shd w:val="clear" w:color="auto" w:fill="auto"/>
            <w:vAlign w:val="center"/>
          </w:tcPr>
          <w:p w:rsidR="00D107E0" w:rsidRPr="00CA5353" w:rsidRDefault="00D107E0" w:rsidP="00D107E0">
            <w:pPr>
              <w:pStyle w:val="af6"/>
              <w:spacing w:before="0" w:after="0"/>
              <w:rPr>
                <w:rFonts w:cs="Times New Roman"/>
                <w:i w:val="0"/>
                <w:sz w:val="22"/>
                <w:szCs w:val="22"/>
              </w:rPr>
            </w:pPr>
            <w:r w:rsidRPr="00CA5353">
              <w:rPr>
                <w:i w:val="0"/>
                <w:sz w:val="22"/>
                <w:szCs w:val="22"/>
              </w:rPr>
              <w:t>«Мои документы» - многофункциональный центр государственных и муниципальных услуг</w:t>
            </w:r>
          </w:p>
        </w:tc>
        <w:tc>
          <w:tcPr>
            <w:tcW w:w="4299" w:type="dxa"/>
            <w:shd w:val="clear" w:color="auto" w:fill="auto"/>
            <w:vAlign w:val="center"/>
          </w:tcPr>
          <w:p w:rsidR="00D107E0" w:rsidRPr="00CA5353" w:rsidRDefault="007C00EA" w:rsidP="00D107E0">
            <w:pPr>
              <w:pStyle w:val="af6"/>
              <w:spacing w:before="0" w:after="0"/>
              <w:rPr>
                <w:rFonts w:cs="Times New Roman"/>
                <w:i w:val="0"/>
                <w:sz w:val="22"/>
                <w:szCs w:val="22"/>
              </w:rPr>
            </w:pPr>
            <w:proofErr w:type="spellStart"/>
            <w:r>
              <w:rPr>
                <w:i w:val="0"/>
                <w:sz w:val="22"/>
                <w:szCs w:val="22"/>
              </w:rPr>
              <w:t>р</w:t>
            </w:r>
            <w:r w:rsidR="00EE4213" w:rsidRPr="0037209F">
              <w:rPr>
                <w:i w:val="0"/>
                <w:sz w:val="22"/>
                <w:szCs w:val="22"/>
              </w:rPr>
              <w:t>п</w:t>
            </w:r>
            <w:proofErr w:type="spellEnd"/>
            <w:r w:rsidR="00EE4213" w:rsidRPr="0037209F">
              <w:rPr>
                <w:i w:val="0"/>
                <w:sz w:val="22"/>
                <w:szCs w:val="22"/>
              </w:rPr>
              <w:t xml:space="preserve">. Елань-Коленовский, </w:t>
            </w:r>
            <w:proofErr w:type="spellStart"/>
            <w:r w:rsidR="00EE4213" w:rsidRPr="0037209F">
              <w:rPr>
                <w:i w:val="0"/>
                <w:sz w:val="22"/>
                <w:szCs w:val="22"/>
              </w:rPr>
              <w:t>пр-кт</w:t>
            </w:r>
            <w:proofErr w:type="spellEnd"/>
            <w:r w:rsidR="00EE4213" w:rsidRPr="0037209F">
              <w:rPr>
                <w:i w:val="0"/>
                <w:sz w:val="22"/>
                <w:szCs w:val="22"/>
              </w:rPr>
              <w:t xml:space="preserve"> Кольцова, 6</w:t>
            </w:r>
          </w:p>
        </w:tc>
      </w:tr>
    </w:tbl>
    <w:p w:rsidR="00807A5B" w:rsidRPr="00CA5353" w:rsidRDefault="00807A5B" w:rsidP="00807A5B">
      <w:pPr>
        <w:spacing w:after="0"/>
        <w:ind w:firstLine="567"/>
        <w:jc w:val="both"/>
        <w:rPr>
          <w:rFonts w:ascii="Times New Roman" w:hAnsi="Times New Roman" w:cs="Times New Roman"/>
          <w:bCs/>
          <w:highlight w:val="yellow"/>
        </w:rPr>
      </w:pPr>
      <w:r w:rsidRPr="00CA5353">
        <w:rPr>
          <w:rFonts w:ascii="Times New Roman" w:hAnsi="Times New Roman" w:cs="Times New Roman"/>
          <w:bCs/>
          <w:highlight w:val="yellow"/>
        </w:rPr>
        <w:t xml:space="preserve"> </w:t>
      </w:r>
    </w:p>
    <w:p w:rsidR="00807A5B" w:rsidRPr="00CA5353" w:rsidRDefault="00807A5B" w:rsidP="00B71E41">
      <w:pPr>
        <w:pStyle w:val="ab"/>
        <w:numPr>
          <w:ilvl w:val="3"/>
          <w:numId w:val="36"/>
        </w:numPr>
        <w:spacing w:after="240"/>
        <w:ind w:left="0" w:firstLine="567"/>
        <w:jc w:val="center"/>
        <w:outlineLvl w:val="3"/>
        <w:rPr>
          <w:rFonts w:eastAsia="Times New Roman"/>
          <w:bCs/>
          <w:i/>
          <w:iCs/>
        </w:rPr>
      </w:pPr>
      <w:bookmarkStart w:id="170" w:name="_Toc152250744"/>
      <w:r w:rsidRPr="00CA5353">
        <w:rPr>
          <w:rFonts w:eastAsia="Times New Roman"/>
          <w:bCs/>
          <w:i/>
          <w:iCs/>
        </w:rPr>
        <w:t>Объекты торговли, общественного питания, бытового обслуживания и жилищно-коммунального хозяйства</w:t>
      </w:r>
      <w:bookmarkEnd w:id="170"/>
    </w:p>
    <w:p w:rsidR="00807A5B" w:rsidRPr="00CA5353" w:rsidRDefault="00807A5B" w:rsidP="00BD4280">
      <w:pPr>
        <w:spacing w:after="0"/>
        <w:ind w:firstLine="567"/>
        <w:jc w:val="both"/>
        <w:rPr>
          <w:rFonts w:ascii="Times New Roman" w:hAnsi="Times New Roman" w:cs="Times New Roman"/>
          <w:bCs/>
          <w:sz w:val="24"/>
          <w:szCs w:val="24"/>
        </w:rPr>
      </w:pPr>
      <w:r w:rsidRPr="00CA5353">
        <w:rPr>
          <w:rFonts w:ascii="Times New Roman" w:hAnsi="Times New Roman" w:cs="Times New Roman"/>
          <w:bCs/>
          <w:sz w:val="24"/>
          <w:szCs w:val="24"/>
        </w:rPr>
        <w:t>На сегодняшний день в структуре этих предприятий практически не осталось объектов муниципальной собственности, предполагается, что развитие отрасли будет происходить на основе частного предпринимательства.</w:t>
      </w:r>
    </w:p>
    <w:p w:rsidR="00807A5B" w:rsidRPr="00CA5353" w:rsidRDefault="00807A5B" w:rsidP="00BD4280">
      <w:pPr>
        <w:spacing w:after="0"/>
        <w:ind w:firstLine="567"/>
        <w:jc w:val="both"/>
        <w:rPr>
          <w:rFonts w:ascii="Times New Roman" w:hAnsi="Times New Roman" w:cs="Times New Roman"/>
          <w:sz w:val="24"/>
          <w:szCs w:val="24"/>
        </w:rPr>
      </w:pPr>
      <w:r w:rsidRPr="00CA5353">
        <w:rPr>
          <w:rFonts w:ascii="Times New Roman" w:hAnsi="Times New Roman" w:cs="Times New Roman"/>
          <w:bCs/>
          <w:sz w:val="24"/>
          <w:szCs w:val="24"/>
        </w:rPr>
        <w:t xml:space="preserve">К первому уровню обслуживания относятся </w:t>
      </w:r>
      <w:r w:rsidRPr="00CA5353">
        <w:rPr>
          <w:rFonts w:ascii="Times New Roman" w:hAnsi="Times New Roman" w:cs="Times New Roman"/>
          <w:sz w:val="24"/>
          <w:szCs w:val="24"/>
        </w:rPr>
        <w:t xml:space="preserve">магазины товаров повседневного спроса, пункты общественного питания, приемные пункты бытового обслуживания, прачечные-химчистки, бани. </w:t>
      </w:r>
      <w:proofErr w:type="gramStart"/>
      <w:r w:rsidRPr="00CA5353">
        <w:rPr>
          <w:rFonts w:ascii="Times New Roman" w:hAnsi="Times New Roman" w:cs="Times New Roman"/>
          <w:sz w:val="24"/>
          <w:szCs w:val="24"/>
        </w:rPr>
        <w:t>На периодическом уровне находятся более крупные магазины, торговые центры, мелкооптовые и розничные рынки, базы; предприятия общественного питания, рестораны, кафе и т.д.; специализированные предприятия бытового обслуживания, фабрики-прачечные, химчистки, пожарные депо, банно-оздоровительные учреждения, гостиницы.</w:t>
      </w:r>
      <w:proofErr w:type="gramEnd"/>
    </w:p>
    <w:p w:rsidR="00807A5B" w:rsidRPr="00CA5353" w:rsidRDefault="00807A5B" w:rsidP="00BD4280">
      <w:pPr>
        <w:spacing w:after="0"/>
        <w:ind w:firstLine="567"/>
        <w:jc w:val="both"/>
        <w:rPr>
          <w:rFonts w:ascii="Times New Roman" w:hAnsi="Times New Roman" w:cs="Times New Roman"/>
          <w:sz w:val="24"/>
          <w:szCs w:val="24"/>
          <w:shd w:val="clear" w:color="auto" w:fill="FFFFFF"/>
        </w:rPr>
      </w:pPr>
      <w:r w:rsidRPr="00CA5353">
        <w:rPr>
          <w:rFonts w:ascii="Times New Roman" w:hAnsi="Times New Roman" w:cs="Times New Roman"/>
          <w:sz w:val="24"/>
          <w:szCs w:val="24"/>
        </w:rPr>
        <w:t xml:space="preserve">В соответствии с </w:t>
      </w:r>
      <w:r w:rsidRPr="00CA5353">
        <w:rPr>
          <w:rFonts w:ascii="Times New Roman" w:hAnsi="Times New Roman" w:cs="Times New Roman"/>
          <w:spacing w:val="-3"/>
          <w:sz w:val="24"/>
          <w:szCs w:val="24"/>
        </w:rPr>
        <w:t xml:space="preserve">СП 42.13330.2016 </w:t>
      </w:r>
      <w:r w:rsidRPr="00CA5353">
        <w:rPr>
          <w:rFonts w:ascii="Times New Roman" w:hAnsi="Times New Roman" w:cs="Times New Roman"/>
          <w:sz w:val="24"/>
          <w:szCs w:val="24"/>
        </w:rPr>
        <w:t xml:space="preserve">в сельских </w:t>
      </w:r>
      <w:r w:rsidR="00B50B29">
        <w:rPr>
          <w:rFonts w:ascii="Times New Roman" w:hAnsi="Times New Roman" w:cs="Times New Roman"/>
          <w:sz w:val="24"/>
          <w:szCs w:val="24"/>
        </w:rPr>
        <w:t>населенных пунктах</w:t>
      </w:r>
      <w:r w:rsidRPr="00CA5353">
        <w:rPr>
          <w:rFonts w:ascii="Times New Roman" w:hAnsi="Times New Roman" w:cs="Times New Roman"/>
          <w:sz w:val="24"/>
          <w:szCs w:val="24"/>
        </w:rPr>
        <w:t xml:space="preserve"> должны располагаться следующие п</w:t>
      </w:r>
      <w:r w:rsidRPr="00CA5353">
        <w:rPr>
          <w:rFonts w:ascii="Times New Roman" w:hAnsi="Times New Roman" w:cs="Times New Roman"/>
          <w:sz w:val="24"/>
          <w:szCs w:val="24"/>
          <w:shd w:val="clear" w:color="auto" w:fill="FFFFFF"/>
        </w:rPr>
        <w:t>редприятия торговли, общественного питания и бытового обслуживания:</w:t>
      </w:r>
    </w:p>
    <w:p w:rsidR="00807A5B" w:rsidRPr="00CA5353" w:rsidRDefault="00807A5B" w:rsidP="00BD4280">
      <w:pPr>
        <w:numPr>
          <w:ilvl w:val="0"/>
          <w:numId w:val="26"/>
        </w:numPr>
        <w:tabs>
          <w:tab w:val="left" w:pos="851"/>
        </w:tabs>
        <w:spacing w:after="0"/>
        <w:ind w:left="0" w:firstLine="567"/>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 xml:space="preserve">Магазины, 300 </w:t>
      </w:r>
      <w:r w:rsidR="00526E2D">
        <w:rPr>
          <w:rFonts w:ascii="Times New Roman" w:hAnsi="Times New Roman" w:cs="Times New Roman"/>
          <w:sz w:val="24"/>
          <w:szCs w:val="24"/>
        </w:rPr>
        <w:t>кв</w:t>
      </w:r>
      <w:proofErr w:type="gramStart"/>
      <w:r w:rsidR="00526E2D">
        <w:rPr>
          <w:rFonts w:ascii="Times New Roman" w:hAnsi="Times New Roman" w:cs="Times New Roman"/>
          <w:sz w:val="24"/>
          <w:szCs w:val="24"/>
        </w:rPr>
        <w:t>.м</w:t>
      </w:r>
      <w:proofErr w:type="gramEnd"/>
      <w:r w:rsidRPr="00CA5353">
        <w:rPr>
          <w:rFonts w:ascii="Times New Roman" w:eastAsia="Times New Roman" w:hAnsi="Times New Roman" w:cs="Times New Roman"/>
          <w:sz w:val="24"/>
          <w:szCs w:val="24"/>
          <w:lang w:eastAsia="ru-RU"/>
        </w:rPr>
        <w:t xml:space="preserve"> торговой площади на 1 тыс. чел, в том числе:</w:t>
      </w:r>
    </w:p>
    <w:p w:rsidR="00807A5B" w:rsidRPr="00CA5353" w:rsidRDefault="00807A5B" w:rsidP="00BD4280">
      <w:pPr>
        <w:numPr>
          <w:ilvl w:val="0"/>
          <w:numId w:val="26"/>
        </w:numPr>
        <w:tabs>
          <w:tab w:val="left" w:pos="1134"/>
        </w:tabs>
        <w:spacing w:after="0"/>
        <w:ind w:left="0" w:firstLine="567"/>
        <w:jc w:val="both"/>
        <w:rPr>
          <w:rFonts w:ascii="Times New Roman" w:hAnsi="Times New Roman" w:cs="Times New Roman"/>
          <w:sz w:val="24"/>
          <w:szCs w:val="24"/>
          <w:shd w:val="clear" w:color="auto" w:fill="FFFFFF"/>
        </w:rPr>
      </w:pPr>
      <w:r w:rsidRPr="00CA5353">
        <w:rPr>
          <w:rStyle w:val="apple-converted-space"/>
          <w:rFonts w:ascii="Times New Roman" w:hAnsi="Times New Roman" w:cs="Times New Roman"/>
          <w:sz w:val="24"/>
          <w:szCs w:val="24"/>
          <w:shd w:val="clear" w:color="auto" w:fill="FFFFFF"/>
        </w:rPr>
        <w:t xml:space="preserve">магазины </w:t>
      </w:r>
      <w:r w:rsidRPr="00CA5353">
        <w:rPr>
          <w:rFonts w:ascii="Times New Roman" w:hAnsi="Times New Roman" w:cs="Times New Roman"/>
          <w:sz w:val="24"/>
          <w:szCs w:val="24"/>
          <w:shd w:val="clear" w:color="auto" w:fill="FFFFFF"/>
        </w:rPr>
        <w:t>продовольственных товаров 100</w:t>
      </w:r>
      <w:r w:rsidRPr="00CA5353">
        <w:rPr>
          <w:rFonts w:ascii="Times New Roman" w:eastAsia="Times New Roman" w:hAnsi="Times New Roman" w:cs="Times New Roman"/>
          <w:sz w:val="24"/>
          <w:szCs w:val="24"/>
          <w:lang w:eastAsia="ru-RU"/>
        </w:rPr>
        <w:t xml:space="preserve"> </w:t>
      </w:r>
      <w:r w:rsidR="00526E2D">
        <w:rPr>
          <w:rFonts w:ascii="Times New Roman" w:hAnsi="Times New Roman" w:cs="Times New Roman"/>
          <w:sz w:val="24"/>
          <w:szCs w:val="24"/>
        </w:rPr>
        <w:t>кв</w:t>
      </w:r>
      <w:proofErr w:type="gramStart"/>
      <w:r w:rsidR="00526E2D">
        <w:rPr>
          <w:rFonts w:ascii="Times New Roman" w:hAnsi="Times New Roman" w:cs="Times New Roman"/>
          <w:sz w:val="24"/>
          <w:szCs w:val="24"/>
        </w:rPr>
        <w:t>.м</w:t>
      </w:r>
      <w:proofErr w:type="gramEnd"/>
      <w:r w:rsidRPr="00CA5353">
        <w:rPr>
          <w:rFonts w:ascii="Times New Roman" w:eastAsia="Times New Roman" w:hAnsi="Times New Roman" w:cs="Times New Roman"/>
          <w:sz w:val="24"/>
          <w:szCs w:val="24"/>
          <w:lang w:eastAsia="ru-RU"/>
        </w:rPr>
        <w:t xml:space="preserve"> торговой площади на 1 тыс. чел;</w:t>
      </w:r>
    </w:p>
    <w:p w:rsidR="00807A5B" w:rsidRPr="00CA5353" w:rsidRDefault="00807A5B" w:rsidP="00BD4280">
      <w:pPr>
        <w:numPr>
          <w:ilvl w:val="0"/>
          <w:numId w:val="26"/>
        </w:numPr>
        <w:tabs>
          <w:tab w:val="left" w:pos="1134"/>
        </w:tabs>
        <w:spacing w:after="0"/>
        <w:ind w:left="0" w:firstLine="567"/>
        <w:jc w:val="both"/>
        <w:rPr>
          <w:rFonts w:ascii="Times New Roman" w:eastAsia="Times New Roman" w:hAnsi="Times New Roman" w:cs="Times New Roman"/>
          <w:sz w:val="24"/>
          <w:szCs w:val="24"/>
          <w:lang w:eastAsia="ru-RU"/>
        </w:rPr>
      </w:pPr>
      <w:r w:rsidRPr="00CA5353">
        <w:rPr>
          <w:rFonts w:ascii="Times New Roman" w:hAnsi="Times New Roman" w:cs="Times New Roman"/>
          <w:sz w:val="24"/>
          <w:szCs w:val="24"/>
          <w:shd w:val="clear" w:color="auto" w:fill="FFFFFF"/>
        </w:rPr>
        <w:t xml:space="preserve">магазины </w:t>
      </w:r>
      <w:r w:rsidRPr="00CA5353">
        <w:rPr>
          <w:rStyle w:val="apple-converted-space"/>
          <w:rFonts w:ascii="Times New Roman" w:hAnsi="Times New Roman" w:cs="Times New Roman"/>
          <w:sz w:val="24"/>
          <w:szCs w:val="24"/>
          <w:shd w:val="clear" w:color="auto" w:fill="FFFFFF"/>
        </w:rPr>
        <w:t>не</w:t>
      </w:r>
      <w:r w:rsidRPr="00CA5353">
        <w:rPr>
          <w:rFonts w:ascii="Times New Roman" w:hAnsi="Times New Roman" w:cs="Times New Roman"/>
          <w:sz w:val="24"/>
          <w:szCs w:val="24"/>
          <w:shd w:val="clear" w:color="auto" w:fill="FFFFFF"/>
        </w:rPr>
        <w:t xml:space="preserve">продовольственных товаров, 200 </w:t>
      </w:r>
      <w:r w:rsidR="00526E2D">
        <w:rPr>
          <w:rFonts w:ascii="Times New Roman" w:hAnsi="Times New Roman" w:cs="Times New Roman"/>
          <w:sz w:val="24"/>
          <w:szCs w:val="24"/>
        </w:rPr>
        <w:t>кв</w:t>
      </w:r>
      <w:proofErr w:type="gramStart"/>
      <w:r w:rsidR="00526E2D">
        <w:rPr>
          <w:rFonts w:ascii="Times New Roman" w:hAnsi="Times New Roman" w:cs="Times New Roman"/>
          <w:sz w:val="24"/>
          <w:szCs w:val="24"/>
        </w:rPr>
        <w:t>.м</w:t>
      </w:r>
      <w:proofErr w:type="gramEnd"/>
      <w:r w:rsidRPr="00CA5353">
        <w:rPr>
          <w:rFonts w:ascii="Times New Roman" w:eastAsia="Times New Roman" w:hAnsi="Times New Roman" w:cs="Times New Roman"/>
          <w:sz w:val="24"/>
          <w:szCs w:val="24"/>
          <w:lang w:eastAsia="ru-RU"/>
        </w:rPr>
        <w:t xml:space="preserve"> торговой площади на 1 тыс. чел;</w:t>
      </w:r>
    </w:p>
    <w:p w:rsidR="00807A5B" w:rsidRPr="00CA5353" w:rsidRDefault="00807A5B" w:rsidP="00BD4280">
      <w:pPr>
        <w:numPr>
          <w:ilvl w:val="0"/>
          <w:numId w:val="25"/>
        </w:numPr>
        <w:tabs>
          <w:tab w:val="left" w:pos="851"/>
        </w:tabs>
        <w:spacing w:after="0"/>
        <w:ind w:left="0" w:firstLine="567"/>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Предприятия общественного питания, 40 мест на 1 тыс. чел;</w:t>
      </w:r>
    </w:p>
    <w:p w:rsidR="00807A5B" w:rsidRPr="00CA5353" w:rsidRDefault="00807A5B" w:rsidP="00BD4280">
      <w:pPr>
        <w:numPr>
          <w:ilvl w:val="0"/>
          <w:numId w:val="25"/>
        </w:numPr>
        <w:tabs>
          <w:tab w:val="left" w:pos="851"/>
        </w:tabs>
        <w:spacing w:after="0"/>
        <w:ind w:left="0" w:firstLine="567"/>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Предприятия бытового обслуживания, 7 рабочих мест на 1 тыс. чел.</w:t>
      </w:r>
    </w:p>
    <w:p w:rsidR="00807A5B" w:rsidRPr="00CA5353" w:rsidRDefault="00807A5B" w:rsidP="00BD4280">
      <w:pPr>
        <w:spacing w:after="0"/>
        <w:ind w:firstLine="567"/>
        <w:jc w:val="both"/>
        <w:rPr>
          <w:rFonts w:ascii="Times New Roman" w:hAnsi="Times New Roman" w:cs="Times New Roman"/>
          <w:sz w:val="24"/>
          <w:szCs w:val="24"/>
          <w:shd w:val="clear" w:color="auto" w:fill="FFFFFF"/>
        </w:rPr>
      </w:pPr>
      <w:r w:rsidRPr="00CA5353">
        <w:rPr>
          <w:rFonts w:ascii="Times New Roman" w:hAnsi="Times New Roman" w:cs="Times New Roman"/>
          <w:sz w:val="24"/>
          <w:szCs w:val="24"/>
          <w:shd w:val="clear" w:color="auto" w:fill="FFFFFF"/>
        </w:rPr>
        <w:t>Таким образом, с учетом численности населения (</w:t>
      </w:r>
      <w:r w:rsidR="00B50B29">
        <w:rPr>
          <w:rFonts w:ascii="Times New Roman" w:hAnsi="Times New Roman" w:cs="Times New Roman"/>
          <w:sz w:val="24"/>
          <w:szCs w:val="24"/>
          <w:shd w:val="clear" w:color="auto" w:fill="FFFFFF"/>
        </w:rPr>
        <w:t>3209</w:t>
      </w:r>
      <w:r w:rsidRPr="00CA5353">
        <w:rPr>
          <w:rFonts w:ascii="Times New Roman" w:hAnsi="Times New Roman" w:cs="Times New Roman"/>
          <w:sz w:val="24"/>
          <w:szCs w:val="24"/>
          <w:shd w:val="clear" w:color="auto" w:fill="FFFFFF"/>
        </w:rPr>
        <w:t xml:space="preserve"> чел.) в </w:t>
      </w:r>
      <w:r w:rsidR="001C48E5">
        <w:rPr>
          <w:rFonts w:ascii="Times New Roman" w:hAnsi="Times New Roman" w:cs="Times New Roman"/>
          <w:sz w:val="24"/>
          <w:szCs w:val="24"/>
          <w:shd w:val="clear" w:color="auto" w:fill="FFFFFF"/>
        </w:rPr>
        <w:t>Елань-Коленовском городском</w:t>
      </w:r>
      <w:r w:rsidRPr="00CA5353">
        <w:rPr>
          <w:rFonts w:ascii="Times New Roman" w:hAnsi="Times New Roman" w:cs="Times New Roman"/>
          <w:sz w:val="24"/>
          <w:szCs w:val="24"/>
          <w:shd w:val="clear" w:color="auto" w:fill="FFFFFF"/>
        </w:rPr>
        <w:t xml:space="preserve"> поселении должно располагаться:</w:t>
      </w:r>
    </w:p>
    <w:p w:rsidR="00807A5B" w:rsidRPr="00CA5353" w:rsidRDefault="001C48E5" w:rsidP="00BD4280">
      <w:pPr>
        <w:numPr>
          <w:ilvl w:val="0"/>
          <w:numId w:val="26"/>
        </w:numPr>
        <w:tabs>
          <w:tab w:val="left" w:pos="851"/>
        </w:tabs>
        <w:spacing w:after="0"/>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962</w:t>
      </w:r>
      <w:r w:rsidR="006B33C3" w:rsidRPr="00CA535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00807A5B" w:rsidRPr="00CA5353">
        <w:rPr>
          <w:rFonts w:ascii="Times New Roman" w:eastAsia="Times New Roman" w:hAnsi="Times New Roman" w:cs="Times New Roman"/>
          <w:sz w:val="24"/>
          <w:szCs w:val="24"/>
          <w:lang w:eastAsia="ru-RU"/>
        </w:rPr>
        <w:t xml:space="preserve"> </w:t>
      </w:r>
      <w:r w:rsidR="00526E2D">
        <w:rPr>
          <w:rFonts w:ascii="Times New Roman" w:hAnsi="Times New Roman" w:cs="Times New Roman"/>
          <w:sz w:val="24"/>
          <w:szCs w:val="24"/>
        </w:rPr>
        <w:t>кв</w:t>
      </w:r>
      <w:proofErr w:type="gramStart"/>
      <w:r w:rsidR="00526E2D">
        <w:rPr>
          <w:rFonts w:ascii="Times New Roman" w:hAnsi="Times New Roman" w:cs="Times New Roman"/>
          <w:sz w:val="24"/>
          <w:szCs w:val="24"/>
        </w:rPr>
        <w:t>.м</w:t>
      </w:r>
      <w:proofErr w:type="gramEnd"/>
      <w:r w:rsidR="00807A5B" w:rsidRPr="00CA5353">
        <w:rPr>
          <w:rFonts w:ascii="Times New Roman" w:eastAsia="Times New Roman" w:hAnsi="Times New Roman" w:cs="Times New Roman"/>
          <w:sz w:val="24"/>
          <w:szCs w:val="24"/>
          <w:lang w:eastAsia="ru-RU"/>
        </w:rPr>
        <w:t xml:space="preserve"> торговой площади магазинов, в том числе:</w:t>
      </w:r>
    </w:p>
    <w:p w:rsidR="00807A5B" w:rsidRPr="00CA5353" w:rsidRDefault="001C48E5" w:rsidP="00BD4280">
      <w:pPr>
        <w:numPr>
          <w:ilvl w:val="0"/>
          <w:numId w:val="26"/>
        </w:numPr>
        <w:tabs>
          <w:tab w:val="left" w:pos="1134"/>
        </w:tabs>
        <w:spacing w:after="0"/>
        <w:ind w:left="0" w:firstLine="567"/>
        <w:jc w:val="both"/>
        <w:rPr>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320</w:t>
      </w:r>
      <w:r w:rsidR="00190A7D" w:rsidRPr="00CA5353">
        <w:rPr>
          <w:rStyle w:val="apple-converted-space"/>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9</w:t>
      </w:r>
      <w:r w:rsidR="00807A5B" w:rsidRPr="00CA5353">
        <w:rPr>
          <w:rStyle w:val="apple-converted-space"/>
          <w:rFonts w:ascii="Times New Roman" w:hAnsi="Times New Roman" w:cs="Times New Roman"/>
          <w:sz w:val="24"/>
          <w:szCs w:val="24"/>
          <w:shd w:val="clear" w:color="auto" w:fill="FFFFFF"/>
        </w:rPr>
        <w:t xml:space="preserve"> </w:t>
      </w:r>
      <w:r w:rsidR="00526E2D">
        <w:rPr>
          <w:rFonts w:ascii="Times New Roman" w:hAnsi="Times New Roman" w:cs="Times New Roman"/>
          <w:sz w:val="24"/>
          <w:szCs w:val="24"/>
        </w:rPr>
        <w:t>кв</w:t>
      </w:r>
      <w:proofErr w:type="gramStart"/>
      <w:r w:rsidR="00526E2D">
        <w:rPr>
          <w:rFonts w:ascii="Times New Roman" w:hAnsi="Times New Roman" w:cs="Times New Roman"/>
          <w:sz w:val="24"/>
          <w:szCs w:val="24"/>
        </w:rPr>
        <w:t>.м</w:t>
      </w:r>
      <w:proofErr w:type="gramEnd"/>
      <w:r w:rsidR="00807A5B" w:rsidRPr="00CA5353">
        <w:rPr>
          <w:rFonts w:ascii="Times New Roman" w:eastAsia="Times New Roman" w:hAnsi="Times New Roman" w:cs="Times New Roman"/>
          <w:sz w:val="24"/>
          <w:szCs w:val="24"/>
          <w:vertAlign w:val="superscript"/>
          <w:lang w:eastAsia="ru-RU"/>
        </w:rPr>
        <w:t xml:space="preserve"> </w:t>
      </w:r>
      <w:r w:rsidR="00807A5B" w:rsidRPr="00CA5353">
        <w:rPr>
          <w:rFonts w:ascii="Times New Roman" w:eastAsia="Times New Roman" w:hAnsi="Times New Roman" w:cs="Times New Roman"/>
          <w:sz w:val="24"/>
          <w:szCs w:val="24"/>
          <w:lang w:eastAsia="ru-RU"/>
        </w:rPr>
        <w:t xml:space="preserve">торговой площади </w:t>
      </w:r>
      <w:r w:rsidR="00807A5B" w:rsidRPr="00CA5353">
        <w:rPr>
          <w:rStyle w:val="apple-converted-space"/>
          <w:rFonts w:ascii="Times New Roman" w:hAnsi="Times New Roman" w:cs="Times New Roman"/>
          <w:sz w:val="24"/>
          <w:szCs w:val="24"/>
          <w:shd w:val="clear" w:color="auto" w:fill="FFFFFF"/>
        </w:rPr>
        <w:t xml:space="preserve">магазинов </w:t>
      </w:r>
      <w:r w:rsidR="00807A5B" w:rsidRPr="00CA5353">
        <w:rPr>
          <w:rFonts w:ascii="Times New Roman" w:hAnsi="Times New Roman" w:cs="Times New Roman"/>
          <w:sz w:val="24"/>
          <w:szCs w:val="24"/>
          <w:shd w:val="clear" w:color="auto" w:fill="FFFFFF"/>
        </w:rPr>
        <w:t>продовольственных товаров;</w:t>
      </w:r>
    </w:p>
    <w:p w:rsidR="00807A5B" w:rsidRPr="00CA5353" w:rsidRDefault="001C48E5" w:rsidP="00BD4280">
      <w:pPr>
        <w:numPr>
          <w:ilvl w:val="0"/>
          <w:numId w:val="26"/>
        </w:numPr>
        <w:tabs>
          <w:tab w:val="left" w:pos="1134"/>
        </w:tabs>
        <w:spacing w:after="0"/>
        <w:ind w:left="0"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lastRenderedPageBreak/>
        <w:t>614</w:t>
      </w:r>
      <w:r w:rsidR="00190A7D" w:rsidRPr="00CA535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8</w:t>
      </w:r>
      <w:r w:rsidR="00807A5B" w:rsidRPr="00CA5353">
        <w:rPr>
          <w:rFonts w:ascii="Times New Roman" w:hAnsi="Times New Roman" w:cs="Times New Roman"/>
          <w:sz w:val="24"/>
          <w:szCs w:val="24"/>
          <w:shd w:val="clear" w:color="auto" w:fill="FFFFFF"/>
        </w:rPr>
        <w:t xml:space="preserve"> </w:t>
      </w:r>
      <w:r w:rsidR="00526E2D">
        <w:rPr>
          <w:rFonts w:ascii="Times New Roman" w:hAnsi="Times New Roman" w:cs="Times New Roman"/>
          <w:sz w:val="24"/>
          <w:szCs w:val="24"/>
        </w:rPr>
        <w:t>кв</w:t>
      </w:r>
      <w:proofErr w:type="gramStart"/>
      <w:r w:rsidR="00526E2D">
        <w:rPr>
          <w:rFonts w:ascii="Times New Roman" w:hAnsi="Times New Roman" w:cs="Times New Roman"/>
          <w:sz w:val="24"/>
          <w:szCs w:val="24"/>
        </w:rPr>
        <w:t>.м</w:t>
      </w:r>
      <w:proofErr w:type="gramEnd"/>
      <w:r w:rsidR="00807A5B" w:rsidRPr="00CA5353">
        <w:rPr>
          <w:rFonts w:ascii="Times New Roman" w:eastAsia="Times New Roman" w:hAnsi="Times New Roman" w:cs="Times New Roman"/>
          <w:sz w:val="24"/>
          <w:szCs w:val="24"/>
          <w:vertAlign w:val="superscript"/>
          <w:lang w:eastAsia="ru-RU"/>
        </w:rPr>
        <w:t xml:space="preserve">  </w:t>
      </w:r>
      <w:r w:rsidR="00807A5B" w:rsidRPr="00CA5353">
        <w:rPr>
          <w:rFonts w:ascii="Times New Roman" w:eastAsia="Times New Roman" w:hAnsi="Times New Roman" w:cs="Times New Roman"/>
          <w:sz w:val="24"/>
          <w:szCs w:val="24"/>
          <w:lang w:eastAsia="ru-RU"/>
        </w:rPr>
        <w:t xml:space="preserve">торговой площади </w:t>
      </w:r>
      <w:r w:rsidR="00807A5B" w:rsidRPr="00CA5353">
        <w:rPr>
          <w:rStyle w:val="apple-converted-space"/>
          <w:rFonts w:ascii="Times New Roman" w:hAnsi="Times New Roman" w:cs="Times New Roman"/>
          <w:sz w:val="24"/>
          <w:szCs w:val="24"/>
          <w:shd w:val="clear" w:color="auto" w:fill="FFFFFF"/>
        </w:rPr>
        <w:t>магазинов не</w:t>
      </w:r>
      <w:r w:rsidR="00807A5B" w:rsidRPr="00CA5353">
        <w:rPr>
          <w:rFonts w:ascii="Times New Roman" w:hAnsi="Times New Roman" w:cs="Times New Roman"/>
          <w:sz w:val="24"/>
          <w:szCs w:val="24"/>
          <w:shd w:val="clear" w:color="auto" w:fill="FFFFFF"/>
        </w:rPr>
        <w:t>продовольственных товаров</w:t>
      </w:r>
      <w:r w:rsidR="00807A5B" w:rsidRPr="00CA5353">
        <w:rPr>
          <w:rFonts w:ascii="Times New Roman" w:eastAsia="Times New Roman" w:hAnsi="Times New Roman" w:cs="Times New Roman"/>
          <w:sz w:val="24"/>
          <w:szCs w:val="24"/>
          <w:lang w:eastAsia="ru-RU"/>
        </w:rPr>
        <w:t>;</w:t>
      </w:r>
    </w:p>
    <w:p w:rsidR="00807A5B" w:rsidRPr="00CA5353" w:rsidRDefault="00871ABD" w:rsidP="00962E16">
      <w:pPr>
        <w:numPr>
          <w:ilvl w:val="0"/>
          <w:numId w:val="25"/>
        </w:numPr>
        <w:tabs>
          <w:tab w:val="left" w:pos="851"/>
        </w:tabs>
        <w:spacing w:after="0" w:line="20" w:lineRule="atLeast"/>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w:t>
      </w:r>
      <w:r w:rsidR="00807A5B" w:rsidRPr="00CA5353">
        <w:rPr>
          <w:rFonts w:ascii="Times New Roman" w:eastAsia="Times New Roman" w:hAnsi="Times New Roman" w:cs="Times New Roman"/>
          <w:sz w:val="24"/>
          <w:szCs w:val="24"/>
          <w:lang w:eastAsia="ru-RU"/>
        </w:rPr>
        <w:t xml:space="preserve"> мест на предприятиях общественного питания;</w:t>
      </w:r>
    </w:p>
    <w:p w:rsidR="001A49BB" w:rsidRPr="00851434" w:rsidRDefault="00871ABD" w:rsidP="00EF5810">
      <w:pPr>
        <w:numPr>
          <w:ilvl w:val="0"/>
          <w:numId w:val="25"/>
        </w:numPr>
        <w:tabs>
          <w:tab w:val="left" w:pos="851"/>
        </w:tabs>
        <w:spacing w:after="0" w:line="20" w:lineRule="atLeast"/>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807A5B" w:rsidRPr="00CA5353">
        <w:rPr>
          <w:rFonts w:ascii="Times New Roman" w:eastAsia="Times New Roman" w:hAnsi="Times New Roman" w:cs="Times New Roman"/>
          <w:sz w:val="24"/>
          <w:szCs w:val="24"/>
          <w:lang w:eastAsia="ru-RU"/>
        </w:rPr>
        <w:t xml:space="preserve"> рабочих мест на предприятиях бытового обслуживания.</w:t>
      </w:r>
    </w:p>
    <w:p w:rsidR="00807A5B" w:rsidRPr="00CA5353" w:rsidRDefault="00807A5B" w:rsidP="00450B82">
      <w:pPr>
        <w:jc w:val="center"/>
        <w:rPr>
          <w:rFonts w:ascii="Times New Roman" w:hAnsi="Times New Roman" w:cs="Times New Roman"/>
          <w:sz w:val="24"/>
          <w:szCs w:val="24"/>
        </w:rPr>
      </w:pPr>
      <w:r w:rsidRPr="00CA5353">
        <w:rPr>
          <w:rFonts w:ascii="Times New Roman" w:hAnsi="Times New Roman" w:cs="Times New Roman"/>
          <w:b/>
          <w:i/>
          <w:sz w:val="24"/>
          <w:szCs w:val="24"/>
        </w:rPr>
        <w:t xml:space="preserve">В </w:t>
      </w:r>
      <w:r w:rsidR="00871ABD">
        <w:rPr>
          <w:rFonts w:ascii="Times New Roman" w:hAnsi="Times New Roman" w:cs="Times New Roman"/>
          <w:b/>
          <w:i/>
          <w:sz w:val="24"/>
          <w:szCs w:val="24"/>
        </w:rPr>
        <w:t>Елань-Коленовском</w:t>
      </w:r>
      <w:r w:rsidRPr="00CA5353">
        <w:rPr>
          <w:rFonts w:ascii="Times New Roman" w:hAnsi="Times New Roman" w:cs="Times New Roman"/>
          <w:b/>
          <w:i/>
          <w:sz w:val="24"/>
          <w:szCs w:val="24"/>
        </w:rPr>
        <w:t xml:space="preserve"> </w:t>
      </w:r>
      <w:r w:rsidR="00871ABD">
        <w:rPr>
          <w:rFonts w:ascii="Times New Roman" w:hAnsi="Times New Roman" w:cs="Times New Roman"/>
          <w:b/>
          <w:i/>
          <w:sz w:val="24"/>
          <w:szCs w:val="24"/>
        </w:rPr>
        <w:t>городском</w:t>
      </w:r>
      <w:r w:rsidRPr="00CA5353">
        <w:rPr>
          <w:rFonts w:ascii="Times New Roman" w:hAnsi="Times New Roman" w:cs="Times New Roman"/>
          <w:b/>
          <w:i/>
          <w:sz w:val="24"/>
          <w:szCs w:val="24"/>
        </w:rPr>
        <w:t xml:space="preserve"> поселении функционируют</w:t>
      </w:r>
      <w:r w:rsidRPr="00CA5353">
        <w:rPr>
          <w:rFonts w:ascii="Times New Roman" w:hAnsi="Times New Roman" w:cs="Times New Roman"/>
          <w:sz w:val="24"/>
          <w:szCs w:val="24"/>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2"/>
        <w:gridCol w:w="2451"/>
        <w:gridCol w:w="37"/>
        <w:gridCol w:w="4678"/>
        <w:gridCol w:w="1771"/>
      </w:tblGrid>
      <w:tr w:rsidR="00864E2D" w:rsidRPr="00CA5353" w:rsidTr="00EC0423">
        <w:trPr>
          <w:trHeight w:val="20"/>
          <w:jc w:val="center"/>
        </w:trPr>
        <w:tc>
          <w:tcPr>
            <w:tcW w:w="702" w:type="dxa"/>
            <w:shd w:val="clear" w:color="auto" w:fill="D9D9D9"/>
            <w:vAlign w:val="center"/>
          </w:tcPr>
          <w:p w:rsidR="00864E2D" w:rsidRPr="00CA5353" w:rsidRDefault="00864E2D" w:rsidP="00807A5B">
            <w:pPr>
              <w:spacing w:after="0" w:line="240" w:lineRule="auto"/>
              <w:jc w:val="center"/>
              <w:rPr>
                <w:rFonts w:ascii="Times New Roman" w:hAnsi="Times New Roman" w:cs="Times New Roman"/>
              </w:rPr>
            </w:pPr>
            <w:bookmarkStart w:id="171" w:name="_Hlk79653704"/>
            <w:r w:rsidRPr="00CA5353">
              <w:rPr>
                <w:rFonts w:ascii="Times New Roman" w:hAnsi="Times New Roman" w:cs="Times New Roman"/>
                <w:b/>
              </w:rPr>
              <w:t xml:space="preserve">№ </w:t>
            </w:r>
            <w:proofErr w:type="spellStart"/>
            <w:proofErr w:type="gramStart"/>
            <w:r w:rsidRPr="00CA5353">
              <w:rPr>
                <w:rFonts w:ascii="Times New Roman" w:hAnsi="Times New Roman" w:cs="Times New Roman"/>
                <w:b/>
              </w:rPr>
              <w:t>п</w:t>
            </w:r>
            <w:proofErr w:type="spellEnd"/>
            <w:proofErr w:type="gramEnd"/>
            <w:r w:rsidRPr="00CA5353">
              <w:rPr>
                <w:rFonts w:ascii="Times New Roman" w:hAnsi="Times New Roman" w:cs="Times New Roman"/>
                <w:b/>
              </w:rPr>
              <w:t>/</w:t>
            </w:r>
            <w:proofErr w:type="spellStart"/>
            <w:r w:rsidRPr="00CA5353">
              <w:rPr>
                <w:rFonts w:ascii="Times New Roman" w:hAnsi="Times New Roman" w:cs="Times New Roman"/>
                <w:b/>
              </w:rPr>
              <w:t>п</w:t>
            </w:r>
            <w:proofErr w:type="spellEnd"/>
          </w:p>
        </w:tc>
        <w:tc>
          <w:tcPr>
            <w:tcW w:w="2488" w:type="dxa"/>
            <w:gridSpan w:val="2"/>
            <w:shd w:val="clear" w:color="auto" w:fill="D9D9D9"/>
            <w:vAlign w:val="center"/>
          </w:tcPr>
          <w:p w:rsidR="00864E2D" w:rsidRDefault="00864E2D" w:rsidP="00807A5B">
            <w:pPr>
              <w:spacing w:after="0" w:line="240" w:lineRule="auto"/>
              <w:jc w:val="center"/>
              <w:rPr>
                <w:rFonts w:ascii="Times New Roman" w:hAnsi="Times New Roman" w:cs="Times New Roman"/>
                <w:b/>
              </w:rPr>
            </w:pPr>
            <w:r w:rsidRPr="00CA5353">
              <w:rPr>
                <w:rFonts w:ascii="Times New Roman" w:hAnsi="Times New Roman" w:cs="Times New Roman"/>
                <w:b/>
              </w:rPr>
              <w:t xml:space="preserve">Наименование </w:t>
            </w:r>
          </w:p>
          <w:p w:rsidR="00864E2D" w:rsidRPr="00CA5353" w:rsidRDefault="00864E2D" w:rsidP="00807A5B">
            <w:pPr>
              <w:spacing w:after="0" w:line="240" w:lineRule="auto"/>
              <w:jc w:val="center"/>
              <w:rPr>
                <w:rFonts w:ascii="Times New Roman" w:hAnsi="Times New Roman" w:cs="Times New Roman"/>
                <w:b/>
              </w:rPr>
            </w:pPr>
            <w:r w:rsidRPr="00CA5353">
              <w:rPr>
                <w:rFonts w:ascii="Times New Roman" w:hAnsi="Times New Roman" w:cs="Times New Roman"/>
                <w:b/>
              </w:rPr>
              <w:t>учреждений обслуживания</w:t>
            </w:r>
          </w:p>
        </w:tc>
        <w:tc>
          <w:tcPr>
            <w:tcW w:w="4678" w:type="dxa"/>
            <w:shd w:val="clear" w:color="auto" w:fill="D9D9D9"/>
            <w:vAlign w:val="center"/>
          </w:tcPr>
          <w:p w:rsidR="00864E2D" w:rsidRPr="00CA5353" w:rsidRDefault="00864E2D" w:rsidP="00807A5B">
            <w:pPr>
              <w:spacing w:after="0" w:line="240" w:lineRule="auto"/>
              <w:jc w:val="center"/>
              <w:rPr>
                <w:rFonts w:ascii="Times New Roman" w:hAnsi="Times New Roman" w:cs="Times New Roman"/>
                <w:b/>
              </w:rPr>
            </w:pPr>
            <w:r w:rsidRPr="00CA5353">
              <w:rPr>
                <w:rFonts w:ascii="Times New Roman" w:hAnsi="Times New Roman" w:cs="Times New Roman"/>
                <w:b/>
              </w:rPr>
              <w:t>Адрес</w:t>
            </w:r>
          </w:p>
        </w:tc>
        <w:tc>
          <w:tcPr>
            <w:tcW w:w="1771" w:type="dxa"/>
            <w:shd w:val="clear" w:color="auto" w:fill="D9D9D9"/>
            <w:vAlign w:val="center"/>
          </w:tcPr>
          <w:p w:rsidR="00864E2D" w:rsidRPr="00CA5353" w:rsidRDefault="00EC0423" w:rsidP="00E33491">
            <w:pPr>
              <w:spacing w:after="0" w:line="240" w:lineRule="auto"/>
              <w:jc w:val="center"/>
              <w:rPr>
                <w:rFonts w:ascii="Times New Roman" w:hAnsi="Times New Roman" w:cs="Times New Roman"/>
                <w:b/>
              </w:rPr>
            </w:pPr>
            <w:r w:rsidRPr="00EC0423">
              <w:rPr>
                <w:rFonts w:ascii="Times New Roman" w:hAnsi="Times New Roman" w:cs="Times New Roman"/>
                <w:b/>
              </w:rPr>
              <w:t xml:space="preserve">Площадь торгового объекта, </w:t>
            </w:r>
            <w:r w:rsidR="00E33491">
              <w:rPr>
                <w:rFonts w:ascii="Times New Roman" w:hAnsi="Times New Roman" w:cs="Times New Roman"/>
                <w:b/>
              </w:rPr>
              <w:t>кв</w:t>
            </w:r>
            <w:proofErr w:type="gramStart"/>
            <w:r w:rsidR="00E33491">
              <w:rPr>
                <w:rFonts w:ascii="Times New Roman" w:hAnsi="Times New Roman" w:cs="Times New Roman"/>
                <w:b/>
              </w:rPr>
              <w:t>.</w:t>
            </w:r>
            <w:r w:rsidRPr="00EC0423">
              <w:rPr>
                <w:rFonts w:ascii="Times New Roman" w:hAnsi="Times New Roman" w:cs="Times New Roman"/>
                <w:b/>
              </w:rPr>
              <w:t>м</w:t>
            </w:r>
            <w:proofErr w:type="gramEnd"/>
          </w:p>
        </w:tc>
      </w:tr>
      <w:bookmarkEnd w:id="171"/>
      <w:tr w:rsidR="00864E2D" w:rsidRPr="00CA5353" w:rsidTr="00EC0423">
        <w:trPr>
          <w:trHeight w:val="20"/>
          <w:jc w:val="center"/>
        </w:trPr>
        <w:tc>
          <w:tcPr>
            <w:tcW w:w="7868" w:type="dxa"/>
            <w:gridSpan w:val="4"/>
            <w:vAlign w:val="center"/>
          </w:tcPr>
          <w:p w:rsidR="00864E2D" w:rsidRPr="00CA5353" w:rsidRDefault="00864E2D" w:rsidP="00807A5B">
            <w:pPr>
              <w:spacing w:after="0" w:line="240" w:lineRule="auto"/>
              <w:jc w:val="center"/>
              <w:rPr>
                <w:rFonts w:ascii="Times New Roman" w:hAnsi="Times New Roman" w:cs="Times New Roman"/>
                <w:b/>
              </w:rPr>
            </w:pPr>
            <w:r w:rsidRPr="00CA5353">
              <w:rPr>
                <w:rFonts w:ascii="Times New Roman" w:hAnsi="Times New Roman" w:cs="Times New Roman"/>
                <w:b/>
              </w:rPr>
              <w:t>Объекты торговли</w:t>
            </w:r>
          </w:p>
        </w:tc>
        <w:tc>
          <w:tcPr>
            <w:tcW w:w="1771" w:type="dxa"/>
          </w:tcPr>
          <w:p w:rsidR="00864E2D" w:rsidRPr="00CA5353" w:rsidRDefault="00864E2D" w:rsidP="00807A5B">
            <w:pPr>
              <w:spacing w:after="0" w:line="240" w:lineRule="auto"/>
              <w:jc w:val="center"/>
              <w:rPr>
                <w:rFonts w:ascii="Times New Roman" w:hAnsi="Times New Roman" w:cs="Times New Roman"/>
                <w:b/>
              </w:rPr>
            </w:pPr>
          </w:p>
        </w:tc>
      </w:tr>
      <w:tr w:rsidR="00864E2D" w:rsidRPr="00CA5353" w:rsidTr="00EC0423">
        <w:trPr>
          <w:trHeight w:val="20"/>
          <w:jc w:val="center"/>
        </w:trPr>
        <w:tc>
          <w:tcPr>
            <w:tcW w:w="702" w:type="dxa"/>
            <w:vAlign w:val="center"/>
          </w:tcPr>
          <w:p w:rsidR="00864E2D" w:rsidRPr="00CA5353" w:rsidRDefault="00864E2D" w:rsidP="009E488E">
            <w:pPr>
              <w:widowControl w:val="0"/>
              <w:numPr>
                <w:ilvl w:val="0"/>
                <w:numId w:val="54"/>
              </w:numPr>
              <w:suppressAutoHyphens/>
              <w:spacing w:after="0" w:line="240" w:lineRule="auto"/>
              <w:ind w:hanging="556"/>
              <w:contextualSpacing/>
              <w:jc w:val="center"/>
              <w:rPr>
                <w:rFonts w:ascii="Times New Roman" w:eastAsia="Lucida Sans Unicode" w:hAnsi="Times New Roman" w:cs="Times New Roman"/>
                <w:kern w:val="1"/>
              </w:rPr>
            </w:pPr>
          </w:p>
        </w:tc>
        <w:tc>
          <w:tcPr>
            <w:tcW w:w="2451" w:type="dxa"/>
          </w:tcPr>
          <w:p w:rsidR="00864E2D" w:rsidRPr="00CA5353" w:rsidRDefault="00EC0423" w:rsidP="00D37430">
            <w:pPr>
              <w:spacing w:after="0" w:line="240" w:lineRule="auto"/>
              <w:rPr>
                <w:rFonts w:ascii="Times New Roman" w:eastAsiaTheme="majorEastAsia" w:hAnsi="Times New Roman" w:cs="Times New Roman"/>
              </w:rPr>
            </w:pPr>
            <w:r w:rsidRPr="00EC0423">
              <w:rPr>
                <w:rFonts w:ascii="Times New Roman" w:eastAsiaTheme="majorEastAsia" w:hAnsi="Times New Roman" w:cs="Times New Roman"/>
              </w:rPr>
              <w:t>ООО «Березка»</w:t>
            </w:r>
          </w:p>
        </w:tc>
        <w:tc>
          <w:tcPr>
            <w:tcW w:w="4715" w:type="dxa"/>
            <w:gridSpan w:val="2"/>
          </w:tcPr>
          <w:p w:rsidR="00864E2D" w:rsidRPr="00CA5353" w:rsidRDefault="00BD4280" w:rsidP="00D37430">
            <w:pPr>
              <w:spacing w:after="0" w:line="240" w:lineRule="auto"/>
              <w:rPr>
                <w:rFonts w:ascii="Times New Roman" w:hAnsi="Times New Roman" w:cs="Times New Roman"/>
              </w:rPr>
            </w:pPr>
            <w:proofErr w:type="spellStart"/>
            <w:r>
              <w:rPr>
                <w:rFonts w:ascii="Times New Roman" w:hAnsi="Times New Roman" w:cs="Times New Roman"/>
              </w:rPr>
              <w:t>р</w:t>
            </w:r>
            <w:r w:rsidR="00EC0423" w:rsidRPr="00EC0423">
              <w:rPr>
                <w:rFonts w:ascii="Times New Roman" w:hAnsi="Times New Roman" w:cs="Times New Roman"/>
              </w:rPr>
              <w:t>п</w:t>
            </w:r>
            <w:proofErr w:type="spellEnd"/>
            <w:r w:rsidR="00EC0423" w:rsidRPr="00EC0423">
              <w:rPr>
                <w:rFonts w:ascii="Times New Roman" w:hAnsi="Times New Roman" w:cs="Times New Roman"/>
              </w:rPr>
              <w:t xml:space="preserve">. Елань- </w:t>
            </w:r>
            <w:proofErr w:type="spellStart"/>
            <w:r w:rsidR="00EC0423" w:rsidRPr="00EC0423">
              <w:rPr>
                <w:rFonts w:ascii="Times New Roman" w:hAnsi="Times New Roman" w:cs="Times New Roman"/>
              </w:rPr>
              <w:t>Коленовский</w:t>
            </w:r>
            <w:proofErr w:type="gramStart"/>
            <w:r w:rsidR="00EC0423" w:rsidRPr="00EC0423">
              <w:rPr>
                <w:rFonts w:ascii="Times New Roman" w:hAnsi="Times New Roman" w:cs="Times New Roman"/>
              </w:rPr>
              <w:t>,у</w:t>
            </w:r>
            <w:proofErr w:type="gramEnd"/>
            <w:r w:rsidR="00EC0423" w:rsidRPr="00EC0423">
              <w:rPr>
                <w:rFonts w:ascii="Times New Roman" w:hAnsi="Times New Roman" w:cs="Times New Roman"/>
              </w:rPr>
              <w:t>л</w:t>
            </w:r>
            <w:proofErr w:type="spellEnd"/>
            <w:r w:rsidR="00EC0423" w:rsidRPr="00EC0423">
              <w:rPr>
                <w:rFonts w:ascii="Times New Roman" w:hAnsi="Times New Roman" w:cs="Times New Roman"/>
              </w:rPr>
              <w:t>. Мира,41</w:t>
            </w:r>
          </w:p>
        </w:tc>
        <w:tc>
          <w:tcPr>
            <w:tcW w:w="1771" w:type="dxa"/>
          </w:tcPr>
          <w:p w:rsidR="00864E2D" w:rsidRPr="00CA5353" w:rsidRDefault="00EC0423" w:rsidP="00D37430">
            <w:pPr>
              <w:spacing w:after="0" w:line="240" w:lineRule="auto"/>
              <w:rPr>
                <w:rFonts w:ascii="Times New Roman" w:hAnsi="Times New Roman" w:cs="Times New Roman"/>
              </w:rPr>
            </w:pPr>
            <w:r w:rsidRPr="00600D82">
              <w:rPr>
                <w:rFonts w:ascii="Times New Roman" w:hAnsi="Times New Roman" w:cs="Times New Roman"/>
                <w:bCs/>
                <w:color w:val="000000" w:themeColor="text1"/>
              </w:rPr>
              <w:t>60,5</w:t>
            </w:r>
          </w:p>
        </w:tc>
      </w:tr>
      <w:tr w:rsidR="00864E2D" w:rsidRPr="00CA5353" w:rsidTr="00EC0423">
        <w:trPr>
          <w:trHeight w:val="20"/>
          <w:jc w:val="center"/>
        </w:trPr>
        <w:tc>
          <w:tcPr>
            <w:tcW w:w="702" w:type="dxa"/>
            <w:vAlign w:val="center"/>
          </w:tcPr>
          <w:p w:rsidR="00864E2D" w:rsidRPr="00CA5353" w:rsidRDefault="00864E2D" w:rsidP="009E488E">
            <w:pPr>
              <w:widowControl w:val="0"/>
              <w:numPr>
                <w:ilvl w:val="0"/>
                <w:numId w:val="54"/>
              </w:numPr>
              <w:suppressAutoHyphens/>
              <w:spacing w:after="0" w:line="240" w:lineRule="auto"/>
              <w:ind w:hanging="556"/>
              <w:contextualSpacing/>
              <w:jc w:val="center"/>
              <w:rPr>
                <w:rFonts w:ascii="Times New Roman" w:eastAsia="Lucida Sans Unicode" w:hAnsi="Times New Roman" w:cs="Times New Roman"/>
                <w:kern w:val="1"/>
              </w:rPr>
            </w:pPr>
          </w:p>
        </w:tc>
        <w:tc>
          <w:tcPr>
            <w:tcW w:w="2451" w:type="dxa"/>
          </w:tcPr>
          <w:p w:rsidR="00864E2D" w:rsidRPr="00CA5353" w:rsidRDefault="00EC0423" w:rsidP="00EC0423">
            <w:pPr>
              <w:spacing w:after="0" w:line="240" w:lineRule="auto"/>
              <w:rPr>
                <w:rFonts w:ascii="Times New Roman" w:hAnsi="Times New Roman" w:cs="Times New Roman"/>
              </w:rPr>
            </w:pPr>
            <w:r w:rsidRPr="00EC0423">
              <w:rPr>
                <w:rFonts w:ascii="Times New Roman" w:hAnsi="Times New Roman" w:cs="Times New Roman"/>
              </w:rPr>
              <w:t xml:space="preserve">ИП Токарева  </w:t>
            </w:r>
          </w:p>
        </w:tc>
        <w:tc>
          <w:tcPr>
            <w:tcW w:w="4715" w:type="dxa"/>
            <w:gridSpan w:val="2"/>
          </w:tcPr>
          <w:p w:rsidR="00864E2D" w:rsidRPr="00CA5353" w:rsidRDefault="00BD4280" w:rsidP="00D37430">
            <w:pPr>
              <w:spacing w:after="0" w:line="240" w:lineRule="auto"/>
              <w:rPr>
                <w:rFonts w:ascii="Times New Roman" w:hAnsi="Times New Roman" w:cs="Times New Roman"/>
              </w:rPr>
            </w:pPr>
            <w:proofErr w:type="spellStart"/>
            <w:r>
              <w:rPr>
                <w:rFonts w:ascii="Times New Roman" w:hAnsi="Times New Roman" w:cs="Times New Roman"/>
              </w:rPr>
              <w:t>р</w:t>
            </w:r>
            <w:r w:rsidR="00EC0423" w:rsidRPr="00EC0423">
              <w:rPr>
                <w:rFonts w:ascii="Times New Roman" w:hAnsi="Times New Roman" w:cs="Times New Roman"/>
              </w:rPr>
              <w:t>п</w:t>
            </w:r>
            <w:proofErr w:type="spellEnd"/>
            <w:r w:rsidR="00EC0423" w:rsidRPr="00EC0423">
              <w:rPr>
                <w:rFonts w:ascii="Times New Roman" w:hAnsi="Times New Roman" w:cs="Times New Roman"/>
              </w:rPr>
              <w:t xml:space="preserve">. </w:t>
            </w:r>
            <w:proofErr w:type="gramStart"/>
            <w:r w:rsidR="00EC0423" w:rsidRPr="00EC0423">
              <w:rPr>
                <w:rFonts w:ascii="Times New Roman" w:hAnsi="Times New Roman" w:cs="Times New Roman"/>
              </w:rPr>
              <w:t xml:space="preserve">Елань- </w:t>
            </w:r>
            <w:proofErr w:type="spellStart"/>
            <w:r w:rsidR="00EC0423" w:rsidRPr="00EC0423">
              <w:rPr>
                <w:rFonts w:ascii="Times New Roman" w:hAnsi="Times New Roman" w:cs="Times New Roman"/>
              </w:rPr>
              <w:t>Коленовский</w:t>
            </w:r>
            <w:proofErr w:type="spellEnd"/>
            <w:proofErr w:type="gramEnd"/>
            <w:r w:rsidR="00EC0423" w:rsidRPr="00EC0423">
              <w:rPr>
                <w:rFonts w:ascii="Times New Roman" w:hAnsi="Times New Roman" w:cs="Times New Roman"/>
              </w:rPr>
              <w:t>, ул. Свобода,22</w:t>
            </w:r>
          </w:p>
        </w:tc>
        <w:tc>
          <w:tcPr>
            <w:tcW w:w="1771" w:type="dxa"/>
          </w:tcPr>
          <w:p w:rsidR="00864E2D" w:rsidRPr="00CA5353" w:rsidRDefault="00EC0423" w:rsidP="00D37430">
            <w:pPr>
              <w:spacing w:after="0" w:line="240" w:lineRule="auto"/>
              <w:rPr>
                <w:rFonts w:ascii="Times New Roman" w:hAnsi="Times New Roman" w:cs="Times New Roman"/>
              </w:rPr>
            </w:pPr>
            <w:r w:rsidRPr="00600D82">
              <w:rPr>
                <w:rFonts w:ascii="Times New Roman" w:hAnsi="Times New Roman" w:cs="Times New Roman"/>
                <w:bCs/>
                <w:color w:val="000000" w:themeColor="text1"/>
              </w:rPr>
              <w:t>32,5</w:t>
            </w:r>
          </w:p>
        </w:tc>
      </w:tr>
      <w:tr w:rsidR="00864E2D" w:rsidRPr="00CA5353" w:rsidTr="00EC0423">
        <w:trPr>
          <w:trHeight w:val="20"/>
          <w:jc w:val="center"/>
        </w:trPr>
        <w:tc>
          <w:tcPr>
            <w:tcW w:w="702" w:type="dxa"/>
            <w:vAlign w:val="center"/>
          </w:tcPr>
          <w:p w:rsidR="00864E2D" w:rsidRPr="00CA5353" w:rsidRDefault="00864E2D" w:rsidP="009E488E">
            <w:pPr>
              <w:widowControl w:val="0"/>
              <w:numPr>
                <w:ilvl w:val="0"/>
                <w:numId w:val="54"/>
              </w:numPr>
              <w:suppressAutoHyphens/>
              <w:spacing w:after="0" w:line="240" w:lineRule="auto"/>
              <w:ind w:hanging="556"/>
              <w:contextualSpacing/>
              <w:jc w:val="center"/>
              <w:rPr>
                <w:rFonts w:ascii="Times New Roman" w:eastAsia="Lucida Sans Unicode" w:hAnsi="Times New Roman" w:cs="Times New Roman"/>
                <w:kern w:val="1"/>
              </w:rPr>
            </w:pPr>
          </w:p>
        </w:tc>
        <w:tc>
          <w:tcPr>
            <w:tcW w:w="2451" w:type="dxa"/>
          </w:tcPr>
          <w:p w:rsidR="00864E2D" w:rsidRPr="00CA5353" w:rsidRDefault="00EC0423" w:rsidP="00D37430">
            <w:pPr>
              <w:spacing w:after="0" w:line="240" w:lineRule="auto"/>
              <w:rPr>
                <w:rFonts w:ascii="Times New Roman" w:eastAsiaTheme="majorEastAsia" w:hAnsi="Times New Roman" w:cs="Times New Roman"/>
              </w:rPr>
            </w:pPr>
            <w:r w:rsidRPr="00600D82">
              <w:rPr>
                <w:rFonts w:ascii="Times New Roman" w:eastAsiaTheme="majorEastAsia" w:hAnsi="Times New Roman" w:cs="Times New Roman"/>
                <w:color w:val="000000" w:themeColor="text1"/>
              </w:rPr>
              <w:t xml:space="preserve">ИП Запорожец  </w:t>
            </w:r>
          </w:p>
        </w:tc>
        <w:tc>
          <w:tcPr>
            <w:tcW w:w="4715" w:type="dxa"/>
            <w:gridSpan w:val="2"/>
          </w:tcPr>
          <w:p w:rsidR="00864E2D" w:rsidRPr="00CA5353" w:rsidRDefault="00BD4280" w:rsidP="00D37430">
            <w:pPr>
              <w:spacing w:after="0" w:line="240" w:lineRule="auto"/>
              <w:rPr>
                <w:rFonts w:ascii="Times New Roman" w:hAnsi="Times New Roman" w:cs="Times New Roman"/>
              </w:rPr>
            </w:pPr>
            <w:proofErr w:type="spellStart"/>
            <w:r>
              <w:rPr>
                <w:rFonts w:ascii="Times New Roman" w:hAnsi="Times New Roman" w:cs="Times New Roman"/>
                <w:color w:val="000000" w:themeColor="text1"/>
              </w:rPr>
              <w:t>р</w:t>
            </w:r>
            <w:r w:rsidR="00EC0423" w:rsidRPr="00600D82">
              <w:rPr>
                <w:rFonts w:ascii="Times New Roman" w:hAnsi="Times New Roman" w:cs="Times New Roman"/>
                <w:color w:val="000000" w:themeColor="text1"/>
              </w:rPr>
              <w:t>п</w:t>
            </w:r>
            <w:proofErr w:type="spellEnd"/>
            <w:r w:rsidR="00EC0423" w:rsidRPr="00600D82">
              <w:rPr>
                <w:rFonts w:ascii="Times New Roman" w:hAnsi="Times New Roman" w:cs="Times New Roman"/>
                <w:color w:val="000000" w:themeColor="text1"/>
              </w:rPr>
              <w:t xml:space="preserve">. </w:t>
            </w:r>
            <w:proofErr w:type="gramStart"/>
            <w:r w:rsidR="00EC0423" w:rsidRPr="00600D82">
              <w:rPr>
                <w:rFonts w:ascii="Times New Roman" w:hAnsi="Times New Roman" w:cs="Times New Roman"/>
                <w:color w:val="000000" w:themeColor="text1"/>
              </w:rPr>
              <w:t xml:space="preserve">Елань- </w:t>
            </w:r>
            <w:proofErr w:type="spellStart"/>
            <w:r w:rsidR="00EC0423" w:rsidRPr="00600D82">
              <w:rPr>
                <w:rFonts w:ascii="Times New Roman" w:hAnsi="Times New Roman" w:cs="Times New Roman"/>
                <w:color w:val="000000" w:themeColor="text1"/>
              </w:rPr>
              <w:t>Коленовский</w:t>
            </w:r>
            <w:proofErr w:type="spellEnd"/>
            <w:proofErr w:type="gramEnd"/>
            <w:r w:rsidR="00EC0423" w:rsidRPr="00600D82">
              <w:rPr>
                <w:rFonts w:ascii="Times New Roman" w:hAnsi="Times New Roman" w:cs="Times New Roman"/>
                <w:color w:val="000000" w:themeColor="text1"/>
              </w:rPr>
              <w:t>, ул. Свобода ,23</w:t>
            </w:r>
          </w:p>
        </w:tc>
        <w:tc>
          <w:tcPr>
            <w:tcW w:w="1771" w:type="dxa"/>
          </w:tcPr>
          <w:p w:rsidR="00864E2D" w:rsidRPr="00CA5353" w:rsidRDefault="00EC0423" w:rsidP="00D37430">
            <w:pPr>
              <w:spacing w:after="0" w:line="240" w:lineRule="auto"/>
              <w:rPr>
                <w:rFonts w:ascii="Times New Roman" w:hAnsi="Times New Roman" w:cs="Times New Roman"/>
              </w:rPr>
            </w:pPr>
            <w:r w:rsidRPr="00600D82">
              <w:rPr>
                <w:rFonts w:ascii="Times New Roman" w:hAnsi="Times New Roman" w:cs="Times New Roman"/>
                <w:bCs/>
                <w:color w:val="000000" w:themeColor="text1"/>
              </w:rPr>
              <w:t>30,0</w:t>
            </w:r>
          </w:p>
        </w:tc>
      </w:tr>
      <w:tr w:rsidR="00864E2D" w:rsidRPr="00CA5353" w:rsidTr="00EC0423">
        <w:trPr>
          <w:trHeight w:val="20"/>
          <w:jc w:val="center"/>
        </w:trPr>
        <w:tc>
          <w:tcPr>
            <w:tcW w:w="702" w:type="dxa"/>
            <w:vAlign w:val="center"/>
          </w:tcPr>
          <w:p w:rsidR="00864E2D" w:rsidRPr="00CA5353" w:rsidRDefault="00864E2D" w:rsidP="009E488E">
            <w:pPr>
              <w:widowControl w:val="0"/>
              <w:numPr>
                <w:ilvl w:val="0"/>
                <w:numId w:val="54"/>
              </w:numPr>
              <w:suppressAutoHyphens/>
              <w:spacing w:after="0" w:line="240" w:lineRule="auto"/>
              <w:ind w:hanging="556"/>
              <w:contextualSpacing/>
              <w:jc w:val="center"/>
              <w:rPr>
                <w:rFonts w:ascii="Times New Roman" w:eastAsia="Lucida Sans Unicode" w:hAnsi="Times New Roman" w:cs="Times New Roman"/>
                <w:kern w:val="1"/>
              </w:rPr>
            </w:pPr>
          </w:p>
        </w:tc>
        <w:tc>
          <w:tcPr>
            <w:tcW w:w="2451" w:type="dxa"/>
          </w:tcPr>
          <w:p w:rsidR="00864E2D" w:rsidRPr="00CA5353" w:rsidRDefault="00EC0423" w:rsidP="00D37430">
            <w:pPr>
              <w:spacing w:after="0" w:line="240" w:lineRule="auto"/>
              <w:rPr>
                <w:rFonts w:ascii="Times New Roman" w:eastAsiaTheme="majorEastAsia" w:hAnsi="Times New Roman" w:cs="Times New Roman"/>
              </w:rPr>
            </w:pPr>
            <w:r w:rsidRPr="00600D82">
              <w:rPr>
                <w:rFonts w:ascii="Times New Roman" w:eastAsiaTheme="majorEastAsia" w:hAnsi="Times New Roman" w:cs="Times New Roman"/>
                <w:color w:val="000000" w:themeColor="text1"/>
              </w:rPr>
              <w:t xml:space="preserve">ИП </w:t>
            </w:r>
            <w:proofErr w:type="spellStart"/>
            <w:r w:rsidRPr="00600D82">
              <w:rPr>
                <w:rFonts w:ascii="Times New Roman" w:eastAsiaTheme="majorEastAsia" w:hAnsi="Times New Roman" w:cs="Times New Roman"/>
                <w:color w:val="000000" w:themeColor="text1"/>
              </w:rPr>
              <w:t>Барсукова</w:t>
            </w:r>
            <w:proofErr w:type="spellEnd"/>
            <w:r w:rsidRPr="00600D82">
              <w:rPr>
                <w:rFonts w:ascii="Times New Roman" w:eastAsiaTheme="majorEastAsia" w:hAnsi="Times New Roman" w:cs="Times New Roman"/>
                <w:color w:val="000000" w:themeColor="text1"/>
              </w:rPr>
              <w:t xml:space="preserve">  </w:t>
            </w:r>
          </w:p>
        </w:tc>
        <w:tc>
          <w:tcPr>
            <w:tcW w:w="4715" w:type="dxa"/>
            <w:gridSpan w:val="2"/>
          </w:tcPr>
          <w:p w:rsidR="00864E2D" w:rsidRPr="00CA5353" w:rsidRDefault="00BD4280" w:rsidP="00D37430">
            <w:pPr>
              <w:spacing w:after="0" w:line="240" w:lineRule="auto"/>
              <w:rPr>
                <w:rFonts w:ascii="Times New Roman" w:hAnsi="Times New Roman" w:cs="Times New Roman"/>
              </w:rPr>
            </w:pPr>
            <w:proofErr w:type="spellStart"/>
            <w:r>
              <w:rPr>
                <w:rFonts w:ascii="Times New Roman" w:hAnsi="Times New Roman" w:cs="Times New Roman"/>
                <w:color w:val="000000" w:themeColor="text1"/>
              </w:rPr>
              <w:t>р</w:t>
            </w:r>
            <w:r w:rsidR="00EC0423">
              <w:rPr>
                <w:rFonts w:ascii="Times New Roman" w:hAnsi="Times New Roman" w:cs="Times New Roman"/>
                <w:color w:val="000000" w:themeColor="text1"/>
              </w:rPr>
              <w:t>п</w:t>
            </w:r>
            <w:proofErr w:type="spellEnd"/>
            <w:r w:rsidR="00EC0423">
              <w:rPr>
                <w:rFonts w:ascii="Times New Roman" w:hAnsi="Times New Roman" w:cs="Times New Roman"/>
                <w:color w:val="000000" w:themeColor="text1"/>
              </w:rPr>
              <w:t xml:space="preserve">. </w:t>
            </w:r>
            <w:proofErr w:type="gramStart"/>
            <w:r w:rsidR="00EC0423">
              <w:rPr>
                <w:rFonts w:ascii="Times New Roman" w:hAnsi="Times New Roman" w:cs="Times New Roman"/>
                <w:color w:val="000000" w:themeColor="text1"/>
              </w:rPr>
              <w:t xml:space="preserve">Елань- </w:t>
            </w:r>
            <w:proofErr w:type="spellStart"/>
            <w:r w:rsidR="00EC0423">
              <w:rPr>
                <w:rFonts w:ascii="Times New Roman" w:hAnsi="Times New Roman" w:cs="Times New Roman"/>
                <w:color w:val="000000" w:themeColor="text1"/>
              </w:rPr>
              <w:t>Коленовский</w:t>
            </w:r>
            <w:proofErr w:type="spellEnd"/>
            <w:proofErr w:type="gramEnd"/>
            <w:r w:rsidR="00EC0423">
              <w:rPr>
                <w:rFonts w:ascii="Times New Roman" w:hAnsi="Times New Roman" w:cs="Times New Roman"/>
                <w:color w:val="000000" w:themeColor="text1"/>
              </w:rPr>
              <w:t xml:space="preserve">, </w:t>
            </w:r>
            <w:proofErr w:type="spellStart"/>
            <w:r w:rsidR="00EC0423" w:rsidRPr="00600D82">
              <w:rPr>
                <w:rFonts w:ascii="Times New Roman" w:hAnsi="Times New Roman" w:cs="Times New Roman"/>
                <w:color w:val="000000" w:themeColor="text1"/>
              </w:rPr>
              <w:t>пр-</w:t>
            </w:r>
            <w:r w:rsidR="00EC0423">
              <w:rPr>
                <w:rFonts w:ascii="Times New Roman" w:hAnsi="Times New Roman" w:cs="Times New Roman"/>
                <w:color w:val="000000" w:themeColor="text1"/>
              </w:rPr>
              <w:t>к</w:t>
            </w:r>
            <w:r w:rsidR="00EC0423" w:rsidRPr="00600D82">
              <w:rPr>
                <w:rFonts w:ascii="Times New Roman" w:hAnsi="Times New Roman" w:cs="Times New Roman"/>
                <w:color w:val="000000" w:themeColor="text1"/>
              </w:rPr>
              <w:t>т</w:t>
            </w:r>
            <w:proofErr w:type="spellEnd"/>
            <w:r w:rsidR="00EC0423" w:rsidRPr="00600D82">
              <w:rPr>
                <w:rFonts w:ascii="Times New Roman" w:hAnsi="Times New Roman" w:cs="Times New Roman"/>
                <w:color w:val="000000" w:themeColor="text1"/>
              </w:rPr>
              <w:t xml:space="preserve"> Кольцова</w:t>
            </w:r>
            <w:r w:rsidR="00EC0423">
              <w:rPr>
                <w:rFonts w:ascii="Times New Roman" w:hAnsi="Times New Roman" w:cs="Times New Roman"/>
                <w:color w:val="000000" w:themeColor="text1"/>
              </w:rPr>
              <w:t>,</w:t>
            </w:r>
            <w:r w:rsidR="00EC0423" w:rsidRPr="00600D82">
              <w:rPr>
                <w:rFonts w:ascii="Times New Roman" w:hAnsi="Times New Roman" w:cs="Times New Roman"/>
                <w:color w:val="000000" w:themeColor="text1"/>
              </w:rPr>
              <w:t>7а</w:t>
            </w:r>
          </w:p>
        </w:tc>
        <w:tc>
          <w:tcPr>
            <w:tcW w:w="1771" w:type="dxa"/>
          </w:tcPr>
          <w:p w:rsidR="00864E2D" w:rsidRPr="00CA5353" w:rsidRDefault="00BA4CC9" w:rsidP="00D37430">
            <w:pPr>
              <w:spacing w:after="0" w:line="240" w:lineRule="auto"/>
              <w:rPr>
                <w:rFonts w:ascii="Times New Roman" w:hAnsi="Times New Roman" w:cs="Times New Roman"/>
              </w:rPr>
            </w:pPr>
            <w:r w:rsidRPr="00600D82">
              <w:rPr>
                <w:rFonts w:ascii="Times New Roman" w:hAnsi="Times New Roman" w:cs="Times New Roman"/>
                <w:bCs/>
                <w:color w:val="000000" w:themeColor="text1"/>
              </w:rPr>
              <w:t>52,0</w:t>
            </w:r>
          </w:p>
        </w:tc>
      </w:tr>
      <w:tr w:rsidR="00864E2D" w:rsidRPr="00CA5353" w:rsidTr="00EC0423">
        <w:trPr>
          <w:trHeight w:val="20"/>
          <w:jc w:val="center"/>
        </w:trPr>
        <w:tc>
          <w:tcPr>
            <w:tcW w:w="702" w:type="dxa"/>
            <w:vAlign w:val="center"/>
          </w:tcPr>
          <w:p w:rsidR="00864E2D" w:rsidRPr="00CA5353" w:rsidRDefault="00864E2D" w:rsidP="009E488E">
            <w:pPr>
              <w:widowControl w:val="0"/>
              <w:numPr>
                <w:ilvl w:val="0"/>
                <w:numId w:val="54"/>
              </w:numPr>
              <w:suppressAutoHyphens/>
              <w:spacing w:after="0" w:line="240" w:lineRule="auto"/>
              <w:ind w:hanging="556"/>
              <w:contextualSpacing/>
              <w:jc w:val="center"/>
              <w:rPr>
                <w:rFonts w:ascii="Times New Roman" w:eastAsia="Lucida Sans Unicode" w:hAnsi="Times New Roman" w:cs="Times New Roman"/>
                <w:kern w:val="1"/>
              </w:rPr>
            </w:pPr>
          </w:p>
        </w:tc>
        <w:tc>
          <w:tcPr>
            <w:tcW w:w="2451" w:type="dxa"/>
          </w:tcPr>
          <w:p w:rsidR="00864E2D" w:rsidRPr="00CA5353" w:rsidRDefault="00BA4CC9" w:rsidP="00D37430">
            <w:pPr>
              <w:spacing w:after="0" w:line="240" w:lineRule="auto"/>
              <w:rPr>
                <w:rFonts w:ascii="Times New Roman" w:eastAsiaTheme="majorEastAsia" w:hAnsi="Times New Roman" w:cs="Times New Roman"/>
              </w:rPr>
            </w:pPr>
            <w:r w:rsidRPr="00600D82">
              <w:rPr>
                <w:rFonts w:ascii="Times New Roman" w:hAnsi="Times New Roman" w:cs="Times New Roman"/>
                <w:bCs/>
                <w:color w:val="000000" w:themeColor="text1"/>
              </w:rPr>
              <w:t>ИП Волкова</w:t>
            </w:r>
          </w:p>
        </w:tc>
        <w:tc>
          <w:tcPr>
            <w:tcW w:w="4715" w:type="dxa"/>
            <w:gridSpan w:val="2"/>
          </w:tcPr>
          <w:p w:rsidR="00864E2D" w:rsidRPr="00CA5353" w:rsidRDefault="00BD4280" w:rsidP="00D37430">
            <w:pPr>
              <w:spacing w:after="0" w:line="240" w:lineRule="auto"/>
              <w:rPr>
                <w:rFonts w:ascii="Times New Roman" w:hAnsi="Times New Roman" w:cs="Times New Roman"/>
              </w:rPr>
            </w:pPr>
            <w:proofErr w:type="spellStart"/>
            <w:r>
              <w:rPr>
                <w:rFonts w:ascii="Times New Roman" w:hAnsi="Times New Roman" w:cs="Times New Roman"/>
                <w:color w:val="000000" w:themeColor="text1"/>
              </w:rPr>
              <w:t>р</w:t>
            </w:r>
            <w:r w:rsidR="00BA4CC9" w:rsidRPr="00600D82">
              <w:rPr>
                <w:rFonts w:ascii="Times New Roman" w:hAnsi="Times New Roman" w:cs="Times New Roman"/>
                <w:color w:val="000000" w:themeColor="text1"/>
              </w:rPr>
              <w:t>п</w:t>
            </w:r>
            <w:proofErr w:type="spellEnd"/>
            <w:r w:rsidR="00BA4CC9" w:rsidRPr="00600D82">
              <w:rPr>
                <w:rFonts w:ascii="Times New Roman" w:hAnsi="Times New Roman" w:cs="Times New Roman"/>
                <w:color w:val="000000" w:themeColor="text1"/>
              </w:rPr>
              <w:t xml:space="preserve">. </w:t>
            </w:r>
            <w:proofErr w:type="gramStart"/>
            <w:r w:rsidR="00BA4CC9" w:rsidRPr="00600D82">
              <w:rPr>
                <w:rFonts w:ascii="Times New Roman" w:hAnsi="Times New Roman" w:cs="Times New Roman"/>
                <w:color w:val="000000" w:themeColor="text1"/>
              </w:rPr>
              <w:t xml:space="preserve">Елань- </w:t>
            </w:r>
            <w:proofErr w:type="spellStart"/>
            <w:r w:rsidR="00BA4CC9" w:rsidRPr="00600D82">
              <w:rPr>
                <w:rFonts w:ascii="Times New Roman" w:hAnsi="Times New Roman" w:cs="Times New Roman"/>
                <w:color w:val="000000" w:themeColor="text1"/>
              </w:rPr>
              <w:t>Коленовский</w:t>
            </w:r>
            <w:proofErr w:type="spellEnd"/>
            <w:proofErr w:type="gramEnd"/>
            <w:r w:rsidR="00BA4CC9" w:rsidRPr="00600D82">
              <w:rPr>
                <w:rFonts w:ascii="Times New Roman" w:hAnsi="Times New Roman" w:cs="Times New Roman"/>
                <w:color w:val="000000" w:themeColor="text1"/>
              </w:rPr>
              <w:t xml:space="preserve">, </w:t>
            </w:r>
            <w:proofErr w:type="spellStart"/>
            <w:r w:rsidR="00BA4CC9" w:rsidRPr="00600D82">
              <w:rPr>
                <w:rFonts w:ascii="Times New Roman" w:hAnsi="Times New Roman" w:cs="Times New Roman"/>
                <w:color w:val="000000" w:themeColor="text1"/>
              </w:rPr>
              <w:t>пр-</w:t>
            </w:r>
            <w:r w:rsidR="00BA4CC9">
              <w:rPr>
                <w:rFonts w:ascii="Times New Roman" w:hAnsi="Times New Roman" w:cs="Times New Roman"/>
                <w:color w:val="000000" w:themeColor="text1"/>
              </w:rPr>
              <w:t>к</w:t>
            </w:r>
            <w:r w:rsidR="00BA4CC9" w:rsidRPr="00600D82">
              <w:rPr>
                <w:rFonts w:ascii="Times New Roman" w:hAnsi="Times New Roman" w:cs="Times New Roman"/>
                <w:color w:val="000000" w:themeColor="text1"/>
              </w:rPr>
              <w:t>т</w:t>
            </w:r>
            <w:proofErr w:type="spellEnd"/>
            <w:r w:rsidR="00BA4CC9" w:rsidRPr="00600D82">
              <w:rPr>
                <w:rFonts w:ascii="Times New Roman" w:hAnsi="Times New Roman" w:cs="Times New Roman"/>
                <w:color w:val="000000" w:themeColor="text1"/>
              </w:rPr>
              <w:t xml:space="preserve"> Кольцова,5а</w:t>
            </w:r>
          </w:p>
        </w:tc>
        <w:tc>
          <w:tcPr>
            <w:tcW w:w="1771" w:type="dxa"/>
          </w:tcPr>
          <w:p w:rsidR="00864E2D" w:rsidRPr="00CA5353" w:rsidRDefault="00BA4CC9" w:rsidP="00D37430">
            <w:pPr>
              <w:spacing w:after="0" w:line="240" w:lineRule="auto"/>
              <w:rPr>
                <w:rFonts w:ascii="Times New Roman" w:hAnsi="Times New Roman" w:cs="Times New Roman"/>
              </w:rPr>
            </w:pPr>
            <w:r w:rsidRPr="00600D82">
              <w:rPr>
                <w:rFonts w:ascii="Times New Roman" w:hAnsi="Times New Roman" w:cs="Times New Roman"/>
                <w:bCs/>
                <w:color w:val="000000" w:themeColor="text1"/>
              </w:rPr>
              <w:t>69</w:t>
            </w:r>
            <w:r>
              <w:rPr>
                <w:rFonts w:ascii="Times New Roman" w:hAnsi="Times New Roman" w:cs="Times New Roman"/>
                <w:bCs/>
                <w:color w:val="000000" w:themeColor="text1"/>
              </w:rPr>
              <w:t>,0</w:t>
            </w:r>
          </w:p>
        </w:tc>
      </w:tr>
      <w:tr w:rsidR="00864E2D" w:rsidRPr="00CA5353" w:rsidTr="00EC0423">
        <w:trPr>
          <w:trHeight w:val="20"/>
          <w:jc w:val="center"/>
        </w:trPr>
        <w:tc>
          <w:tcPr>
            <w:tcW w:w="702" w:type="dxa"/>
            <w:vAlign w:val="center"/>
          </w:tcPr>
          <w:p w:rsidR="00864E2D" w:rsidRPr="00CA5353" w:rsidRDefault="00864E2D" w:rsidP="009E488E">
            <w:pPr>
              <w:widowControl w:val="0"/>
              <w:numPr>
                <w:ilvl w:val="0"/>
                <w:numId w:val="54"/>
              </w:numPr>
              <w:suppressAutoHyphens/>
              <w:spacing w:after="0" w:line="240" w:lineRule="auto"/>
              <w:ind w:hanging="556"/>
              <w:contextualSpacing/>
              <w:jc w:val="center"/>
              <w:rPr>
                <w:rFonts w:ascii="Times New Roman" w:eastAsia="Lucida Sans Unicode" w:hAnsi="Times New Roman" w:cs="Times New Roman"/>
                <w:kern w:val="1"/>
              </w:rPr>
            </w:pPr>
          </w:p>
        </w:tc>
        <w:tc>
          <w:tcPr>
            <w:tcW w:w="2451" w:type="dxa"/>
          </w:tcPr>
          <w:p w:rsidR="00864E2D" w:rsidRPr="00CA5353" w:rsidRDefault="00BA4CC9" w:rsidP="00D37430">
            <w:pPr>
              <w:spacing w:after="0" w:line="240" w:lineRule="auto"/>
              <w:rPr>
                <w:rFonts w:ascii="Times New Roman" w:eastAsiaTheme="majorEastAsia" w:hAnsi="Times New Roman" w:cs="Times New Roman"/>
              </w:rPr>
            </w:pPr>
            <w:r w:rsidRPr="00600D82">
              <w:rPr>
                <w:rFonts w:ascii="Times New Roman" w:hAnsi="Times New Roman" w:cs="Times New Roman"/>
                <w:bCs/>
                <w:color w:val="000000" w:themeColor="text1"/>
              </w:rPr>
              <w:t xml:space="preserve">ИП </w:t>
            </w:r>
            <w:proofErr w:type="spellStart"/>
            <w:r w:rsidRPr="00600D82">
              <w:rPr>
                <w:rFonts w:ascii="Times New Roman" w:hAnsi="Times New Roman" w:cs="Times New Roman"/>
                <w:bCs/>
                <w:color w:val="000000" w:themeColor="text1"/>
              </w:rPr>
              <w:t>Паринов</w:t>
            </w:r>
            <w:proofErr w:type="spellEnd"/>
            <w:r w:rsidRPr="00600D82">
              <w:rPr>
                <w:rFonts w:ascii="Times New Roman" w:hAnsi="Times New Roman" w:cs="Times New Roman"/>
                <w:bCs/>
                <w:color w:val="000000" w:themeColor="text1"/>
              </w:rPr>
              <w:t xml:space="preserve">  </w:t>
            </w:r>
          </w:p>
        </w:tc>
        <w:tc>
          <w:tcPr>
            <w:tcW w:w="4715" w:type="dxa"/>
            <w:gridSpan w:val="2"/>
          </w:tcPr>
          <w:p w:rsidR="00864E2D" w:rsidRPr="00CA5353" w:rsidRDefault="00BD4280" w:rsidP="00D37430">
            <w:pPr>
              <w:spacing w:after="0" w:line="240" w:lineRule="auto"/>
              <w:rPr>
                <w:rFonts w:ascii="Times New Roman" w:hAnsi="Times New Roman" w:cs="Times New Roman"/>
              </w:rPr>
            </w:pPr>
            <w:proofErr w:type="spellStart"/>
            <w:r>
              <w:rPr>
                <w:rFonts w:ascii="Times New Roman" w:hAnsi="Times New Roman" w:cs="Times New Roman"/>
                <w:color w:val="000000" w:themeColor="text1"/>
              </w:rPr>
              <w:t>р</w:t>
            </w:r>
            <w:r w:rsidR="00BA4CC9" w:rsidRPr="00600D82">
              <w:rPr>
                <w:rFonts w:ascii="Times New Roman" w:hAnsi="Times New Roman" w:cs="Times New Roman"/>
                <w:color w:val="000000" w:themeColor="text1"/>
              </w:rPr>
              <w:t>п</w:t>
            </w:r>
            <w:proofErr w:type="spellEnd"/>
            <w:r w:rsidR="00BA4CC9" w:rsidRPr="00600D82">
              <w:rPr>
                <w:rFonts w:ascii="Times New Roman" w:hAnsi="Times New Roman" w:cs="Times New Roman"/>
                <w:color w:val="000000" w:themeColor="text1"/>
              </w:rPr>
              <w:t xml:space="preserve">. </w:t>
            </w:r>
            <w:proofErr w:type="gramStart"/>
            <w:r w:rsidR="00BA4CC9" w:rsidRPr="00600D82">
              <w:rPr>
                <w:rFonts w:ascii="Times New Roman" w:hAnsi="Times New Roman" w:cs="Times New Roman"/>
                <w:color w:val="000000" w:themeColor="text1"/>
              </w:rPr>
              <w:t xml:space="preserve">Елань- </w:t>
            </w:r>
            <w:proofErr w:type="spellStart"/>
            <w:r w:rsidR="00BA4CC9" w:rsidRPr="00600D82">
              <w:rPr>
                <w:rFonts w:ascii="Times New Roman" w:hAnsi="Times New Roman" w:cs="Times New Roman"/>
                <w:color w:val="000000" w:themeColor="text1"/>
              </w:rPr>
              <w:t>Коленовский</w:t>
            </w:r>
            <w:proofErr w:type="spellEnd"/>
            <w:proofErr w:type="gramEnd"/>
            <w:r w:rsidR="00BA4CC9" w:rsidRPr="00600D82">
              <w:rPr>
                <w:rFonts w:ascii="Times New Roman" w:hAnsi="Times New Roman" w:cs="Times New Roman"/>
                <w:color w:val="000000" w:themeColor="text1"/>
              </w:rPr>
              <w:t>, ул. Центральная,2б</w:t>
            </w:r>
          </w:p>
        </w:tc>
        <w:tc>
          <w:tcPr>
            <w:tcW w:w="1771" w:type="dxa"/>
          </w:tcPr>
          <w:p w:rsidR="00864E2D" w:rsidRPr="00CA5353" w:rsidRDefault="00BA4CC9" w:rsidP="00D37430">
            <w:pPr>
              <w:spacing w:after="0" w:line="240" w:lineRule="auto"/>
              <w:rPr>
                <w:rFonts w:ascii="Times New Roman" w:hAnsi="Times New Roman" w:cs="Times New Roman"/>
              </w:rPr>
            </w:pPr>
            <w:r w:rsidRPr="00600D82">
              <w:rPr>
                <w:rFonts w:ascii="Times New Roman" w:hAnsi="Times New Roman" w:cs="Times New Roman"/>
                <w:bCs/>
                <w:color w:val="000000" w:themeColor="text1"/>
              </w:rPr>
              <w:t>74,5</w:t>
            </w:r>
          </w:p>
        </w:tc>
      </w:tr>
      <w:tr w:rsidR="00864E2D" w:rsidRPr="00CA5353" w:rsidTr="00EC0423">
        <w:trPr>
          <w:trHeight w:val="20"/>
          <w:jc w:val="center"/>
        </w:trPr>
        <w:tc>
          <w:tcPr>
            <w:tcW w:w="702" w:type="dxa"/>
            <w:vAlign w:val="center"/>
          </w:tcPr>
          <w:p w:rsidR="00864E2D" w:rsidRPr="00CA5353" w:rsidRDefault="00864E2D" w:rsidP="009E488E">
            <w:pPr>
              <w:widowControl w:val="0"/>
              <w:numPr>
                <w:ilvl w:val="0"/>
                <w:numId w:val="54"/>
              </w:numPr>
              <w:suppressAutoHyphens/>
              <w:spacing w:after="0" w:line="240" w:lineRule="auto"/>
              <w:ind w:hanging="556"/>
              <w:contextualSpacing/>
              <w:jc w:val="center"/>
              <w:rPr>
                <w:rFonts w:ascii="Times New Roman" w:eastAsia="Lucida Sans Unicode" w:hAnsi="Times New Roman" w:cs="Times New Roman"/>
                <w:kern w:val="1"/>
              </w:rPr>
            </w:pPr>
          </w:p>
        </w:tc>
        <w:tc>
          <w:tcPr>
            <w:tcW w:w="2451" w:type="dxa"/>
          </w:tcPr>
          <w:p w:rsidR="00864E2D" w:rsidRPr="00CA5353" w:rsidRDefault="00BA4CC9" w:rsidP="00D37430">
            <w:pPr>
              <w:spacing w:after="0" w:line="240" w:lineRule="auto"/>
              <w:rPr>
                <w:rFonts w:ascii="Times New Roman" w:eastAsiaTheme="majorEastAsia" w:hAnsi="Times New Roman" w:cs="Times New Roman"/>
              </w:rPr>
            </w:pPr>
            <w:r w:rsidRPr="00600D82">
              <w:rPr>
                <w:rFonts w:ascii="Times New Roman" w:hAnsi="Times New Roman" w:cs="Times New Roman"/>
                <w:bCs/>
                <w:color w:val="000000" w:themeColor="text1"/>
              </w:rPr>
              <w:t xml:space="preserve">ИП  </w:t>
            </w:r>
            <w:proofErr w:type="spellStart"/>
            <w:r w:rsidRPr="00600D82">
              <w:rPr>
                <w:rFonts w:ascii="Times New Roman" w:hAnsi="Times New Roman" w:cs="Times New Roman"/>
                <w:bCs/>
                <w:color w:val="000000" w:themeColor="text1"/>
              </w:rPr>
              <w:t>Гаценко</w:t>
            </w:r>
            <w:proofErr w:type="spellEnd"/>
            <w:r w:rsidRPr="00600D82">
              <w:rPr>
                <w:rFonts w:ascii="Times New Roman" w:hAnsi="Times New Roman" w:cs="Times New Roman"/>
                <w:bCs/>
                <w:color w:val="000000" w:themeColor="text1"/>
              </w:rPr>
              <w:t xml:space="preserve">   </w:t>
            </w:r>
          </w:p>
        </w:tc>
        <w:tc>
          <w:tcPr>
            <w:tcW w:w="4715" w:type="dxa"/>
            <w:gridSpan w:val="2"/>
          </w:tcPr>
          <w:p w:rsidR="00864E2D" w:rsidRPr="00CA5353" w:rsidRDefault="00BD4280" w:rsidP="00D37430">
            <w:pPr>
              <w:spacing w:after="0" w:line="240" w:lineRule="auto"/>
              <w:rPr>
                <w:rFonts w:ascii="Times New Roman" w:hAnsi="Times New Roman" w:cs="Times New Roman"/>
              </w:rPr>
            </w:pPr>
            <w:proofErr w:type="spellStart"/>
            <w:r>
              <w:rPr>
                <w:rFonts w:ascii="Times New Roman" w:hAnsi="Times New Roman" w:cs="Times New Roman"/>
                <w:color w:val="000000" w:themeColor="text1"/>
              </w:rPr>
              <w:t>р</w:t>
            </w:r>
            <w:r w:rsidR="00BA4CC9" w:rsidRPr="00600D82">
              <w:rPr>
                <w:rFonts w:ascii="Times New Roman" w:hAnsi="Times New Roman" w:cs="Times New Roman"/>
                <w:color w:val="000000" w:themeColor="text1"/>
              </w:rPr>
              <w:t>п</w:t>
            </w:r>
            <w:proofErr w:type="spellEnd"/>
            <w:r w:rsidR="00BA4CC9" w:rsidRPr="00600D82">
              <w:rPr>
                <w:rFonts w:ascii="Times New Roman" w:hAnsi="Times New Roman" w:cs="Times New Roman"/>
                <w:color w:val="000000" w:themeColor="text1"/>
              </w:rPr>
              <w:t xml:space="preserve">. </w:t>
            </w:r>
            <w:proofErr w:type="gramStart"/>
            <w:r w:rsidR="00BA4CC9" w:rsidRPr="00600D82">
              <w:rPr>
                <w:rFonts w:ascii="Times New Roman" w:hAnsi="Times New Roman" w:cs="Times New Roman"/>
                <w:color w:val="000000" w:themeColor="text1"/>
              </w:rPr>
              <w:t xml:space="preserve">Елань- </w:t>
            </w:r>
            <w:proofErr w:type="spellStart"/>
            <w:r w:rsidR="00BA4CC9" w:rsidRPr="00600D82">
              <w:rPr>
                <w:rFonts w:ascii="Times New Roman" w:hAnsi="Times New Roman" w:cs="Times New Roman"/>
                <w:color w:val="000000" w:themeColor="text1"/>
              </w:rPr>
              <w:t>Коленовский</w:t>
            </w:r>
            <w:proofErr w:type="spellEnd"/>
            <w:proofErr w:type="gramEnd"/>
            <w:r w:rsidR="00BA4CC9" w:rsidRPr="00600D82">
              <w:rPr>
                <w:rFonts w:ascii="Times New Roman" w:hAnsi="Times New Roman" w:cs="Times New Roman"/>
                <w:color w:val="000000" w:themeColor="text1"/>
              </w:rPr>
              <w:t xml:space="preserve">, </w:t>
            </w:r>
            <w:proofErr w:type="spellStart"/>
            <w:r w:rsidR="00BA4CC9" w:rsidRPr="00600D82">
              <w:rPr>
                <w:rFonts w:ascii="Times New Roman" w:hAnsi="Times New Roman" w:cs="Times New Roman"/>
                <w:color w:val="000000" w:themeColor="text1"/>
              </w:rPr>
              <w:t>пр-</w:t>
            </w:r>
            <w:r w:rsidR="00BA4CC9">
              <w:rPr>
                <w:rFonts w:ascii="Times New Roman" w:hAnsi="Times New Roman" w:cs="Times New Roman"/>
                <w:color w:val="000000" w:themeColor="text1"/>
              </w:rPr>
              <w:t>к</w:t>
            </w:r>
            <w:r w:rsidR="00BA4CC9" w:rsidRPr="00600D82">
              <w:rPr>
                <w:rFonts w:ascii="Times New Roman" w:hAnsi="Times New Roman" w:cs="Times New Roman"/>
                <w:color w:val="000000" w:themeColor="text1"/>
              </w:rPr>
              <w:t>т</w:t>
            </w:r>
            <w:proofErr w:type="spellEnd"/>
            <w:r w:rsidR="00BA4CC9" w:rsidRPr="00600D82">
              <w:rPr>
                <w:rFonts w:ascii="Times New Roman" w:hAnsi="Times New Roman" w:cs="Times New Roman"/>
                <w:color w:val="000000" w:themeColor="text1"/>
              </w:rPr>
              <w:t xml:space="preserve"> Кольцова , 8а</w:t>
            </w:r>
          </w:p>
        </w:tc>
        <w:tc>
          <w:tcPr>
            <w:tcW w:w="1771" w:type="dxa"/>
          </w:tcPr>
          <w:p w:rsidR="00864E2D" w:rsidRPr="00CA5353" w:rsidRDefault="00BA4CC9" w:rsidP="00D37430">
            <w:pPr>
              <w:spacing w:after="0" w:line="240" w:lineRule="auto"/>
              <w:rPr>
                <w:rFonts w:ascii="Times New Roman" w:hAnsi="Times New Roman" w:cs="Times New Roman"/>
              </w:rPr>
            </w:pPr>
            <w:r w:rsidRPr="00600D82">
              <w:rPr>
                <w:rFonts w:ascii="Times New Roman" w:hAnsi="Times New Roman" w:cs="Times New Roman"/>
                <w:bCs/>
                <w:color w:val="000000" w:themeColor="text1"/>
              </w:rPr>
              <w:t>110,3</w:t>
            </w:r>
          </w:p>
        </w:tc>
      </w:tr>
      <w:tr w:rsidR="00864E2D" w:rsidRPr="00CA5353" w:rsidTr="00EC0423">
        <w:trPr>
          <w:trHeight w:val="20"/>
          <w:jc w:val="center"/>
        </w:trPr>
        <w:tc>
          <w:tcPr>
            <w:tcW w:w="702" w:type="dxa"/>
            <w:vAlign w:val="center"/>
          </w:tcPr>
          <w:p w:rsidR="00864E2D" w:rsidRPr="00CA5353" w:rsidRDefault="00864E2D" w:rsidP="009E488E">
            <w:pPr>
              <w:widowControl w:val="0"/>
              <w:numPr>
                <w:ilvl w:val="0"/>
                <w:numId w:val="54"/>
              </w:numPr>
              <w:suppressAutoHyphens/>
              <w:spacing w:after="0" w:line="240" w:lineRule="auto"/>
              <w:ind w:hanging="556"/>
              <w:contextualSpacing/>
              <w:jc w:val="center"/>
              <w:rPr>
                <w:rFonts w:ascii="Times New Roman" w:eastAsia="Lucida Sans Unicode" w:hAnsi="Times New Roman" w:cs="Times New Roman"/>
                <w:kern w:val="1"/>
              </w:rPr>
            </w:pPr>
          </w:p>
        </w:tc>
        <w:tc>
          <w:tcPr>
            <w:tcW w:w="2451" w:type="dxa"/>
          </w:tcPr>
          <w:p w:rsidR="00864E2D" w:rsidRPr="00CA5353" w:rsidRDefault="00BA4CC9" w:rsidP="00D37430">
            <w:pPr>
              <w:spacing w:after="0" w:line="240" w:lineRule="auto"/>
              <w:rPr>
                <w:rFonts w:ascii="Times New Roman" w:eastAsiaTheme="majorEastAsia" w:hAnsi="Times New Roman" w:cs="Times New Roman"/>
              </w:rPr>
            </w:pPr>
            <w:r w:rsidRPr="00600D82">
              <w:rPr>
                <w:rFonts w:ascii="Times New Roman" w:hAnsi="Times New Roman" w:cs="Times New Roman"/>
                <w:bCs/>
                <w:color w:val="000000" w:themeColor="text1"/>
              </w:rPr>
              <w:t xml:space="preserve">ИП   </w:t>
            </w:r>
            <w:proofErr w:type="spellStart"/>
            <w:r w:rsidRPr="00600D82">
              <w:rPr>
                <w:rFonts w:ascii="Times New Roman" w:hAnsi="Times New Roman" w:cs="Times New Roman"/>
                <w:bCs/>
                <w:color w:val="000000" w:themeColor="text1"/>
              </w:rPr>
              <w:t>Нистратов</w:t>
            </w:r>
            <w:proofErr w:type="spellEnd"/>
            <w:r w:rsidRPr="00600D82">
              <w:rPr>
                <w:rFonts w:ascii="Times New Roman" w:hAnsi="Times New Roman" w:cs="Times New Roman"/>
                <w:bCs/>
                <w:color w:val="000000" w:themeColor="text1"/>
              </w:rPr>
              <w:t xml:space="preserve">  </w:t>
            </w:r>
          </w:p>
        </w:tc>
        <w:tc>
          <w:tcPr>
            <w:tcW w:w="4715" w:type="dxa"/>
            <w:gridSpan w:val="2"/>
          </w:tcPr>
          <w:p w:rsidR="00864E2D" w:rsidRPr="00CA5353" w:rsidRDefault="00BD4280" w:rsidP="00D37430">
            <w:pPr>
              <w:spacing w:after="0" w:line="240" w:lineRule="auto"/>
              <w:rPr>
                <w:rFonts w:ascii="Times New Roman" w:hAnsi="Times New Roman" w:cs="Times New Roman"/>
              </w:rPr>
            </w:pPr>
            <w:proofErr w:type="spellStart"/>
            <w:r>
              <w:rPr>
                <w:rFonts w:ascii="Times New Roman" w:hAnsi="Times New Roman" w:cs="Times New Roman"/>
                <w:color w:val="000000" w:themeColor="text1"/>
              </w:rPr>
              <w:t>р</w:t>
            </w:r>
            <w:r w:rsidR="00BA4CC9" w:rsidRPr="00600D82">
              <w:rPr>
                <w:rFonts w:ascii="Times New Roman" w:hAnsi="Times New Roman" w:cs="Times New Roman"/>
                <w:color w:val="000000" w:themeColor="text1"/>
              </w:rPr>
              <w:t>п</w:t>
            </w:r>
            <w:proofErr w:type="spellEnd"/>
            <w:r w:rsidR="00BA4CC9" w:rsidRPr="00600D82">
              <w:rPr>
                <w:rFonts w:ascii="Times New Roman" w:hAnsi="Times New Roman" w:cs="Times New Roman"/>
                <w:color w:val="000000" w:themeColor="text1"/>
              </w:rPr>
              <w:t xml:space="preserve">. </w:t>
            </w:r>
            <w:proofErr w:type="gramStart"/>
            <w:r w:rsidR="00BA4CC9" w:rsidRPr="00600D82">
              <w:rPr>
                <w:rFonts w:ascii="Times New Roman" w:hAnsi="Times New Roman" w:cs="Times New Roman"/>
                <w:color w:val="000000" w:themeColor="text1"/>
              </w:rPr>
              <w:t xml:space="preserve">Елань- </w:t>
            </w:r>
            <w:proofErr w:type="spellStart"/>
            <w:r w:rsidR="00BA4CC9" w:rsidRPr="00600D82">
              <w:rPr>
                <w:rFonts w:ascii="Times New Roman" w:hAnsi="Times New Roman" w:cs="Times New Roman"/>
                <w:color w:val="000000" w:themeColor="text1"/>
              </w:rPr>
              <w:t>Коленовский</w:t>
            </w:r>
            <w:proofErr w:type="spellEnd"/>
            <w:proofErr w:type="gramEnd"/>
            <w:r w:rsidR="00BA4CC9" w:rsidRPr="00600D82">
              <w:rPr>
                <w:rFonts w:ascii="Times New Roman" w:hAnsi="Times New Roman" w:cs="Times New Roman"/>
                <w:color w:val="000000" w:themeColor="text1"/>
              </w:rPr>
              <w:t>, ул. Базарная,1</w:t>
            </w:r>
          </w:p>
        </w:tc>
        <w:tc>
          <w:tcPr>
            <w:tcW w:w="1771" w:type="dxa"/>
          </w:tcPr>
          <w:p w:rsidR="00864E2D" w:rsidRPr="00CA5353" w:rsidRDefault="00BA4CC9" w:rsidP="00D37430">
            <w:pPr>
              <w:spacing w:after="0" w:line="240" w:lineRule="auto"/>
              <w:rPr>
                <w:rFonts w:ascii="Times New Roman" w:hAnsi="Times New Roman" w:cs="Times New Roman"/>
              </w:rPr>
            </w:pPr>
            <w:r w:rsidRPr="00600D82">
              <w:rPr>
                <w:rFonts w:ascii="Times New Roman" w:hAnsi="Times New Roman" w:cs="Times New Roman"/>
                <w:bCs/>
                <w:color w:val="000000" w:themeColor="text1"/>
              </w:rPr>
              <w:t>111,0</w:t>
            </w:r>
          </w:p>
        </w:tc>
      </w:tr>
      <w:tr w:rsidR="00864E2D" w:rsidRPr="00CA5353" w:rsidTr="00EC0423">
        <w:trPr>
          <w:trHeight w:val="20"/>
          <w:jc w:val="center"/>
        </w:trPr>
        <w:tc>
          <w:tcPr>
            <w:tcW w:w="702" w:type="dxa"/>
            <w:vAlign w:val="center"/>
          </w:tcPr>
          <w:p w:rsidR="00864E2D" w:rsidRPr="00CA5353" w:rsidRDefault="00864E2D" w:rsidP="009E488E">
            <w:pPr>
              <w:widowControl w:val="0"/>
              <w:numPr>
                <w:ilvl w:val="0"/>
                <w:numId w:val="54"/>
              </w:numPr>
              <w:suppressAutoHyphens/>
              <w:spacing w:after="0" w:line="240" w:lineRule="auto"/>
              <w:ind w:hanging="556"/>
              <w:contextualSpacing/>
              <w:jc w:val="center"/>
              <w:rPr>
                <w:rFonts w:ascii="Times New Roman" w:eastAsia="Lucida Sans Unicode" w:hAnsi="Times New Roman" w:cs="Times New Roman"/>
                <w:kern w:val="1"/>
              </w:rPr>
            </w:pPr>
          </w:p>
        </w:tc>
        <w:tc>
          <w:tcPr>
            <w:tcW w:w="2451" w:type="dxa"/>
          </w:tcPr>
          <w:p w:rsidR="00864E2D" w:rsidRPr="00CA5353" w:rsidRDefault="00BA4CC9" w:rsidP="00D37430">
            <w:pPr>
              <w:spacing w:after="0" w:line="240" w:lineRule="auto"/>
              <w:rPr>
                <w:rFonts w:ascii="Times New Roman" w:eastAsiaTheme="majorEastAsia" w:hAnsi="Times New Roman" w:cs="Times New Roman"/>
              </w:rPr>
            </w:pPr>
            <w:r w:rsidRPr="00600D82">
              <w:rPr>
                <w:rFonts w:ascii="Times New Roman" w:hAnsi="Times New Roman" w:cs="Times New Roman"/>
                <w:bCs/>
                <w:color w:val="000000" w:themeColor="text1"/>
              </w:rPr>
              <w:t xml:space="preserve">ИП  Потапов   </w:t>
            </w:r>
          </w:p>
        </w:tc>
        <w:tc>
          <w:tcPr>
            <w:tcW w:w="4715" w:type="dxa"/>
            <w:gridSpan w:val="2"/>
          </w:tcPr>
          <w:p w:rsidR="00864E2D" w:rsidRPr="00CA5353" w:rsidRDefault="00BD4280" w:rsidP="00D37430">
            <w:pPr>
              <w:spacing w:after="0" w:line="240" w:lineRule="auto"/>
              <w:rPr>
                <w:rFonts w:ascii="Times New Roman" w:hAnsi="Times New Roman" w:cs="Times New Roman"/>
              </w:rPr>
            </w:pPr>
            <w:proofErr w:type="spellStart"/>
            <w:r>
              <w:rPr>
                <w:rFonts w:ascii="Times New Roman" w:hAnsi="Times New Roman" w:cs="Times New Roman"/>
                <w:color w:val="000000" w:themeColor="text1"/>
              </w:rPr>
              <w:t>р</w:t>
            </w:r>
            <w:r w:rsidR="00BA4CC9" w:rsidRPr="00600D82">
              <w:rPr>
                <w:rFonts w:ascii="Times New Roman" w:hAnsi="Times New Roman" w:cs="Times New Roman"/>
                <w:color w:val="000000" w:themeColor="text1"/>
              </w:rPr>
              <w:t>п</w:t>
            </w:r>
            <w:proofErr w:type="spellEnd"/>
            <w:r w:rsidR="00BA4CC9" w:rsidRPr="00600D82">
              <w:rPr>
                <w:rFonts w:ascii="Times New Roman" w:hAnsi="Times New Roman" w:cs="Times New Roman"/>
                <w:color w:val="000000" w:themeColor="text1"/>
              </w:rPr>
              <w:t xml:space="preserve">. </w:t>
            </w:r>
            <w:proofErr w:type="gramStart"/>
            <w:r w:rsidR="00BA4CC9" w:rsidRPr="00600D82">
              <w:rPr>
                <w:rFonts w:ascii="Times New Roman" w:hAnsi="Times New Roman" w:cs="Times New Roman"/>
                <w:color w:val="000000" w:themeColor="text1"/>
              </w:rPr>
              <w:t xml:space="preserve">Елань- </w:t>
            </w:r>
            <w:proofErr w:type="spellStart"/>
            <w:r w:rsidR="00BA4CC9" w:rsidRPr="00600D82">
              <w:rPr>
                <w:rFonts w:ascii="Times New Roman" w:hAnsi="Times New Roman" w:cs="Times New Roman"/>
                <w:color w:val="000000" w:themeColor="text1"/>
              </w:rPr>
              <w:t>Коленовский</w:t>
            </w:r>
            <w:proofErr w:type="spellEnd"/>
            <w:proofErr w:type="gramEnd"/>
            <w:r w:rsidR="00BA4CC9" w:rsidRPr="00600D82">
              <w:rPr>
                <w:rFonts w:ascii="Times New Roman" w:hAnsi="Times New Roman" w:cs="Times New Roman"/>
                <w:color w:val="000000" w:themeColor="text1"/>
              </w:rPr>
              <w:t xml:space="preserve">, </w:t>
            </w:r>
            <w:proofErr w:type="spellStart"/>
            <w:r w:rsidR="00BA4CC9" w:rsidRPr="00600D82">
              <w:rPr>
                <w:rFonts w:ascii="Times New Roman" w:hAnsi="Times New Roman" w:cs="Times New Roman"/>
                <w:color w:val="000000" w:themeColor="text1"/>
              </w:rPr>
              <w:t>пр-</w:t>
            </w:r>
            <w:r w:rsidR="00BA4CC9">
              <w:rPr>
                <w:rFonts w:ascii="Times New Roman" w:hAnsi="Times New Roman" w:cs="Times New Roman"/>
                <w:color w:val="000000" w:themeColor="text1"/>
              </w:rPr>
              <w:t>к</w:t>
            </w:r>
            <w:r w:rsidR="00BA4CC9" w:rsidRPr="00600D82">
              <w:rPr>
                <w:rFonts w:ascii="Times New Roman" w:hAnsi="Times New Roman" w:cs="Times New Roman"/>
                <w:color w:val="000000" w:themeColor="text1"/>
              </w:rPr>
              <w:t>т</w:t>
            </w:r>
            <w:proofErr w:type="spellEnd"/>
            <w:r w:rsidR="00BA4CC9" w:rsidRPr="00600D82">
              <w:rPr>
                <w:rFonts w:ascii="Times New Roman" w:hAnsi="Times New Roman" w:cs="Times New Roman"/>
                <w:color w:val="000000" w:themeColor="text1"/>
              </w:rPr>
              <w:t xml:space="preserve"> Кольцова,1в</w:t>
            </w:r>
          </w:p>
        </w:tc>
        <w:tc>
          <w:tcPr>
            <w:tcW w:w="1771" w:type="dxa"/>
          </w:tcPr>
          <w:p w:rsidR="00864E2D" w:rsidRPr="00CA5353" w:rsidRDefault="00BA4CC9" w:rsidP="00D37430">
            <w:pPr>
              <w:spacing w:after="0" w:line="240" w:lineRule="auto"/>
              <w:rPr>
                <w:rFonts w:ascii="Times New Roman" w:hAnsi="Times New Roman" w:cs="Times New Roman"/>
              </w:rPr>
            </w:pPr>
            <w:r w:rsidRPr="00600D82">
              <w:rPr>
                <w:rFonts w:ascii="Times New Roman" w:hAnsi="Times New Roman" w:cs="Times New Roman"/>
                <w:bCs/>
                <w:color w:val="000000" w:themeColor="text1"/>
              </w:rPr>
              <w:t>43,2</w:t>
            </w:r>
          </w:p>
        </w:tc>
      </w:tr>
      <w:tr w:rsidR="00864E2D" w:rsidRPr="00CA5353" w:rsidTr="00EC0423">
        <w:trPr>
          <w:trHeight w:val="20"/>
          <w:jc w:val="center"/>
        </w:trPr>
        <w:tc>
          <w:tcPr>
            <w:tcW w:w="702" w:type="dxa"/>
            <w:vAlign w:val="center"/>
          </w:tcPr>
          <w:p w:rsidR="00864E2D" w:rsidRPr="00CA5353" w:rsidRDefault="00864E2D" w:rsidP="009E488E">
            <w:pPr>
              <w:widowControl w:val="0"/>
              <w:numPr>
                <w:ilvl w:val="0"/>
                <w:numId w:val="54"/>
              </w:numPr>
              <w:suppressAutoHyphens/>
              <w:spacing w:after="0" w:line="240" w:lineRule="auto"/>
              <w:ind w:hanging="556"/>
              <w:contextualSpacing/>
              <w:jc w:val="center"/>
              <w:rPr>
                <w:rFonts w:ascii="Times New Roman" w:eastAsia="Lucida Sans Unicode" w:hAnsi="Times New Roman" w:cs="Times New Roman"/>
                <w:kern w:val="1"/>
              </w:rPr>
            </w:pPr>
          </w:p>
        </w:tc>
        <w:tc>
          <w:tcPr>
            <w:tcW w:w="2451" w:type="dxa"/>
          </w:tcPr>
          <w:p w:rsidR="00864E2D" w:rsidRPr="00CA5353" w:rsidRDefault="00BA4CC9" w:rsidP="00D37430">
            <w:pPr>
              <w:spacing w:after="0" w:line="240" w:lineRule="auto"/>
              <w:rPr>
                <w:rFonts w:ascii="Times New Roman" w:eastAsiaTheme="majorEastAsia" w:hAnsi="Times New Roman" w:cs="Times New Roman"/>
              </w:rPr>
            </w:pPr>
            <w:r>
              <w:rPr>
                <w:rFonts w:ascii="Times New Roman" w:hAnsi="Times New Roman" w:cs="Times New Roman"/>
                <w:bCs/>
                <w:color w:val="000000" w:themeColor="text1"/>
              </w:rPr>
              <w:t>АО «</w:t>
            </w:r>
            <w:proofErr w:type="spellStart"/>
            <w:r w:rsidRPr="00600D82">
              <w:rPr>
                <w:rFonts w:ascii="Times New Roman" w:hAnsi="Times New Roman" w:cs="Times New Roman"/>
                <w:bCs/>
                <w:color w:val="000000" w:themeColor="text1"/>
              </w:rPr>
              <w:t>Тандер</w:t>
            </w:r>
            <w:proofErr w:type="spellEnd"/>
            <w:r>
              <w:rPr>
                <w:rFonts w:ascii="Times New Roman" w:hAnsi="Times New Roman" w:cs="Times New Roman"/>
                <w:bCs/>
                <w:color w:val="000000" w:themeColor="text1"/>
              </w:rPr>
              <w:t>»</w:t>
            </w:r>
            <w:r w:rsidRPr="00600D82">
              <w:rPr>
                <w:rFonts w:ascii="Times New Roman" w:hAnsi="Times New Roman" w:cs="Times New Roman"/>
                <w:bCs/>
                <w:color w:val="000000" w:themeColor="text1"/>
              </w:rPr>
              <w:t xml:space="preserve">   уни</w:t>
            </w:r>
            <w:r>
              <w:rPr>
                <w:rFonts w:ascii="Times New Roman" w:hAnsi="Times New Roman" w:cs="Times New Roman"/>
                <w:bCs/>
                <w:color w:val="000000" w:themeColor="text1"/>
              </w:rPr>
              <w:t>вер</w:t>
            </w:r>
            <w:r w:rsidRPr="00600D82">
              <w:rPr>
                <w:rFonts w:ascii="Times New Roman" w:hAnsi="Times New Roman" w:cs="Times New Roman"/>
                <w:bCs/>
                <w:color w:val="000000" w:themeColor="text1"/>
              </w:rPr>
              <w:t>сам  «Магнит»</w:t>
            </w:r>
          </w:p>
        </w:tc>
        <w:tc>
          <w:tcPr>
            <w:tcW w:w="4715" w:type="dxa"/>
            <w:gridSpan w:val="2"/>
          </w:tcPr>
          <w:p w:rsidR="00864E2D" w:rsidRPr="00CA5353" w:rsidRDefault="00BD4280" w:rsidP="00BA4CC9">
            <w:pPr>
              <w:spacing w:after="0" w:line="240" w:lineRule="auto"/>
              <w:rPr>
                <w:rFonts w:ascii="Times New Roman" w:hAnsi="Times New Roman" w:cs="Times New Roman"/>
              </w:rPr>
            </w:pPr>
            <w:proofErr w:type="spellStart"/>
            <w:r>
              <w:rPr>
                <w:rFonts w:ascii="Times New Roman" w:hAnsi="Times New Roman" w:cs="Times New Roman"/>
                <w:color w:val="000000" w:themeColor="text1"/>
              </w:rPr>
              <w:t>р</w:t>
            </w:r>
            <w:r w:rsidR="00BA4CC9" w:rsidRPr="00600D82">
              <w:rPr>
                <w:rFonts w:ascii="Times New Roman" w:hAnsi="Times New Roman" w:cs="Times New Roman"/>
                <w:color w:val="000000" w:themeColor="text1"/>
              </w:rPr>
              <w:t>п</w:t>
            </w:r>
            <w:proofErr w:type="spellEnd"/>
            <w:r w:rsidR="00BA4CC9" w:rsidRPr="00600D82">
              <w:rPr>
                <w:rFonts w:ascii="Times New Roman" w:hAnsi="Times New Roman" w:cs="Times New Roman"/>
                <w:color w:val="000000" w:themeColor="text1"/>
              </w:rPr>
              <w:t xml:space="preserve">. </w:t>
            </w:r>
            <w:proofErr w:type="gramStart"/>
            <w:r w:rsidR="00BA4CC9" w:rsidRPr="00600D82">
              <w:rPr>
                <w:rFonts w:ascii="Times New Roman" w:hAnsi="Times New Roman" w:cs="Times New Roman"/>
                <w:color w:val="000000" w:themeColor="text1"/>
              </w:rPr>
              <w:t xml:space="preserve">Елань- </w:t>
            </w:r>
            <w:proofErr w:type="spellStart"/>
            <w:r w:rsidR="00BA4CC9" w:rsidRPr="00600D82">
              <w:rPr>
                <w:rFonts w:ascii="Times New Roman" w:hAnsi="Times New Roman" w:cs="Times New Roman"/>
                <w:color w:val="000000" w:themeColor="text1"/>
              </w:rPr>
              <w:t>Коленовский</w:t>
            </w:r>
            <w:proofErr w:type="spellEnd"/>
            <w:proofErr w:type="gramEnd"/>
            <w:r w:rsidR="00BA4CC9" w:rsidRPr="00600D82">
              <w:rPr>
                <w:rFonts w:ascii="Times New Roman" w:hAnsi="Times New Roman" w:cs="Times New Roman"/>
                <w:color w:val="000000" w:themeColor="text1"/>
              </w:rPr>
              <w:t xml:space="preserve">, </w:t>
            </w:r>
            <w:proofErr w:type="spellStart"/>
            <w:r w:rsidR="00BA4CC9" w:rsidRPr="00600D82">
              <w:rPr>
                <w:rFonts w:ascii="Times New Roman" w:hAnsi="Times New Roman" w:cs="Times New Roman"/>
                <w:color w:val="000000" w:themeColor="text1"/>
              </w:rPr>
              <w:t>пр-</w:t>
            </w:r>
            <w:r w:rsidR="00BA4CC9">
              <w:rPr>
                <w:rFonts w:ascii="Times New Roman" w:hAnsi="Times New Roman" w:cs="Times New Roman"/>
                <w:color w:val="000000" w:themeColor="text1"/>
              </w:rPr>
              <w:t>к</w:t>
            </w:r>
            <w:r w:rsidR="00BA4CC9" w:rsidRPr="00600D82">
              <w:rPr>
                <w:rFonts w:ascii="Times New Roman" w:hAnsi="Times New Roman" w:cs="Times New Roman"/>
                <w:color w:val="000000" w:themeColor="text1"/>
              </w:rPr>
              <w:t>т</w:t>
            </w:r>
            <w:proofErr w:type="spellEnd"/>
            <w:r w:rsidR="00BA4CC9" w:rsidRPr="00600D82">
              <w:rPr>
                <w:rFonts w:ascii="Times New Roman" w:hAnsi="Times New Roman" w:cs="Times New Roman"/>
                <w:color w:val="000000" w:themeColor="text1"/>
              </w:rPr>
              <w:t xml:space="preserve"> Кольцова,</w:t>
            </w:r>
            <w:r w:rsidR="00BA4CC9">
              <w:rPr>
                <w:rFonts w:ascii="Times New Roman" w:hAnsi="Times New Roman" w:cs="Times New Roman"/>
                <w:color w:val="000000" w:themeColor="text1"/>
              </w:rPr>
              <w:t>2</w:t>
            </w:r>
          </w:p>
        </w:tc>
        <w:tc>
          <w:tcPr>
            <w:tcW w:w="1771" w:type="dxa"/>
          </w:tcPr>
          <w:p w:rsidR="00864E2D" w:rsidRPr="00CA5353" w:rsidRDefault="00BA4CC9" w:rsidP="00D37430">
            <w:pPr>
              <w:spacing w:after="0" w:line="240" w:lineRule="auto"/>
              <w:rPr>
                <w:rFonts w:ascii="Times New Roman" w:hAnsi="Times New Roman" w:cs="Times New Roman"/>
              </w:rPr>
            </w:pPr>
            <w:r w:rsidRPr="00600D82">
              <w:rPr>
                <w:rFonts w:ascii="Times New Roman" w:hAnsi="Times New Roman" w:cs="Times New Roman"/>
                <w:bCs/>
                <w:color w:val="000000" w:themeColor="text1"/>
              </w:rPr>
              <w:t>312</w:t>
            </w:r>
            <w:r>
              <w:rPr>
                <w:rFonts w:ascii="Times New Roman" w:hAnsi="Times New Roman" w:cs="Times New Roman"/>
                <w:bCs/>
                <w:color w:val="000000" w:themeColor="text1"/>
              </w:rPr>
              <w:t>,0</w:t>
            </w:r>
          </w:p>
        </w:tc>
      </w:tr>
      <w:tr w:rsidR="00864E2D" w:rsidRPr="00CA5353" w:rsidTr="00EC0423">
        <w:trPr>
          <w:trHeight w:val="20"/>
          <w:jc w:val="center"/>
        </w:trPr>
        <w:tc>
          <w:tcPr>
            <w:tcW w:w="702" w:type="dxa"/>
            <w:vAlign w:val="center"/>
          </w:tcPr>
          <w:p w:rsidR="00864E2D" w:rsidRPr="00CA5353" w:rsidRDefault="00864E2D" w:rsidP="009E488E">
            <w:pPr>
              <w:widowControl w:val="0"/>
              <w:numPr>
                <w:ilvl w:val="0"/>
                <w:numId w:val="54"/>
              </w:numPr>
              <w:suppressAutoHyphens/>
              <w:spacing w:after="0" w:line="240" w:lineRule="auto"/>
              <w:ind w:hanging="556"/>
              <w:contextualSpacing/>
              <w:jc w:val="center"/>
              <w:rPr>
                <w:rFonts w:ascii="Times New Roman" w:eastAsia="Lucida Sans Unicode" w:hAnsi="Times New Roman" w:cs="Times New Roman"/>
                <w:kern w:val="1"/>
              </w:rPr>
            </w:pPr>
          </w:p>
        </w:tc>
        <w:tc>
          <w:tcPr>
            <w:tcW w:w="2451" w:type="dxa"/>
          </w:tcPr>
          <w:p w:rsidR="00864E2D" w:rsidRPr="00CA5353" w:rsidRDefault="00BA4CC9" w:rsidP="00D37430">
            <w:pPr>
              <w:spacing w:after="0" w:line="240" w:lineRule="auto"/>
              <w:rPr>
                <w:rFonts w:ascii="Times New Roman" w:eastAsiaTheme="majorEastAsia" w:hAnsi="Times New Roman" w:cs="Times New Roman"/>
              </w:rPr>
            </w:pPr>
            <w:r>
              <w:rPr>
                <w:rFonts w:ascii="Times New Roman" w:hAnsi="Times New Roman" w:cs="Times New Roman"/>
                <w:bCs/>
                <w:color w:val="000000" w:themeColor="text1"/>
              </w:rPr>
              <w:t>ООО «</w:t>
            </w:r>
            <w:proofErr w:type="spellStart"/>
            <w:r w:rsidRPr="00600D82">
              <w:rPr>
                <w:rFonts w:ascii="Times New Roman" w:hAnsi="Times New Roman" w:cs="Times New Roman"/>
                <w:bCs/>
                <w:color w:val="000000" w:themeColor="text1"/>
              </w:rPr>
              <w:t>Агроторг</w:t>
            </w:r>
            <w:proofErr w:type="spellEnd"/>
            <w:r>
              <w:rPr>
                <w:rFonts w:ascii="Times New Roman" w:hAnsi="Times New Roman" w:cs="Times New Roman"/>
                <w:bCs/>
                <w:color w:val="000000" w:themeColor="text1"/>
              </w:rPr>
              <w:t xml:space="preserve">» </w:t>
            </w:r>
            <w:r w:rsidRPr="00600D82">
              <w:rPr>
                <w:rFonts w:ascii="Times New Roman" w:hAnsi="Times New Roman" w:cs="Times New Roman"/>
                <w:bCs/>
                <w:color w:val="000000" w:themeColor="text1"/>
              </w:rPr>
              <w:t>уни</w:t>
            </w:r>
            <w:r>
              <w:rPr>
                <w:rFonts w:ascii="Times New Roman" w:hAnsi="Times New Roman" w:cs="Times New Roman"/>
                <w:bCs/>
                <w:color w:val="000000" w:themeColor="text1"/>
              </w:rPr>
              <w:t>вер</w:t>
            </w:r>
            <w:r w:rsidRPr="00600D82">
              <w:rPr>
                <w:rFonts w:ascii="Times New Roman" w:hAnsi="Times New Roman" w:cs="Times New Roman"/>
                <w:bCs/>
                <w:color w:val="000000" w:themeColor="text1"/>
              </w:rPr>
              <w:t>сам</w:t>
            </w:r>
            <w:r>
              <w:rPr>
                <w:rFonts w:ascii="Times New Roman" w:hAnsi="Times New Roman" w:cs="Times New Roman"/>
                <w:bCs/>
                <w:color w:val="000000" w:themeColor="text1"/>
              </w:rPr>
              <w:t xml:space="preserve"> </w:t>
            </w:r>
            <w:r w:rsidRPr="00600D82">
              <w:rPr>
                <w:rFonts w:ascii="Times New Roman" w:hAnsi="Times New Roman" w:cs="Times New Roman"/>
                <w:bCs/>
                <w:color w:val="000000" w:themeColor="text1"/>
              </w:rPr>
              <w:t>«Пятерочка»</w:t>
            </w:r>
          </w:p>
        </w:tc>
        <w:tc>
          <w:tcPr>
            <w:tcW w:w="4715" w:type="dxa"/>
            <w:gridSpan w:val="2"/>
          </w:tcPr>
          <w:p w:rsidR="00864E2D" w:rsidRPr="00CA5353" w:rsidRDefault="00BD4280" w:rsidP="00BA4CC9">
            <w:pPr>
              <w:spacing w:after="0" w:line="240" w:lineRule="auto"/>
              <w:rPr>
                <w:rFonts w:ascii="Times New Roman" w:hAnsi="Times New Roman" w:cs="Times New Roman"/>
              </w:rPr>
            </w:pPr>
            <w:proofErr w:type="spellStart"/>
            <w:r>
              <w:rPr>
                <w:rFonts w:ascii="Times New Roman" w:hAnsi="Times New Roman" w:cs="Times New Roman"/>
                <w:color w:val="000000" w:themeColor="text1"/>
              </w:rPr>
              <w:t>р</w:t>
            </w:r>
            <w:r w:rsidR="00BA4CC9" w:rsidRPr="00600D82">
              <w:rPr>
                <w:rFonts w:ascii="Times New Roman" w:hAnsi="Times New Roman" w:cs="Times New Roman"/>
                <w:color w:val="000000" w:themeColor="text1"/>
              </w:rPr>
              <w:t>п</w:t>
            </w:r>
            <w:proofErr w:type="spellEnd"/>
            <w:r w:rsidR="00BA4CC9" w:rsidRPr="00600D82">
              <w:rPr>
                <w:rFonts w:ascii="Times New Roman" w:hAnsi="Times New Roman" w:cs="Times New Roman"/>
                <w:color w:val="000000" w:themeColor="text1"/>
              </w:rPr>
              <w:t xml:space="preserve">. </w:t>
            </w:r>
            <w:proofErr w:type="gramStart"/>
            <w:r w:rsidR="00BA4CC9" w:rsidRPr="00600D82">
              <w:rPr>
                <w:rFonts w:ascii="Times New Roman" w:hAnsi="Times New Roman" w:cs="Times New Roman"/>
                <w:color w:val="000000" w:themeColor="text1"/>
              </w:rPr>
              <w:t xml:space="preserve">Елань- </w:t>
            </w:r>
            <w:proofErr w:type="spellStart"/>
            <w:r w:rsidR="00BA4CC9" w:rsidRPr="00600D82">
              <w:rPr>
                <w:rFonts w:ascii="Times New Roman" w:hAnsi="Times New Roman" w:cs="Times New Roman"/>
                <w:color w:val="000000" w:themeColor="text1"/>
              </w:rPr>
              <w:t>Коленовский</w:t>
            </w:r>
            <w:proofErr w:type="spellEnd"/>
            <w:proofErr w:type="gramEnd"/>
            <w:r w:rsidR="00BA4CC9" w:rsidRPr="00600D82">
              <w:rPr>
                <w:rFonts w:ascii="Times New Roman" w:hAnsi="Times New Roman" w:cs="Times New Roman"/>
                <w:color w:val="000000" w:themeColor="text1"/>
              </w:rPr>
              <w:t>, ул. Базарная,</w:t>
            </w:r>
            <w:r w:rsidR="00BA4CC9">
              <w:rPr>
                <w:rFonts w:ascii="Times New Roman" w:hAnsi="Times New Roman" w:cs="Times New Roman"/>
                <w:color w:val="000000" w:themeColor="text1"/>
              </w:rPr>
              <w:t>4</w:t>
            </w:r>
          </w:p>
        </w:tc>
        <w:tc>
          <w:tcPr>
            <w:tcW w:w="1771" w:type="dxa"/>
          </w:tcPr>
          <w:p w:rsidR="00864E2D" w:rsidRPr="00CA5353" w:rsidRDefault="00BA4CC9" w:rsidP="00D37430">
            <w:pPr>
              <w:spacing w:after="0" w:line="240" w:lineRule="auto"/>
              <w:rPr>
                <w:rFonts w:ascii="Times New Roman" w:hAnsi="Times New Roman" w:cs="Times New Roman"/>
              </w:rPr>
            </w:pPr>
            <w:r w:rsidRPr="00600D82">
              <w:rPr>
                <w:rFonts w:ascii="Times New Roman" w:hAnsi="Times New Roman" w:cs="Times New Roman"/>
                <w:bCs/>
                <w:color w:val="000000" w:themeColor="text1"/>
              </w:rPr>
              <w:t>356,4</w:t>
            </w:r>
          </w:p>
        </w:tc>
      </w:tr>
      <w:tr w:rsidR="00864E2D" w:rsidRPr="00CA5353" w:rsidTr="00EC0423">
        <w:trPr>
          <w:trHeight w:val="20"/>
          <w:jc w:val="center"/>
        </w:trPr>
        <w:tc>
          <w:tcPr>
            <w:tcW w:w="702" w:type="dxa"/>
            <w:vAlign w:val="center"/>
          </w:tcPr>
          <w:p w:rsidR="00864E2D" w:rsidRPr="00CA5353" w:rsidRDefault="00864E2D" w:rsidP="009E488E">
            <w:pPr>
              <w:widowControl w:val="0"/>
              <w:numPr>
                <w:ilvl w:val="0"/>
                <w:numId w:val="54"/>
              </w:numPr>
              <w:suppressAutoHyphens/>
              <w:spacing w:after="0" w:line="240" w:lineRule="auto"/>
              <w:ind w:hanging="556"/>
              <w:contextualSpacing/>
              <w:jc w:val="center"/>
              <w:rPr>
                <w:rFonts w:ascii="Times New Roman" w:eastAsia="Lucida Sans Unicode" w:hAnsi="Times New Roman" w:cs="Times New Roman"/>
                <w:kern w:val="1"/>
              </w:rPr>
            </w:pPr>
          </w:p>
        </w:tc>
        <w:tc>
          <w:tcPr>
            <w:tcW w:w="2451" w:type="dxa"/>
          </w:tcPr>
          <w:p w:rsidR="00864E2D" w:rsidRPr="00BA4CC9" w:rsidRDefault="00BA4CC9" w:rsidP="00D37430">
            <w:pPr>
              <w:spacing w:after="0" w:line="240" w:lineRule="auto"/>
              <w:rPr>
                <w:rFonts w:ascii="Times New Roman" w:hAnsi="Times New Roman" w:cs="Times New Roman"/>
                <w:bCs/>
                <w:color w:val="000000" w:themeColor="text1"/>
              </w:rPr>
            </w:pPr>
            <w:r w:rsidRPr="00600D82">
              <w:rPr>
                <w:rFonts w:ascii="Times New Roman" w:hAnsi="Times New Roman" w:cs="Times New Roman"/>
                <w:bCs/>
                <w:color w:val="000000" w:themeColor="text1"/>
              </w:rPr>
              <w:t xml:space="preserve">ИП  </w:t>
            </w:r>
            <w:proofErr w:type="spellStart"/>
            <w:r w:rsidRPr="00600D82">
              <w:rPr>
                <w:rFonts w:ascii="Times New Roman" w:hAnsi="Times New Roman" w:cs="Times New Roman"/>
                <w:bCs/>
                <w:color w:val="000000" w:themeColor="text1"/>
              </w:rPr>
              <w:t>Смолева</w:t>
            </w:r>
            <w:proofErr w:type="spellEnd"/>
            <w:r w:rsidRPr="00600D82">
              <w:rPr>
                <w:rFonts w:ascii="Times New Roman" w:hAnsi="Times New Roman" w:cs="Times New Roman"/>
                <w:bCs/>
                <w:color w:val="000000" w:themeColor="text1"/>
              </w:rPr>
              <w:t xml:space="preserve">   </w:t>
            </w:r>
          </w:p>
        </w:tc>
        <w:tc>
          <w:tcPr>
            <w:tcW w:w="4715" w:type="dxa"/>
            <w:gridSpan w:val="2"/>
          </w:tcPr>
          <w:p w:rsidR="00864E2D" w:rsidRPr="00BA4CC9" w:rsidRDefault="00BD4280" w:rsidP="00D37430">
            <w:pPr>
              <w:spacing w:after="0" w:line="240" w:lineRule="auto"/>
              <w:rPr>
                <w:rFonts w:ascii="Times New Roman" w:hAnsi="Times New Roman" w:cs="Times New Roman"/>
                <w:bCs/>
                <w:color w:val="000000" w:themeColor="text1"/>
              </w:rPr>
            </w:pPr>
            <w:proofErr w:type="spellStart"/>
            <w:r>
              <w:rPr>
                <w:rFonts w:ascii="Times New Roman" w:hAnsi="Times New Roman" w:cs="Times New Roman"/>
                <w:bCs/>
                <w:color w:val="000000" w:themeColor="text1"/>
              </w:rPr>
              <w:t>р</w:t>
            </w:r>
            <w:r w:rsidR="00BA4CC9" w:rsidRPr="00BA4CC9">
              <w:rPr>
                <w:rFonts w:ascii="Times New Roman" w:hAnsi="Times New Roman" w:cs="Times New Roman"/>
                <w:bCs/>
                <w:color w:val="000000" w:themeColor="text1"/>
              </w:rPr>
              <w:t>п</w:t>
            </w:r>
            <w:proofErr w:type="spellEnd"/>
            <w:r w:rsidR="00BA4CC9" w:rsidRPr="00BA4CC9">
              <w:rPr>
                <w:rFonts w:ascii="Times New Roman" w:hAnsi="Times New Roman" w:cs="Times New Roman"/>
                <w:bCs/>
                <w:color w:val="000000" w:themeColor="text1"/>
              </w:rPr>
              <w:t xml:space="preserve">. </w:t>
            </w:r>
            <w:proofErr w:type="gramStart"/>
            <w:r w:rsidR="00BA4CC9" w:rsidRPr="00BA4CC9">
              <w:rPr>
                <w:rFonts w:ascii="Times New Roman" w:hAnsi="Times New Roman" w:cs="Times New Roman"/>
                <w:bCs/>
                <w:color w:val="000000" w:themeColor="text1"/>
              </w:rPr>
              <w:t xml:space="preserve">Елань- </w:t>
            </w:r>
            <w:proofErr w:type="spellStart"/>
            <w:r w:rsidR="00BA4CC9" w:rsidRPr="00BA4CC9">
              <w:rPr>
                <w:rFonts w:ascii="Times New Roman" w:hAnsi="Times New Roman" w:cs="Times New Roman"/>
                <w:bCs/>
                <w:color w:val="000000" w:themeColor="text1"/>
              </w:rPr>
              <w:t>Коленовский</w:t>
            </w:r>
            <w:proofErr w:type="spellEnd"/>
            <w:proofErr w:type="gramEnd"/>
            <w:r w:rsidR="00BA4CC9" w:rsidRPr="00BA4CC9">
              <w:rPr>
                <w:rFonts w:ascii="Times New Roman" w:hAnsi="Times New Roman" w:cs="Times New Roman"/>
                <w:bCs/>
                <w:color w:val="000000" w:themeColor="text1"/>
              </w:rPr>
              <w:t>, пер. Степной,15</w:t>
            </w:r>
          </w:p>
        </w:tc>
        <w:tc>
          <w:tcPr>
            <w:tcW w:w="1771" w:type="dxa"/>
          </w:tcPr>
          <w:p w:rsidR="00864E2D" w:rsidRPr="00BA4CC9" w:rsidRDefault="00BA4CC9" w:rsidP="00D37430">
            <w:pPr>
              <w:spacing w:after="0" w:line="240" w:lineRule="auto"/>
              <w:rPr>
                <w:rFonts w:ascii="Times New Roman" w:hAnsi="Times New Roman" w:cs="Times New Roman"/>
                <w:bCs/>
                <w:color w:val="000000" w:themeColor="text1"/>
              </w:rPr>
            </w:pPr>
            <w:r w:rsidRPr="00600D82">
              <w:rPr>
                <w:rFonts w:ascii="Times New Roman" w:hAnsi="Times New Roman" w:cs="Times New Roman"/>
                <w:bCs/>
                <w:color w:val="000000" w:themeColor="text1"/>
              </w:rPr>
              <w:t>25,0</w:t>
            </w:r>
          </w:p>
        </w:tc>
      </w:tr>
      <w:tr w:rsidR="00864E2D" w:rsidRPr="00CA5353" w:rsidTr="00EC0423">
        <w:trPr>
          <w:trHeight w:val="20"/>
          <w:jc w:val="center"/>
        </w:trPr>
        <w:tc>
          <w:tcPr>
            <w:tcW w:w="702" w:type="dxa"/>
            <w:vAlign w:val="center"/>
          </w:tcPr>
          <w:p w:rsidR="00864E2D" w:rsidRPr="00CA5353" w:rsidRDefault="00864E2D" w:rsidP="009E488E">
            <w:pPr>
              <w:widowControl w:val="0"/>
              <w:numPr>
                <w:ilvl w:val="0"/>
                <w:numId w:val="54"/>
              </w:numPr>
              <w:suppressAutoHyphens/>
              <w:spacing w:after="0" w:line="240" w:lineRule="auto"/>
              <w:ind w:hanging="556"/>
              <w:contextualSpacing/>
              <w:jc w:val="center"/>
              <w:rPr>
                <w:rFonts w:ascii="Times New Roman" w:eastAsia="Lucida Sans Unicode" w:hAnsi="Times New Roman" w:cs="Times New Roman"/>
                <w:kern w:val="1"/>
              </w:rPr>
            </w:pPr>
          </w:p>
        </w:tc>
        <w:tc>
          <w:tcPr>
            <w:tcW w:w="2451" w:type="dxa"/>
          </w:tcPr>
          <w:p w:rsidR="00864E2D" w:rsidRPr="00CA5353" w:rsidRDefault="00BA4CC9" w:rsidP="00D37430">
            <w:pPr>
              <w:spacing w:after="0" w:line="240" w:lineRule="auto"/>
              <w:rPr>
                <w:rFonts w:ascii="Times New Roman" w:eastAsiaTheme="majorEastAsia" w:hAnsi="Times New Roman" w:cs="Times New Roman"/>
              </w:rPr>
            </w:pPr>
            <w:r w:rsidRPr="00600D82">
              <w:rPr>
                <w:rFonts w:ascii="Times New Roman" w:hAnsi="Times New Roman" w:cs="Times New Roman"/>
                <w:bCs/>
                <w:color w:val="000000" w:themeColor="text1"/>
              </w:rPr>
              <w:t xml:space="preserve">ИП Селина   </w:t>
            </w:r>
          </w:p>
        </w:tc>
        <w:tc>
          <w:tcPr>
            <w:tcW w:w="4715" w:type="dxa"/>
            <w:gridSpan w:val="2"/>
          </w:tcPr>
          <w:p w:rsidR="00864E2D" w:rsidRPr="00CA5353" w:rsidRDefault="00BD4280" w:rsidP="00BA4CC9">
            <w:pPr>
              <w:spacing w:after="0" w:line="240" w:lineRule="auto"/>
              <w:rPr>
                <w:rFonts w:ascii="Times New Roman" w:hAnsi="Times New Roman" w:cs="Times New Roman"/>
              </w:rPr>
            </w:pPr>
            <w:proofErr w:type="spellStart"/>
            <w:r>
              <w:rPr>
                <w:rFonts w:ascii="Times New Roman" w:hAnsi="Times New Roman" w:cs="Times New Roman"/>
                <w:color w:val="000000" w:themeColor="text1"/>
              </w:rPr>
              <w:t>р</w:t>
            </w:r>
            <w:r w:rsidR="00BA4CC9" w:rsidRPr="00600D82">
              <w:rPr>
                <w:rFonts w:ascii="Times New Roman" w:hAnsi="Times New Roman" w:cs="Times New Roman"/>
                <w:color w:val="000000" w:themeColor="text1"/>
              </w:rPr>
              <w:t>п</w:t>
            </w:r>
            <w:proofErr w:type="spellEnd"/>
            <w:r w:rsidR="00BA4CC9" w:rsidRPr="00600D82">
              <w:rPr>
                <w:rFonts w:ascii="Times New Roman" w:hAnsi="Times New Roman" w:cs="Times New Roman"/>
                <w:color w:val="000000" w:themeColor="text1"/>
              </w:rPr>
              <w:t xml:space="preserve">. </w:t>
            </w:r>
            <w:proofErr w:type="gramStart"/>
            <w:r w:rsidR="00BA4CC9" w:rsidRPr="00600D82">
              <w:rPr>
                <w:rFonts w:ascii="Times New Roman" w:hAnsi="Times New Roman" w:cs="Times New Roman"/>
                <w:color w:val="000000" w:themeColor="text1"/>
              </w:rPr>
              <w:t xml:space="preserve">Елань- </w:t>
            </w:r>
            <w:proofErr w:type="spellStart"/>
            <w:r w:rsidR="00BA4CC9" w:rsidRPr="00600D82">
              <w:rPr>
                <w:rFonts w:ascii="Times New Roman" w:hAnsi="Times New Roman" w:cs="Times New Roman"/>
                <w:color w:val="000000" w:themeColor="text1"/>
              </w:rPr>
              <w:t>Коленовский</w:t>
            </w:r>
            <w:proofErr w:type="spellEnd"/>
            <w:proofErr w:type="gramEnd"/>
            <w:r w:rsidR="00BA4CC9" w:rsidRPr="00600D82">
              <w:rPr>
                <w:rFonts w:ascii="Times New Roman" w:hAnsi="Times New Roman" w:cs="Times New Roman"/>
                <w:color w:val="000000" w:themeColor="text1"/>
              </w:rPr>
              <w:t xml:space="preserve">, </w:t>
            </w:r>
            <w:proofErr w:type="spellStart"/>
            <w:r w:rsidR="00BA4CC9" w:rsidRPr="00600D82">
              <w:rPr>
                <w:rFonts w:ascii="Times New Roman" w:hAnsi="Times New Roman" w:cs="Times New Roman"/>
                <w:color w:val="000000" w:themeColor="text1"/>
              </w:rPr>
              <w:t>пр-</w:t>
            </w:r>
            <w:r w:rsidR="00BA4CC9">
              <w:rPr>
                <w:rFonts w:ascii="Times New Roman" w:hAnsi="Times New Roman" w:cs="Times New Roman"/>
                <w:color w:val="000000" w:themeColor="text1"/>
              </w:rPr>
              <w:t>к</w:t>
            </w:r>
            <w:r w:rsidR="00BA4CC9" w:rsidRPr="00600D82">
              <w:rPr>
                <w:rFonts w:ascii="Times New Roman" w:hAnsi="Times New Roman" w:cs="Times New Roman"/>
                <w:color w:val="000000" w:themeColor="text1"/>
              </w:rPr>
              <w:t>т</w:t>
            </w:r>
            <w:proofErr w:type="spellEnd"/>
            <w:r w:rsidR="00BA4CC9" w:rsidRPr="00600D82">
              <w:rPr>
                <w:rFonts w:ascii="Times New Roman" w:hAnsi="Times New Roman" w:cs="Times New Roman"/>
                <w:color w:val="000000" w:themeColor="text1"/>
              </w:rPr>
              <w:t xml:space="preserve"> Кольцова , </w:t>
            </w:r>
            <w:r w:rsidR="00BA4CC9">
              <w:rPr>
                <w:rFonts w:ascii="Times New Roman" w:hAnsi="Times New Roman" w:cs="Times New Roman"/>
                <w:color w:val="000000" w:themeColor="text1"/>
              </w:rPr>
              <w:t>1</w:t>
            </w:r>
            <w:r w:rsidR="00BA4CC9" w:rsidRPr="00600D82">
              <w:rPr>
                <w:rFonts w:ascii="Times New Roman" w:hAnsi="Times New Roman" w:cs="Times New Roman"/>
                <w:color w:val="000000" w:themeColor="text1"/>
              </w:rPr>
              <w:t>а</w:t>
            </w:r>
          </w:p>
        </w:tc>
        <w:tc>
          <w:tcPr>
            <w:tcW w:w="1771" w:type="dxa"/>
          </w:tcPr>
          <w:p w:rsidR="00864E2D" w:rsidRPr="00CA5353" w:rsidRDefault="00BA4CC9" w:rsidP="00D37430">
            <w:pPr>
              <w:spacing w:after="0" w:line="240" w:lineRule="auto"/>
              <w:rPr>
                <w:rFonts w:ascii="Times New Roman" w:hAnsi="Times New Roman" w:cs="Times New Roman"/>
              </w:rPr>
            </w:pPr>
            <w:r w:rsidRPr="00600D82">
              <w:rPr>
                <w:rFonts w:ascii="Times New Roman" w:hAnsi="Times New Roman" w:cs="Times New Roman"/>
                <w:bCs/>
                <w:color w:val="000000" w:themeColor="text1"/>
              </w:rPr>
              <w:t>25,1</w:t>
            </w:r>
          </w:p>
        </w:tc>
      </w:tr>
      <w:tr w:rsidR="00864E2D" w:rsidRPr="00CA5353" w:rsidTr="00EC0423">
        <w:trPr>
          <w:trHeight w:val="20"/>
          <w:jc w:val="center"/>
        </w:trPr>
        <w:tc>
          <w:tcPr>
            <w:tcW w:w="702" w:type="dxa"/>
            <w:vAlign w:val="center"/>
          </w:tcPr>
          <w:p w:rsidR="00864E2D" w:rsidRPr="00CA5353" w:rsidRDefault="00864E2D" w:rsidP="009E488E">
            <w:pPr>
              <w:widowControl w:val="0"/>
              <w:numPr>
                <w:ilvl w:val="0"/>
                <w:numId w:val="54"/>
              </w:numPr>
              <w:suppressAutoHyphens/>
              <w:spacing w:after="0" w:line="240" w:lineRule="auto"/>
              <w:ind w:hanging="556"/>
              <w:contextualSpacing/>
              <w:jc w:val="center"/>
              <w:rPr>
                <w:rFonts w:ascii="Times New Roman" w:eastAsia="Lucida Sans Unicode" w:hAnsi="Times New Roman" w:cs="Times New Roman"/>
                <w:kern w:val="1"/>
              </w:rPr>
            </w:pPr>
          </w:p>
        </w:tc>
        <w:tc>
          <w:tcPr>
            <w:tcW w:w="2451" w:type="dxa"/>
          </w:tcPr>
          <w:p w:rsidR="00864E2D" w:rsidRPr="00CA5353" w:rsidRDefault="00BA4CC9" w:rsidP="00D37430">
            <w:pPr>
              <w:spacing w:after="0" w:line="240" w:lineRule="auto"/>
              <w:rPr>
                <w:rFonts w:ascii="Times New Roman" w:eastAsiaTheme="majorEastAsia" w:hAnsi="Times New Roman" w:cs="Times New Roman"/>
              </w:rPr>
            </w:pPr>
            <w:r w:rsidRPr="00600D82">
              <w:rPr>
                <w:rFonts w:ascii="Times New Roman" w:hAnsi="Times New Roman" w:cs="Times New Roman"/>
                <w:bCs/>
                <w:color w:val="000000" w:themeColor="text1"/>
              </w:rPr>
              <w:t xml:space="preserve">ИП </w:t>
            </w:r>
            <w:proofErr w:type="spellStart"/>
            <w:r w:rsidRPr="00600D82">
              <w:rPr>
                <w:rFonts w:ascii="Times New Roman" w:hAnsi="Times New Roman" w:cs="Times New Roman"/>
                <w:bCs/>
                <w:color w:val="000000" w:themeColor="text1"/>
              </w:rPr>
              <w:t>Нистратов</w:t>
            </w:r>
            <w:proofErr w:type="spellEnd"/>
            <w:r w:rsidRPr="00600D82">
              <w:rPr>
                <w:rFonts w:ascii="Times New Roman" w:hAnsi="Times New Roman" w:cs="Times New Roman"/>
                <w:bCs/>
                <w:color w:val="000000" w:themeColor="text1"/>
              </w:rPr>
              <w:t xml:space="preserve">  </w:t>
            </w:r>
          </w:p>
        </w:tc>
        <w:tc>
          <w:tcPr>
            <w:tcW w:w="4715" w:type="dxa"/>
            <w:gridSpan w:val="2"/>
          </w:tcPr>
          <w:p w:rsidR="00864E2D" w:rsidRPr="00CA5353" w:rsidRDefault="00BD4280" w:rsidP="00D37430">
            <w:pPr>
              <w:spacing w:after="0" w:line="240" w:lineRule="auto"/>
              <w:rPr>
                <w:rFonts w:ascii="Times New Roman" w:hAnsi="Times New Roman" w:cs="Times New Roman"/>
              </w:rPr>
            </w:pPr>
            <w:proofErr w:type="spellStart"/>
            <w:r>
              <w:rPr>
                <w:rFonts w:ascii="Times New Roman" w:hAnsi="Times New Roman" w:cs="Times New Roman"/>
                <w:color w:val="000000" w:themeColor="text1"/>
              </w:rPr>
              <w:t>р</w:t>
            </w:r>
            <w:r w:rsidR="00BA4CC9" w:rsidRPr="00600D82">
              <w:rPr>
                <w:rFonts w:ascii="Times New Roman" w:hAnsi="Times New Roman" w:cs="Times New Roman"/>
                <w:color w:val="000000" w:themeColor="text1"/>
              </w:rPr>
              <w:t>п</w:t>
            </w:r>
            <w:proofErr w:type="spellEnd"/>
            <w:r w:rsidR="00BA4CC9" w:rsidRPr="00600D82">
              <w:rPr>
                <w:rFonts w:ascii="Times New Roman" w:hAnsi="Times New Roman" w:cs="Times New Roman"/>
                <w:color w:val="000000" w:themeColor="text1"/>
              </w:rPr>
              <w:t xml:space="preserve">. </w:t>
            </w:r>
            <w:proofErr w:type="gramStart"/>
            <w:r w:rsidR="00BA4CC9" w:rsidRPr="00600D82">
              <w:rPr>
                <w:rFonts w:ascii="Times New Roman" w:hAnsi="Times New Roman" w:cs="Times New Roman"/>
                <w:color w:val="000000" w:themeColor="text1"/>
              </w:rPr>
              <w:t xml:space="preserve">Елань- </w:t>
            </w:r>
            <w:proofErr w:type="spellStart"/>
            <w:r w:rsidR="00BA4CC9" w:rsidRPr="00600D82">
              <w:rPr>
                <w:rFonts w:ascii="Times New Roman" w:hAnsi="Times New Roman" w:cs="Times New Roman"/>
                <w:color w:val="000000" w:themeColor="text1"/>
              </w:rPr>
              <w:t>Коленовский</w:t>
            </w:r>
            <w:proofErr w:type="spellEnd"/>
            <w:proofErr w:type="gramEnd"/>
            <w:r w:rsidR="00BA4CC9" w:rsidRPr="00600D82">
              <w:rPr>
                <w:rFonts w:ascii="Times New Roman" w:hAnsi="Times New Roman" w:cs="Times New Roman"/>
                <w:color w:val="000000" w:themeColor="text1"/>
              </w:rPr>
              <w:t>, Народная,1а</w:t>
            </w:r>
          </w:p>
        </w:tc>
        <w:tc>
          <w:tcPr>
            <w:tcW w:w="1771" w:type="dxa"/>
          </w:tcPr>
          <w:p w:rsidR="00864E2D" w:rsidRPr="00CA5353" w:rsidRDefault="00BA4CC9" w:rsidP="00D37430">
            <w:pPr>
              <w:spacing w:after="0" w:line="240" w:lineRule="auto"/>
              <w:rPr>
                <w:rFonts w:ascii="Times New Roman" w:hAnsi="Times New Roman" w:cs="Times New Roman"/>
              </w:rPr>
            </w:pPr>
            <w:r w:rsidRPr="00600D82">
              <w:rPr>
                <w:rFonts w:ascii="Times New Roman" w:hAnsi="Times New Roman" w:cs="Times New Roman"/>
                <w:bCs/>
                <w:color w:val="000000" w:themeColor="text1"/>
              </w:rPr>
              <w:t>56,0</w:t>
            </w:r>
          </w:p>
        </w:tc>
      </w:tr>
      <w:tr w:rsidR="00864E2D" w:rsidRPr="00CA5353" w:rsidTr="00EC0423">
        <w:trPr>
          <w:trHeight w:val="20"/>
          <w:jc w:val="center"/>
        </w:trPr>
        <w:tc>
          <w:tcPr>
            <w:tcW w:w="702" w:type="dxa"/>
            <w:vAlign w:val="center"/>
          </w:tcPr>
          <w:p w:rsidR="00864E2D" w:rsidRPr="00CA5353" w:rsidRDefault="00864E2D" w:rsidP="009E488E">
            <w:pPr>
              <w:widowControl w:val="0"/>
              <w:numPr>
                <w:ilvl w:val="0"/>
                <w:numId w:val="54"/>
              </w:numPr>
              <w:suppressAutoHyphens/>
              <w:spacing w:after="0" w:line="240" w:lineRule="auto"/>
              <w:ind w:hanging="556"/>
              <w:contextualSpacing/>
              <w:jc w:val="center"/>
              <w:rPr>
                <w:rFonts w:ascii="Times New Roman" w:eastAsia="Lucida Sans Unicode" w:hAnsi="Times New Roman" w:cs="Times New Roman"/>
                <w:kern w:val="1"/>
              </w:rPr>
            </w:pPr>
          </w:p>
        </w:tc>
        <w:tc>
          <w:tcPr>
            <w:tcW w:w="2451" w:type="dxa"/>
          </w:tcPr>
          <w:p w:rsidR="00864E2D" w:rsidRPr="00CA5353" w:rsidRDefault="0009626F" w:rsidP="00D37430">
            <w:pPr>
              <w:spacing w:after="0" w:line="240" w:lineRule="auto"/>
              <w:rPr>
                <w:rFonts w:ascii="Times New Roman" w:eastAsiaTheme="majorEastAsia" w:hAnsi="Times New Roman" w:cs="Times New Roman"/>
              </w:rPr>
            </w:pPr>
            <w:r w:rsidRPr="00600D82">
              <w:rPr>
                <w:rFonts w:ascii="Times New Roman" w:hAnsi="Times New Roman" w:cs="Times New Roman"/>
                <w:bCs/>
                <w:color w:val="000000" w:themeColor="text1"/>
              </w:rPr>
              <w:t xml:space="preserve">ИП </w:t>
            </w:r>
            <w:proofErr w:type="spellStart"/>
            <w:r w:rsidRPr="00600D82">
              <w:rPr>
                <w:rFonts w:ascii="Times New Roman" w:hAnsi="Times New Roman" w:cs="Times New Roman"/>
                <w:bCs/>
                <w:color w:val="000000" w:themeColor="text1"/>
              </w:rPr>
              <w:t>Заварзин</w:t>
            </w:r>
            <w:proofErr w:type="spellEnd"/>
            <w:r w:rsidRPr="00600D82">
              <w:rPr>
                <w:rFonts w:ascii="Times New Roman" w:hAnsi="Times New Roman" w:cs="Times New Roman"/>
                <w:bCs/>
                <w:color w:val="000000" w:themeColor="text1"/>
              </w:rPr>
              <w:t xml:space="preserve">   </w:t>
            </w:r>
          </w:p>
        </w:tc>
        <w:tc>
          <w:tcPr>
            <w:tcW w:w="4715" w:type="dxa"/>
            <w:gridSpan w:val="2"/>
          </w:tcPr>
          <w:p w:rsidR="00864E2D" w:rsidRPr="00CA5353" w:rsidRDefault="00BD4280" w:rsidP="00D37430">
            <w:pPr>
              <w:spacing w:after="0" w:line="240" w:lineRule="auto"/>
              <w:rPr>
                <w:rFonts w:ascii="Times New Roman" w:hAnsi="Times New Roman" w:cs="Times New Roman"/>
              </w:rPr>
            </w:pPr>
            <w:proofErr w:type="spellStart"/>
            <w:r>
              <w:rPr>
                <w:rFonts w:ascii="Times New Roman" w:hAnsi="Times New Roman" w:cs="Times New Roman"/>
                <w:color w:val="000000" w:themeColor="text1"/>
              </w:rPr>
              <w:t>р</w:t>
            </w:r>
            <w:r w:rsidR="0009626F" w:rsidRPr="00600D82">
              <w:rPr>
                <w:rFonts w:ascii="Times New Roman" w:hAnsi="Times New Roman" w:cs="Times New Roman"/>
                <w:color w:val="000000" w:themeColor="text1"/>
              </w:rPr>
              <w:t>п</w:t>
            </w:r>
            <w:proofErr w:type="spellEnd"/>
            <w:r w:rsidR="0009626F" w:rsidRPr="00600D82">
              <w:rPr>
                <w:rFonts w:ascii="Times New Roman" w:hAnsi="Times New Roman" w:cs="Times New Roman"/>
                <w:color w:val="000000" w:themeColor="text1"/>
              </w:rPr>
              <w:t xml:space="preserve">. Елань- </w:t>
            </w:r>
            <w:proofErr w:type="spellStart"/>
            <w:r w:rsidR="0009626F" w:rsidRPr="00600D82">
              <w:rPr>
                <w:rFonts w:ascii="Times New Roman" w:hAnsi="Times New Roman" w:cs="Times New Roman"/>
                <w:color w:val="000000" w:themeColor="text1"/>
              </w:rPr>
              <w:t>Коленовский</w:t>
            </w:r>
            <w:proofErr w:type="gramStart"/>
            <w:r w:rsidR="0009626F" w:rsidRPr="00600D82">
              <w:rPr>
                <w:rFonts w:ascii="Times New Roman" w:hAnsi="Times New Roman" w:cs="Times New Roman"/>
                <w:color w:val="000000" w:themeColor="text1"/>
              </w:rPr>
              <w:t>,у</w:t>
            </w:r>
            <w:proofErr w:type="gramEnd"/>
            <w:r w:rsidR="0009626F" w:rsidRPr="00600D82">
              <w:rPr>
                <w:rFonts w:ascii="Times New Roman" w:hAnsi="Times New Roman" w:cs="Times New Roman"/>
                <w:color w:val="000000" w:themeColor="text1"/>
              </w:rPr>
              <w:t>л</w:t>
            </w:r>
            <w:proofErr w:type="spellEnd"/>
            <w:r w:rsidR="0009626F" w:rsidRPr="00600D82">
              <w:rPr>
                <w:rFonts w:ascii="Times New Roman" w:hAnsi="Times New Roman" w:cs="Times New Roman"/>
                <w:color w:val="000000" w:themeColor="text1"/>
              </w:rPr>
              <w:t>. Ленина,11</w:t>
            </w:r>
          </w:p>
        </w:tc>
        <w:tc>
          <w:tcPr>
            <w:tcW w:w="1771" w:type="dxa"/>
          </w:tcPr>
          <w:p w:rsidR="00864E2D" w:rsidRPr="00CA5353" w:rsidRDefault="0009626F" w:rsidP="00D37430">
            <w:pPr>
              <w:spacing w:after="0" w:line="240" w:lineRule="auto"/>
              <w:rPr>
                <w:rFonts w:ascii="Times New Roman" w:hAnsi="Times New Roman" w:cs="Times New Roman"/>
              </w:rPr>
            </w:pPr>
            <w:r w:rsidRPr="00600D82">
              <w:rPr>
                <w:rFonts w:ascii="Times New Roman" w:hAnsi="Times New Roman" w:cs="Times New Roman"/>
                <w:bCs/>
                <w:color w:val="000000" w:themeColor="text1"/>
              </w:rPr>
              <w:t>60,0</w:t>
            </w:r>
          </w:p>
        </w:tc>
      </w:tr>
      <w:tr w:rsidR="00864E2D" w:rsidRPr="00CA5353" w:rsidTr="00EC0423">
        <w:trPr>
          <w:trHeight w:val="20"/>
          <w:jc w:val="center"/>
        </w:trPr>
        <w:tc>
          <w:tcPr>
            <w:tcW w:w="702" w:type="dxa"/>
            <w:vAlign w:val="center"/>
          </w:tcPr>
          <w:p w:rsidR="00864E2D" w:rsidRPr="00CA5353" w:rsidRDefault="00864E2D" w:rsidP="009E488E">
            <w:pPr>
              <w:widowControl w:val="0"/>
              <w:numPr>
                <w:ilvl w:val="0"/>
                <w:numId w:val="54"/>
              </w:numPr>
              <w:suppressAutoHyphens/>
              <w:spacing w:after="0" w:line="240" w:lineRule="auto"/>
              <w:ind w:hanging="556"/>
              <w:contextualSpacing/>
              <w:jc w:val="center"/>
              <w:rPr>
                <w:rFonts w:ascii="Times New Roman" w:eastAsia="Lucida Sans Unicode" w:hAnsi="Times New Roman" w:cs="Times New Roman"/>
                <w:kern w:val="1"/>
              </w:rPr>
            </w:pPr>
          </w:p>
        </w:tc>
        <w:tc>
          <w:tcPr>
            <w:tcW w:w="2451" w:type="dxa"/>
          </w:tcPr>
          <w:p w:rsidR="00864E2D" w:rsidRPr="00CA5353" w:rsidRDefault="0009626F" w:rsidP="00D37430">
            <w:pPr>
              <w:spacing w:after="0" w:line="240" w:lineRule="auto"/>
              <w:rPr>
                <w:rFonts w:ascii="Times New Roman" w:eastAsiaTheme="majorEastAsia" w:hAnsi="Times New Roman" w:cs="Times New Roman"/>
              </w:rPr>
            </w:pPr>
            <w:r w:rsidRPr="00600D82">
              <w:rPr>
                <w:rFonts w:ascii="Times New Roman" w:hAnsi="Times New Roman" w:cs="Times New Roman"/>
                <w:bCs/>
                <w:color w:val="000000" w:themeColor="text1"/>
              </w:rPr>
              <w:t xml:space="preserve">ИП  Божко   </w:t>
            </w:r>
          </w:p>
        </w:tc>
        <w:tc>
          <w:tcPr>
            <w:tcW w:w="4715" w:type="dxa"/>
            <w:gridSpan w:val="2"/>
          </w:tcPr>
          <w:p w:rsidR="00864E2D" w:rsidRPr="00CA5353" w:rsidRDefault="00BD4280" w:rsidP="0009626F">
            <w:pPr>
              <w:spacing w:after="0" w:line="240" w:lineRule="auto"/>
              <w:rPr>
                <w:rFonts w:ascii="Times New Roman" w:hAnsi="Times New Roman" w:cs="Times New Roman"/>
              </w:rPr>
            </w:pPr>
            <w:proofErr w:type="spellStart"/>
            <w:r>
              <w:rPr>
                <w:rFonts w:ascii="Times New Roman" w:hAnsi="Times New Roman" w:cs="Times New Roman"/>
                <w:color w:val="000000" w:themeColor="text1"/>
              </w:rPr>
              <w:t>р</w:t>
            </w:r>
            <w:r w:rsidR="0009626F" w:rsidRPr="00600D82">
              <w:rPr>
                <w:rFonts w:ascii="Times New Roman" w:hAnsi="Times New Roman" w:cs="Times New Roman"/>
                <w:color w:val="000000" w:themeColor="text1"/>
              </w:rPr>
              <w:t>п</w:t>
            </w:r>
            <w:proofErr w:type="spellEnd"/>
            <w:r w:rsidR="0009626F" w:rsidRPr="00600D82">
              <w:rPr>
                <w:rFonts w:ascii="Times New Roman" w:hAnsi="Times New Roman" w:cs="Times New Roman"/>
                <w:color w:val="000000" w:themeColor="text1"/>
              </w:rPr>
              <w:t xml:space="preserve">. </w:t>
            </w:r>
            <w:proofErr w:type="gramStart"/>
            <w:r w:rsidR="0009626F" w:rsidRPr="00600D82">
              <w:rPr>
                <w:rFonts w:ascii="Times New Roman" w:hAnsi="Times New Roman" w:cs="Times New Roman"/>
                <w:color w:val="000000" w:themeColor="text1"/>
              </w:rPr>
              <w:t xml:space="preserve">Елань- </w:t>
            </w:r>
            <w:proofErr w:type="spellStart"/>
            <w:r w:rsidR="0009626F" w:rsidRPr="00600D82">
              <w:rPr>
                <w:rFonts w:ascii="Times New Roman" w:hAnsi="Times New Roman" w:cs="Times New Roman"/>
                <w:color w:val="000000" w:themeColor="text1"/>
              </w:rPr>
              <w:t>Коленовский</w:t>
            </w:r>
            <w:proofErr w:type="spellEnd"/>
            <w:proofErr w:type="gramEnd"/>
            <w:r w:rsidR="0009626F" w:rsidRPr="00600D82">
              <w:rPr>
                <w:rFonts w:ascii="Times New Roman" w:hAnsi="Times New Roman" w:cs="Times New Roman"/>
                <w:color w:val="000000" w:themeColor="text1"/>
              </w:rPr>
              <w:t xml:space="preserve">, </w:t>
            </w:r>
            <w:proofErr w:type="spellStart"/>
            <w:r w:rsidR="0009626F" w:rsidRPr="00600D82">
              <w:rPr>
                <w:rFonts w:ascii="Times New Roman" w:hAnsi="Times New Roman" w:cs="Times New Roman"/>
                <w:color w:val="000000" w:themeColor="text1"/>
              </w:rPr>
              <w:t>пр-</w:t>
            </w:r>
            <w:r w:rsidR="0009626F">
              <w:rPr>
                <w:rFonts w:ascii="Times New Roman" w:hAnsi="Times New Roman" w:cs="Times New Roman"/>
                <w:color w:val="000000" w:themeColor="text1"/>
              </w:rPr>
              <w:t>к</w:t>
            </w:r>
            <w:r w:rsidR="0009626F" w:rsidRPr="00600D82">
              <w:rPr>
                <w:rFonts w:ascii="Times New Roman" w:hAnsi="Times New Roman" w:cs="Times New Roman"/>
                <w:color w:val="000000" w:themeColor="text1"/>
              </w:rPr>
              <w:t>т</w:t>
            </w:r>
            <w:proofErr w:type="spellEnd"/>
            <w:r w:rsidR="0009626F" w:rsidRPr="00600D82">
              <w:rPr>
                <w:rFonts w:ascii="Times New Roman" w:hAnsi="Times New Roman" w:cs="Times New Roman"/>
                <w:color w:val="000000" w:themeColor="text1"/>
              </w:rPr>
              <w:t xml:space="preserve"> Кольцова,1</w:t>
            </w:r>
            <w:r w:rsidR="0009626F">
              <w:rPr>
                <w:rFonts w:ascii="Times New Roman" w:hAnsi="Times New Roman" w:cs="Times New Roman"/>
                <w:color w:val="000000" w:themeColor="text1"/>
              </w:rPr>
              <w:t>а</w:t>
            </w:r>
          </w:p>
        </w:tc>
        <w:tc>
          <w:tcPr>
            <w:tcW w:w="1771" w:type="dxa"/>
          </w:tcPr>
          <w:p w:rsidR="00864E2D" w:rsidRPr="00CA5353" w:rsidRDefault="0009626F" w:rsidP="00D37430">
            <w:pPr>
              <w:spacing w:after="0" w:line="240" w:lineRule="auto"/>
              <w:rPr>
                <w:rFonts w:ascii="Times New Roman" w:hAnsi="Times New Roman" w:cs="Times New Roman"/>
              </w:rPr>
            </w:pPr>
            <w:r>
              <w:rPr>
                <w:rFonts w:ascii="Times New Roman" w:hAnsi="Times New Roman" w:cs="Times New Roman"/>
                <w:bCs/>
                <w:color w:val="000000" w:themeColor="text1"/>
              </w:rPr>
              <w:t>2</w:t>
            </w:r>
            <w:r w:rsidRPr="00600D82">
              <w:rPr>
                <w:rFonts w:ascii="Times New Roman" w:hAnsi="Times New Roman" w:cs="Times New Roman"/>
                <w:bCs/>
                <w:color w:val="000000" w:themeColor="text1"/>
              </w:rPr>
              <w:t>0,0</w:t>
            </w:r>
          </w:p>
        </w:tc>
      </w:tr>
      <w:tr w:rsidR="00864E2D" w:rsidRPr="00CA5353" w:rsidTr="00EC0423">
        <w:trPr>
          <w:trHeight w:val="20"/>
          <w:jc w:val="center"/>
        </w:trPr>
        <w:tc>
          <w:tcPr>
            <w:tcW w:w="702" w:type="dxa"/>
            <w:vAlign w:val="center"/>
          </w:tcPr>
          <w:p w:rsidR="00864E2D" w:rsidRPr="00CA5353" w:rsidRDefault="00864E2D" w:rsidP="009E488E">
            <w:pPr>
              <w:widowControl w:val="0"/>
              <w:numPr>
                <w:ilvl w:val="0"/>
                <w:numId w:val="54"/>
              </w:numPr>
              <w:suppressAutoHyphens/>
              <w:spacing w:after="0" w:line="240" w:lineRule="auto"/>
              <w:ind w:hanging="556"/>
              <w:contextualSpacing/>
              <w:jc w:val="center"/>
              <w:rPr>
                <w:rFonts w:ascii="Times New Roman" w:eastAsia="Lucida Sans Unicode" w:hAnsi="Times New Roman" w:cs="Times New Roman"/>
                <w:kern w:val="1"/>
              </w:rPr>
            </w:pPr>
          </w:p>
        </w:tc>
        <w:tc>
          <w:tcPr>
            <w:tcW w:w="2451" w:type="dxa"/>
          </w:tcPr>
          <w:p w:rsidR="00864E2D" w:rsidRPr="00CA5353" w:rsidRDefault="0009626F" w:rsidP="00D37430">
            <w:pPr>
              <w:spacing w:after="0" w:line="240" w:lineRule="auto"/>
              <w:rPr>
                <w:rFonts w:ascii="Times New Roman" w:eastAsiaTheme="majorEastAsia" w:hAnsi="Times New Roman" w:cs="Times New Roman"/>
              </w:rPr>
            </w:pPr>
            <w:r w:rsidRPr="00600D82">
              <w:rPr>
                <w:rFonts w:ascii="Times New Roman" w:hAnsi="Times New Roman" w:cs="Times New Roman"/>
                <w:bCs/>
                <w:color w:val="000000" w:themeColor="text1"/>
              </w:rPr>
              <w:t xml:space="preserve">ИП   </w:t>
            </w:r>
            <w:proofErr w:type="spellStart"/>
            <w:r w:rsidRPr="00600D82">
              <w:rPr>
                <w:rFonts w:ascii="Times New Roman" w:hAnsi="Times New Roman" w:cs="Times New Roman"/>
                <w:bCs/>
                <w:color w:val="000000" w:themeColor="text1"/>
              </w:rPr>
              <w:t>Шмарова</w:t>
            </w:r>
            <w:proofErr w:type="spellEnd"/>
            <w:r w:rsidRPr="00600D82">
              <w:rPr>
                <w:rFonts w:ascii="Times New Roman" w:hAnsi="Times New Roman" w:cs="Times New Roman"/>
                <w:bCs/>
                <w:color w:val="000000" w:themeColor="text1"/>
              </w:rPr>
              <w:t xml:space="preserve">  </w:t>
            </w:r>
          </w:p>
        </w:tc>
        <w:tc>
          <w:tcPr>
            <w:tcW w:w="4715" w:type="dxa"/>
            <w:gridSpan w:val="2"/>
          </w:tcPr>
          <w:p w:rsidR="00864E2D" w:rsidRPr="00CA5353" w:rsidRDefault="00BD4280" w:rsidP="0009626F">
            <w:pPr>
              <w:spacing w:after="0" w:line="240" w:lineRule="auto"/>
              <w:rPr>
                <w:rFonts w:ascii="Times New Roman" w:hAnsi="Times New Roman" w:cs="Times New Roman"/>
              </w:rPr>
            </w:pPr>
            <w:proofErr w:type="spellStart"/>
            <w:r>
              <w:rPr>
                <w:rFonts w:ascii="Times New Roman" w:hAnsi="Times New Roman" w:cs="Times New Roman"/>
                <w:color w:val="000000" w:themeColor="text1"/>
              </w:rPr>
              <w:t>р</w:t>
            </w:r>
            <w:r w:rsidR="0009626F" w:rsidRPr="00600D82">
              <w:rPr>
                <w:rFonts w:ascii="Times New Roman" w:hAnsi="Times New Roman" w:cs="Times New Roman"/>
                <w:color w:val="000000" w:themeColor="text1"/>
              </w:rPr>
              <w:t>п</w:t>
            </w:r>
            <w:proofErr w:type="spellEnd"/>
            <w:r w:rsidR="0009626F" w:rsidRPr="00600D82">
              <w:rPr>
                <w:rFonts w:ascii="Times New Roman" w:hAnsi="Times New Roman" w:cs="Times New Roman"/>
                <w:color w:val="000000" w:themeColor="text1"/>
              </w:rPr>
              <w:t xml:space="preserve">. </w:t>
            </w:r>
            <w:proofErr w:type="gramStart"/>
            <w:r w:rsidR="0009626F" w:rsidRPr="00600D82">
              <w:rPr>
                <w:rFonts w:ascii="Times New Roman" w:hAnsi="Times New Roman" w:cs="Times New Roman"/>
                <w:color w:val="000000" w:themeColor="text1"/>
              </w:rPr>
              <w:t xml:space="preserve">Елань- </w:t>
            </w:r>
            <w:proofErr w:type="spellStart"/>
            <w:r w:rsidR="0009626F" w:rsidRPr="00600D82">
              <w:rPr>
                <w:rFonts w:ascii="Times New Roman" w:hAnsi="Times New Roman" w:cs="Times New Roman"/>
                <w:color w:val="000000" w:themeColor="text1"/>
              </w:rPr>
              <w:t>Коленовский</w:t>
            </w:r>
            <w:proofErr w:type="spellEnd"/>
            <w:proofErr w:type="gramEnd"/>
            <w:r w:rsidR="0009626F" w:rsidRPr="00600D82">
              <w:rPr>
                <w:rFonts w:ascii="Times New Roman" w:hAnsi="Times New Roman" w:cs="Times New Roman"/>
                <w:color w:val="000000" w:themeColor="text1"/>
              </w:rPr>
              <w:t>, ул. Базарная,</w:t>
            </w:r>
            <w:r w:rsidR="0009626F">
              <w:rPr>
                <w:rFonts w:ascii="Times New Roman" w:hAnsi="Times New Roman" w:cs="Times New Roman"/>
                <w:color w:val="000000" w:themeColor="text1"/>
              </w:rPr>
              <w:t>8</w:t>
            </w:r>
          </w:p>
        </w:tc>
        <w:tc>
          <w:tcPr>
            <w:tcW w:w="1771" w:type="dxa"/>
          </w:tcPr>
          <w:p w:rsidR="00864E2D" w:rsidRPr="00CA5353" w:rsidRDefault="0009626F" w:rsidP="00D37430">
            <w:pPr>
              <w:spacing w:after="0" w:line="240" w:lineRule="auto"/>
              <w:rPr>
                <w:rFonts w:ascii="Times New Roman" w:hAnsi="Times New Roman" w:cs="Times New Roman"/>
              </w:rPr>
            </w:pPr>
            <w:r w:rsidRPr="00600D82">
              <w:rPr>
                <w:rFonts w:ascii="Times New Roman" w:hAnsi="Times New Roman" w:cs="Times New Roman"/>
                <w:bCs/>
                <w:color w:val="000000" w:themeColor="text1"/>
              </w:rPr>
              <w:t>174,4</w:t>
            </w:r>
          </w:p>
        </w:tc>
      </w:tr>
      <w:tr w:rsidR="00864E2D" w:rsidRPr="00CA5353" w:rsidTr="00EC0423">
        <w:trPr>
          <w:trHeight w:val="20"/>
          <w:jc w:val="center"/>
        </w:trPr>
        <w:tc>
          <w:tcPr>
            <w:tcW w:w="702" w:type="dxa"/>
            <w:vAlign w:val="center"/>
          </w:tcPr>
          <w:p w:rsidR="00864E2D" w:rsidRPr="00CA5353" w:rsidRDefault="00864E2D" w:rsidP="009E488E">
            <w:pPr>
              <w:widowControl w:val="0"/>
              <w:numPr>
                <w:ilvl w:val="0"/>
                <w:numId w:val="54"/>
              </w:numPr>
              <w:suppressAutoHyphens/>
              <w:spacing w:after="0" w:line="240" w:lineRule="auto"/>
              <w:ind w:hanging="556"/>
              <w:contextualSpacing/>
              <w:jc w:val="center"/>
              <w:rPr>
                <w:rFonts w:ascii="Times New Roman" w:eastAsia="Lucida Sans Unicode" w:hAnsi="Times New Roman" w:cs="Times New Roman"/>
                <w:kern w:val="1"/>
              </w:rPr>
            </w:pPr>
          </w:p>
        </w:tc>
        <w:tc>
          <w:tcPr>
            <w:tcW w:w="2451" w:type="dxa"/>
          </w:tcPr>
          <w:p w:rsidR="00864E2D" w:rsidRPr="00CA5353" w:rsidRDefault="0009626F" w:rsidP="00D37430">
            <w:pPr>
              <w:spacing w:after="0" w:line="240" w:lineRule="auto"/>
              <w:rPr>
                <w:rFonts w:ascii="Times New Roman" w:eastAsiaTheme="majorEastAsia" w:hAnsi="Times New Roman" w:cs="Times New Roman"/>
              </w:rPr>
            </w:pPr>
            <w:r w:rsidRPr="00600D82">
              <w:rPr>
                <w:rFonts w:ascii="Times New Roman" w:hAnsi="Times New Roman" w:cs="Times New Roman"/>
                <w:bCs/>
                <w:color w:val="000000" w:themeColor="text1"/>
              </w:rPr>
              <w:t xml:space="preserve">ИП  </w:t>
            </w:r>
            <w:proofErr w:type="spellStart"/>
            <w:r w:rsidRPr="00600D82">
              <w:rPr>
                <w:rFonts w:ascii="Times New Roman" w:hAnsi="Times New Roman" w:cs="Times New Roman"/>
                <w:bCs/>
                <w:color w:val="000000" w:themeColor="text1"/>
              </w:rPr>
              <w:t>Саввин</w:t>
            </w:r>
            <w:proofErr w:type="spellEnd"/>
            <w:r w:rsidRPr="00600D82">
              <w:rPr>
                <w:rFonts w:ascii="Times New Roman" w:hAnsi="Times New Roman" w:cs="Times New Roman"/>
                <w:bCs/>
                <w:color w:val="000000" w:themeColor="text1"/>
              </w:rPr>
              <w:t xml:space="preserve">  </w:t>
            </w:r>
          </w:p>
        </w:tc>
        <w:tc>
          <w:tcPr>
            <w:tcW w:w="4715" w:type="dxa"/>
            <w:gridSpan w:val="2"/>
          </w:tcPr>
          <w:p w:rsidR="00864E2D" w:rsidRPr="00CA5353" w:rsidRDefault="00BD4280" w:rsidP="0009626F">
            <w:pPr>
              <w:spacing w:after="0" w:line="240" w:lineRule="auto"/>
              <w:rPr>
                <w:rFonts w:ascii="Times New Roman" w:hAnsi="Times New Roman" w:cs="Times New Roman"/>
              </w:rPr>
            </w:pPr>
            <w:proofErr w:type="spellStart"/>
            <w:r>
              <w:rPr>
                <w:rFonts w:ascii="Times New Roman" w:hAnsi="Times New Roman" w:cs="Times New Roman"/>
                <w:color w:val="000000" w:themeColor="text1"/>
              </w:rPr>
              <w:t>р</w:t>
            </w:r>
            <w:r w:rsidR="0009626F" w:rsidRPr="00600D82">
              <w:rPr>
                <w:rFonts w:ascii="Times New Roman" w:hAnsi="Times New Roman" w:cs="Times New Roman"/>
                <w:color w:val="000000" w:themeColor="text1"/>
              </w:rPr>
              <w:t>п</w:t>
            </w:r>
            <w:proofErr w:type="spellEnd"/>
            <w:r w:rsidR="0009626F" w:rsidRPr="00600D82">
              <w:rPr>
                <w:rFonts w:ascii="Times New Roman" w:hAnsi="Times New Roman" w:cs="Times New Roman"/>
                <w:color w:val="000000" w:themeColor="text1"/>
              </w:rPr>
              <w:t xml:space="preserve">. </w:t>
            </w:r>
            <w:proofErr w:type="gramStart"/>
            <w:r w:rsidR="0009626F" w:rsidRPr="00600D82">
              <w:rPr>
                <w:rFonts w:ascii="Times New Roman" w:hAnsi="Times New Roman" w:cs="Times New Roman"/>
                <w:color w:val="000000" w:themeColor="text1"/>
              </w:rPr>
              <w:t xml:space="preserve">Елань- </w:t>
            </w:r>
            <w:proofErr w:type="spellStart"/>
            <w:r w:rsidR="0009626F" w:rsidRPr="00600D82">
              <w:rPr>
                <w:rFonts w:ascii="Times New Roman" w:hAnsi="Times New Roman" w:cs="Times New Roman"/>
                <w:color w:val="000000" w:themeColor="text1"/>
              </w:rPr>
              <w:t>Коленовский</w:t>
            </w:r>
            <w:proofErr w:type="spellEnd"/>
            <w:proofErr w:type="gramEnd"/>
            <w:r w:rsidR="0009626F" w:rsidRPr="00600D82">
              <w:rPr>
                <w:rFonts w:ascii="Times New Roman" w:hAnsi="Times New Roman" w:cs="Times New Roman"/>
                <w:color w:val="000000" w:themeColor="text1"/>
              </w:rPr>
              <w:t>, ул. Базарная,</w:t>
            </w:r>
            <w:r w:rsidR="0009626F">
              <w:rPr>
                <w:rFonts w:ascii="Times New Roman" w:hAnsi="Times New Roman" w:cs="Times New Roman"/>
                <w:color w:val="000000" w:themeColor="text1"/>
              </w:rPr>
              <w:t>6</w:t>
            </w:r>
          </w:p>
        </w:tc>
        <w:tc>
          <w:tcPr>
            <w:tcW w:w="1771" w:type="dxa"/>
          </w:tcPr>
          <w:p w:rsidR="00864E2D" w:rsidRPr="00CA5353" w:rsidRDefault="0009626F" w:rsidP="00D37430">
            <w:pPr>
              <w:spacing w:after="0" w:line="240" w:lineRule="auto"/>
              <w:rPr>
                <w:rFonts w:ascii="Times New Roman" w:hAnsi="Times New Roman" w:cs="Times New Roman"/>
              </w:rPr>
            </w:pPr>
            <w:r w:rsidRPr="00600D82">
              <w:rPr>
                <w:rFonts w:ascii="Times New Roman" w:hAnsi="Times New Roman" w:cs="Times New Roman"/>
                <w:bCs/>
                <w:color w:val="000000" w:themeColor="text1"/>
              </w:rPr>
              <w:t>40,0</w:t>
            </w:r>
          </w:p>
        </w:tc>
      </w:tr>
      <w:tr w:rsidR="0009626F" w:rsidRPr="00CA5353" w:rsidTr="00EC0423">
        <w:trPr>
          <w:trHeight w:val="20"/>
          <w:jc w:val="center"/>
        </w:trPr>
        <w:tc>
          <w:tcPr>
            <w:tcW w:w="702" w:type="dxa"/>
            <w:vAlign w:val="center"/>
          </w:tcPr>
          <w:p w:rsidR="0009626F" w:rsidRPr="00CA5353" w:rsidRDefault="0009626F" w:rsidP="0009626F">
            <w:pPr>
              <w:widowControl w:val="0"/>
              <w:suppressAutoHyphens/>
              <w:spacing w:after="0" w:line="240" w:lineRule="auto"/>
              <w:ind w:left="164"/>
              <w:contextualSpacing/>
              <w:jc w:val="center"/>
              <w:rPr>
                <w:rFonts w:ascii="Times New Roman" w:eastAsia="Lucida Sans Unicode" w:hAnsi="Times New Roman" w:cs="Times New Roman"/>
                <w:kern w:val="1"/>
              </w:rPr>
            </w:pPr>
          </w:p>
        </w:tc>
        <w:tc>
          <w:tcPr>
            <w:tcW w:w="2451" w:type="dxa"/>
          </w:tcPr>
          <w:p w:rsidR="0009626F" w:rsidRPr="00600D82" w:rsidRDefault="0009626F" w:rsidP="00D37430">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ИТОГО</w:t>
            </w:r>
            <w:r w:rsidRPr="00600D82">
              <w:rPr>
                <w:rFonts w:ascii="Times New Roman" w:hAnsi="Times New Roman" w:cs="Times New Roman"/>
                <w:bCs/>
                <w:color w:val="000000" w:themeColor="text1"/>
              </w:rPr>
              <w:t xml:space="preserve">  </w:t>
            </w:r>
          </w:p>
        </w:tc>
        <w:tc>
          <w:tcPr>
            <w:tcW w:w="4715" w:type="dxa"/>
            <w:gridSpan w:val="2"/>
          </w:tcPr>
          <w:p w:rsidR="0009626F" w:rsidRPr="00600D82" w:rsidRDefault="0009626F" w:rsidP="0009626F">
            <w:pPr>
              <w:spacing w:after="0" w:line="240" w:lineRule="auto"/>
              <w:rPr>
                <w:rFonts w:ascii="Times New Roman" w:hAnsi="Times New Roman" w:cs="Times New Roman"/>
                <w:color w:val="000000" w:themeColor="text1"/>
              </w:rPr>
            </w:pPr>
          </w:p>
        </w:tc>
        <w:tc>
          <w:tcPr>
            <w:tcW w:w="1771" w:type="dxa"/>
          </w:tcPr>
          <w:p w:rsidR="0009626F" w:rsidRPr="00600D82" w:rsidRDefault="0009626F" w:rsidP="00D37430">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1651,9</w:t>
            </w:r>
          </w:p>
        </w:tc>
      </w:tr>
    </w:tbl>
    <w:p w:rsidR="00807A5B" w:rsidRPr="0009626F" w:rsidRDefault="0009626F" w:rsidP="00066DC5">
      <w:pPr>
        <w:tabs>
          <w:tab w:val="left" w:pos="21583"/>
        </w:tabs>
        <w:spacing w:after="0"/>
        <w:ind w:firstLine="567"/>
        <w:jc w:val="both"/>
        <w:rPr>
          <w:rFonts w:ascii="Times New Roman" w:eastAsia="Times New Roman" w:hAnsi="Times New Roman" w:cs="Times New Roman"/>
          <w:sz w:val="24"/>
          <w:szCs w:val="24"/>
        </w:rPr>
      </w:pPr>
      <w:r w:rsidRPr="0009626F">
        <w:rPr>
          <w:rFonts w:ascii="Times New Roman" w:eastAsia="Times New Roman" w:hAnsi="Times New Roman" w:cs="Times New Roman"/>
          <w:sz w:val="24"/>
          <w:szCs w:val="24"/>
        </w:rPr>
        <w:t>Объекты бытового обслуживания на территории поселения отсутствуют.</w:t>
      </w:r>
    </w:p>
    <w:p w:rsidR="00807A5B" w:rsidRPr="00CA5353" w:rsidRDefault="00807A5B" w:rsidP="00066DC5">
      <w:pPr>
        <w:tabs>
          <w:tab w:val="left" w:pos="21583"/>
        </w:tabs>
        <w:spacing w:after="0"/>
        <w:ind w:firstLine="567"/>
        <w:jc w:val="both"/>
        <w:rPr>
          <w:rFonts w:ascii="Times New Roman" w:hAnsi="Times New Roman" w:cs="Times New Roman"/>
          <w:sz w:val="24"/>
          <w:szCs w:val="24"/>
        </w:rPr>
      </w:pPr>
      <w:r w:rsidRPr="00CA5353">
        <w:rPr>
          <w:rFonts w:ascii="Times New Roman" w:eastAsia="Times New Roman" w:hAnsi="Times New Roman" w:cs="Times New Roman"/>
          <w:sz w:val="24"/>
          <w:szCs w:val="24"/>
        </w:rPr>
        <w:t>По территориальному принципу для данных учреждений и предприятий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минут (2 км).</w:t>
      </w:r>
    </w:p>
    <w:p w:rsidR="00807A5B" w:rsidRPr="00CA5353" w:rsidRDefault="00807A5B" w:rsidP="00066DC5">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В то же время, развитие таких видов обслуживания как торговля, общественное питание, бытовое обслуживание, коммунальное хозяйство в условиях рыночных отношений в экономике происходит по принципу сбалансированности спроса и предложения. При этом спрос </w:t>
      </w:r>
      <w:proofErr w:type="gramStart"/>
      <w:r w:rsidRPr="00CA5353">
        <w:rPr>
          <w:rFonts w:ascii="Times New Roman" w:hAnsi="Times New Roman" w:cs="Times New Roman"/>
          <w:sz w:val="24"/>
          <w:szCs w:val="24"/>
        </w:rPr>
        <w:t>на те</w:t>
      </w:r>
      <w:proofErr w:type="gramEnd"/>
      <w:r w:rsidRPr="00CA5353">
        <w:rPr>
          <w:rFonts w:ascii="Times New Roman" w:hAnsi="Times New Roman" w:cs="Times New Roman"/>
          <w:sz w:val="24"/>
          <w:szCs w:val="24"/>
        </w:rPr>
        <w:t xml:space="preserve"> или иные виды услуг зависит от уровня жизни населения, который в свою очередь определяется уровнем развития экономики муниципального образования и региона.</w:t>
      </w:r>
    </w:p>
    <w:p w:rsidR="00A54FD6" w:rsidRPr="00A54FD6" w:rsidRDefault="00A54FD6" w:rsidP="00A54FD6">
      <w:pPr>
        <w:spacing w:after="0" w:line="240" w:lineRule="auto"/>
        <w:ind w:firstLine="567"/>
        <w:jc w:val="both"/>
        <w:rPr>
          <w:rFonts w:ascii="Times New Roman" w:hAnsi="Times New Roman" w:cs="Times New Roman"/>
          <w:b/>
          <w:i/>
          <w:sz w:val="24"/>
          <w:szCs w:val="24"/>
        </w:rPr>
      </w:pPr>
      <w:r w:rsidRPr="00A54FD6">
        <w:rPr>
          <w:rFonts w:ascii="Times New Roman" w:hAnsi="Times New Roman" w:cs="Times New Roman"/>
          <w:b/>
          <w:i/>
          <w:sz w:val="24"/>
          <w:szCs w:val="24"/>
        </w:rPr>
        <w:t xml:space="preserve">Выводы: </w:t>
      </w:r>
    </w:p>
    <w:p w:rsidR="00A54FD6" w:rsidRPr="00A54FD6" w:rsidRDefault="00A54FD6" w:rsidP="00A54FD6">
      <w:pPr>
        <w:spacing w:after="0" w:line="240" w:lineRule="auto"/>
        <w:ind w:firstLine="567"/>
        <w:jc w:val="both"/>
        <w:rPr>
          <w:rFonts w:ascii="Times New Roman" w:hAnsi="Times New Roman" w:cs="Times New Roman"/>
          <w:i/>
          <w:sz w:val="24"/>
          <w:szCs w:val="24"/>
        </w:rPr>
      </w:pPr>
      <w:r w:rsidRPr="00A54FD6">
        <w:rPr>
          <w:rFonts w:ascii="Times New Roman" w:hAnsi="Times New Roman" w:cs="Times New Roman"/>
          <w:i/>
          <w:sz w:val="24"/>
          <w:szCs w:val="24"/>
        </w:rPr>
        <w:t>Площадь существующих объектов торговли соответствует нормативам.</w:t>
      </w:r>
    </w:p>
    <w:p w:rsidR="00A54FD6" w:rsidRPr="00A54FD6" w:rsidRDefault="00A54FD6" w:rsidP="00A54FD6">
      <w:pPr>
        <w:spacing w:after="0" w:line="240" w:lineRule="auto"/>
        <w:ind w:firstLine="567"/>
        <w:jc w:val="both"/>
        <w:rPr>
          <w:rFonts w:ascii="Times New Roman" w:hAnsi="Times New Roman" w:cs="Times New Roman"/>
          <w:i/>
          <w:sz w:val="24"/>
          <w:szCs w:val="24"/>
        </w:rPr>
      </w:pPr>
      <w:r w:rsidRPr="00A54FD6">
        <w:rPr>
          <w:rFonts w:ascii="Times New Roman" w:hAnsi="Times New Roman" w:cs="Times New Roman"/>
          <w:i/>
          <w:sz w:val="24"/>
          <w:szCs w:val="24"/>
        </w:rPr>
        <w:t xml:space="preserve">Однако дальнейшее развитие сети общественного </w:t>
      </w:r>
      <w:r>
        <w:rPr>
          <w:rFonts w:ascii="Times New Roman" w:hAnsi="Times New Roman" w:cs="Times New Roman"/>
          <w:i/>
          <w:sz w:val="24"/>
          <w:szCs w:val="24"/>
        </w:rPr>
        <w:t>бытового обслуживания</w:t>
      </w:r>
      <w:r w:rsidRPr="00A54FD6">
        <w:rPr>
          <w:rFonts w:ascii="Times New Roman" w:hAnsi="Times New Roman" w:cs="Times New Roman"/>
          <w:i/>
          <w:sz w:val="24"/>
          <w:szCs w:val="24"/>
        </w:rPr>
        <w:t xml:space="preserve"> будет зависеть от изменений на рынке услуг, и требований, предъявляемых населением.</w:t>
      </w:r>
    </w:p>
    <w:p w:rsidR="00807A5B" w:rsidRPr="00CA5353" w:rsidRDefault="00807A5B" w:rsidP="00807A5B">
      <w:pPr>
        <w:spacing w:after="0"/>
        <w:ind w:firstLine="567"/>
        <w:jc w:val="both"/>
        <w:rPr>
          <w:rFonts w:ascii="Times New Roman" w:hAnsi="Times New Roman" w:cs="Times New Roman"/>
          <w:sz w:val="24"/>
          <w:szCs w:val="24"/>
        </w:rPr>
      </w:pPr>
    </w:p>
    <w:p w:rsidR="00807A5B" w:rsidRPr="00B71E41" w:rsidRDefault="00807A5B" w:rsidP="004B325C">
      <w:pPr>
        <w:pStyle w:val="ab"/>
        <w:numPr>
          <w:ilvl w:val="3"/>
          <w:numId w:val="36"/>
        </w:numPr>
        <w:spacing w:after="240"/>
        <w:ind w:left="0" w:firstLine="567"/>
        <w:jc w:val="center"/>
        <w:outlineLvl w:val="3"/>
        <w:rPr>
          <w:rFonts w:eastAsia="Times New Roman"/>
          <w:bCs/>
          <w:i/>
          <w:iCs/>
        </w:rPr>
      </w:pPr>
      <w:bookmarkStart w:id="172" w:name="_Toc152250745"/>
      <w:r w:rsidRPr="00B71E41">
        <w:rPr>
          <w:rFonts w:eastAsia="Times New Roman"/>
          <w:bCs/>
          <w:i/>
          <w:iCs/>
        </w:rPr>
        <w:t>Объекты библиотечного обслуживания населения, досуга и обеспечение жителей поселения услугами организаций культуры, культовые объекты</w:t>
      </w:r>
      <w:bookmarkEnd w:id="172"/>
    </w:p>
    <w:p w:rsidR="00807A5B" w:rsidRPr="00CA5353" w:rsidRDefault="00807A5B" w:rsidP="00807A5B">
      <w:pPr>
        <w:rPr>
          <w:rFonts w:ascii="Times New Roman" w:hAnsi="Times New Roman" w:cs="Times New Roman"/>
          <w:bCs/>
          <w:i/>
          <w:iCs/>
        </w:rPr>
      </w:pPr>
    </w:p>
    <w:p w:rsidR="00807A5B" w:rsidRPr="00CA5353" w:rsidRDefault="00807A5B" w:rsidP="00066DC5">
      <w:pPr>
        <w:spacing w:after="0"/>
        <w:ind w:firstLine="567"/>
        <w:jc w:val="both"/>
        <w:rPr>
          <w:rFonts w:ascii="Times New Roman" w:hAnsi="Times New Roman" w:cs="Times New Roman"/>
          <w:spacing w:val="-3"/>
          <w:sz w:val="24"/>
          <w:szCs w:val="24"/>
        </w:rPr>
      </w:pPr>
      <w:r w:rsidRPr="00CA5353">
        <w:rPr>
          <w:rFonts w:ascii="Times New Roman" w:hAnsi="Times New Roman" w:cs="Times New Roman"/>
          <w:spacing w:val="-3"/>
          <w:sz w:val="24"/>
          <w:szCs w:val="24"/>
        </w:rPr>
        <w:t>Количество и емкость объектов культуры рассчитываются в соответствии с действующими нормативами. К нормируемым объектам культуры и искусства относятся учреждения клубного типа с киноустановками и филиалы библиотек – повседневный уровень, к периодическому уровню относятся библиотеки и дома культуры, включающие в себя и функции повседневного обслуживания.</w:t>
      </w:r>
    </w:p>
    <w:p w:rsidR="00807A5B" w:rsidRPr="00CA5353" w:rsidRDefault="00807A5B" w:rsidP="00807A5B">
      <w:pPr>
        <w:spacing w:after="0" w:line="240" w:lineRule="auto"/>
        <w:ind w:firstLine="567"/>
        <w:jc w:val="both"/>
        <w:rPr>
          <w:rFonts w:ascii="Times New Roman" w:hAnsi="Times New Roman" w:cs="Times New Roman"/>
          <w:spacing w:val="-3"/>
          <w:sz w:val="24"/>
          <w:szCs w:val="24"/>
          <w:highlight w:val="yellow"/>
        </w:rPr>
      </w:pPr>
    </w:p>
    <w:p w:rsidR="00807A5B" w:rsidRPr="00CA5353" w:rsidRDefault="00807A5B" w:rsidP="004B325C">
      <w:pPr>
        <w:spacing w:after="0"/>
        <w:ind w:firstLine="567"/>
        <w:jc w:val="center"/>
        <w:rPr>
          <w:rFonts w:ascii="Times New Roman" w:hAnsi="Times New Roman" w:cs="Times New Roman"/>
          <w:b/>
          <w:sz w:val="24"/>
          <w:szCs w:val="24"/>
        </w:rPr>
      </w:pPr>
      <w:r w:rsidRPr="00CA5353">
        <w:rPr>
          <w:rFonts w:ascii="Times New Roman" w:hAnsi="Times New Roman" w:cs="Times New Roman"/>
          <w:b/>
          <w:sz w:val="24"/>
          <w:szCs w:val="24"/>
        </w:rPr>
        <w:t xml:space="preserve">На территории </w:t>
      </w:r>
      <w:r w:rsidR="004B325C">
        <w:rPr>
          <w:rFonts w:ascii="Times New Roman" w:hAnsi="Times New Roman" w:cs="Times New Roman"/>
          <w:b/>
          <w:sz w:val="24"/>
          <w:szCs w:val="24"/>
        </w:rPr>
        <w:t>Елань-Коленовского</w:t>
      </w:r>
      <w:r w:rsidRPr="00CA5353">
        <w:rPr>
          <w:rFonts w:ascii="Times New Roman" w:hAnsi="Times New Roman" w:cs="Times New Roman"/>
          <w:b/>
          <w:sz w:val="24"/>
          <w:szCs w:val="24"/>
        </w:rPr>
        <w:t xml:space="preserve"> </w:t>
      </w:r>
      <w:r w:rsidR="004B325C">
        <w:rPr>
          <w:rFonts w:ascii="Times New Roman" w:hAnsi="Times New Roman" w:cs="Times New Roman"/>
          <w:b/>
          <w:sz w:val="24"/>
          <w:szCs w:val="24"/>
        </w:rPr>
        <w:t>городского</w:t>
      </w:r>
      <w:r w:rsidRPr="00CA5353">
        <w:rPr>
          <w:rFonts w:ascii="Times New Roman" w:hAnsi="Times New Roman" w:cs="Times New Roman"/>
          <w:b/>
          <w:sz w:val="24"/>
          <w:szCs w:val="24"/>
        </w:rPr>
        <w:t xml:space="preserve"> поселения располагаются следующие объекты:</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3204"/>
        <w:gridCol w:w="2608"/>
        <w:gridCol w:w="3119"/>
      </w:tblGrid>
      <w:tr w:rsidR="00CA5353" w:rsidRPr="00CA5353" w:rsidTr="004B325C">
        <w:trPr>
          <w:trHeight w:val="526"/>
          <w:jc w:val="center"/>
        </w:trPr>
        <w:tc>
          <w:tcPr>
            <w:tcW w:w="682" w:type="dxa"/>
            <w:shd w:val="clear" w:color="auto" w:fill="D9D9D9" w:themeFill="background1" w:themeFillShade="D9"/>
          </w:tcPr>
          <w:p w:rsidR="00807A5B" w:rsidRPr="00CA5353" w:rsidRDefault="00807A5B" w:rsidP="00807A5B">
            <w:pPr>
              <w:spacing w:after="0" w:line="240" w:lineRule="auto"/>
              <w:jc w:val="center"/>
              <w:rPr>
                <w:rFonts w:ascii="Times New Roman" w:hAnsi="Times New Roman" w:cs="Times New Roman"/>
                <w:b/>
              </w:rPr>
            </w:pPr>
            <w:r w:rsidRPr="00CA5353">
              <w:rPr>
                <w:rFonts w:ascii="Times New Roman" w:hAnsi="Times New Roman" w:cs="Times New Roman"/>
                <w:b/>
              </w:rPr>
              <w:t>№</w:t>
            </w:r>
          </w:p>
          <w:p w:rsidR="00807A5B" w:rsidRPr="00CA5353" w:rsidRDefault="00807A5B" w:rsidP="00807A5B">
            <w:pPr>
              <w:spacing w:after="0" w:line="240" w:lineRule="auto"/>
              <w:jc w:val="center"/>
              <w:rPr>
                <w:rFonts w:ascii="Times New Roman" w:hAnsi="Times New Roman" w:cs="Times New Roman"/>
              </w:rPr>
            </w:pPr>
            <w:proofErr w:type="spellStart"/>
            <w:proofErr w:type="gramStart"/>
            <w:r w:rsidRPr="00CA5353">
              <w:rPr>
                <w:rFonts w:ascii="Times New Roman" w:hAnsi="Times New Roman" w:cs="Times New Roman"/>
                <w:b/>
              </w:rPr>
              <w:t>п</w:t>
            </w:r>
            <w:proofErr w:type="spellEnd"/>
            <w:proofErr w:type="gramEnd"/>
            <w:r w:rsidRPr="00CA5353">
              <w:rPr>
                <w:rFonts w:ascii="Times New Roman" w:hAnsi="Times New Roman" w:cs="Times New Roman"/>
                <w:b/>
              </w:rPr>
              <w:t>/</w:t>
            </w:r>
            <w:proofErr w:type="spellStart"/>
            <w:r w:rsidRPr="00CA5353">
              <w:rPr>
                <w:rFonts w:ascii="Times New Roman" w:hAnsi="Times New Roman" w:cs="Times New Roman"/>
                <w:b/>
              </w:rPr>
              <w:t>п</w:t>
            </w:r>
            <w:proofErr w:type="spellEnd"/>
          </w:p>
        </w:tc>
        <w:tc>
          <w:tcPr>
            <w:tcW w:w="3204" w:type="dxa"/>
            <w:shd w:val="clear" w:color="auto" w:fill="D9D9D9" w:themeFill="background1" w:themeFillShade="D9"/>
          </w:tcPr>
          <w:p w:rsidR="00807A5B" w:rsidRPr="00CA5353" w:rsidRDefault="00807A5B" w:rsidP="00807A5B">
            <w:pPr>
              <w:spacing w:after="0" w:line="240" w:lineRule="auto"/>
              <w:jc w:val="center"/>
              <w:rPr>
                <w:rFonts w:ascii="Times New Roman" w:hAnsi="Times New Roman" w:cs="Times New Roman"/>
                <w:b/>
              </w:rPr>
            </w:pPr>
            <w:r w:rsidRPr="00CA5353">
              <w:rPr>
                <w:rFonts w:ascii="Times New Roman" w:hAnsi="Times New Roman" w:cs="Times New Roman"/>
                <w:b/>
              </w:rPr>
              <w:t>Наименование учреждений обслуживания</w:t>
            </w:r>
          </w:p>
        </w:tc>
        <w:tc>
          <w:tcPr>
            <w:tcW w:w="2608" w:type="dxa"/>
            <w:shd w:val="clear" w:color="auto" w:fill="D9D9D9" w:themeFill="background1" w:themeFillShade="D9"/>
          </w:tcPr>
          <w:p w:rsidR="00807A5B" w:rsidRPr="00CA5353" w:rsidRDefault="00807A5B" w:rsidP="00807A5B">
            <w:pPr>
              <w:spacing w:after="0" w:line="240" w:lineRule="auto"/>
              <w:jc w:val="center"/>
              <w:rPr>
                <w:rFonts w:ascii="Times New Roman" w:hAnsi="Times New Roman" w:cs="Times New Roman"/>
                <w:b/>
              </w:rPr>
            </w:pPr>
            <w:r w:rsidRPr="00CA5353">
              <w:rPr>
                <w:rFonts w:ascii="Times New Roman" w:hAnsi="Times New Roman" w:cs="Times New Roman"/>
                <w:b/>
              </w:rPr>
              <w:t>Адрес учреждений обслуживания</w:t>
            </w:r>
          </w:p>
        </w:tc>
        <w:tc>
          <w:tcPr>
            <w:tcW w:w="3119" w:type="dxa"/>
            <w:shd w:val="clear" w:color="auto" w:fill="D9D9D9" w:themeFill="background1" w:themeFillShade="D9"/>
          </w:tcPr>
          <w:p w:rsidR="00807A5B" w:rsidRPr="00CA5353" w:rsidRDefault="00807A5B" w:rsidP="00807A5B">
            <w:pPr>
              <w:spacing w:after="0" w:line="240" w:lineRule="auto"/>
              <w:jc w:val="center"/>
              <w:rPr>
                <w:rFonts w:ascii="Times New Roman" w:hAnsi="Times New Roman" w:cs="Times New Roman"/>
                <w:b/>
              </w:rPr>
            </w:pPr>
            <w:r w:rsidRPr="00CA5353">
              <w:rPr>
                <w:rFonts w:ascii="Times New Roman" w:hAnsi="Times New Roman" w:cs="Times New Roman"/>
                <w:b/>
              </w:rPr>
              <w:t>Показатели</w:t>
            </w:r>
          </w:p>
        </w:tc>
      </w:tr>
      <w:tr w:rsidR="00CA5353" w:rsidRPr="00CA5353" w:rsidTr="004B325C">
        <w:trPr>
          <w:trHeight w:val="70"/>
          <w:jc w:val="center"/>
        </w:trPr>
        <w:tc>
          <w:tcPr>
            <w:tcW w:w="682" w:type="dxa"/>
            <w:shd w:val="clear" w:color="auto" w:fill="D9D9D9" w:themeFill="background1" w:themeFillShade="D9"/>
          </w:tcPr>
          <w:p w:rsidR="00BB6CF3" w:rsidRPr="00CA5353" w:rsidRDefault="00BB6CF3" w:rsidP="00807A5B">
            <w:pPr>
              <w:spacing w:after="0" w:line="240" w:lineRule="auto"/>
              <w:jc w:val="center"/>
              <w:rPr>
                <w:rFonts w:ascii="Times New Roman" w:hAnsi="Times New Roman" w:cs="Times New Roman"/>
                <w:b/>
                <w:lang w:val="en-US"/>
              </w:rPr>
            </w:pPr>
            <w:r w:rsidRPr="00CA5353">
              <w:rPr>
                <w:rFonts w:ascii="Times New Roman" w:hAnsi="Times New Roman" w:cs="Times New Roman"/>
                <w:b/>
                <w:lang w:val="en-US"/>
              </w:rPr>
              <w:t>1</w:t>
            </w:r>
          </w:p>
        </w:tc>
        <w:tc>
          <w:tcPr>
            <w:tcW w:w="3204" w:type="dxa"/>
            <w:shd w:val="clear" w:color="auto" w:fill="D9D9D9" w:themeFill="background1" w:themeFillShade="D9"/>
          </w:tcPr>
          <w:p w:rsidR="00BB6CF3" w:rsidRPr="00CA5353" w:rsidRDefault="00BB6CF3" w:rsidP="00807A5B">
            <w:pPr>
              <w:spacing w:after="0" w:line="240" w:lineRule="auto"/>
              <w:jc w:val="center"/>
              <w:rPr>
                <w:rFonts w:ascii="Times New Roman" w:hAnsi="Times New Roman" w:cs="Times New Roman"/>
                <w:b/>
                <w:lang w:val="en-US"/>
              </w:rPr>
            </w:pPr>
            <w:r w:rsidRPr="00CA5353">
              <w:rPr>
                <w:rFonts w:ascii="Times New Roman" w:hAnsi="Times New Roman" w:cs="Times New Roman"/>
                <w:b/>
                <w:lang w:val="en-US"/>
              </w:rPr>
              <w:t>2</w:t>
            </w:r>
          </w:p>
        </w:tc>
        <w:tc>
          <w:tcPr>
            <w:tcW w:w="2608" w:type="dxa"/>
            <w:shd w:val="clear" w:color="auto" w:fill="D9D9D9" w:themeFill="background1" w:themeFillShade="D9"/>
          </w:tcPr>
          <w:p w:rsidR="00BB6CF3" w:rsidRPr="00CA5353" w:rsidRDefault="00BB6CF3" w:rsidP="00807A5B">
            <w:pPr>
              <w:spacing w:after="0" w:line="240" w:lineRule="auto"/>
              <w:jc w:val="center"/>
              <w:rPr>
                <w:rFonts w:ascii="Times New Roman" w:hAnsi="Times New Roman" w:cs="Times New Roman"/>
                <w:b/>
                <w:lang w:val="en-US"/>
              </w:rPr>
            </w:pPr>
            <w:r w:rsidRPr="00CA5353">
              <w:rPr>
                <w:rFonts w:ascii="Times New Roman" w:hAnsi="Times New Roman" w:cs="Times New Roman"/>
                <w:b/>
                <w:lang w:val="en-US"/>
              </w:rPr>
              <w:t>3</w:t>
            </w:r>
          </w:p>
        </w:tc>
        <w:tc>
          <w:tcPr>
            <w:tcW w:w="3119" w:type="dxa"/>
            <w:shd w:val="clear" w:color="auto" w:fill="D9D9D9" w:themeFill="background1" w:themeFillShade="D9"/>
          </w:tcPr>
          <w:p w:rsidR="00BB6CF3" w:rsidRPr="00CA5353" w:rsidRDefault="00BB6CF3" w:rsidP="00807A5B">
            <w:pPr>
              <w:spacing w:after="0" w:line="240" w:lineRule="auto"/>
              <w:jc w:val="center"/>
              <w:rPr>
                <w:rFonts w:ascii="Times New Roman" w:hAnsi="Times New Roman" w:cs="Times New Roman"/>
                <w:b/>
                <w:lang w:val="en-US"/>
              </w:rPr>
            </w:pPr>
            <w:r w:rsidRPr="00CA5353">
              <w:rPr>
                <w:rFonts w:ascii="Times New Roman" w:hAnsi="Times New Roman" w:cs="Times New Roman"/>
                <w:b/>
                <w:lang w:val="en-US"/>
              </w:rPr>
              <w:t>4</w:t>
            </w:r>
          </w:p>
        </w:tc>
      </w:tr>
      <w:tr w:rsidR="004B325C" w:rsidRPr="00CA5353" w:rsidTr="004B325C">
        <w:trPr>
          <w:trHeight w:val="295"/>
          <w:jc w:val="center"/>
        </w:trPr>
        <w:tc>
          <w:tcPr>
            <w:tcW w:w="682" w:type="dxa"/>
            <w:vAlign w:val="center"/>
          </w:tcPr>
          <w:p w:rsidR="004B325C" w:rsidRPr="00CA5353" w:rsidRDefault="004B325C" w:rsidP="000E5A5B">
            <w:pPr>
              <w:widowControl w:val="0"/>
              <w:numPr>
                <w:ilvl w:val="0"/>
                <w:numId w:val="27"/>
              </w:numPr>
              <w:suppressAutoHyphens/>
              <w:spacing w:after="0" w:line="240" w:lineRule="auto"/>
              <w:jc w:val="center"/>
              <w:rPr>
                <w:rFonts w:ascii="Times New Roman" w:hAnsi="Times New Roman" w:cs="Times New Roman"/>
              </w:rPr>
            </w:pPr>
          </w:p>
        </w:tc>
        <w:tc>
          <w:tcPr>
            <w:tcW w:w="3204" w:type="dxa"/>
            <w:vAlign w:val="center"/>
          </w:tcPr>
          <w:p w:rsidR="004B325C" w:rsidRPr="004B325C" w:rsidRDefault="004B325C" w:rsidP="00DF18DB">
            <w:pPr>
              <w:spacing w:after="0" w:line="240" w:lineRule="auto"/>
              <w:rPr>
                <w:rFonts w:ascii="Times New Roman" w:hAnsi="Times New Roman" w:cs="Times New Roman"/>
              </w:rPr>
            </w:pPr>
            <w:r w:rsidRPr="004B325C">
              <w:rPr>
                <w:rFonts w:ascii="Times New Roman" w:hAnsi="Times New Roman" w:cs="Times New Roman"/>
              </w:rPr>
              <w:t>МКУ КСК «Кристалл»</w:t>
            </w:r>
          </w:p>
        </w:tc>
        <w:tc>
          <w:tcPr>
            <w:tcW w:w="2608" w:type="dxa"/>
            <w:vAlign w:val="center"/>
          </w:tcPr>
          <w:p w:rsidR="004B325C" w:rsidRPr="004B325C" w:rsidRDefault="00066DC5" w:rsidP="00DF18DB">
            <w:pPr>
              <w:spacing w:after="0" w:line="240" w:lineRule="auto"/>
              <w:rPr>
                <w:rFonts w:ascii="Times New Roman" w:hAnsi="Times New Roman" w:cs="Times New Roman"/>
              </w:rPr>
            </w:pPr>
            <w:proofErr w:type="spellStart"/>
            <w:r>
              <w:rPr>
                <w:rFonts w:ascii="Times New Roman" w:hAnsi="Times New Roman" w:cs="Times New Roman"/>
              </w:rPr>
              <w:t>р</w:t>
            </w:r>
            <w:r w:rsidR="004B325C" w:rsidRPr="004B325C">
              <w:rPr>
                <w:rFonts w:ascii="Times New Roman" w:hAnsi="Times New Roman" w:cs="Times New Roman"/>
              </w:rPr>
              <w:t>п</w:t>
            </w:r>
            <w:proofErr w:type="spellEnd"/>
            <w:r w:rsidR="004B325C" w:rsidRPr="004B325C">
              <w:rPr>
                <w:rFonts w:ascii="Times New Roman" w:hAnsi="Times New Roman" w:cs="Times New Roman"/>
              </w:rPr>
              <w:t xml:space="preserve">. Елань-Коленовский, ул. </w:t>
            </w:r>
            <w:proofErr w:type="gramStart"/>
            <w:r w:rsidR="004B325C" w:rsidRPr="004B325C">
              <w:rPr>
                <w:rFonts w:ascii="Times New Roman" w:hAnsi="Times New Roman" w:cs="Times New Roman"/>
              </w:rPr>
              <w:t>Центральная</w:t>
            </w:r>
            <w:proofErr w:type="gramEnd"/>
            <w:r w:rsidR="004B325C" w:rsidRPr="004B325C">
              <w:rPr>
                <w:rFonts w:ascii="Times New Roman" w:hAnsi="Times New Roman" w:cs="Times New Roman"/>
              </w:rPr>
              <w:t>,4б</w:t>
            </w:r>
          </w:p>
        </w:tc>
        <w:tc>
          <w:tcPr>
            <w:tcW w:w="3119" w:type="dxa"/>
          </w:tcPr>
          <w:p w:rsidR="004B325C" w:rsidRPr="00CA5353" w:rsidRDefault="004B325C" w:rsidP="004B325C">
            <w:pPr>
              <w:spacing w:after="0" w:line="240" w:lineRule="auto"/>
              <w:rPr>
                <w:rFonts w:ascii="Times New Roman" w:hAnsi="Times New Roman" w:cs="Times New Roman"/>
              </w:rPr>
            </w:pPr>
            <w:r w:rsidRPr="00CA5353">
              <w:rPr>
                <w:rFonts w:ascii="Times New Roman" w:hAnsi="Times New Roman" w:cs="Times New Roman"/>
              </w:rPr>
              <w:t>Количество ме</w:t>
            </w:r>
            <w:proofErr w:type="gramStart"/>
            <w:r w:rsidRPr="00CA5353">
              <w:rPr>
                <w:rFonts w:ascii="Times New Roman" w:hAnsi="Times New Roman" w:cs="Times New Roman"/>
              </w:rPr>
              <w:t>ст в зр</w:t>
            </w:r>
            <w:proofErr w:type="gramEnd"/>
            <w:r w:rsidRPr="00CA5353">
              <w:rPr>
                <w:rFonts w:ascii="Times New Roman" w:hAnsi="Times New Roman" w:cs="Times New Roman"/>
              </w:rPr>
              <w:t>ительном зале - 3</w:t>
            </w:r>
            <w:r>
              <w:rPr>
                <w:rFonts w:ascii="Times New Roman" w:hAnsi="Times New Roman" w:cs="Times New Roman"/>
              </w:rPr>
              <w:t>90</w:t>
            </w:r>
          </w:p>
        </w:tc>
      </w:tr>
      <w:tr w:rsidR="004B325C" w:rsidRPr="00CA5353" w:rsidTr="004B325C">
        <w:trPr>
          <w:trHeight w:val="295"/>
          <w:jc w:val="center"/>
        </w:trPr>
        <w:tc>
          <w:tcPr>
            <w:tcW w:w="682" w:type="dxa"/>
            <w:vAlign w:val="center"/>
          </w:tcPr>
          <w:p w:rsidR="004B325C" w:rsidRPr="00CA5353" w:rsidRDefault="004B325C" w:rsidP="000E5A5B">
            <w:pPr>
              <w:widowControl w:val="0"/>
              <w:numPr>
                <w:ilvl w:val="0"/>
                <w:numId w:val="27"/>
              </w:numPr>
              <w:suppressAutoHyphens/>
              <w:spacing w:after="0" w:line="240" w:lineRule="auto"/>
              <w:jc w:val="center"/>
              <w:rPr>
                <w:rFonts w:ascii="Times New Roman" w:hAnsi="Times New Roman" w:cs="Times New Roman"/>
              </w:rPr>
            </w:pPr>
          </w:p>
        </w:tc>
        <w:tc>
          <w:tcPr>
            <w:tcW w:w="3204" w:type="dxa"/>
            <w:vAlign w:val="center"/>
          </w:tcPr>
          <w:p w:rsidR="004B325C" w:rsidRPr="004B325C" w:rsidRDefault="004B325C" w:rsidP="00DF18DB">
            <w:pPr>
              <w:spacing w:after="0" w:line="240" w:lineRule="auto"/>
              <w:rPr>
                <w:rFonts w:ascii="Times New Roman" w:hAnsi="Times New Roman" w:cs="Times New Roman"/>
              </w:rPr>
            </w:pPr>
            <w:r w:rsidRPr="004B325C">
              <w:rPr>
                <w:rFonts w:ascii="Times New Roman" w:hAnsi="Times New Roman" w:cs="Times New Roman"/>
              </w:rPr>
              <w:t>Библиотека</w:t>
            </w:r>
          </w:p>
        </w:tc>
        <w:tc>
          <w:tcPr>
            <w:tcW w:w="2608" w:type="dxa"/>
            <w:vAlign w:val="center"/>
          </w:tcPr>
          <w:p w:rsidR="004B325C" w:rsidRPr="004B325C" w:rsidRDefault="00066DC5" w:rsidP="00DF18DB">
            <w:pPr>
              <w:spacing w:after="0" w:line="240" w:lineRule="auto"/>
              <w:rPr>
                <w:rFonts w:ascii="Times New Roman" w:hAnsi="Times New Roman" w:cs="Times New Roman"/>
              </w:rPr>
            </w:pPr>
            <w:proofErr w:type="spellStart"/>
            <w:r>
              <w:rPr>
                <w:rFonts w:ascii="Times New Roman" w:hAnsi="Times New Roman" w:cs="Times New Roman"/>
              </w:rPr>
              <w:t>р</w:t>
            </w:r>
            <w:r w:rsidR="004B325C" w:rsidRPr="004B325C">
              <w:rPr>
                <w:rFonts w:ascii="Times New Roman" w:hAnsi="Times New Roman" w:cs="Times New Roman"/>
              </w:rPr>
              <w:t>п</w:t>
            </w:r>
            <w:proofErr w:type="spellEnd"/>
            <w:r w:rsidR="004B325C" w:rsidRPr="004B325C">
              <w:rPr>
                <w:rFonts w:ascii="Times New Roman" w:hAnsi="Times New Roman" w:cs="Times New Roman"/>
              </w:rPr>
              <w:t xml:space="preserve">. Елань-Коленовский, ул. </w:t>
            </w:r>
            <w:proofErr w:type="gramStart"/>
            <w:r w:rsidR="004B325C" w:rsidRPr="004B325C">
              <w:rPr>
                <w:rFonts w:ascii="Times New Roman" w:hAnsi="Times New Roman" w:cs="Times New Roman"/>
              </w:rPr>
              <w:t>Центральная</w:t>
            </w:r>
            <w:proofErr w:type="gramEnd"/>
            <w:r w:rsidR="004B325C" w:rsidRPr="004B325C">
              <w:rPr>
                <w:rFonts w:ascii="Times New Roman" w:hAnsi="Times New Roman" w:cs="Times New Roman"/>
              </w:rPr>
              <w:t>,4б</w:t>
            </w:r>
          </w:p>
        </w:tc>
        <w:tc>
          <w:tcPr>
            <w:tcW w:w="3119" w:type="dxa"/>
          </w:tcPr>
          <w:p w:rsidR="004B325C" w:rsidRPr="00CA5353" w:rsidRDefault="004B325C" w:rsidP="004B325C">
            <w:pPr>
              <w:spacing w:after="0" w:line="240" w:lineRule="auto"/>
              <w:rPr>
                <w:rFonts w:ascii="Times New Roman" w:hAnsi="Times New Roman" w:cs="Times New Roman"/>
              </w:rPr>
            </w:pPr>
            <w:r w:rsidRPr="00CA5353">
              <w:rPr>
                <w:rFonts w:ascii="Times New Roman" w:hAnsi="Times New Roman" w:cs="Times New Roman"/>
              </w:rPr>
              <w:t xml:space="preserve">Количество томов в библиотечном фонде - </w:t>
            </w:r>
            <w:r>
              <w:rPr>
                <w:rFonts w:ascii="Times New Roman" w:hAnsi="Times New Roman" w:cs="Times New Roman"/>
              </w:rPr>
              <w:t>15478</w:t>
            </w:r>
          </w:p>
        </w:tc>
      </w:tr>
    </w:tbl>
    <w:p w:rsidR="00807A5B" w:rsidRPr="00CA5353" w:rsidRDefault="00807A5B" w:rsidP="00E37478">
      <w:pPr>
        <w:spacing w:after="0"/>
        <w:jc w:val="both"/>
        <w:rPr>
          <w:rFonts w:ascii="Times New Roman" w:hAnsi="Times New Roman" w:cs="Times New Roman"/>
          <w:sz w:val="24"/>
          <w:szCs w:val="24"/>
          <w:highlight w:val="yellow"/>
        </w:rPr>
      </w:pPr>
    </w:p>
    <w:p w:rsidR="006E60D1" w:rsidRPr="004B325C" w:rsidRDefault="006E60D1" w:rsidP="00066DC5">
      <w:pPr>
        <w:spacing w:after="0"/>
        <w:ind w:firstLine="567"/>
        <w:jc w:val="both"/>
        <w:rPr>
          <w:rFonts w:ascii="Times New Roman" w:hAnsi="Times New Roman" w:cs="Times New Roman"/>
          <w:sz w:val="24"/>
          <w:szCs w:val="24"/>
        </w:rPr>
      </w:pPr>
      <w:proofErr w:type="gramStart"/>
      <w:r w:rsidRPr="00CA5353">
        <w:rPr>
          <w:rFonts w:ascii="Times New Roman" w:hAnsi="Times New Roman" w:cs="Times New Roman"/>
          <w:sz w:val="24"/>
          <w:szCs w:val="24"/>
        </w:rPr>
        <w:t>Также на территории поселения размеща</w:t>
      </w:r>
      <w:r w:rsidR="004B325C">
        <w:rPr>
          <w:rFonts w:ascii="Times New Roman" w:hAnsi="Times New Roman" w:cs="Times New Roman"/>
          <w:sz w:val="24"/>
          <w:szCs w:val="24"/>
        </w:rPr>
        <w:t>е</w:t>
      </w:r>
      <w:r w:rsidRPr="00CA5353">
        <w:rPr>
          <w:rFonts w:ascii="Times New Roman" w:hAnsi="Times New Roman" w:cs="Times New Roman"/>
          <w:sz w:val="24"/>
          <w:szCs w:val="24"/>
        </w:rPr>
        <w:t>тся религиозны</w:t>
      </w:r>
      <w:r w:rsidR="004B325C">
        <w:rPr>
          <w:rFonts w:ascii="Times New Roman" w:hAnsi="Times New Roman" w:cs="Times New Roman"/>
          <w:sz w:val="24"/>
          <w:szCs w:val="24"/>
        </w:rPr>
        <w:t>й</w:t>
      </w:r>
      <w:r w:rsidRPr="00CA5353">
        <w:rPr>
          <w:rFonts w:ascii="Times New Roman" w:hAnsi="Times New Roman" w:cs="Times New Roman"/>
          <w:sz w:val="24"/>
          <w:szCs w:val="24"/>
        </w:rPr>
        <w:t xml:space="preserve"> объект</w:t>
      </w:r>
      <w:r w:rsidR="004B325C">
        <w:rPr>
          <w:rFonts w:ascii="Times New Roman" w:hAnsi="Times New Roman" w:cs="Times New Roman"/>
          <w:sz w:val="24"/>
          <w:szCs w:val="24"/>
        </w:rPr>
        <w:t xml:space="preserve"> - </w:t>
      </w:r>
      <w:r w:rsidR="004B325C" w:rsidRPr="004B325C">
        <w:rPr>
          <w:rFonts w:ascii="Times New Roman" w:hAnsi="Times New Roman" w:cs="Times New Roman"/>
          <w:sz w:val="24"/>
          <w:szCs w:val="24"/>
        </w:rPr>
        <w:t xml:space="preserve">Храм святого великомученика Георгия Победоносца </w:t>
      </w:r>
      <w:r w:rsidRPr="004B325C">
        <w:rPr>
          <w:rFonts w:ascii="Times New Roman" w:hAnsi="Times New Roman" w:cs="Times New Roman"/>
          <w:sz w:val="24"/>
          <w:szCs w:val="24"/>
        </w:rPr>
        <w:t>(</w:t>
      </w:r>
      <w:proofErr w:type="spellStart"/>
      <w:r w:rsidR="00066DC5">
        <w:rPr>
          <w:rFonts w:ascii="Times New Roman" w:hAnsi="Times New Roman" w:cs="Times New Roman"/>
          <w:sz w:val="24"/>
          <w:szCs w:val="24"/>
        </w:rPr>
        <w:t>р</w:t>
      </w:r>
      <w:r w:rsidR="004B325C" w:rsidRPr="004B325C">
        <w:rPr>
          <w:rFonts w:ascii="Times New Roman" w:hAnsi="Times New Roman" w:cs="Times New Roman"/>
          <w:sz w:val="24"/>
          <w:szCs w:val="24"/>
        </w:rPr>
        <w:t>п</w:t>
      </w:r>
      <w:proofErr w:type="spellEnd"/>
      <w:r w:rsidR="004B325C" w:rsidRPr="004B325C">
        <w:rPr>
          <w:rFonts w:ascii="Times New Roman" w:hAnsi="Times New Roman" w:cs="Times New Roman"/>
          <w:sz w:val="24"/>
          <w:szCs w:val="24"/>
        </w:rPr>
        <w:t>.</w:t>
      </w:r>
      <w:proofErr w:type="gramEnd"/>
      <w:r w:rsidR="004B325C" w:rsidRPr="004B325C">
        <w:rPr>
          <w:rFonts w:ascii="Times New Roman" w:hAnsi="Times New Roman" w:cs="Times New Roman"/>
          <w:sz w:val="24"/>
          <w:szCs w:val="24"/>
        </w:rPr>
        <w:t xml:space="preserve"> </w:t>
      </w:r>
      <w:proofErr w:type="gramStart"/>
      <w:r w:rsidR="004B325C" w:rsidRPr="004B325C">
        <w:rPr>
          <w:rFonts w:ascii="Times New Roman" w:hAnsi="Times New Roman" w:cs="Times New Roman"/>
          <w:sz w:val="24"/>
          <w:szCs w:val="24"/>
        </w:rPr>
        <w:t xml:space="preserve">Елань-Коленовский, </w:t>
      </w:r>
      <w:proofErr w:type="spellStart"/>
      <w:r w:rsidR="004B325C" w:rsidRPr="004B325C">
        <w:rPr>
          <w:rFonts w:ascii="Times New Roman" w:hAnsi="Times New Roman" w:cs="Times New Roman"/>
          <w:sz w:val="24"/>
          <w:szCs w:val="24"/>
        </w:rPr>
        <w:t>пр-кт</w:t>
      </w:r>
      <w:proofErr w:type="spellEnd"/>
      <w:r w:rsidR="004B325C" w:rsidRPr="004B325C">
        <w:rPr>
          <w:rFonts w:ascii="Times New Roman" w:hAnsi="Times New Roman" w:cs="Times New Roman"/>
          <w:sz w:val="24"/>
          <w:szCs w:val="24"/>
        </w:rPr>
        <w:t xml:space="preserve"> Кольцова, 12</w:t>
      </w:r>
      <w:r w:rsidRPr="004B325C">
        <w:rPr>
          <w:rFonts w:ascii="Times New Roman" w:hAnsi="Times New Roman" w:cs="Times New Roman"/>
          <w:sz w:val="24"/>
          <w:szCs w:val="24"/>
        </w:rPr>
        <w:t>)</w:t>
      </w:r>
      <w:r w:rsidR="004B325C" w:rsidRPr="004B325C">
        <w:rPr>
          <w:rFonts w:ascii="Times New Roman" w:hAnsi="Times New Roman" w:cs="Times New Roman"/>
          <w:sz w:val="24"/>
          <w:szCs w:val="24"/>
        </w:rPr>
        <w:t>.</w:t>
      </w:r>
      <w:proofErr w:type="gramEnd"/>
    </w:p>
    <w:p w:rsidR="006E60D1" w:rsidRPr="00CA5353" w:rsidRDefault="006E60D1" w:rsidP="00066DC5">
      <w:pPr>
        <w:spacing w:after="0"/>
        <w:ind w:firstLine="567"/>
        <w:jc w:val="both"/>
        <w:rPr>
          <w:rFonts w:ascii="Times New Roman" w:hAnsi="Times New Roman" w:cs="Times New Roman"/>
          <w:spacing w:val="-3"/>
          <w:highlight w:val="yellow"/>
        </w:rPr>
      </w:pPr>
    </w:p>
    <w:p w:rsidR="00807A5B" w:rsidRPr="00CA5353" w:rsidRDefault="00807A5B" w:rsidP="00066DC5">
      <w:pPr>
        <w:autoSpaceDE w:val="0"/>
        <w:autoSpaceDN w:val="0"/>
        <w:adjustRightInd w:val="0"/>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Согласно нормативным показателям минимально допустимого уровня обеспеченности объектами в</w:t>
      </w:r>
      <w:r w:rsidRPr="00CA5353">
        <w:rPr>
          <w:rFonts w:ascii="Times New Roman" w:eastAsia="Calibri" w:hAnsi="Times New Roman" w:cs="Times New Roman"/>
          <w:sz w:val="24"/>
          <w:szCs w:val="24"/>
          <w:lang w:eastAsia="ru-RU"/>
        </w:rPr>
        <w:t xml:space="preserve"> области культуры и искусства</w:t>
      </w:r>
      <w:r w:rsidRPr="00CA5353">
        <w:rPr>
          <w:rFonts w:ascii="Times New Roman" w:hAnsi="Times New Roman" w:cs="Times New Roman"/>
          <w:sz w:val="24"/>
          <w:szCs w:val="24"/>
        </w:rPr>
        <w:t xml:space="preserve">, изложенным в РНГП </w:t>
      </w:r>
      <w:proofErr w:type="gramStart"/>
      <w:r w:rsidRPr="00CA5353">
        <w:rPr>
          <w:rFonts w:ascii="Times New Roman" w:hAnsi="Times New Roman" w:cs="Times New Roman"/>
          <w:sz w:val="24"/>
          <w:szCs w:val="24"/>
        </w:rPr>
        <w:t>ВО</w:t>
      </w:r>
      <w:proofErr w:type="gramEnd"/>
      <w:r w:rsidRPr="00CA5353">
        <w:rPr>
          <w:rFonts w:ascii="Times New Roman" w:hAnsi="Times New Roman" w:cs="Times New Roman"/>
          <w:sz w:val="24"/>
          <w:szCs w:val="24"/>
        </w:rPr>
        <w:t xml:space="preserve">, для </w:t>
      </w:r>
      <w:r w:rsidR="00B937E3">
        <w:rPr>
          <w:rFonts w:ascii="Times New Roman" w:hAnsi="Times New Roman" w:cs="Times New Roman"/>
          <w:sz w:val="24"/>
          <w:szCs w:val="24"/>
        </w:rPr>
        <w:t>городского</w:t>
      </w:r>
      <w:r w:rsidRPr="00CA5353">
        <w:rPr>
          <w:rFonts w:ascii="Times New Roman" w:hAnsi="Times New Roman" w:cs="Times New Roman"/>
          <w:sz w:val="24"/>
          <w:szCs w:val="24"/>
        </w:rPr>
        <w:t xml:space="preserve"> поселени</w:t>
      </w:r>
      <w:r w:rsidR="00B937E3">
        <w:rPr>
          <w:rFonts w:ascii="Times New Roman" w:hAnsi="Times New Roman" w:cs="Times New Roman"/>
          <w:sz w:val="24"/>
          <w:szCs w:val="24"/>
        </w:rPr>
        <w:t>я</w:t>
      </w:r>
      <w:r w:rsidRPr="00CA5353">
        <w:rPr>
          <w:rFonts w:ascii="Times New Roman" w:hAnsi="Times New Roman" w:cs="Times New Roman"/>
          <w:sz w:val="24"/>
          <w:szCs w:val="24"/>
        </w:rPr>
        <w:t>:</w:t>
      </w:r>
    </w:p>
    <w:p w:rsidR="00807A5B" w:rsidRPr="00CA5353" w:rsidRDefault="00807A5B" w:rsidP="00066DC5">
      <w:pPr>
        <w:numPr>
          <w:ilvl w:val="0"/>
          <w:numId w:val="28"/>
        </w:numPr>
        <w:tabs>
          <w:tab w:val="left" w:pos="851"/>
        </w:tabs>
        <w:autoSpaceDE w:val="0"/>
        <w:autoSpaceDN w:val="0"/>
        <w:adjustRightInd w:val="0"/>
        <w:spacing w:after="0"/>
        <w:ind w:left="0" w:firstLine="567"/>
        <w:jc w:val="both"/>
        <w:rPr>
          <w:rFonts w:ascii="Times New Roman" w:eastAsia="Calibri" w:hAnsi="Times New Roman" w:cs="Times New Roman"/>
          <w:sz w:val="24"/>
          <w:szCs w:val="24"/>
          <w:lang w:eastAsia="ru-RU"/>
        </w:rPr>
      </w:pPr>
      <w:r w:rsidRPr="00CA5353">
        <w:rPr>
          <w:rFonts w:ascii="Times New Roman" w:eastAsia="Calibri" w:hAnsi="Times New Roman" w:cs="Times New Roman"/>
          <w:sz w:val="24"/>
          <w:szCs w:val="24"/>
          <w:lang w:eastAsia="ru-RU"/>
        </w:rPr>
        <w:t xml:space="preserve">Для </w:t>
      </w:r>
      <w:r w:rsidRPr="00CA5353">
        <w:rPr>
          <w:rFonts w:ascii="Times New Roman" w:eastAsia="Calibri" w:hAnsi="Times New Roman" w:cs="Times New Roman"/>
          <w:b/>
          <w:i/>
          <w:sz w:val="24"/>
          <w:szCs w:val="24"/>
          <w:lang w:eastAsia="ru-RU"/>
        </w:rPr>
        <w:t>общедоступной библиотеки с детским отделением</w:t>
      </w:r>
      <w:r w:rsidRPr="00CA5353">
        <w:rPr>
          <w:rFonts w:ascii="Times New Roman" w:eastAsia="Calibri" w:hAnsi="Times New Roman" w:cs="Times New Roman"/>
          <w:sz w:val="24"/>
          <w:szCs w:val="24"/>
          <w:lang w:eastAsia="ru-RU"/>
        </w:rPr>
        <w:t xml:space="preserve"> - 1 объект </w:t>
      </w:r>
      <w:r w:rsidR="00B937E3">
        <w:rPr>
          <w:rFonts w:ascii="Times New Roman" w:eastAsia="Calibri" w:hAnsi="Times New Roman" w:cs="Times New Roman"/>
          <w:sz w:val="24"/>
          <w:szCs w:val="24"/>
          <w:lang w:eastAsia="ru-RU"/>
        </w:rPr>
        <w:t>на 10 тыс. человек</w:t>
      </w:r>
      <w:r w:rsidRPr="00CA5353">
        <w:rPr>
          <w:rFonts w:ascii="Times New Roman" w:eastAsia="Calibri" w:hAnsi="Times New Roman" w:cs="Times New Roman"/>
          <w:sz w:val="24"/>
          <w:szCs w:val="24"/>
          <w:lang w:eastAsia="ru-RU"/>
        </w:rPr>
        <w:t>.</w:t>
      </w:r>
    </w:p>
    <w:p w:rsidR="00807A5B" w:rsidRPr="00CA5353" w:rsidRDefault="00807A5B" w:rsidP="00066DC5">
      <w:pPr>
        <w:numPr>
          <w:ilvl w:val="0"/>
          <w:numId w:val="28"/>
        </w:numPr>
        <w:tabs>
          <w:tab w:val="left" w:pos="851"/>
        </w:tabs>
        <w:autoSpaceDE w:val="0"/>
        <w:autoSpaceDN w:val="0"/>
        <w:adjustRightInd w:val="0"/>
        <w:spacing w:after="0"/>
        <w:ind w:left="0" w:firstLine="567"/>
        <w:jc w:val="both"/>
        <w:rPr>
          <w:rFonts w:ascii="Times New Roman" w:eastAsia="Calibri" w:hAnsi="Times New Roman" w:cs="Times New Roman"/>
          <w:sz w:val="24"/>
          <w:szCs w:val="24"/>
          <w:lang w:eastAsia="ru-RU"/>
        </w:rPr>
      </w:pPr>
      <w:r w:rsidRPr="00CA5353">
        <w:rPr>
          <w:rFonts w:ascii="Times New Roman" w:eastAsia="Calibri" w:hAnsi="Times New Roman" w:cs="Times New Roman"/>
          <w:sz w:val="24"/>
          <w:szCs w:val="24"/>
          <w:lang w:eastAsia="ru-RU"/>
        </w:rPr>
        <w:t xml:space="preserve">Для </w:t>
      </w:r>
      <w:r w:rsidRPr="00CA5353">
        <w:rPr>
          <w:rFonts w:ascii="Times New Roman" w:eastAsia="Calibri" w:hAnsi="Times New Roman" w:cs="Times New Roman"/>
          <w:b/>
          <w:i/>
          <w:sz w:val="24"/>
          <w:szCs w:val="24"/>
          <w:lang w:eastAsia="ru-RU"/>
        </w:rPr>
        <w:t>муниципальных учреждений культуры клубного типа</w:t>
      </w:r>
      <w:r w:rsidR="00B937E3">
        <w:rPr>
          <w:rFonts w:ascii="Times New Roman" w:eastAsia="Calibri" w:hAnsi="Times New Roman" w:cs="Times New Roman"/>
          <w:b/>
          <w:i/>
          <w:sz w:val="24"/>
          <w:szCs w:val="24"/>
          <w:lang w:eastAsia="ru-RU"/>
        </w:rPr>
        <w:t xml:space="preserve"> (для городского поселения с населением менее 25 тыс. человек)</w:t>
      </w:r>
      <w:r w:rsidRPr="00CA5353">
        <w:rPr>
          <w:rFonts w:ascii="Times New Roman" w:eastAsia="Calibri" w:hAnsi="Times New Roman" w:cs="Times New Roman"/>
          <w:sz w:val="24"/>
          <w:szCs w:val="24"/>
          <w:lang w:eastAsia="ru-RU"/>
        </w:rPr>
        <w:t xml:space="preserve">– </w:t>
      </w:r>
      <w:r w:rsidR="00B937E3" w:rsidRPr="00CA5353">
        <w:rPr>
          <w:rFonts w:ascii="Times New Roman" w:eastAsia="Calibri" w:hAnsi="Times New Roman" w:cs="Times New Roman"/>
          <w:sz w:val="24"/>
          <w:szCs w:val="24"/>
          <w:lang w:eastAsia="ru-RU"/>
        </w:rPr>
        <w:t xml:space="preserve">1 объект </w:t>
      </w:r>
      <w:r w:rsidR="00B937E3">
        <w:rPr>
          <w:rFonts w:ascii="Times New Roman" w:eastAsia="Calibri" w:hAnsi="Times New Roman" w:cs="Times New Roman"/>
          <w:sz w:val="24"/>
          <w:szCs w:val="24"/>
          <w:lang w:eastAsia="ru-RU"/>
        </w:rPr>
        <w:t>на 10 тыс. человек</w:t>
      </w:r>
      <w:r w:rsidR="00B937E3" w:rsidRPr="00CA5353">
        <w:rPr>
          <w:rFonts w:ascii="Times New Roman" w:eastAsia="Calibri" w:hAnsi="Times New Roman" w:cs="Times New Roman"/>
          <w:sz w:val="24"/>
          <w:szCs w:val="24"/>
          <w:lang w:eastAsia="ru-RU"/>
        </w:rPr>
        <w:t>.</w:t>
      </w:r>
    </w:p>
    <w:p w:rsidR="00807A5B" w:rsidRPr="00CA5353" w:rsidRDefault="00807A5B" w:rsidP="00066DC5">
      <w:pPr>
        <w:spacing w:after="0"/>
        <w:ind w:firstLine="567"/>
        <w:jc w:val="both"/>
        <w:rPr>
          <w:rFonts w:ascii="Times New Roman" w:hAnsi="Times New Roman" w:cs="Times New Roman"/>
          <w:sz w:val="24"/>
          <w:szCs w:val="24"/>
          <w:highlight w:val="yellow"/>
        </w:rPr>
      </w:pPr>
    </w:p>
    <w:p w:rsidR="00807A5B" w:rsidRPr="00CA5353" w:rsidRDefault="00807A5B" w:rsidP="00066DC5">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Максимально допустимый уровень территориальной доступности объектов в</w:t>
      </w:r>
      <w:r w:rsidRPr="00CA5353">
        <w:rPr>
          <w:rFonts w:ascii="Times New Roman" w:eastAsia="Calibri" w:hAnsi="Times New Roman" w:cs="Times New Roman"/>
          <w:sz w:val="24"/>
          <w:szCs w:val="24"/>
          <w:lang w:eastAsia="ru-RU"/>
        </w:rPr>
        <w:t xml:space="preserve"> области культуры и искусства</w:t>
      </w:r>
      <w:r w:rsidRPr="00CA5353">
        <w:rPr>
          <w:rFonts w:ascii="Times New Roman" w:hAnsi="Times New Roman" w:cs="Times New Roman"/>
          <w:sz w:val="24"/>
          <w:szCs w:val="24"/>
        </w:rPr>
        <w:t xml:space="preserve"> для сельских поселений, согласно РНГП, принимается: 15-30 минут.</w:t>
      </w:r>
    </w:p>
    <w:p w:rsidR="00807A5B" w:rsidRPr="00CA5353" w:rsidRDefault="00807A5B" w:rsidP="00066DC5">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Расчет показателей минимально допустимого уровня обеспеченности жителей </w:t>
      </w:r>
      <w:r w:rsidR="00F050CD">
        <w:rPr>
          <w:rFonts w:ascii="Times New Roman" w:hAnsi="Times New Roman" w:cs="Times New Roman"/>
          <w:sz w:val="24"/>
          <w:szCs w:val="24"/>
        </w:rPr>
        <w:t>Елань-Коленовского городского</w:t>
      </w:r>
      <w:r w:rsidRPr="00CA5353">
        <w:rPr>
          <w:rFonts w:ascii="Times New Roman" w:hAnsi="Times New Roman" w:cs="Times New Roman"/>
          <w:sz w:val="24"/>
          <w:szCs w:val="24"/>
        </w:rPr>
        <w:t xml:space="preserve"> поселения в объектах в</w:t>
      </w:r>
      <w:r w:rsidRPr="00CA5353">
        <w:rPr>
          <w:rFonts w:ascii="Times New Roman" w:eastAsia="Calibri" w:hAnsi="Times New Roman" w:cs="Times New Roman"/>
          <w:sz w:val="24"/>
          <w:szCs w:val="24"/>
          <w:lang w:eastAsia="ru-RU"/>
        </w:rPr>
        <w:t xml:space="preserve"> области культуры и искусства представлен в таблице ниже</w:t>
      </w:r>
      <w:r w:rsidRPr="00CA5353">
        <w:rPr>
          <w:rFonts w:ascii="Times New Roman" w:hAnsi="Times New Roman" w:cs="Times New Roman"/>
          <w:sz w:val="24"/>
          <w:szCs w:val="24"/>
        </w:rPr>
        <w:t>:</w:t>
      </w:r>
    </w:p>
    <w:p w:rsidR="00807A5B" w:rsidRPr="00CA5353" w:rsidRDefault="00807A5B" w:rsidP="00807A5B">
      <w:pPr>
        <w:spacing w:after="0"/>
        <w:ind w:firstLine="851"/>
        <w:jc w:val="both"/>
        <w:rPr>
          <w:rFonts w:ascii="Times New Roman" w:hAnsi="Times New Roman" w:cs="Times New Roman"/>
          <w:b/>
          <w:sz w:val="24"/>
          <w:szCs w:val="24"/>
        </w:rPr>
      </w:pPr>
    </w:p>
    <w:p w:rsidR="00F050CD" w:rsidRDefault="00807A5B" w:rsidP="00F050CD">
      <w:pPr>
        <w:spacing w:after="0"/>
        <w:jc w:val="center"/>
        <w:rPr>
          <w:rFonts w:ascii="Times New Roman" w:hAnsi="Times New Roman" w:cs="Times New Roman"/>
          <w:b/>
          <w:sz w:val="24"/>
          <w:szCs w:val="24"/>
        </w:rPr>
      </w:pPr>
      <w:r w:rsidRPr="00CA5353">
        <w:rPr>
          <w:rFonts w:ascii="Times New Roman" w:hAnsi="Times New Roman" w:cs="Times New Roman"/>
          <w:b/>
          <w:sz w:val="24"/>
          <w:szCs w:val="24"/>
        </w:rPr>
        <w:t xml:space="preserve">Расчет показателей минимально допустимого уровня обеспеченности жителей </w:t>
      </w:r>
    </w:p>
    <w:p w:rsidR="00807A5B" w:rsidRPr="00CA5353" w:rsidRDefault="00F050CD" w:rsidP="00F050CD">
      <w:pPr>
        <w:spacing w:after="0"/>
        <w:jc w:val="center"/>
        <w:rPr>
          <w:rFonts w:ascii="Times New Roman" w:hAnsi="Times New Roman" w:cs="Times New Roman"/>
          <w:b/>
          <w:sz w:val="24"/>
          <w:szCs w:val="24"/>
        </w:rPr>
      </w:pPr>
      <w:r>
        <w:rPr>
          <w:rFonts w:ascii="Times New Roman" w:hAnsi="Times New Roman" w:cs="Times New Roman"/>
          <w:b/>
          <w:sz w:val="24"/>
          <w:szCs w:val="24"/>
        </w:rPr>
        <w:t>Елань-Коленовского</w:t>
      </w:r>
      <w:r w:rsidR="00807A5B" w:rsidRPr="00CA5353">
        <w:rPr>
          <w:rFonts w:ascii="Times New Roman" w:hAnsi="Times New Roman" w:cs="Times New Roman"/>
          <w:b/>
          <w:sz w:val="24"/>
          <w:szCs w:val="24"/>
        </w:rPr>
        <w:t xml:space="preserve"> </w:t>
      </w:r>
      <w:r>
        <w:rPr>
          <w:rFonts w:ascii="Times New Roman" w:hAnsi="Times New Roman" w:cs="Times New Roman"/>
          <w:b/>
          <w:sz w:val="24"/>
          <w:szCs w:val="24"/>
        </w:rPr>
        <w:t>городского</w:t>
      </w:r>
      <w:r w:rsidR="00807A5B" w:rsidRPr="00CA5353">
        <w:rPr>
          <w:rFonts w:ascii="Times New Roman" w:hAnsi="Times New Roman" w:cs="Times New Roman"/>
          <w:b/>
          <w:sz w:val="24"/>
          <w:szCs w:val="24"/>
        </w:rPr>
        <w:t xml:space="preserve"> поселения объектами </w:t>
      </w:r>
      <w:r w:rsidR="00807A5B" w:rsidRPr="00CA5353">
        <w:rPr>
          <w:rFonts w:ascii="Times New Roman" w:eastAsia="Calibri" w:hAnsi="Times New Roman" w:cs="Times New Roman"/>
          <w:b/>
          <w:sz w:val="24"/>
          <w:szCs w:val="24"/>
          <w:lang w:eastAsia="ru-RU"/>
        </w:rPr>
        <w:t>культуры и искусства:</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4111"/>
        <w:gridCol w:w="992"/>
        <w:gridCol w:w="1701"/>
        <w:gridCol w:w="1843"/>
      </w:tblGrid>
      <w:tr w:rsidR="00CA5353" w:rsidRPr="00CA5353" w:rsidTr="00807A5B">
        <w:trPr>
          <w:cantSplit/>
          <w:trHeight w:val="597"/>
        </w:trPr>
        <w:tc>
          <w:tcPr>
            <w:tcW w:w="704" w:type="dxa"/>
            <w:shd w:val="clear" w:color="auto" w:fill="D9D9D9" w:themeFill="background1" w:themeFillShade="D9"/>
            <w:vAlign w:val="center"/>
            <w:hideMark/>
          </w:tcPr>
          <w:p w:rsidR="00807A5B" w:rsidRPr="00CA5353" w:rsidRDefault="00807A5B" w:rsidP="00807A5B">
            <w:pPr>
              <w:spacing w:after="0" w:line="240" w:lineRule="auto"/>
              <w:jc w:val="center"/>
              <w:rPr>
                <w:rFonts w:ascii="Times New Roman" w:hAnsi="Times New Roman" w:cs="Times New Roman"/>
                <w:b/>
                <w:bCs/>
              </w:rPr>
            </w:pPr>
            <w:r w:rsidRPr="00CA5353">
              <w:rPr>
                <w:rFonts w:ascii="Times New Roman" w:hAnsi="Times New Roman" w:cs="Times New Roman"/>
                <w:b/>
                <w:bCs/>
              </w:rPr>
              <w:t xml:space="preserve">№ </w:t>
            </w:r>
            <w:proofErr w:type="spellStart"/>
            <w:proofErr w:type="gramStart"/>
            <w:r w:rsidRPr="00CA5353">
              <w:rPr>
                <w:rFonts w:ascii="Times New Roman" w:hAnsi="Times New Roman" w:cs="Times New Roman"/>
                <w:b/>
                <w:bCs/>
              </w:rPr>
              <w:t>п</w:t>
            </w:r>
            <w:proofErr w:type="spellEnd"/>
            <w:proofErr w:type="gramEnd"/>
            <w:r w:rsidRPr="00CA5353">
              <w:rPr>
                <w:rFonts w:ascii="Times New Roman" w:hAnsi="Times New Roman" w:cs="Times New Roman"/>
                <w:b/>
                <w:bCs/>
              </w:rPr>
              <w:t>/</w:t>
            </w:r>
            <w:proofErr w:type="spellStart"/>
            <w:r w:rsidRPr="00CA5353">
              <w:rPr>
                <w:rFonts w:ascii="Times New Roman" w:hAnsi="Times New Roman" w:cs="Times New Roman"/>
                <w:b/>
                <w:bCs/>
              </w:rPr>
              <w:t>п</w:t>
            </w:r>
            <w:proofErr w:type="spellEnd"/>
          </w:p>
        </w:tc>
        <w:tc>
          <w:tcPr>
            <w:tcW w:w="4111" w:type="dxa"/>
            <w:shd w:val="clear" w:color="auto" w:fill="D9D9D9" w:themeFill="background1" w:themeFillShade="D9"/>
            <w:vAlign w:val="center"/>
            <w:hideMark/>
          </w:tcPr>
          <w:p w:rsidR="00807A5B" w:rsidRPr="00CA5353" w:rsidRDefault="00807A5B" w:rsidP="00807A5B">
            <w:pPr>
              <w:spacing w:after="0" w:line="240" w:lineRule="auto"/>
              <w:jc w:val="center"/>
              <w:rPr>
                <w:rFonts w:ascii="Times New Roman" w:hAnsi="Times New Roman" w:cs="Times New Roman"/>
                <w:b/>
                <w:bCs/>
              </w:rPr>
            </w:pPr>
            <w:r w:rsidRPr="00CA5353">
              <w:rPr>
                <w:rFonts w:ascii="Times New Roman" w:hAnsi="Times New Roman" w:cs="Times New Roman"/>
                <w:b/>
                <w:bCs/>
              </w:rPr>
              <w:t>Наименование объекта</w:t>
            </w:r>
          </w:p>
        </w:tc>
        <w:tc>
          <w:tcPr>
            <w:tcW w:w="992" w:type="dxa"/>
            <w:shd w:val="clear" w:color="auto" w:fill="D9D9D9" w:themeFill="background1" w:themeFillShade="D9"/>
            <w:vAlign w:val="center"/>
          </w:tcPr>
          <w:p w:rsidR="00807A5B" w:rsidRPr="00CA5353" w:rsidRDefault="00807A5B" w:rsidP="00807A5B">
            <w:pPr>
              <w:spacing w:after="0" w:line="240" w:lineRule="auto"/>
              <w:jc w:val="center"/>
              <w:rPr>
                <w:rFonts w:ascii="Times New Roman" w:hAnsi="Times New Roman" w:cs="Times New Roman"/>
                <w:b/>
              </w:rPr>
            </w:pPr>
            <w:r w:rsidRPr="00CA5353">
              <w:rPr>
                <w:rFonts w:ascii="Times New Roman" w:hAnsi="Times New Roman" w:cs="Times New Roman"/>
                <w:b/>
              </w:rPr>
              <w:t xml:space="preserve">Ед. </w:t>
            </w:r>
            <w:proofErr w:type="spellStart"/>
            <w:r w:rsidRPr="00CA5353">
              <w:rPr>
                <w:rFonts w:ascii="Times New Roman" w:hAnsi="Times New Roman" w:cs="Times New Roman"/>
                <w:b/>
              </w:rPr>
              <w:t>изм</w:t>
            </w:r>
            <w:proofErr w:type="spellEnd"/>
            <w:r w:rsidRPr="00CA5353">
              <w:rPr>
                <w:rFonts w:ascii="Times New Roman" w:hAnsi="Times New Roman" w:cs="Times New Roman"/>
                <w:b/>
              </w:rPr>
              <w:t>.</w:t>
            </w:r>
          </w:p>
        </w:tc>
        <w:tc>
          <w:tcPr>
            <w:tcW w:w="1701" w:type="dxa"/>
            <w:shd w:val="clear" w:color="auto" w:fill="D9D9D9" w:themeFill="background1" w:themeFillShade="D9"/>
            <w:vAlign w:val="center"/>
          </w:tcPr>
          <w:p w:rsidR="00807A5B" w:rsidRPr="00CA5353" w:rsidRDefault="00807A5B" w:rsidP="00807A5B">
            <w:pPr>
              <w:spacing w:after="0" w:line="240" w:lineRule="auto"/>
              <w:ind w:left="-108" w:right="-108" w:firstLine="108"/>
              <w:jc w:val="center"/>
              <w:rPr>
                <w:rFonts w:ascii="Times New Roman" w:hAnsi="Times New Roman" w:cs="Times New Roman"/>
                <w:b/>
              </w:rPr>
            </w:pPr>
            <w:r w:rsidRPr="00CA5353">
              <w:rPr>
                <w:rFonts w:ascii="Times New Roman" w:hAnsi="Times New Roman" w:cs="Times New Roman"/>
                <w:b/>
              </w:rPr>
              <w:t>Фактические показатели</w:t>
            </w:r>
          </w:p>
        </w:tc>
        <w:tc>
          <w:tcPr>
            <w:tcW w:w="1843" w:type="dxa"/>
            <w:shd w:val="clear" w:color="auto" w:fill="D9D9D9" w:themeFill="background1" w:themeFillShade="D9"/>
            <w:vAlign w:val="center"/>
          </w:tcPr>
          <w:p w:rsidR="00807A5B" w:rsidRPr="00CA5353" w:rsidRDefault="00807A5B" w:rsidP="00807A5B">
            <w:pPr>
              <w:spacing w:after="0" w:line="240" w:lineRule="auto"/>
              <w:ind w:left="-108" w:right="-108"/>
              <w:jc w:val="center"/>
              <w:rPr>
                <w:rFonts w:ascii="Times New Roman" w:hAnsi="Times New Roman" w:cs="Times New Roman"/>
                <w:b/>
              </w:rPr>
            </w:pPr>
            <w:r w:rsidRPr="00CA5353">
              <w:rPr>
                <w:rFonts w:ascii="Times New Roman" w:hAnsi="Times New Roman" w:cs="Times New Roman"/>
                <w:b/>
              </w:rPr>
              <w:t>Нормативные показатели</w:t>
            </w:r>
          </w:p>
        </w:tc>
      </w:tr>
      <w:tr w:rsidR="00CA5353" w:rsidRPr="00CA5353" w:rsidTr="00787BC0">
        <w:trPr>
          <w:cantSplit/>
          <w:trHeight w:val="70"/>
        </w:trPr>
        <w:tc>
          <w:tcPr>
            <w:tcW w:w="704" w:type="dxa"/>
            <w:shd w:val="clear" w:color="auto" w:fill="D9D9D9" w:themeFill="background1" w:themeFillShade="D9"/>
            <w:vAlign w:val="center"/>
          </w:tcPr>
          <w:p w:rsidR="00787BC0" w:rsidRPr="00CA5353" w:rsidRDefault="00787BC0" w:rsidP="00807A5B">
            <w:pPr>
              <w:spacing w:after="0" w:line="240" w:lineRule="auto"/>
              <w:jc w:val="center"/>
              <w:rPr>
                <w:rFonts w:ascii="Times New Roman" w:hAnsi="Times New Roman" w:cs="Times New Roman"/>
                <w:b/>
                <w:bCs/>
                <w:lang w:val="en-US"/>
              </w:rPr>
            </w:pPr>
            <w:r w:rsidRPr="00CA5353">
              <w:rPr>
                <w:rFonts w:ascii="Times New Roman" w:hAnsi="Times New Roman" w:cs="Times New Roman"/>
                <w:b/>
                <w:bCs/>
                <w:lang w:val="en-US"/>
              </w:rPr>
              <w:t>1</w:t>
            </w:r>
          </w:p>
        </w:tc>
        <w:tc>
          <w:tcPr>
            <w:tcW w:w="4111" w:type="dxa"/>
            <w:shd w:val="clear" w:color="auto" w:fill="D9D9D9" w:themeFill="background1" w:themeFillShade="D9"/>
            <w:vAlign w:val="center"/>
          </w:tcPr>
          <w:p w:rsidR="00787BC0" w:rsidRPr="00CA5353" w:rsidRDefault="00787BC0" w:rsidP="00807A5B">
            <w:pPr>
              <w:spacing w:after="0" w:line="240" w:lineRule="auto"/>
              <w:jc w:val="center"/>
              <w:rPr>
                <w:rFonts w:ascii="Times New Roman" w:hAnsi="Times New Roman" w:cs="Times New Roman"/>
                <w:b/>
                <w:bCs/>
                <w:lang w:val="en-US"/>
              </w:rPr>
            </w:pPr>
            <w:r w:rsidRPr="00CA5353">
              <w:rPr>
                <w:rFonts w:ascii="Times New Roman" w:hAnsi="Times New Roman" w:cs="Times New Roman"/>
                <w:b/>
                <w:bCs/>
                <w:lang w:val="en-US"/>
              </w:rPr>
              <w:t>2</w:t>
            </w:r>
          </w:p>
        </w:tc>
        <w:tc>
          <w:tcPr>
            <w:tcW w:w="992" w:type="dxa"/>
            <w:shd w:val="clear" w:color="auto" w:fill="D9D9D9" w:themeFill="background1" w:themeFillShade="D9"/>
            <w:vAlign w:val="center"/>
          </w:tcPr>
          <w:p w:rsidR="00787BC0" w:rsidRPr="00CA5353" w:rsidRDefault="00787BC0" w:rsidP="00807A5B">
            <w:pPr>
              <w:spacing w:after="0" w:line="240" w:lineRule="auto"/>
              <w:jc w:val="center"/>
              <w:rPr>
                <w:rFonts w:ascii="Times New Roman" w:hAnsi="Times New Roman" w:cs="Times New Roman"/>
                <w:b/>
                <w:lang w:val="en-US"/>
              </w:rPr>
            </w:pPr>
            <w:r w:rsidRPr="00CA5353">
              <w:rPr>
                <w:rFonts w:ascii="Times New Roman" w:hAnsi="Times New Roman" w:cs="Times New Roman"/>
                <w:b/>
                <w:lang w:val="en-US"/>
              </w:rPr>
              <w:t>3</w:t>
            </w:r>
          </w:p>
        </w:tc>
        <w:tc>
          <w:tcPr>
            <w:tcW w:w="1701" w:type="dxa"/>
            <w:shd w:val="clear" w:color="auto" w:fill="D9D9D9" w:themeFill="background1" w:themeFillShade="D9"/>
            <w:vAlign w:val="center"/>
          </w:tcPr>
          <w:p w:rsidR="00787BC0" w:rsidRPr="00CA5353" w:rsidRDefault="00787BC0" w:rsidP="00807A5B">
            <w:pPr>
              <w:spacing w:after="0" w:line="240" w:lineRule="auto"/>
              <w:ind w:left="-108" w:right="-108" w:firstLine="108"/>
              <w:jc w:val="center"/>
              <w:rPr>
                <w:rFonts w:ascii="Times New Roman" w:hAnsi="Times New Roman" w:cs="Times New Roman"/>
                <w:b/>
                <w:lang w:val="en-US"/>
              </w:rPr>
            </w:pPr>
            <w:r w:rsidRPr="00CA5353">
              <w:rPr>
                <w:rFonts w:ascii="Times New Roman" w:hAnsi="Times New Roman" w:cs="Times New Roman"/>
                <w:b/>
                <w:lang w:val="en-US"/>
              </w:rPr>
              <w:t>4</w:t>
            </w:r>
          </w:p>
        </w:tc>
        <w:tc>
          <w:tcPr>
            <w:tcW w:w="1843" w:type="dxa"/>
            <w:shd w:val="clear" w:color="auto" w:fill="D9D9D9" w:themeFill="background1" w:themeFillShade="D9"/>
            <w:vAlign w:val="center"/>
          </w:tcPr>
          <w:p w:rsidR="00787BC0" w:rsidRPr="00CA5353" w:rsidRDefault="00787BC0" w:rsidP="00807A5B">
            <w:pPr>
              <w:spacing w:after="0" w:line="240" w:lineRule="auto"/>
              <w:ind w:left="-108" w:right="-108"/>
              <w:jc w:val="center"/>
              <w:rPr>
                <w:rFonts w:ascii="Times New Roman" w:hAnsi="Times New Roman" w:cs="Times New Roman"/>
                <w:b/>
                <w:lang w:val="en-US"/>
              </w:rPr>
            </w:pPr>
            <w:r w:rsidRPr="00CA5353">
              <w:rPr>
                <w:rFonts w:ascii="Times New Roman" w:hAnsi="Times New Roman" w:cs="Times New Roman"/>
                <w:b/>
                <w:lang w:val="en-US"/>
              </w:rPr>
              <w:t>5</w:t>
            </w:r>
          </w:p>
        </w:tc>
      </w:tr>
      <w:tr w:rsidR="00CA5353" w:rsidRPr="00CA5353" w:rsidTr="00807A5B">
        <w:trPr>
          <w:trHeight w:val="567"/>
        </w:trPr>
        <w:tc>
          <w:tcPr>
            <w:tcW w:w="704" w:type="dxa"/>
            <w:shd w:val="clear" w:color="auto" w:fill="auto"/>
            <w:vAlign w:val="center"/>
            <w:hideMark/>
          </w:tcPr>
          <w:p w:rsidR="00807A5B" w:rsidRPr="00CA5353" w:rsidRDefault="00807A5B" w:rsidP="00807A5B">
            <w:pPr>
              <w:spacing w:after="0" w:line="240" w:lineRule="auto"/>
              <w:jc w:val="center"/>
              <w:rPr>
                <w:rFonts w:ascii="Times New Roman" w:hAnsi="Times New Roman" w:cs="Times New Roman"/>
              </w:rPr>
            </w:pPr>
            <w:r w:rsidRPr="00CA5353">
              <w:rPr>
                <w:rFonts w:ascii="Times New Roman" w:hAnsi="Times New Roman" w:cs="Times New Roman"/>
              </w:rPr>
              <w:t>1</w:t>
            </w:r>
          </w:p>
        </w:tc>
        <w:tc>
          <w:tcPr>
            <w:tcW w:w="4111" w:type="dxa"/>
            <w:shd w:val="clear" w:color="auto" w:fill="auto"/>
            <w:vAlign w:val="center"/>
            <w:hideMark/>
          </w:tcPr>
          <w:p w:rsidR="00807A5B" w:rsidRPr="00CA5353" w:rsidRDefault="00807A5B" w:rsidP="00807A5B">
            <w:pPr>
              <w:spacing w:after="0" w:line="240" w:lineRule="auto"/>
              <w:rPr>
                <w:rFonts w:ascii="Times New Roman" w:hAnsi="Times New Roman" w:cs="Times New Roman"/>
              </w:rPr>
            </w:pPr>
            <w:r w:rsidRPr="00CA5353">
              <w:rPr>
                <w:rFonts w:ascii="Times New Roman" w:eastAsia="Calibri" w:hAnsi="Times New Roman" w:cs="Times New Roman"/>
                <w:lang w:eastAsia="ru-RU"/>
              </w:rPr>
              <w:t>Общедоступные библиотеки с детским отделением</w:t>
            </w:r>
          </w:p>
        </w:tc>
        <w:tc>
          <w:tcPr>
            <w:tcW w:w="992" w:type="dxa"/>
            <w:shd w:val="clear" w:color="auto" w:fill="auto"/>
            <w:vAlign w:val="center"/>
          </w:tcPr>
          <w:p w:rsidR="00807A5B" w:rsidRPr="00CA5353" w:rsidRDefault="00807A5B" w:rsidP="00807A5B">
            <w:pPr>
              <w:spacing w:after="0" w:line="240" w:lineRule="auto"/>
              <w:jc w:val="center"/>
              <w:rPr>
                <w:rFonts w:ascii="Times New Roman" w:hAnsi="Times New Roman" w:cs="Times New Roman"/>
              </w:rPr>
            </w:pPr>
            <w:r w:rsidRPr="00CA5353">
              <w:rPr>
                <w:rFonts w:ascii="Times New Roman" w:hAnsi="Times New Roman" w:cs="Times New Roman"/>
              </w:rPr>
              <w:t>объект</w:t>
            </w:r>
          </w:p>
        </w:tc>
        <w:tc>
          <w:tcPr>
            <w:tcW w:w="1701" w:type="dxa"/>
            <w:shd w:val="clear" w:color="auto" w:fill="auto"/>
            <w:vAlign w:val="center"/>
          </w:tcPr>
          <w:p w:rsidR="00807A5B" w:rsidRPr="00CA5353" w:rsidRDefault="00F050CD" w:rsidP="00807A5B">
            <w:pPr>
              <w:spacing w:after="0" w:line="240" w:lineRule="auto"/>
              <w:jc w:val="center"/>
              <w:rPr>
                <w:rFonts w:ascii="Times New Roman" w:hAnsi="Times New Roman" w:cs="Times New Roman"/>
              </w:rPr>
            </w:pPr>
            <w:r>
              <w:rPr>
                <w:rFonts w:ascii="Times New Roman" w:hAnsi="Times New Roman" w:cs="Times New Roman"/>
              </w:rPr>
              <w:t>1</w:t>
            </w:r>
          </w:p>
        </w:tc>
        <w:tc>
          <w:tcPr>
            <w:tcW w:w="1843" w:type="dxa"/>
            <w:shd w:val="clear" w:color="auto" w:fill="D9D9D9" w:themeFill="background1" w:themeFillShade="D9"/>
            <w:vAlign w:val="center"/>
          </w:tcPr>
          <w:p w:rsidR="00807A5B" w:rsidRPr="00CA5353" w:rsidRDefault="00807A5B" w:rsidP="00807A5B">
            <w:pPr>
              <w:spacing w:after="0" w:line="240" w:lineRule="auto"/>
              <w:jc w:val="center"/>
              <w:rPr>
                <w:rFonts w:ascii="Times New Roman" w:hAnsi="Times New Roman" w:cs="Times New Roman"/>
              </w:rPr>
            </w:pPr>
            <w:r w:rsidRPr="00CA5353">
              <w:rPr>
                <w:rFonts w:ascii="Times New Roman" w:hAnsi="Times New Roman" w:cs="Times New Roman"/>
              </w:rPr>
              <w:t>1</w:t>
            </w:r>
          </w:p>
        </w:tc>
      </w:tr>
      <w:tr w:rsidR="00CA5353" w:rsidRPr="00CA5353" w:rsidTr="00807A5B">
        <w:trPr>
          <w:trHeight w:val="567"/>
        </w:trPr>
        <w:tc>
          <w:tcPr>
            <w:tcW w:w="704" w:type="dxa"/>
            <w:shd w:val="clear" w:color="auto" w:fill="auto"/>
            <w:vAlign w:val="center"/>
          </w:tcPr>
          <w:p w:rsidR="00807A5B" w:rsidRPr="00CA5353" w:rsidRDefault="00807A5B" w:rsidP="00807A5B">
            <w:pPr>
              <w:spacing w:after="0" w:line="240" w:lineRule="auto"/>
              <w:jc w:val="center"/>
              <w:rPr>
                <w:rFonts w:ascii="Times New Roman" w:hAnsi="Times New Roman" w:cs="Times New Roman"/>
              </w:rPr>
            </w:pPr>
            <w:r w:rsidRPr="00CA5353">
              <w:rPr>
                <w:rFonts w:ascii="Times New Roman" w:hAnsi="Times New Roman" w:cs="Times New Roman"/>
              </w:rPr>
              <w:t>2</w:t>
            </w:r>
          </w:p>
        </w:tc>
        <w:tc>
          <w:tcPr>
            <w:tcW w:w="4111" w:type="dxa"/>
            <w:shd w:val="clear" w:color="auto" w:fill="auto"/>
            <w:vAlign w:val="center"/>
          </w:tcPr>
          <w:p w:rsidR="00807A5B" w:rsidRPr="00CA5353" w:rsidRDefault="00807A5B" w:rsidP="00807A5B">
            <w:pPr>
              <w:spacing w:after="0" w:line="240" w:lineRule="auto"/>
              <w:rPr>
                <w:rFonts w:ascii="Times New Roman" w:eastAsia="Calibri" w:hAnsi="Times New Roman" w:cs="Times New Roman"/>
                <w:lang w:eastAsia="ru-RU"/>
              </w:rPr>
            </w:pPr>
            <w:r w:rsidRPr="00CA5353">
              <w:rPr>
                <w:rFonts w:ascii="Times New Roman" w:eastAsia="Calibri" w:hAnsi="Times New Roman" w:cs="Times New Roman"/>
                <w:lang w:eastAsia="ru-RU"/>
              </w:rPr>
              <w:t>Муниципальные учреждения культуры клубного типа</w:t>
            </w:r>
          </w:p>
        </w:tc>
        <w:tc>
          <w:tcPr>
            <w:tcW w:w="992" w:type="dxa"/>
            <w:shd w:val="clear" w:color="auto" w:fill="auto"/>
            <w:vAlign w:val="center"/>
          </w:tcPr>
          <w:p w:rsidR="00807A5B" w:rsidRPr="00CA5353" w:rsidRDefault="00807A5B" w:rsidP="00807A5B">
            <w:pPr>
              <w:spacing w:after="0" w:line="240" w:lineRule="auto"/>
              <w:jc w:val="center"/>
              <w:rPr>
                <w:rFonts w:ascii="Times New Roman" w:hAnsi="Times New Roman" w:cs="Times New Roman"/>
              </w:rPr>
            </w:pPr>
            <w:r w:rsidRPr="00CA5353">
              <w:rPr>
                <w:rFonts w:ascii="Times New Roman" w:hAnsi="Times New Roman" w:cs="Times New Roman"/>
              </w:rPr>
              <w:t>объект</w:t>
            </w:r>
          </w:p>
        </w:tc>
        <w:tc>
          <w:tcPr>
            <w:tcW w:w="1701" w:type="dxa"/>
            <w:shd w:val="clear" w:color="auto" w:fill="auto"/>
            <w:vAlign w:val="center"/>
          </w:tcPr>
          <w:p w:rsidR="00807A5B" w:rsidRPr="00CA5353" w:rsidRDefault="00F050CD" w:rsidP="00807A5B">
            <w:pPr>
              <w:spacing w:after="0" w:line="240" w:lineRule="auto"/>
              <w:jc w:val="center"/>
              <w:rPr>
                <w:rFonts w:ascii="Times New Roman" w:hAnsi="Times New Roman" w:cs="Times New Roman"/>
              </w:rPr>
            </w:pPr>
            <w:r>
              <w:rPr>
                <w:rFonts w:ascii="Times New Roman" w:hAnsi="Times New Roman" w:cs="Times New Roman"/>
              </w:rPr>
              <w:t>1</w:t>
            </w:r>
          </w:p>
        </w:tc>
        <w:tc>
          <w:tcPr>
            <w:tcW w:w="1843" w:type="dxa"/>
            <w:shd w:val="clear" w:color="auto" w:fill="D9D9D9" w:themeFill="background1" w:themeFillShade="D9"/>
            <w:vAlign w:val="center"/>
          </w:tcPr>
          <w:p w:rsidR="00807A5B" w:rsidRPr="00CA5353" w:rsidRDefault="00807A5B" w:rsidP="00807A5B">
            <w:pPr>
              <w:spacing w:after="0" w:line="240" w:lineRule="auto"/>
              <w:jc w:val="center"/>
              <w:rPr>
                <w:rFonts w:ascii="Times New Roman" w:hAnsi="Times New Roman" w:cs="Times New Roman"/>
              </w:rPr>
            </w:pPr>
            <w:r w:rsidRPr="00CA5353">
              <w:rPr>
                <w:rFonts w:ascii="Times New Roman" w:hAnsi="Times New Roman" w:cs="Times New Roman"/>
              </w:rPr>
              <w:t>1</w:t>
            </w:r>
          </w:p>
        </w:tc>
      </w:tr>
    </w:tbl>
    <w:p w:rsidR="00807A5B" w:rsidRPr="00CA5353" w:rsidRDefault="00807A5B" w:rsidP="008F612D">
      <w:pPr>
        <w:spacing w:after="0"/>
        <w:ind w:firstLine="567"/>
        <w:jc w:val="both"/>
        <w:rPr>
          <w:rFonts w:ascii="Times New Roman" w:eastAsia="Calibri" w:hAnsi="Times New Roman" w:cs="Times New Roman"/>
          <w:i/>
          <w:sz w:val="24"/>
          <w:szCs w:val="24"/>
          <w:lang w:eastAsia="ru-RU"/>
        </w:rPr>
      </w:pPr>
      <w:r w:rsidRPr="00CA5353">
        <w:rPr>
          <w:rFonts w:ascii="Times New Roman" w:hAnsi="Times New Roman" w:cs="Times New Roman"/>
          <w:b/>
          <w:i/>
          <w:sz w:val="24"/>
          <w:szCs w:val="24"/>
        </w:rPr>
        <w:t>Выводы:</w:t>
      </w:r>
      <w:r w:rsidRPr="00CA5353">
        <w:rPr>
          <w:rFonts w:ascii="Times New Roman" w:hAnsi="Times New Roman" w:cs="Times New Roman"/>
          <w:i/>
          <w:sz w:val="24"/>
          <w:szCs w:val="24"/>
        </w:rPr>
        <w:t xml:space="preserve"> как видно из расчётов, уровень обеспеченности </w:t>
      </w:r>
      <w:r w:rsidR="00F050CD">
        <w:rPr>
          <w:rFonts w:ascii="Times New Roman" w:hAnsi="Times New Roman" w:cs="Times New Roman"/>
          <w:i/>
          <w:sz w:val="24"/>
          <w:szCs w:val="24"/>
        </w:rPr>
        <w:t>Елань-Коленовского городского</w:t>
      </w:r>
      <w:r w:rsidRPr="00CA5353">
        <w:rPr>
          <w:rFonts w:ascii="Times New Roman" w:hAnsi="Times New Roman" w:cs="Times New Roman"/>
          <w:i/>
          <w:sz w:val="24"/>
          <w:szCs w:val="24"/>
        </w:rPr>
        <w:t xml:space="preserve"> поселения объектами в</w:t>
      </w:r>
      <w:r w:rsidRPr="00CA5353">
        <w:rPr>
          <w:rFonts w:ascii="Times New Roman" w:eastAsia="Calibri" w:hAnsi="Times New Roman" w:cs="Times New Roman"/>
          <w:i/>
          <w:sz w:val="24"/>
          <w:szCs w:val="24"/>
          <w:lang w:eastAsia="ru-RU"/>
        </w:rPr>
        <w:t xml:space="preserve"> области культуры и искусства соответствует нормативам.</w:t>
      </w:r>
    </w:p>
    <w:p w:rsidR="00807A5B" w:rsidRPr="00CA5353" w:rsidRDefault="00807A5B" w:rsidP="00807A5B">
      <w:pPr>
        <w:spacing w:after="0"/>
        <w:ind w:firstLine="567"/>
        <w:jc w:val="both"/>
        <w:rPr>
          <w:rFonts w:ascii="Times New Roman" w:eastAsia="Calibri" w:hAnsi="Times New Roman" w:cs="Times New Roman"/>
          <w:i/>
          <w:sz w:val="24"/>
          <w:szCs w:val="24"/>
          <w:lang w:eastAsia="ru-RU"/>
        </w:rPr>
      </w:pPr>
    </w:p>
    <w:p w:rsidR="00807A5B" w:rsidRPr="00CA5353" w:rsidRDefault="00807A5B" w:rsidP="00B71E41">
      <w:pPr>
        <w:pStyle w:val="ab"/>
        <w:numPr>
          <w:ilvl w:val="3"/>
          <w:numId w:val="36"/>
        </w:numPr>
        <w:tabs>
          <w:tab w:val="left" w:pos="1701"/>
          <w:tab w:val="left" w:pos="21583"/>
        </w:tabs>
        <w:ind w:left="0" w:firstLine="567"/>
        <w:jc w:val="center"/>
        <w:outlineLvl w:val="3"/>
        <w:rPr>
          <w:rFonts w:eastAsia="Times New Roman"/>
          <w:bCs/>
          <w:i/>
          <w:iCs/>
        </w:rPr>
      </w:pPr>
      <w:bookmarkStart w:id="173" w:name="_Toc152250746"/>
      <w:r w:rsidRPr="00CA5353">
        <w:rPr>
          <w:rFonts w:eastAsia="Times New Roman"/>
          <w:bCs/>
          <w:i/>
          <w:iCs/>
        </w:rPr>
        <w:t>Физкультурно-спортивные сооружения и объекты</w:t>
      </w:r>
      <w:bookmarkEnd w:id="173"/>
    </w:p>
    <w:p w:rsidR="00807A5B" w:rsidRPr="00CA5353" w:rsidRDefault="00807A5B" w:rsidP="00807A5B">
      <w:pPr>
        <w:spacing w:after="0"/>
        <w:ind w:firstLine="567"/>
        <w:jc w:val="both"/>
        <w:rPr>
          <w:rFonts w:ascii="Times New Roman" w:hAnsi="Times New Roman" w:cs="Times New Roman"/>
          <w:sz w:val="24"/>
          <w:szCs w:val="24"/>
        </w:rPr>
      </w:pPr>
    </w:p>
    <w:p w:rsidR="008F612D" w:rsidRPr="00CA5353" w:rsidRDefault="00807A5B" w:rsidP="008F612D">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К нормируемым учреждениям физкультуры и спорта относятся стадион и спортзал, как правило, совмещенные со школьными учреждениями (повседневное обслуживание), бассейн – периодическое обслуживание. </w:t>
      </w:r>
    </w:p>
    <w:p w:rsidR="00807A5B" w:rsidRPr="00CA5353" w:rsidRDefault="00807A5B" w:rsidP="00F050CD">
      <w:pPr>
        <w:spacing w:after="0"/>
        <w:jc w:val="center"/>
        <w:rPr>
          <w:rFonts w:ascii="Times New Roman" w:hAnsi="Times New Roman" w:cs="Times New Roman"/>
          <w:b/>
          <w:sz w:val="24"/>
          <w:szCs w:val="24"/>
        </w:rPr>
      </w:pPr>
      <w:r w:rsidRPr="00CA5353">
        <w:rPr>
          <w:rFonts w:ascii="Times New Roman" w:hAnsi="Times New Roman" w:cs="Times New Roman"/>
          <w:b/>
          <w:sz w:val="24"/>
          <w:szCs w:val="24"/>
        </w:rPr>
        <w:t xml:space="preserve">По данным администрации </w:t>
      </w:r>
      <w:r w:rsidR="00F050CD">
        <w:rPr>
          <w:rFonts w:ascii="Times New Roman" w:hAnsi="Times New Roman" w:cs="Times New Roman"/>
          <w:b/>
          <w:sz w:val="24"/>
          <w:szCs w:val="24"/>
        </w:rPr>
        <w:t>Елань-Коленовского</w:t>
      </w:r>
      <w:r w:rsidR="00F050CD" w:rsidRPr="00CA5353">
        <w:rPr>
          <w:rFonts w:ascii="Times New Roman" w:hAnsi="Times New Roman" w:cs="Times New Roman"/>
          <w:b/>
          <w:sz w:val="24"/>
          <w:szCs w:val="24"/>
        </w:rPr>
        <w:t xml:space="preserve"> </w:t>
      </w:r>
      <w:r w:rsidR="00F050CD">
        <w:rPr>
          <w:rFonts w:ascii="Times New Roman" w:hAnsi="Times New Roman" w:cs="Times New Roman"/>
          <w:b/>
          <w:sz w:val="24"/>
          <w:szCs w:val="24"/>
        </w:rPr>
        <w:t>городского</w:t>
      </w:r>
      <w:r w:rsidR="00F050CD" w:rsidRPr="00CA5353">
        <w:rPr>
          <w:rFonts w:ascii="Times New Roman" w:hAnsi="Times New Roman" w:cs="Times New Roman"/>
          <w:b/>
          <w:sz w:val="24"/>
          <w:szCs w:val="24"/>
        </w:rPr>
        <w:t xml:space="preserve"> </w:t>
      </w:r>
      <w:r w:rsidRPr="00CA5353">
        <w:rPr>
          <w:rFonts w:ascii="Times New Roman" w:hAnsi="Times New Roman" w:cs="Times New Roman"/>
          <w:b/>
          <w:sz w:val="24"/>
          <w:szCs w:val="24"/>
        </w:rPr>
        <w:t>поселения, на территории поселения располагаются следующие объекты:</w:t>
      </w:r>
    </w:p>
    <w:tbl>
      <w:tblPr>
        <w:tblW w:w="48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3496"/>
        <w:gridCol w:w="3338"/>
        <w:gridCol w:w="1954"/>
      </w:tblGrid>
      <w:tr w:rsidR="00CA5353" w:rsidRPr="00CA5353" w:rsidTr="00F050CD">
        <w:trPr>
          <w:trHeight w:val="582"/>
          <w:tblHeader/>
          <w:jc w:val="center"/>
        </w:trPr>
        <w:tc>
          <w:tcPr>
            <w:tcW w:w="708" w:type="dxa"/>
            <w:shd w:val="clear" w:color="auto" w:fill="D9D9D9" w:themeFill="background1" w:themeFillShade="D9"/>
          </w:tcPr>
          <w:p w:rsidR="00807A5B" w:rsidRPr="00CA5353" w:rsidRDefault="00807A5B" w:rsidP="00807A5B">
            <w:pPr>
              <w:spacing w:after="0" w:line="240" w:lineRule="auto"/>
              <w:jc w:val="center"/>
              <w:rPr>
                <w:rFonts w:ascii="Times New Roman" w:hAnsi="Times New Roman" w:cs="Times New Roman"/>
                <w:b/>
              </w:rPr>
            </w:pPr>
            <w:r w:rsidRPr="00CA5353">
              <w:rPr>
                <w:rFonts w:ascii="Times New Roman" w:hAnsi="Times New Roman" w:cs="Times New Roman"/>
                <w:b/>
              </w:rPr>
              <w:t xml:space="preserve">№ </w:t>
            </w:r>
            <w:proofErr w:type="spellStart"/>
            <w:proofErr w:type="gramStart"/>
            <w:r w:rsidRPr="00CA5353">
              <w:rPr>
                <w:rFonts w:ascii="Times New Roman" w:hAnsi="Times New Roman" w:cs="Times New Roman"/>
                <w:b/>
              </w:rPr>
              <w:t>п</w:t>
            </w:r>
            <w:proofErr w:type="spellEnd"/>
            <w:proofErr w:type="gramEnd"/>
            <w:r w:rsidRPr="00CA5353">
              <w:rPr>
                <w:rFonts w:ascii="Times New Roman" w:hAnsi="Times New Roman" w:cs="Times New Roman"/>
                <w:b/>
              </w:rPr>
              <w:t>/</w:t>
            </w:r>
            <w:proofErr w:type="spellStart"/>
            <w:r w:rsidRPr="00CA5353">
              <w:rPr>
                <w:rFonts w:ascii="Times New Roman" w:hAnsi="Times New Roman" w:cs="Times New Roman"/>
                <w:b/>
              </w:rPr>
              <w:t>п</w:t>
            </w:r>
            <w:proofErr w:type="spellEnd"/>
          </w:p>
        </w:tc>
        <w:tc>
          <w:tcPr>
            <w:tcW w:w="3496" w:type="dxa"/>
            <w:shd w:val="clear" w:color="auto" w:fill="D9D9D9" w:themeFill="background1" w:themeFillShade="D9"/>
          </w:tcPr>
          <w:p w:rsidR="00807A5B" w:rsidRPr="00CA5353" w:rsidRDefault="00807A5B" w:rsidP="00807A5B">
            <w:pPr>
              <w:spacing w:after="0" w:line="240" w:lineRule="auto"/>
              <w:jc w:val="center"/>
              <w:rPr>
                <w:rFonts w:ascii="Times New Roman" w:hAnsi="Times New Roman" w:cs="Times New Roman"/>
                <w:b/>
              </w:rPr>
            </w:pPr>
            <w:r w:rsidRPr="00CA5353">
              <w:rPr>
                <w:rFonts w:ascii="Times New Roman" w:hAnsi="Times New Roman" w:cs="Times New Roman"/>
                <w:b/>
              </w:rPr>
              <w:t>Наименование спортивных объектов</w:t>
            </w:r>
          </w:p>
        </w:tc>
        <w:tc>
          <w:tcPr>
            <w:tcW w:w="3338" w:type="dxa"/>
            <w:shd w:val="clear" w:color="auto" w:fill="D9D9D9" w:themeFill="background1" w:themeFillShade="D9"/>
          </w:tcPr>
          <w:p w:rsidR="00807A5B" w:rsidRPr="00CA5353" w:rsidRDefault="00807A5B" w:rsidP="00807A5B">
            <w:pPr>
              <w:spacing w:after="0" w:line="240" w:lineRule="auto"/>
              <w:jc w:val="center"/>
              <w:rPr>
                <w:rFonts w:ascii="Times New Roman" w:hAnsi="Times New Roman" w:cs="Times New Roman"/>
                <w:b/>
              </w:rPr>
            </w:pPr>
            <w:r w:rsidRPr="00CA5353">
              <w:rPr>
                <w:rFonts w:ascii="Times New Roman" w:hAnsi="Times New Roman" w:cs="Times New Roman"/>
                <w:b/>
              </w:rPr>
              <w:t>Местоположение спортивных объектов</w:t>
            </w:r>
          </w:p>
        </w:tc>
        <w:tc>
          <w:tcPr>
            <w:tcW w:w="1954" w:type="dxa"/>
            <w:shd w:val="clear" w:color="auto" w:fill="D9D9D9" w:themeFill="background1" w:themeFillShade="D9"/>
          </w:tcPr>
          <w:p w:rsidR="00807A5B" w:rsidRPr="00CA5353" w:rsidRDefault="00807A5B" w:rsidP="00807A5B">
            <w:pPr>
              <w:spacing w:after="0" w:line="240" w:lineRule="auto"/>
              <w:jc w:val="center"/>
              <w:rPr>
                <w:rFonts w:ascii="Times New Roman" w:hAnsi="Times New Roman" w:cs="Times New Roman"/>
                <w:b/>
              </w:rPr>
            </w:pPr>
            <w:r w:rsidRPr="00CA5353">
              <w:rPr>
                <w:rFonts w:ascii="Times New Roman" w:hAnsi="Times New Roman" w:cs="Times New Roman"/>
                <w:b/>
              </w:rPr>
              <w:t>Характеристики объекта, кв.м.</w:t>
            </w:r>
          </w:p>
        </w:tc>
      </w:tr>
      <w:tr w:rsidR="00CA5353" w:rsidRPr="00CA5353" w:rsidTr="00F050CD">
        <w:trPr>
          <w:trHeight w:val="101"/>
          <w:tblHeader/>
          <w:jc w:val="center"/>
        </w:trPr>
        <w:tc>
          <w:tcPr>
            <w:tcW w:w="708" w:type="dxa"/>
            <w:shd w:val="clear" w:color="auto" w:fill="D9D9D9" w:themeFill="background1" w:themeFillShade="D9"/>
          </w:tcPr>
          <w:p w:rsidR="007A6197" w:rsidRPr="00CA5353" w:rsidRDefault="007A6197" w:rsidP="00807A5B">
            <w:pPr>
              <w:spacing w:after="0" w:line="240" w:lineRule="auto"/>
              <w:jc w:val="center"/>
              <w:rPr>
                <w:rFonts w:ascii="Times New Roman" w:hAnsi="Times New Roman" w:cs="Times New Roman"/>
                <w:b/>
                <w:lang w:val="en-US"/>
              </w:rPr>
            </w:pPr>
            <w:r w:rsidRPr="00CA5353">
              <w:rPr>
                <w:rFonts w:ascii="Times New Roman" w:hAnsi="Times New Roman" w:cs="Times New Roman"/>
                <w:b/>
                <w:lang w:val="en-US"/>
              </w:rPr>
              <w:t>1</w:t>
            </w:r>
          </w:p>
        </w:tc>
        <w:tc>
          <w:tcPr>
            <w:tcW w:w="3496" w:type="dxa"/>
            <w:shd w:val="clear" w:color="auto" w:fill="D9D9D9" w:themeFill="background1" w:themeFillShade="D9"/>
          </w:tcPr>
          <w:p w:rsidR="007A6197" w:rsidRPr="00CA5353" w:rsidRDefault="007A6197" w:rsidP="00807A5B">
            <w:pPr>
              <w:spacing w:after="0" w:line="240" w:lineRule="auto"/>
              <w:jc w:val="center"/>
              <w:rPr>
                <w:rFonts w:ascii="Times New Roman" w:hAnsi="Times New Roman" w:cs="Times New Roman"/>
                <w:b/>
                <w:lang w:val="en-US"/>
              </w:rPr>
            </w:pPr>
            <w:r w:rsidRPr="00CA5353">
              <w:rPr>
                <w:rFonts w:ascii="Times New Roman" w:hAnsi="Times New Roman" w:cs="Times New Roman"/>
                <w:b/>
                <w:lang w:val="en-US"/>
              </w:rPr>
              <w:t>2</w:t>
            </w:r>
          </w:p>
        </w:tc>
        <w:tc>
          <w:tcPr>
            <w:tcW w:w="3338" w:type="dxa"/>
            <w:shd w:val="clear" w:color="auto" w:fill="D9D9D9" w:themeFill="background1" w:themeFillShade="D9"/>
          </w:tcPr>
          <w:p w:rsidR="007A6197" w:rsidRPr="00CA5353" w:rsidRDefault="007A6197" w:rsidP="00807A5B">
            <w:pPr>
              <w:spacing w:after="0" w:line="240" w:lineRule="auto"/>
              <w:jc w:val="center"/>
              <w:rPr>
                <w:rFonts w:ascii="Times New Roman" w:hAnsi="Times New Roman" w:cs="Times New Roman"/>
                <w:b/>
                <w:lang w:val="en-US"/>
              </w:rPr>
            </w:pPr>
            <w:r w:rsidRPr="00CA5353">
              <w:rPr>
                <w:rFonts w:ascii="Times New Roman" w:hAnsi="Times New Roman" w:cs="Times New Roman"/>
                <w:b/>
                <w:lang w:val="en-US"/>
              </w:rPr>
              <w:t>3</w:t>
            </w:r>
          </w:p>
        </w:tc>
        <w:tc>
          <w:tcPr>
            <w:tcW w:w="1954" w:type="dxa"/>
            <w:shd w:val="clear" w:color="auto" w:fill="D9D9D9" w:themeFill="background1" w:themeFillShade="D9"/>
          </w:tcPr>
          <w:p w:rsidR="007A6197" w:rsidRPr="00CA5353" w:rsidRDefault="007A6197" w:rsidP="00807A5B">
            <w:pPr>
              <w:spacing w:after="0" w:line="240" w:lineRule="auto"/>
              <w:jc w:val="center"/>
              <w:rPr>
                <w:rFonts w:ascii="Times New Roman" w:hAnsi="Times New Roman" w:cs="Times New Roman"/>
                <w:b/>
                <w:lang w:val="en-US"/>
              </w:rPr>
            </w:pPr>
            <w:r w:rsidRPr="00CA5353">
              <w:rPr>
                <w:rFonts w:ascii="Times New Roman" w:hAnsi="Times New Roman" w:cs="Times New Roman"/>
                <w:b/>
                <w:lang w:val="en-US"/>
              </w:rPr>
              <w:t>4</w:t>
            </w:r>
          </w:p>
        </w:tc>
      </w:tr>
      <w:tr w:rsidR="00CA5353" w:rsidRPr="00CA5353" w:rsidTr="00F050CD">
        <w:trPr>
          <w:trHeight w:val="375"/>
          <w:tblHeader/>
          <w:jc w:val="center"/>
        </w:trPr>
        <w:tc>
          <w:tcPr>
            <w:tcW w:w="708" w:type="dxa"/>
            <w:shd w:val="clear" w:color="auto" w:fill="auto"/>
            <w:vAlign w:val="center"/>
          </w:tcPr>
          <w:p w:rsidR="00A67ABE" w:rsidRPr="00CA5353" w:rsidRDefault="00A67ABE" w:rsidP="009E488E">
            <w:pPr>
              <w:pStyle w:val="ab"/>
              <w:numPr>
                <w:ilvl w:val="0"/>
                <w:numId w:val="51"/>
              </w:numPr>
              <w:ind w:left="0" w:firstLine="0"/>
              <w:jc w:val="center"/>
              <w:rPr>
                <w:kern w:val="2"/>
                <w:sz w:val="22"/>
                <w:szCs w:val="22"/>
                <w:lang w:eastAsia="ar-SA"/>
              </w:rPr>
            </w:pPr>
          </w:p>
        </w:tc>
        <w:tc>
          <w:tcPr>
            <w:tcW w:w="3496" w:type="dxa"/>
            <w:tcBorders>
              <w:top w:val="single" w:sz="4" w:space="0" w:color="auto"/>
              <w:left w:val="single" w:sz="4" w:space="0" w:color="auto"/>
              <w:bottom w:val="single" w:sz="4" w:space="0" w:color="auto"/>
              <w:right w:val="single" w:sz="4" w:space="0" w:color="auto"/>
            </w:tcBorders>
            <w:vAlign w:val="center"/>
          </w:tcPr>
          <w:p w:rsidR="00A67ABE" w:rsidRPr="00CA5353" w:rsidRDefault="00A67ABE" w:rsidP="00A67ABE">
            <w:pPr>
              <w:suppressAutoHyphens/>
              <w:spacing w:after="0" w:line="240" w:lineRule="auto"/>
              <w:rPr>
                <w:rFonts w:ascii="Times New Roman" w:eastAsia="Lucida Sans Unicode" w:hAnsi="Times New Roman" w:cs="Times New Roman"/>
                <w:kern w:val="2"/>
                <w:lang w:eastAsia="ar-SA"/>
              </w:rPr>
            </w:pPr>
            <w:r w:rsidRPr="00CA5353">
              <w:rPr>
                <w:rFonts w:ascii="Times New Roman" w:hAnsi="Times New Roman"/>
              </w:rPr>
              <w:t xml:space="preserve">Спортивный зал </w:t>
            </w:r>
            <w:r w:rsidR="001579E8" w:rsidRPr="001579E8">
              <w:rPr>
                <w:rFonts w:ascii="Times New Roman" w:hAnsi="Times New Roman"/>
              </w:rPr>
              <w:t xml:space="preserve">МБОУ </w:t>
            </w:r>
            <w:proofErr w:type="spellStart"/>
            <w:r w:rsidR="001579E8" w:rsidRPr="001579E8">
              <w:rPr>
                <w:rFonts w:ascii="Times New Roman" w:hAnsi="Times New Roman"/>
              </w:rPr>
              <w:t>Елань-Коленовская</w:t>
            </w:r>
            <w:proofErr w:type="spellEnd"/>
            <w:r w:rsidR="001579E8" w:rsidRPr="001579E8">
              <w:rPr>
                <w:rFonts w:ascii="Times New Roman" w:hAnsi="Times New Roman"/>
              </w:rPr>
              <w:t xml:space="preserve"> СОШ № 2</w:t>
            </w:r>
          </w:p>
        </w:tc>
        <w:tc>
          <w:tcPr>
            <w:tcW w:w="3338" w:type="dxa"/>
            <w:tcBorders>
              <w:top w:val="single" w:sz="4" w:space="0" w:color="auto"/>
              <w:left w:val="single" w:sz="4" w:space="0" w:color="auto"/>
              <w:bottom w:val="single" w:sz="4" w:space="0" w:color="auto"/>
              <w:right w:val="single" w:sz="4" w:space="0" w:color="auto"/>
            </w:tcBorders>
            <w:vAlign w:val="center"/>
          </w:tcPr>
          <w:p w:rsidR="00A67ABE" w:rsidRPr="00CA5353" w:rsidRDefault="00066DC5" w:rsidP="001579E8">
            <w:pPr>
              <w:suppressAutoHyphens/>
              <w:spacing w:after="0" w:line="240" w:lineRule="auto"/>
              <w:rPr>
                <w:rFonts w:ascii="Times New Roman" w:hAnsi="Times New Roman" w:cs="Times New Roman"/>
              </w:rPr>
            </w:pPr>
            <w:proofErr w:type="spellStart"/>
            <w:r>
              <w:rPr>
                <w:rFonts w:ascii="Times New Roman" w:hAnsi="Times New Roman"/>
              </w:rPr>
              <w:t>р</w:t>
            </w:r>
            <w:r w:rsidR="001579E8" w:rsidRPr="001579E8">
              <w:rPr>
                <w:rFonts w:ascii="Times New Roman" w:hAnsi="Times New Roman"/>
              </w:rPr>
              <w:t>п</w:t>
            </w:r>
            <w:proofErr w:type="spellEnd"/>
            <w:r w:rsidR="001579E8" w:rsidRPr="001579E8">
              <w:rPr>
                <w:rFonts w:ascii="Times New Roman" w:hAnsi="Times New Roman"/>
              </w:rPr>
              <w:t>. Елань-Коленовский, ул. Свобода, 19</w:t>
            </w:r>
          </w:p>
        </w:tc>
        <w:tc>
          <w:tcPr>
            <w:tcW w:w="1954" w:type="dxa"/>
            <w:tcBorders>
              <w:top w:val="single" w:sz="4" w:space="0" w:color="auto"/>
              <w:left w:val="single" w:sz="4" w:space="0" w:color="auto"/>
              <w:bottom w:val="single" w:sz="4" w:space="0" w:color="auto"/>
              <w:right w:val="single" w:sz="4" w:space="0" w:color="auto"/>
            </w:tcBorders>
            <w:vAlign w:val="center"/>
          </w:tcPr>
          <w:p w:rsidR="00A67ABE" w:rsidRPr="00BF1AB6" w:rsidRDefault="001579E8" w:rsidP="00A67ABE">
            <w:pPr>
              <w:spacing w:after="0" w:line="276" w:lineRule="auto"/>
              <w:jc w:val="center"/>
              <w:rPr>
                <w:rFonts w:ascii="Times New Roman" w:hAnsi="Times New Roman" w:cs="Times New Roman"/>
              </w:rPr>
            </w:pPr>
            <w:r w:rsidRPr="00BF1AB6">
              <w:rPr>
                <w:rFonts w:ascii="Times New Roman" w:hAnsi="Times New Roman"/>
              </w:rPr>
              <w:t>590</w:t>
            </w:r>
          </w:p>
        </w:tc>
      </w:tr>
      <w:tr w:rsidR="00CA5353" w:rsidRPr="00CA5353" w:rsidTr="00F050CD">
        <w:trPr>
          <w:trHeight w:val="375"/>
          <w:tblHeader/>
          <w:jc w:val="center"/>
        </w:trPr>
        <w:tc>
          <w:tcPr>
            <w:tcW w:w="708" w:type="dxa"/>
            <w:shd w:val="clear" w:color="auto" w:fill="auto"/>
            <w:vAlign w:val="center"/>
          </w:tcPr>
          <w:p w:rsidR="00097FB5" w:rsidRPr="00CA5353" w:rsidRDefault="00097FB5" w:rsidP="009E488E">
            <w:pPr>
              <w:pStyle w:val="ab"/>
              <w:numPr>
                <w:ilvl w:val="0"/>
                <w:numId w:val="51"/>
              </w:numPr>
              <w:ind w:left="0" w:firstLine="0"/>
              <w:jc w:val="center"/>
              <w:rPr>
                <w:kern w:val="2"/>
                <w:sz w:val="22"/>
                <w:szCs w:val="22"/>
                <w:lang w:eastAsia="ar-SA"/>
              </w:rPr>
            </w:pPr>
          </w:p>
        </w:tc>
        <w:tc>
          <w:tcPr>
            <w:tcW w:w="3496" w:type="dxa"/>
            <w:tcBorders>
              <w:top w:val="single" w:sz="4" w:space="0" w:color="auto"/>
              <w:left w:val="single" w:sz="4" w:space="0" w:color="auto"/>
              <w:bottom w:val="single" w:sz="4" w:space="0" w:color="auto"/>
              <w:right w:val="single" w:sz="4" w:space="0" w:color="auto"/>
            </w:tcBorders>
            <w:vAlign w:val="center"/>
          </w:tcPr>
          <w:p w:rsidR="00097FB5" w:rsidRPr="00CA5353" w:rsidRDefault="00097FB5" w:rsidP="001579E8">
            <w:pPr>
              <w:suppressAutoHyphens/>
              <w:spacing w:after="0" w:line="240" w:lineRule="auto"/>
              <w:rPr>
                <w:rFonts w:ascii="Times New Roman" w:hAnsi="Times New Roman"/>
              </w:rPr>
            </w:pPr>
            <w:r w:rsidRPr="00CA5353">
              <w:rPr>
                <w:rFonts w:ascii="Times New Roman" w:hAnsi="Times New Roman"/>
              </w:rPr>
              <w:t>Спортивны</w:t>
            </w:r>
            <w:r w:rsidR="001579E8">
              <w:rPr>
                <w:rFonts w:ascii="Times New Roman" w:hAnsi="Times New Roman"/>
              </w:rPr>
              <w:t>е</w:t>
            </w:r>
            <w:r w:rsidRPr="00CA5353">
              <w:rPr>
                <w:rFonts w:ascii="Times New Roman" w:hAnsi="Times New Roman"/>
              </w:rPr>
              <w:t xml:space="preserve"> зал</w:t>
            </w:r>
            <w:r w:rsidR="001579E8">
              <w:rPr>
                <w:rFonts w:ascii="Times New Roman" w:hAnsi="Times New Roman"/>
              </w:rPr>
              <w:t>ы</w:t>
            </w:r>
            <w:r w:rsidRPr="00CA5353">
              <w:rPr>
                <w:rFonts w:ascii="Times New Roman" w:hAnsi="Times New Roman"/>
              </w:rPr>
              <w:t xml:space="preserve"> </w:t>
            </w:r>
            <w:r w:rsidR="001579E8" w:rsidRPr="001579E8">
              <w:rPr>
                <w:rFonts w:ascii="Times New Roman" w:hAnsi="Times New Roman"/>
              </w:rPr>
              <w:t>МКУ КСК «Кристалл</w:t>
            </w:r>
          </w:p>
        </w:tc>
        <w:tc>
          <w:tcPr>
            <w:tcW w:w="3338" w:type="dxa"/>
            <w:tcBorders>
              <w:top w:val="single" w:sz="4" w:space="0" w:color="auto"/>
              <w:left w:val="single" w:sz="4" w:space="0" w:color="auto"/>
              <w:bottom w:val="single" w:sz="4" w:space="0" w:color="auto"/>
              <w:right w:val="single" w:sz="4" w:space="0" w:color="auto"/>
            </w:tcBorders>
            <w:vAlign w:val="center"/>
          </w:tcPr>
          <w:p w:rsidR="00097FB5" w:rsidRPr="00CA5353" w:rsidRDefault="00066DC5" w:rsidP="001579E8">
            <w:pPr>
              <w:suppressAutoHyphens/>
              <w:spacing w:after="0" w:line="240" w:lineRule="auto"/>
              <w:rPr>
                <w:rFonts w:ascii="Times New Roman" w:hAnsi="Times New Roman"/>
              </w:rPr>
            </w:pPr>
            <w:proofErr w:type="spellStart"/>
            <w:r>
              <w:rPr>
                <w:rFonts w:ascii="Times New Roman" w:hAnsi="Times New Roman"/>
              </w:rPr>
              <w:t>р</w:t>
            </w:r>
            <w:r w:rsidR="001579E8" w:rsidRPr="001579E8">
              <w:rPr>
                <w:rFonts w:ascii="Times New Roman" w:hAnsi="Times New Roman"/>
              </w:rPr>
              <w:t>п</w:t>
            </w:r>
            <w:proofErr w:type="spellEnd"/>
            <w:r w:rsidR="001579E8" w:rsidRPr="001579E8">
              <w:rPr>
                <w:rFonts w:ascii="Times New Roman" w:hAnsi="Times New Roman"/>
              </w:rPr>
              <w:t xml:space="preserve">. Елань-Коленовский, ул. </w:t>
            </w:r>
            <w:proofErr w:type="gramStart"/>
            <w:r w:rsidR="001579E8" w:rsidRPr="001579E8">
              <w:rPr>
                <w:rFonts w:ascii="Times New Roman" w:hAnsi="Times New Roman"/>
              </w:rPr>
              <w:t>Центральная</w:t>
            </w:r>
            <w:proofErr w:type="gramEnd"/>
            <w:r w:rsidR="001579E8" w:rsidRPr="001579E8">
              <w:rPr>
                <w:rFonts w:ascii="Times New Roman" w:hAnsi="Times New Roman"/>
              </w:rPr>
              <w:t>,4б</w:t>
            </w:r>
          </w:p>
        </w:tc>
        <w:tc>
          <w:tcPr>
            <w:tcW w:w="1954" w:type="dxa"/>
            <w:tcBorders>
              <w:top w:val="single" w:sz="4" w:space="0" w:color="auto"/>
              <w:left w:val="single" w:sz="4" w:space="0" w:color="auto"/>
              <w:bottom w:val="single" w:sz="4" w:space="0" w:color="auto"/>
              <w:right w:val="single" w:sz="4" w:space="0" w:color="auto"/>
            </w:tcBorders>
            <w:vAlign w:val="center"/>
          </w:tcPr>
          <w:p w:rsidR="00097FB5" w:rsidRPr="00BF1AB6" w:rsidRDefault="001579E8" w:rsidP="00A67ABE">
            <w:pPr>
              <w:spacing w:after="0" w:line="276" w:lineRule="auto"/>
              <w:jc w:val="center"/>
              <w:rPr>
                <w:rFonts w:ascii="Times New Roman" w:hAnsi="Times New Roman"/>
              </w:rPr>
            </w:pPr>
            <w:r w:rsidRPr="00BF1AB6">
              <w:rPr>
                <w:rFonts w:ascii="Times New Roman" w:hAnsi="Times New Roman"/>
              </w:rPr>
              <w:t>760</w:t>
            </w:r>
          </w:p>
        </w:tc>
      </w:tr>
      <w:tr w:rsidR="00CA5353" w:rsidRPr="00CA5353" w:rsidTr="00F050CD">
        <w:trPr>
          <w:trHeight w:val="375"/>
          <w:tblHeader/>
          <w:jc w:val="center"/>
        </w:trPr>
        <w:tc>
          <w:tcPr>
            <w:tcW w:w="708" w:type="dxa"/>
            <w:shd w:val="clear" w:color="auto" w:fill="auto"/>
            <w:vAlign w:val="center"/>
          </w:tcPr>
          <w:p w:rsidR="00A67ABE" w:rsidRPr="00CA5353" w:rsidRDefault="00A67ABE" w:rsidP="009E488E">
            <w:pPr>
              <w:pStyle w:val="ab"/>
              <w:numPr>
                <w:ilvl w:val="0"/>
                <w:numId w:val="51"/>
              </w:numPr>
              <w:ind w:left="0" w:firstLine="0"/>
              <w:jc w:val="center"/>
              <w:rPr>
                <w:kern w:val="2"/>
                <w:sz w:val="22"/>
                <w:szCs w:val="22"/>
                <w:lang w:eastAsia="ar-SA"/>
              </w:rPr>
            </w:pPr>
          </w:p>
        </w:tc>
        <w:tc>
          <w:tcPr>
            <w:tcW w:w="3496" w:type="dxa"/>
            <w:tcBorders>
              <w:top w:val="single" w:sz="4" w:space="0" w:color="auto"/>
              <w:left w:val="single" w:sz="4" w:space="0" w:color="auto"/>
              <w:bottom w:val="single" w:sz="4" w:space="0" w:color="auto"/>
              <w:right w:val="single" w:sz="4" w:space="0" w:color="auto"/>
            </w:tcBorders>
            <w:vAlign w:val="center"/>
          </w:tcPr>
          <w:p w:rsidR="00A67ABE" w:rsidRPr="00CA5353" w:rsidRDefault="001579E8" w:rsidP="00A67ABE">
            <w:pPr>
              <w:spacing w:after="0" w:line="240" w:lineRule="auto"/>
              <w:rPr>
                <w:rFonts w:ascii="Times New Roman" w:hAnsi="Times New Roman" w:cs="Times New Roman"/>
              </w:rPr>
            </w:pPr>
            <w:r>
              <w:rPr>
                <w:rFonts w:ascii="Times New Roman" w:hAnsi="Times New Roman"/>
              </w:rPr>
              <w:t>Плоскостные спортивные сооружения</w:t>
            </w:r>
          </w:p>
        </w:tc>
        <w:tc>
          <w:tcPr>
            <w:tcW w:w="3338" w:type="dxa"/>
            <w:tcBorders>
              <w:top w:val="single" w:sz="4" w:space="0" w:color="auto"/>
              <w:left w:val="single" w:sz="4" w:space="0" w:color="auto"/>
              <w:bottom w:val="single" w:sz="4" w:space="0" w:color="auto"/>
              <w:right w:val="single" w:sz="4" w:space="0" w:color="auto"/>
            </w:tcBorders>
            <w:vAlign w:val="center"/>
          </w:tcPr>
          <w:p w:rsidR="00A67ABE" w:rsidRPr="00CA5353" w:rsidRDefault="00066DC5" w:rsidP="00A67ABE">
            <w:pPr>
              <w:spacing w:after="0" w:line="240" w:lineRule="auto"/>
              <w:rPr>
                <w:rFonts w:ascii="Times New Roman" w:hAnsi="Times New Roman" w:cs="Times New Roman"/>
              </w:rPr>
            </w:pPr>
            <w:proofErr w:type="spellStart"/>
            <w:r>
              <w:rPr>
                <w:rFonts w:ascii="Times New Roman" w:hAnsi="Times New Roman"/>
              </w:rPr>
              <w:t>р</w:t>
            </w:r>
            <w:r w:rsidR="001579E8" w:rsidRPr="001579E8">
              <w:rPr>
                <w:rFonts w:ascii="Times New Roman" w:hAnsi="Times New Roman"/>
              </w:rPr>
              <w:t>п</w:t>
            </w:r>
            <w:proofErr w:type="spellEnd"/>
            <w:r w:rsidR="001579E8" w:rsidRPr="001579E8">
              <w:rPr>
                <w:rFonts w:ascii="Times New Roman" w:hAnsi="Times New Roman"/>
              </w:rPr>
              <w:t>. Елань-Коленовский</w:t>
            </w:r>
          </w:p>
        </w:tc>
        <w:tc>
          <w:tcPr>
            <w:tcW w:w="1954" w:type="dxa"/>
            <w:tcBorders>
              <w:top w:val="single" w:sz="4" w:space="0" w:color="auto"/>
              <w:left w:val="single" w:sz="4" w:space="0" w:color="auto"/>
              <w:bottom w:val="single" w:sz="4" w:space="0" w:color="auto"/>
              <w:right w:val="single" w:sz="4" w:space="0" w:color="auto"/>
            </w:tcBorders>
            <w:vAlign w:val="center"/>
          </w:tcPr>
          <w:p w:rsidR="00A67ABE" w:rsidRPr="00BF1AB6" w:rsidRDefault="00BF1AB6" w:rsidP="00A67ABE">
            <w:pPr>
              <w:spacing w:after="0" w:line="276" w:lineRule="auto"/>
              <w:jc w:val="center"/>
              <w:rPr>
                <w:rFonts w:ascii="Times New Roman" w:hAnsi="Times New Roman" w:cs="Times New Roman"/>
              </w:rPr>
            </w:pPr>
            <w:r w:rsidRPr="00BF1AB6">
              <w:rPr>
                <w:rFonts w:ascii="Times New Roman" w:hAnsi="Times New Roman" w:cs="Times New Roman"/>
              </w:rPr>
              <w:t>18214</w:t>
            </w:r>
          </w:p>
        </w:tc>
      </w:tr>
    </w:tbl>
    <w:p w:rsidR="00807A5B" w:rsidRPr="00CA5353" w:rsidRDefault="00807A5B" w:rsidP="00807A5B">
      <w:pPr>
        <w:spacing w:after="0"/>
        <w:ind w:firstLine="567"/>
        <w:jc w:val="both"/>
        <w:rPr>
          <w:rFonts w:ascii="Times New Roman" w:hAnsi="Times New Roman" w:cs="Times New Roman"/>
          <w:iCs/>
          <w:sz w:val="24"/>
          <w:szCs w:val="24"/>
          <w:highlight w:val="yellow"/>
        </w:rPr>
      </w:pPr>
    </w:p>
    <w:p w:rsidR="00807A5B" w:rsidRPr="00CA5353" w:rsidRDefault="00807A5B" w:rsidP="00066DC5">
      <w:pPr>
        <w:autoSpaceDE w:val="0"/>
        <w:autoSpaceDN w:val="0"/>
        <w:adjustRightInd w:val="0"/>
        <w:spacing w:after="0"/>
        <w:ind w:firstLine="567"/>
        <w:jc w:val="both"/>
        <w:rPr>
          <w:rFonts w:ascii="Times New Roman" w:hAnsi="Times New Roman" w:cs="Times New Roman"/>
          <w:iCs/>
          <w:sz w:val="24"/>
          <w:szCs w:val="24"/>
        </w:rPr>
      </w:pPr>
      <w:r w:rsidRPr="00CA5353">
        <w:rPr>
          <w:rFonts w:ascii="Times New Roman" w:hAnsi="Times New Roman" w:cs="Times New Roman"/>
          <w:iCs/>
          <w:sz w:val="24"/>
          <w:szCs w:val="24"/>
        </w:rPr>
        <w:t>В соответствии с РНГП Воронежской области минимально допустимый уровень обеспеченности составляет:</w:t>
      </w:r>
    </w:p>
    <w:p w:rsidR="00807A5B" w:rsidRPr="00CA5353" w:rsidRDefault="00807A5B" w:rsidP="00066DC5">
      <w:pPr>
        <w:numPr>
          <w:ilvl w:val="0"/>
          <w:numId w:val="15"/>
        </w:numPr>
        <w:tabs>
          <w:tab w:val="left" w:pos="851"/>
        </w:tabs>
        <w:autoSpaceDE w:val="0"/>
        <w:autoSpaceDN w:val="0"/>
        <w:adjustRightInd w:val="0"/>
        <w:spacing w:after="0"/>
        <w:ind w:left="0" w:firstLine="567"/>
        <w:jc w:val="both"/>
        <w:rPr>
          <w:rFonts w:ascii="Times New Roman" w:eastAsia="Calibri" w:hAnsi="Times New Roman" w:cs="Times New Roman"/>
          <w:b/>
          <w:bCs/>
          <w:i/>
          <w:iCs/>
          <w:sz w:val="24"/>
          <w:szCs w:val="24"/>
          <w:lang w:eastAsia="ru-RU"/>
        </w:rPr>
      </w:pPr>
      <w:r w:rsidRPr="00CA5353">
        <w:rPr>
          <w:rFonts w:ascii="Times New Roman" w:eastAsia="Calibri" w:hAnsi="Times New Roman" w:cs="Times New Roman"/>
          <w:sz w:val="24"/>
          <w:szCs w:val="24"/>
          <w:lang w:eastAsia="ru-RU"/>
        </w:rPr>
        <w:t xml:space="preserve">для </w:t>
      </w:r>
      <w:r w:rsidRPr="00CA5353">
        <w:rPr>
          <w:rFonts w:ascii="Times New Roman" w:eastAsia="Calibri" w:hAnsi="Times New Roman" w:cs="Times New Roman"/>
          <w:b/>
          <w:i/>
          <w:sz w:val="24"/>
          <w:szCs w:val="24"/>
          <w:lang w:eastAsia="ru-RU"/>
        </w:rPr>
        <w:t xml:space="preserve">плоскостных сооружений крытых и открытых </w:t>
      </w:r>
      <w:r w:rsidRPr="00CA5353">
        <w:rPr>
          <w:rFonts w:ascii="Times New Roman" w:eastAsia="Calibri" w:hAnsi="Times New Roman" w:cs="Times New Roman"/>
          <w:sz w:val="24"/>
          <w:szCs w:val="24"/>
          <w:lang w:eastAsia="ru-RU"/>
        </w:rPr>
        <w:t>составляет 19,5 тыс. кв. м на 10 тыс. чел;</w:t>
      </w:r>
    </w:p>
    <w:p w:rsidR="00807A5B" w:rsidRPr="00CA5353" w:rsidRDefault="00807A5B" w:rsidP="00066DC5">
      <w:pPr>
        <w:numPr>
          <w:ilvl w:val="0"/>
          <w:numId w:val="15"/>
        </w:numPr>
        <w:tabs>
          <w:tab w:val="left" w:pos="851"/>
        </w:tabs>
        <w:autoSpaceDE w:val="0"/>
        <w:autoSpaceDN w:val="0"/>
        <w:adjustRightInd w:val="0"/>
        <w:spacing w:after="0"/>
        <w:ind w:left="0" w:firstLine="567"/>
        <w:jc w:val="both"/>
        <w:rPr>
          <w:rFonts w:ascii="Times New Roman" w:eastAsia="Calibri" w:hAnsi="Times New Roman" w:cs="Times New Roman"/>
          <w:sz w:val="24"/>
          <w:szCs w:val="24"/>
          <w:lang w:eastAsia="ru-RU"/>
        </w:rPr>
      </w:pPr>
      <w:r w:rsidRPr="00CA5353">
        <w:rPr>
          <w:rFonts w:ascii="Times New Roman" w:eastAsia="Calibri" w:hAnsi="Times New Roman" w:cs="Times New Roman"/>
          <w:sz w:val="24"/>
          <w:szCs w:val="24"/>
          <w:lang w:eastAsia="ru-RU"/>
        </w:rPr>
        <w:t xml:space="preserve">для </w:t>
      </w:r>
      <w:r w:rsidRPr="00CA5353">
        <w:rPr>
          <w:rFonts w:ascii="Times New Roman" w:eastAsia="Calibri" w:hAnsi="Times New Roman" w:cs="Times New Roman"/>
          <w:b/>
          <w:i/>
          <w:sz w:val="24"/>
          <w:szCs w:val="24"/>
          <w:lang w:eastAsia="ru-RU"/>
        </w:rPr>
        <w:t xml:space="preserve">физкультурно-спортивных залов </w:t>
      </w:r>
      <w:r w:rsidRPr="00CA5353">
        <w:rPr>
          <w:rFonts w:ascii="Times New Roman" w:eastAsia="Calibri" w:hAnsi="Times New Roman" w:cs="Times New Roman"/>
          <w:sz w:val="24"/>
          <w:szCs w:val="24"/>
          <w:lang w:eastAsia="ru-RU"/>
        </w:rPr>
        <w:t>составляет</w:t>
      </w:r>
      <w:r w:rsidRPr="00CA5353">
        <w:rPr>
          <w:rFonts w:ascii="Times New Roman" w:eastAsia="Calibri" w:hAnsi="Times New Roman" w:cs="Times New Roman"/>
          <w:b/>
          <w:i/>
          <w:sz w:val="24"/>
          <w:szCs w:val="24"/>
          <w:lang w:eastAsia="ru-RU"/>
        </w:rPr>
        <w:t xml:space="preserve"> </w:t>
      </w:r>
      <w:r w:rsidR="00A232E7" w:rsidRPr="00CA5353">
        <w:rPr>
          <w:rFonts w:ascii="Times New Roman" w:eastAsia="Calibri" w:hAnsi="Times New Roman" w:cs="Times New Roman"/>
          <w:sz w:val="24"/>
          <w:szCs w:val="24"/>
          <w:lang w:eastAsia="ru-RU"/>
        </w:rPr>
        <w:t>80 кв.</w:t>
      </w:r>
      <w:r w:rsidRPr="00CA5353">
        <w:rPr>
          <w:rFonts w:ascii="Times New Roman" w:eastAsia="Calibri" w:hAnsi="Times New Roman" w:cs="Times New Roman"/>
          <w:sz w:val="24"/>
          <w:szCs w:val="24"/>
          <w:lang w:eastAsia="ru-RU"/>
        </w:rPr>
        <w:t xml:space="preserve"> м площади пола на 1 тыс. человек.</w:t>
      </w:r>
    </w:p>
    <w:p w:rsidR="00807A5B" w:rsidRPr="00CA5353" w:rsidRDefault="00807A5B" w:rsidP="00066DC5">
      <w:pPr>
        <w:pStyle w:val="ConsPlusNormal"/>
        <w:spacing w:line="259" w:lineRule="auto"/>
        <w:ind w:firstLine="567"/>
        <w:jc w:val="both"/>
        <w:rPr>
          <w:highlight w:val="yellow"/>
        </w:rPr>
      </w:pPr>
    </w:p>
    <w:p w:rsidR="00807A5B" w:rsidRPr="00CA5353" w:rsidRDefault="00807A5B" w:rsidP="00066DC5">
      <w:pPr>
        <w:pStyle w:val="ConsPlusNormal"/>
        <w:spacing w:line="259" w:lineRule="auto"/>
        <w:ind w:firstLine="567"/>
        <w:jc w:val="both"/>
      </w:pPr>
      <w:r w:rsidRPr="00CA5353">
        <w:t xml:space="preserve">Расчет показателей минимально допустимого уровня обеспеченности населения </w:t>
      </w:r>
      <w:r w:rsidR="001579E8">
        <w:t>Елань-Коленовского</w:t>
      </w:r>
      <w:r w:rsidRPr="00CA5353">
        <w:t xml:space="preserve"> </w:t>
      </w:r>
      <w:r w:rsidR="001579E8">
        <w:t>городского</w:t>
      </w:r>
      <w:r w:rsidRPr="00CA5353">
        <w:t xml:space="preserve"> поселения (</w:t>
      </w:r>
      <w:r w:rsidR="001579E8">
        <w:t>3209</w:t>
      </w:r>
      <w:r w:rsidRPr="00CA5353">
        <w:t xml:space="preserve"> чел.) в объектах физической культуры и спорта в соответствии с РНГП представлен в таблице ниже:</w:t>
      </w:r>
    </w:p>
    <w:p w:rsidR="008F612D" w:rsidRPr="00CA5353" w:rsidRDefault="008F612D" w:rsidP="001579E8">
      <w:pPr>
        <w:pStyle w:val="ConsPlusNormal"/>
        <w:jc w:val="both"/>
      </w:pP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3543"/>
        <w:gridCol w:w="1701"/>
        <w:gridCol w:w="1701"/>
        <w:gridCol w:w="2127"/>
      </w:tblGrid>
      <w:tr w:rsidR="00CA5353" w:rsidRPr="00CA5353" w:rsidTr="00807A5B">
        <w:trPr>
          <w:trHeight w:val="85"/>
          <w:jc w:val="center"/>
        </w:trPr>
        <w:tc>
          <w:tcPr>
            <w:tcW w:w="488" w:type="dxa"/>
            <w:shd w:val="clear" w:color="auto" w:fill="D9D9D9" w:themeFill="background1" w:themeFillShade="D9"/>
          </w:tcPr>
          <w:p w:rsidR="00807A5B" w:rsidRPr="00CA5353" w:rsidRDefault="00807A5B" w:rsidP="00DC52C6">
            <w:pPr>
              <w:pStyle w:val="ConsPlusNormal"/>
              <w:jc w:val="center"/>
              <w:rPr>
                <w:b/>
                <w:sz w:val="22"/>
                <w:szCs w:val="22"/>
              </w:rPr>
            </w:pPr>
            <w:r w:rsidRPr="00CA5353">
              <w:rPr>
                <w:b/>
                <w:sz w:val="22"/>
                <w:szCs w:val="22"/>
              </w:rPr>
              <w:t xml:space="preserve">№ </w:t>
            </w:r>
            <w:proofErr w:type="spellStart"/>
            <w:proofErr w:type="gramStart"/>
            <w:r w:rsidRPr="00CA5353">
              <w:rPr>
                <w:b/>
                <w:sz w:val="22"/>
                <w:szCs w:val="22"/>
              </w:rPr>
              <w:t>п</w:t>
            </w:r>
            <w:proofErr w:type="spellEnd"/>
            <w:proofErr w:type="gramEnd"/>
            <w:r w:rsidRPr="00CA5353">
              <w:rPr>
                <w:b/>
                <w:sz w:val="22"/>
                <w:szCs w:val="22"/>
              </w:rPr>
              <w:t>/</w:t>
            </w:r>
            <w:proofErr w:type="spellStart"/>
            <w:r w:rsidRPr="00CA5353">
              <w:rPr>
                <w:b/>
                <w:sz w:val="22"/>
                <w:szCs w:val="22"/>
              </w:rPr>
              <w:t>п</w:t>
            </w:r>
            <w:proofErr w:type="spellEnd"/>
          </w:p>
        </w:tc>
        <w:tc>
          <w:tcPr>
            <w:tcW w:w="3543" w:type="dxa"/>
            <w:shd w:val="clear" w:color="auto" w:fill="D9D9D9" w:themeFill="background1" w:themeFillShade="D9"/>
          </w:tcPr>
          <w:p w:rsidR="00807A5B" w:rsidRPr="00CA5353" w:rsidRDefault="00807A5B" w:rsidP="00DC52C6">
            <w:pPr>
              <w:pStyle w:val="ConsPlusNormal"/>
              <w:jc w:val="center"/>
              <w:rPr>
                <w:b/>
                <w:sz w:val="22"/>
                <w:szCs w:val="22"/>
              </w:rPr>
            </w:pPr>
            <w:r w:rsidRPr="00CA5353">
              <w:rPr>
                <w:b/>
                <w:sz w:val="22"/>
                <w:szCs w:val="22"/>
              </w:rPr>
              <w:t>Наименование объектов</w:t>
            </w:r>
          </w:p>
        </w:tc>
        <w:tc>
          <w:tcPr>
            <w:tcW w:w="1701" w:type="dxa"/>
            <w:shd w:val="clear" w:color="auto" w:fill="D9D9D9" w:themeFill="background1" w:themeFillShade="D9"/>
          </w:tcPr>
          <w:p w:rsidR="00807A5B" w:rsidRPr="00CA5353" w:rsidRDefault="00807A5B" w:rsidP="00DC52C6">
            <w:pPr>
              <w:autoSpaceDE w:val="0"/>
              <w:autoSpaceDN w:val="0"/>
              <w:adjustRightInd w:val="0"/>
              <w:spacing w:after="0" w:line="240" w:lineRule="auto"/>
              <w:jc w:val="center"/>
              <w:rPr>
                <w:rFonts w:ascii="Times New Roman" w:hAnsi="Times New Roman" w:cs="Times New Roman"/>
                <w:b/>
                <w:bCs/>
              </w:rPr>
            </w:pPr>
            <w:r w:rsidRPr="00CA5353">
              <w:rPr>
                <w:rFonts w:ascii="Times New Roman" w:hAnsi="Times New Roman" w:cs="Times New Roman"/>
                <w:b/>
                <w:bCs/>
              </w:rPr>
              <w:t xml:space="preserve">Ед. </w:t>
            </w:r>
            <w:proofErr w:type="spellStart"/>
            <w:r w:rsidRPr="00CA5353">
              <w:rPr>
                <w:rFonts w:ascii="Times New Roman" w:hAnsi="Times New Roman" w:cs="Times New Roman"/>
                <w:b/>
                <w:bCs/>
              </w:rPr>
              <w:t>изм</w:t>
            </w:r>
            <w:proofErr w:type="spellEnd"/>
            <w:r w:rsidRPr="00CA5353">
              <w:rPr>
                <w:rFonts w:ascii="Times New Roman" w:hAnsi="Times New Roman" w:cs="Times New Roman"/>
                <w:b/>
                <w:bCs/>
              </w:rPr>
              <w:t>.</w:t>
            </w:r>
          </w:p>
        </w:tc>
        <w:tc>
          <w:tcPr>
            <w:tcW w:w="1701" w:type="dxa"/>
            <w:shd w:val="clear" w:color="auto" w:fill="D9D9D9" w:themeFill="background1" w:themeFillShade="D9"/>
          </w:tcPr>
          <w:p w:rsidR="00807A5B" w:rsidRPr="00CA5353" w:rsidRDefault="00807A5B" w:rsidP="00DC52C6">
            <w:pPr>
              <w:autoSpaceDE w:val="0"/>
              <w:autoSpaceDN w:val="0"/>
              <w:adjustRightInd w:val="0"/>
              <w:spacing w:after="0" w:line="240" w:lineRule="auto"/>
              <w:jc w:val="center"/>
              <w:rPr>
                <w:rFonts w:ascii="Times New Roman" w:eastAsia="Calibri" w:hAnsi="Times New Roman" w:cs="Times New Roman"/>
                <w:lang w:eastAsia="ru-RU"/>
              </w:rPr>
            </w:pPr>
            <w:r w:rsidRPr="00CA5353">
              <w:rPr>
                <w:rFonts w:ascii="Times New Roman" w:hAnsi="Times New Roman" w:cs="Times New Roman"/>
                <w:b/>
                <w:bCs/>
              </w:rPr>
              <w:t>Фактические показатели</w:t>
            </w:r>
          </w:p>
        </w:tc>
        <w:tc>
          <w:tcPr>
            <w:tcW w:w="2127" w:type="dxa"/>
            <w:shd w:val="clear" w:color="auto" w:fill="D9D9D9" w:themeFill="background1" w:themeFillShade="D9"/>
          </w:tcPr>
          <w:p w:rsidR="00807A5B" w:rsidRPr="00CA5353" w:rsidRDefault="00807A5B" w:rsidP="00DC52C6">
            <w:pPr>
              <w:pStyle w:val="a7"/>
              <w:jc w:val="center"/>
              <w:rPr>
                <w:b/>
                <w:bCs/>
                <w:kern w:val="2"/>
                <w:sz w:val="22"/>
                <w:szCs w:val="22"/>
                <w:lang w:eastAsia="ar-SA"/>
              </w:rPr>
            </w:pPr>
            <w:r w:rsidRPr="00CA5353">
              <w:rPr>
                <w:b/>
                <w:bCs/>
                <w:sz w:val="22"/>
                <w:szCs w:val="22"/>
              </w:rPr>
              <w:t>Нормативные показатели</w:t>
            </w:r>
          </w:p>
        </w:tc>
      </w:tr>
      <w:tr w:rsidR="00CA5353" w:rsidRPr="00CA5353" w:rsidTr="004E5E92">
        <w:trPr>
          <w:trHeight w:val="13"/>
          <w:jc w:val="center"/>
        </w:trPr>
        <w:tc>
          <w:tcPr>
            <w:tcW w:w="488" w:type="dxa"/>
            <w:shd w:val="clear" w:color="auto" w:fill="D9D9D9" w:themeFill="background1" w:themeFillShade="D9"/>
          </w:tcPr>
          <w:p w:rsidR="00DC52C6" w:rsidRPr="00CA5353" w:rsidRDefault="00DC52C6" w:rsidP="00DC52C6">
            <w:pPr>
              <w:pStyle w:val="ConsPlusNormal"/>
              <w:jc w:val="center"/>
              <w:rPr>
                <w:b/>
                <w:sz w:val="22"/>
                <w:szCs w:val="22"/>
                <w:lang w:val="en-US"/>
              </w:rPr>
            </w:pPr>
            <w:r w:rsidRPr="00CA5353">
              <w:rPr>
                <w:b/>
                <w:sz w:val="22"/>
                <w:szCs w:val="22"/>
                <w:lang w:val="en-US"/>
              </w:rPr>
              <w:t>1</w:t>
            </w:r>
          </w:p>
        </w:tc>
        <w:tc>
          <w:tcPr>
            <w:tcW w:w="3543" w:type="dxa"/>
            <w:shd w:val="clear" w:color="auto" w:fill="D9D9D9" w:themeFill="background1" w:themeFillShade="D9"/>
          </w:tcPr>
          <w:p w:rsidR="00DC52C6" w:rsidRPr="00CA5353" w:rsidRDefault="00DC52C6" w:rsidP="00DC52C6">
            <w:pPr>
              <w:pStyle w:val="ConsPlusNormal"/>
              <w:jc w:val="center"/>
              <w:rPr>
                <w:b/>
                <w:sz w:val="22"/>
                <w:szCs w:val="22"/>
                <w:lang w:val="en-US"/>
              </w:rPr>
            </w:pPr>
            <w:r w:rsidRPr="00CA5353">
              <w:rPr>
                <w:b/>
                <w:sz w:val="22"/>
                <w:szCs w:val="22"/>
                <w:lang w:val="en-US"/>
              </w:rPr>
              <w:t>2</w:t>
            </w:r>
          </w:p>
        </w:tc>
        <w:tc>
          <w:tcPr>
            <w:tcW w:w="1701" w:type="dxa"/>
            <w:shd w:val="clear" w:color="auto" w:fill="D9D9D9" w:themeFill="background1" w:themeFillShade="D9"/>
          </w:tcPr>
          <w:p w:rsidR="00DC52C6" w:rsidRPr="00CA5353" w:rsidRDefault="00DC52C6" w:rsidP="00DC52C6">
            <w:pPr>
              <w:autoSpaceDE w:val="0"/>
              <w:autoSpaceDN w:val="0"/>
              <w:adjustRightInd w:val="0"/>
              <w:spacing w:after="0" w:line="240" w:lineRule="auto"/>
              <w:jc w:val="center"/>
              <w:rPr>
                <w:rFonts w:ascii="Times New Roman" w:hAnsi="Times New Roman" w:cs="Times New Roman"/>
                <w:b/>
                <w:bCs/>
                <w:lang w:val="en-US"/>
              </w:rPr>
            </w:pPr>
            <w:r w:rsidRPr="00CA5353">
              <w:rPr>
                <w:rFonts w:ascii="Times New Roman" w:hAnsi="Times New Roman" w:cs="Times New Roman"/>
                <w:b/>
                <w:bCs/>
                <w:lang w:val="en-US"/>
              </w:rPr>
              <w:t>3</w:t>
            </w:r>
          </w:p>
        </w:tc>
        <w:tc>
          <w:tcPr>
            <w:tcW w:w="1701" w:type="dxa"/>
            <w:shd w:val="clear" w:color="auto" w:fill="D9D9D9" w:themeFill="background1" w:themeFillShade="D9"/>
          </w:tcPr>
          <w:p w:rsidR="00DC52C6" w:rsidRPr="00CA5353" w:rsidRDefault="00DC52C6" w:rsidP="00DC52C6">
            <w:pPr>
              <w:autoSpaceDE w:val="0"/>
              <w:autoSpaceDN w:val="0"/>
              <w:adjustRightInd w:val="0"/>
              <w:spacing w:after="0" w:line="240" w:lineRule="auto"/>
              <w:jc w:val="center"/>
              <w:rPr>
                <w:rFonts w:ascii="Times New Roman" w:hAnsi="Times New Roman" w:cs="Times New Roman"/>
                <w:b/>
                <w:bCs/>
                <w:lang w:val="en-US"/>
              </w:rPr>
            </w:pPr>
            <w:r w:rsidRPr="00CA5353">
              <w:rPr>
                <w:rFonts w:ascii="Times New Roman" w:hAnsi="Times New Roman" w:cs="Times New Roman"/>
                <w:b/>
                <w:bCs/>
                <w:lang w:val="en-US"/>
              </w:rPr>
              <w:t>4</w:t>
            </w:r>
          </w:p>
        </w:tc>
        <w:tc>
          <w:tcPr>
            <w:tcW w:w="2127" w:type="dxa"/>
            <w:shd w:val="clear" w:color="auto" w:fill="D9D9D9" w:themeFill="background1" w:themeFillShade="D9"/>
          </w:tcPr>
          <w:p w:rsidR="00DC52C6" w:rsidRPr="00CA5353" w:rsidRDefault="00DC52C6" w:rsidP="00DC52C6">
            <w:pPr>
              <w:pStyle w:val="a7"/>
              <w:jc w:val="center"/>
              <w:rPr>
                <w:b/>
                <w:bCs/>
                <w:sz w:val="22"/>
                <w:szCs w:val="22"/>
                <w:lang w:val="en-US"/>
              </w:rPr>
            </w:pPr>
            <w:r w:rsidRPr="00CA5353">
              <w:rPr>
                <w:b/>
                <w:bCs/>
                <w:sz w:val="22"/>
                <w:szCs w:val="22"/>
                <w:lang w:val="en-US"/>
              </w:rPr>
              <w:t>5</w:t>
            </w:r>
          </w:p>
        </w:tc>
      </w:tr>
      <w:tr w:rsidR="00CA5353" w:rsidRPr="00CA5353" w:rsidTr="004E5E92">
        <w:trPr>
          <w:trHeight w:val="386"/>
          <w:jc w:val="center"/>
        </w:trPr>
        <w:tc>
          <w:tcPr>
            <w:tcW w:w="488" w:type="dxa"/>
            <w:vAlign w:val="center"/>
          </w:tcPr>
          <w:p w:rsidR="00807A5B" w:rsidRPr="00CA5353" w:rsidRDefault="00807A5B" w:rsidP="00066DC5">
            <w:pPr>
              <w:pStyle w:val="ConsPlusNormal"/>
              <w:jc w:val="center"/>
              <w:rPr>
                <w:sz w:val="22"/>
                <w:szCs w:val="22"/>
              </w:rPr>
            </w:pPr>
            <w:r w:rsidRPr="00CA5353">
              <w:rPr>
                <w:sz w:val="22"/>
                <w:szCs w:val="22"/>
              </w:rPr>
              <w:t>1</w:t>
            </w:r>
          </w:p>
        </w:tc>
        <w:tc>
          <w:tcPr>
            <w:tcW w:w="3543" w:type="dxa"/>
            <w:vAlign w:val="center"/>
          </w:tcPr>
          <w:p w:rsidR="00807A5B" w:rsidRPr="00CA5353" w:rsidRDefault="00807A5B" w:rsidP="00066DC5">
            <w:pPr>
              <w:autoSpaceDE w:val="0"/>
              <w:autoSpaceDN w:val="0"/>
              <w:adjustRightInd w:val="0"/>
              <w:spacing w:after="0" w:line="240" w:lineRule="auto"/>
              <w:rPr>
                <w:rFonts w:ascii="Times New Roman" w:hAnsi="Times New Roman" w:cs="Times New Roman"/>
              </w:rPr>
            </w:pPr>
            <w:r w:rsidRPr="00CA5353">
              <w:rPr>
                <w:rFonts w:ascii="Times New Roman" w:eastAsia="Calibri" w:hAnsi="Times New Roman" w:cs="Times New Roman"/>
                <w:bCs/>
                <w:lang w:eastAsia="ru-RU"/>
              </w:rPr>
              <w:t>Плоскостные сооружения крытые и открытые</w:t>
            </w:r>
          </w:p>
        </w:tc>
        <w:tc>
          <w:tcPr>
            <w:tcW w:w="1701" w:type="dxa"/>
          </w:tcPr>
          <w:p w:rsidR="00807A5B" w:rsidRPr="00CA5353" w:rsidRDefault="00807A5B" w:rsidP="00066DC5">
            <w:pPr>
              <w:autoSpaceDE w:val="0"/>
              <w:autoSpaceDN w:val="0"/>
              <w:adjustRightInd w:val="0"/>
              <w:spacing w:after="0" w:line="240" w:lineRule="auto"/>
              <w:jc w:val="center"/>
              <w:rPr>
                <w:rFonts w:ascii="Times New Roman" w:eastAsia="Calibri" w:hAnsi="Times New Roman" w:cs="Times New Roman"/>
                <w:lang w:eastAsia="ru-RU"/>
              </w:rPr>
            </w:pPr>
            <w:r w:rsidRPr="00CA5353">
              <w:rPr>
                <w:rFonts w:ascii="Times New Roman" w:eastAsia="Calibri" w:hAnsi="Times New Roman" w:cs="Times New Roman"/>
                <w:lang w:eastAsia="ru-RU"/>
              </w:rPr>
              <w:t>кв. м</w:t>
            </w:r>
          </w:p>
        </w:tc>
        <w:tc>
          <w:tcPr>
            <w:tcW w:w="1701" w:type="dxa"/>
            <w:vAlign w:val="center"/>
          </w:tcPr>
          <w:p w:rsidR="00807A5B" w:rsidRPr="00BF1AB6" w:rsidRDefault="00BF1AB6" w:rsidP="00066DC5">
            <w:pPr>
              <w:autoSpaceDE w:val="0"/>
              <w:autoSpaceDN w:val="0"/>
              <w:adjustRightInd w:val="0"/>
              <w:spacing w:after="0" w:line="240" w:lineRule="auto"/>
              <w:jc w:val="center"/>
              <w:rPr>
                <w:rFonts w:ascii="Times New Roman" w:hAnsi="Times New Roman" w:cs="Times New Roman"/>
              </w:rPr>
            </w:pPr>
            <w:r w:rsidRPr="00BF1AB6">
              <w:rPr>
                <w:rFonts w:ascii="Times New Roman" w:hAnsi="Times New Roman" w:cs="Times New Roman"/>
              </w:rPr>
              <w:t>18214</w:t>
            </w:r>
          </w:p>
        </w:tc>
        <w:tc>
          <w:tcPr>
            <w:tcW w:w="2127" w:type="dxa"/>
            <w:shd w:val="clear" w:color="auto" w:fill="D9D9D9" w:themeFill="background1" w:themeFillShade="D9"/>
            <w:vAlign w:val="center"/>
          </w:tcPr>
          <w:p w:rsidR="004E5E92" w:rsidRPr="00CA5353" w:rsidRDefault="00C43D94" w:rsidP="00066DC5">
            <w:pPr>
              <w:autoSpaceDE w:val="0"/>
              <w:autoSpaceDN w:val="0"/>
              <w:adjustRightInd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6257,55</w:t>
            </w:r>
          </w:p>
        </w:tc>
      </w:tr>
      <w:tr w:rsidR="00CA5353" w:rsidRPr="00CA5353" w:rsidTr="00807A5B">
        <w:trPr>
          <w:trHeight w:val="30"/>
          <w:jc w:val="center"/>
        </w:trPr>
        <w:tc>
          <w:tcPr>
            <w:tcW w:w="488" w:type="dxa"/>
            <w:vAlign w:val="center"/>
          </w:tcPr>
          <w:p w:rsidR="00807A5B" w:rsidRPr="00CA5353" w:rsidRDefault="00807A5B" w:rsidP="00066DC5">
            <w:pPr>
              <w:pStyle w:val="ConsPlusNormal"/>
              <w:jc w:val="center"/>
              <w:rPr>
                <w:sz w:val="22"/>
                <w:szCs w:val="22"/>
              </w:rPr>
            </w:pPr>
            <w:r w:rsidRPr="00CA5353">
              <w:rPr>
                <w:sz w:val="22"/>
                <w:szCs w:val="22"/>
              </w:rPr>
              <w:t>2</w:t>
            </w:r>
          </w:p>
        </w:tc>
        <w:tc>
          <w:tcPr>
            <w:tcW w:w="3543" w:type="dxa"/>
          </w:tcPr>
          <w:p w:rsidR="00807A5B" w:rsidRPr="00CA5353" w:rsidRDefault="00807A5B" w:rsidP="00066DC5">
            <w:pPr>
              <w:autoSpaceDE w:val="0"/>
              <w:autoSpaceDN w:val="0"/>
              <w:adjustRightInd w:val="0"/>
              <w:spacing w:after="0" w:line="240" w:lineRule="auto"/>
              <w:rPr>
                <w:rFonts w:ascii="Times New Roman" w:hAnsi="Times New Roman" w:cs="Times New Roman"/>
              </w:rPr>
            </w:pPr>
            <w:r w:rsidRPr="00CA5353">
              <w:rPr>
                <w:rFonts w:ascii="Times New Roman" w:eastAsia="Calibri" w:hAnsi="Times New Roman" w:cs="Times New Roman"/>
                <w:lang w:eastAsia="ru-RU"/>
              </w:rPr>
              <w:t>Физкультурно-спортивные залы</w:t>
            </w:r>
          </w:p>
        </w:tc>
        <w:tc>
          <w:tcPr>
            <w:tcW w:w="1701" w:type="dxa"/>
          </w:tcPr>
          <w:p w:rsidR="00807A5B" w:rsidRPr="00CA5353" w:rsidRDefault="00807A5B" w:rsidP="00066DC5">
            <w:pPr>
              <w:autoSpaceDE w:val="0"/>
              <w:autoSpaceDN w:val="0"/>
              <w:adjustRightInd w:val="0"/>
              <w:spacing w:after="0" w:line="240" w:lineRule="auto"/>
              <w:jc w:val="center"/>
              <w:rPr>
                <w:rFonts w:ascii="Times New Roman" w:hAnsi="Times New Roman" w:cs="Times New Roman"/>
              </w:rPr>
            </w:pPr>
            <w:r w:rsidRPr="00CA5353">
              <w:rPr>
                <w:rFonts w:ascii="Times New Roman" w:eastAsia="Calibri" w:hAnsi="Times New Roman" w:cs="Times New Roman"/>
                <w:lang w:eastAsia="ru-RU"/>
              </w:rPr>
              <w:t xml:space="preserve">кв. м </w:t>
            </w:r>
          </w:p>
        </w:tc>
        <w:tc>
          <w:tcPr>
            <w:tcW w:w="1701" w:type="dxa"/>
            <w:vAlign w:val="center"/>
          </w:tcPr>
          <w:p w:rsidR="00807A5B" w:rsidRPr="00BF1AB6" w:rsidRDefault="00BF1AB6" w:rsidP="00066DC5">
            <w:pPr>
              <w:pStyle w:val="ConsPlusNormal"/>
              <w:jc w:val="center"/>
              <w:rPr>
                <w:sz w:val="22"/>
                <w:szCs w:val="22"/>
              </w:rPr>
            </w:pPr>
            <w:r w:rsidRPr="00BF1AB6">
              <w:rPr>
                <w:sz w:val="22"/>
                <w:szCs w:val="22"/>
              </w:rPr>
              <w:t>1350</w:t>
            </w:r>
          </w:p>
        </w:tc>
        <w:tc>
          <w:tcPr>
            <w:tcW w:w="2127" w:type="dxa"/>
            <w:shd w:val="clear" w:color="auto" w:fill="D9D9D9" w:themeFill="background1" w:themeFillShade="D9"/>
            <w:vAlign w:val="center"/>
          </w:tcPr>
          <w:p w:rsidR="00807A5B" w:rsidRPr="00CA5353" w:rsidRDefault="00C43D94" w:rsidP="00066DC5">
            <w:pPr>
              <w:autoSpaceDE w:val="0"/>
              <w:autoSpaceDN w:val="0"/>
              <w:adjustRightInd w:val="0"/>
              <w:spacing w:after="0" w:line="240" w:lineRule="auto"/>
              <w:jc w:val="center"/>
              <w:rPr>
                <w:rFonts w:ascii="Times New Roman" w:hAnsi="Times New Roman" w:cs="Times New Roman"/>
              </w:rPr>
            </w:pPr>
            <w:r>
              <w:rPr>
                <w:rFonts w:ascii="Times New Roman" w:eastAsia="Calibri" w:hAnsi="Times New Roman" w:cs="Times New Roman"/>
                <w:lang w:eastAsia="ru-RU"/>
              </w:rPr>
              <w:t>256</w:t>
            </w:r>
            <w:r w:rsidR="006A66AF" w:rsidRPr="00CA5353">
              <w:rPr>
                <w:rFonts w:ascii="Times New Roman" w:eastAsia="Calibri" w:hAnsi="Times New Roman" w:cs="Times New Roman"/>
                <w:lang w:eastAsia="ru-RU"/>
              </w:rPr>
              <w:t>,</w:t>
            </w:r>
            <w:r>
              <w:rPr>
                <w:rFonts w:ascii="Times New Roman" w:eastAsia="Calibri" w:hAnsi="Times New Roman" w:cs="Times New Roman"/>
                <w:lang w:eastAsia="ru-RU"/>
              </w:rPr>
              <w:t>72</w:t>
            </w:r>
          </w:p>
        </w:tc>
      </w:tr>
    </w:tbl>
    <w:p w:rsidR="00807A5B" w:rsidRPr="00CA5353" w:rsidRDefault="00807A5B" w:rsidP="00807A5B">
      <w:pPr>
        <w:spacing w:after="0"/>
        <w:ind w:firstLine="567"/>
        <w:jc w:val="both"/>
        <w:rPr>
          <w:rFonts w:ascii="Times New Roman" w:hAnsi="Times New Roman" w:cs="Times New Roman"/>
          <w:i/>
          <w:sz w:val="24"/>
          <w:szCs w:val="24"/>
        </w:rPr>
      </w:pPr>
      <w:r w:rsidRPr="00CA5353">
        <w:rPr>
          <w:rFonts w:ascii="Times New Roman" w:hAnsi="Times New Roman" w:cs="Times New Roman"/>
          <w:b/>
          <w:i/>
          <w:sz w:val="24"/>
          <w:szCs w:val="24"/>
        </w:rPr>
        <w:t>Выводы:</w:t>
      </w:r>
      <w:r w:rsidRPr="00CA5353">
        <w:rPr>
          <w:rFonts w:ascii="Times New Roman" w:hAnsi="Times New Roman" w:cs="Times New Roman"/>
          <w:i/>
          <w:sz w:val="24"/>
          <w:szCs w:val="24"/>
        </w:rPr>
        <w:t xml:space="preserve"> как видно из расчётов, уровень обеспеченности </w:t>
      </w:r>
      <w:r w:rsidR="00C43D94">
        <w:rPr>
          <w:rFonts w:ascii="Times New Roman" w:hAnsi="Times New Roman" w:cs="Times New Roman"/>
          <w:i/>
          <w:sz w:val="24"/>
          <w:szCs w:val="24"/>
        </w:rPr>
        <w:t>Елань-Коленовского</w:t>
      </w:r>
      <w:r w:rsidRPr="00CA5353">
        <w:rPr>
          <w:rFonts w:ascii="Times New Roman" w:hAnsi="Times New Roman" w:cs="Times New Roman"/>
          <w:i/>
          <w:sz w:val="24"/>
          <w:szCs w:val="24"/>
        </w:rPr>
        <w:t xml:space="preserve"> </w:t>
      </w:r>
      <w:r w:rsidR="00C43D94">
        <w:rPr>
          <w:rFonts w:ascii="Times New Roman" w:hAnsi="Times New Roman" w:cs="Times New Roman"/>
          <w:i/>
          <w:sz w:val="24"/>
          <w:szCs w:val="24"/>
        </w:rPr>
        <w:t>городского</w:t>
      </w:r>
      <w:r w:rsidRPr="00CA5353">
        <w:rPr>
          <w:rFonts w:ascii="Times New Roman" w:hAnsi="Times New Roman" w:cs="Times New Roman"/>
          <w:i/>
          <w:sz w:val="24"/>
          <w:szCs w:val="24"/>
        </w:rPr>
        <w:t xml:space="preserve"> поселения спортивными сооружениями </w:t>
      </w:r>
      <w:r w:rsidR="00A50BDB" w:rsidRPr="00C43D94">
        <w:rPr>
          <w:rFonts w:ascii="Times New Roman" w:hAnsi="Times New Roman" w:cs="Times New Roman"/>
          <w:i/>
          <w:color w:val="FF0000"/>
          <w:sz w:val="24"/>
          <w:szCs w:val="24"/>
        </w:rPr>
        <w:t xml:space="preserve"> </w:t>
      </w:r>
      <w:r w:rsidRPr="00BF1AB6">
        <w:rPr>
          <w:rFonts w:ascii="Times New Roman" w:hAnsi="Times New Roman" w:cs="Times New Roman"/>
          <w:i/>
          <w:sz w:val="24"/>
          <w:szCs w:val="24"/>
        </w:rPr>
        <w:t>удовлетворяет</w:t>
      </w:r>
      <w:r w:rsidRPr="00CA5353">
        <w:rPr>
          <w:rFonts w:ascii="Times New Roman" w:hAnsi="Times New Roman" w:cs="Times New Roman"/>
          <w:i/>
          <w:sz w:val="24"/>
          <w:szCs w:val="24"/>
        </w:rPr>
        <w:t xml:space="preserve"> нормативную потребность населения. </w:t>
      </w:r>
    </w:p>
    <w:p w:rsidR="00807A5B" w:rsidRPr="00CA5353" w:rsidRDefault="00807A5B" w:rsidP="00807A5B">
      <w:pPr>
        <w:spacing w:after="0"/>
        <w:ind w:firstLine="567"/>
        <w:jc w:val="both"/>
        <w:rPr>
          <w:rFonts w:ascii="Times New Roman" w:eastAsia="Times New Roman" w:hAnsi="Times New Roman" w:cs="Times New Roman"/>
          <w:sz w:val="24"/>
          <w:szCs w:val="24"/>
        </w:rPr>
      </w:pPr>
    </w:p>
    <w:p w:rsidR="00807A5B" w:rsidRPr="00B71E41" w:rsidRDefault="00807A5B" w:rsidP="00B71E41">
      <w:pPr>
        <w:pStyle w:val="1111"/>
        <w:numPr>
          <w:ilvl w:val="2"/>
          <w:numId w:val="36"/>
        </w:numPr>
        <w:ind w:left="0" w:firstLine="0"/>
        <w:outlineLvl w:val="2"/>
        <w:rPr>
          <w:rFonts w:cs="Times New Roman"/>
          <w:i/>
        </w:rPr>
      </w:pPr>
      <w:bookmarkStart w:id="174" w:name="_Toc59800189"/>
      <w:bookmarkStart w:id="175" w:name="_Toc152250747"/>
      <w:r w:rsidRPr="00B71E41">
        <w:rPr>
          <w:rFonts w:cs="Times New Roman"/>
          <w:i/>
        </w:rPr>
        <w:t>Транспортная инфраструктура</w:t>
      </w:r>
      <w:bookmarkEnd w:id="174"/>
      <w:bookmarkEnd w:id="175"/>
    </w:p>
    <w:p w:rsidR="00807A5B" w:rsidRPr="00CA5353" w:rsidRDefault="00807A5B" w:rsidP="00807A5B">
      <w:pPr>
        <w:spacing w:after="0" w:line="240" w:lineRule="auto"/>
        <w:ind w:firstLine="567"/>
        <w:jc w:val="both"/>
        <w:rPr>
          <w:rFonts w:ascii="Times New Roman" w:eastAsia="TimesNewRomanPSMT" w:hAnsi="Times New Roman" w:cs="Times New Roman"/>
          <w:sz w:val="24"/>
          <w:szCs w:val="24"/>
        </w:rPr>
      </w:pPr>
    </w:p>
    <w:p w:rsidR="00807A5B" w:rsidRPr="00CA5353" w:rsidRDefault="00807A5B" w:rsidP="00807A5B">
      <w:pPr>
        <w:spacing w:after="0"/>
        <w:ind w:firstLine="567"/>
        <w:jc w:val="both"/>
        <w:rPr>
          <w:rFonts w:ascii="Times New Roman" w:eastAsia="TimesNewRomanPSMT" w:hAnsi="Times New Roman" w:cs="Times New Roman"/>
          <w:sz w:val="24"/>
          <w:szCs w:val="24"/>
        </w:rPr>
      </w:pPr>
      <w:r w:rsidRPr="00CA5353">
        <w:rPr>
          <w:rFonts w:ascii="Times New Roman" w:eastAsia="TimesNewRomanPSMT" w:hAnsi="Times New Roman" w:cs="Times New Roman"/>
          <w:sz w:val="24"/>
          <w:szCs w:val="24"/>
        </w:rPr>
        <w:t xml:space="preserve">В полномочия органов местного самоуправления входят вопросы содержания и </w:t>
      </w:r>
      <w:proofErr w:type="gramStart"/>
      <w:r w:rsidRPr="00CA5353">
        <w:rPr>
          <w:rFonts w:ascii="Times New Roman" w:eastAsia="TimesNewRomanPSMT" w:hAnsi="Times New Roman" w:cs="Times New Roman"/>
          <w:sz w:val="24"/>
          <w:szCs w:val="24"/>
        </w:rPr>
        <w:t>строительства</w:t>
      </w:r>
      <w:proofErr w:type="gramEnd"/>
      <w:r w:rsidRPr="00CA5353">
        <w:rPr>
          <w:rFonts w:ascii="Times New Roman" w:eastAsia="TimesNewRomanPSMT" w:hAnsi="Times New Roman" w:cs="Times New Roman"/>
          <w:sz w:val="24"/>
          <w:szCs w:val="24"/>
        </w:rPr>
        <w:t xml:space="preserve"> автомобильных дорог общего пользования </w:t>
      </w:r>
      <w:r w:rsidRPr="00CA5353">
        <w:rPr>
          <w:rFonts w:ascii="Times New Roman" w:hAnsi="Times New Roman" w:cs="Times New Roman"/>
          <w:sz w:val="24"/>
          <w:szCs w:val="24"/>
          <w:lang w:eastAsia="ru-RU"/>
        </w:rPr>
        <w:t>местного значения</w:t>
      </w:r>
      <w:r w:rsidRPr="00CA5353">
        <w:rPr>
          <w:rFonts w:ascii="Times New Roman" w:eastAsia="TimesNewRomanPSMT" w:hAnsi="Times New Roman" w:cs="Times New Roman"/>
          <w:sz w:val="24"/>
          <w:szCs w:val="24"/>
        </w:rPr>
        <w:t xml:space="preserve">, мостов и иных транспортных инженерных сооружений </w:t>
      </w:r>
      <w:r w:rsidRPr="00CA5353">
        <w:rPr>
          <w:rFonts w:ascii="Times New Roman" w:eastAsia="TimesNewRomanPSMT" w:hAnsi="Times New Roman" w:cs="Times New Roman"/>
          <w:b/>
          <w:bCs/>
          <w:sz w:val="24"/>
          <w:szCs w:val="24"/>
        </w:rPr>
        <w:t>в границах населенных пунктов</w:t>
      </w:r>
      <w:r w:rsidRPr="00CA5353">
        <w:rPr>
          <w:rFonts w:ascii="Times New Roman" w:eastAsia="TimesNewRomanPSMT" w:hAnsi="Times New Roman" w:cs="Times New Roman"/>
          <w:sz w:val="24"/>
          <w:szCs w:val="24"/>
        </w:rPr>
        <w:t>.</w:t>
      </w:r>
    </w:p>
    <w:p w:rsidR="00807A5B" w:rsidRPr="00CA5353" w:rsidRDefault="00807A5B" w:rsidP="00273387">
      <w:pPr>
        <w:spacing w:after="0"/>
        <w:jc w:val="both"/>
        <w:rPr>
          <w:rFonts w:ascii="Times New Roman" w:hAnsi="Times New Roman" w:cs="Times New Roman"/>
          <w:bCs/>
          <w:sz w:val="24"/>
          <w:szCs w:val="24"/>
        </w:rPr>
      </w:pPr>
    </w:p>
    <w:p w:rsidR="00807A5B" w:rsidRPr="00CA5353" w:rsidRDefault="00807A5B" w:rsidP="00450B82">
      <w:pPr>
        <w:jc w:val="center"/>
        <w:rPr>
          <w:rFonts w:ascii="Times New Roman" w:hAnsi="Times New Roman" w:cs="Times New Roman"/>
          <w:b/>
          <w:bCs/>
          <w:i/>
          <w:sz w:val="24"/>
          <w:szCs w:val="24"/>
        </w:rPr>
      </w:pPr>
      <w:r w:rsidRPr="00CA5353">
        <w:rPr>
          <w:rFonts w:ascii="Times New Roman" w:hAnsi="Times New Roman" w:cs="Times New Roman"/>
          <w:b/>
          <w:bCs/>
          <w:i/>
          <w:sz w:val="24"/>
          <w:szCs w:val="24"/>
        </w:rPr>
        <w:t>Автомобильный транспорт</w:t>
      </w:r>
    </w:p>
    <w:p w:rsidR="00F96100" w:rsidRPr="00CA5353" w:rsidRDefault="00F96100" w:rsidP="00F96100">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Транспортная инфраструктура </w:t>
      </w:r>
      <w:r w:rsidR="004A071D">
        <w:rPr>
          <w:rFonts w:ascii="Times New Roman" w:hAnsi="Times New Roman" w:cs="Times New Roman"/>
          <w:sz w:val="24"/>
          <w:szCs w:val="24"/>
        </w:rPr>
        <w:t>Елань-Коленовского</w:t>
      </w:r>
      <w:r w:rsidRPr="00CA5353">
        <w:rPr>
          <w:rFonts w:ascii="Times New Roman" w:hAnsi="Times New Roman" w:cs="Times New Roman"/>
          <w:sz w:val="24"/>
          <w:szCs w:val="24"/>
        </w:rPr>
        <w:t xml:space="preserve"> </w:t>
      </w:r>
      <w:r w:rsidR="004A071D">
        <w:rPr>
          <w:rFonts w:ascii="Times New Roman" w:hAnsi="Times New Roman" w:cs="Times New Roman"/>
          <w:sz w:val="24"/>
          <w:szCs w:val="24"/>
        </w:rPr>
        <w:t>городского</w:t>
      </w:r>
      <w:r w:rsidRPr="00CA5353">
        <w:rPr>
          <w:rFonts w:ascii="Times New Roman" w:hAnsi="Times New Roman" w:cs="Times New Roman"/>
          <w:sz w:val="24"/>
          <w:szCs w:val="24"/>
        </w:rPr>
        <w:t xml:space="preserve"> поселения представлена автомобильными дорогами регионального и местного значения.</w:t>
      </w:r>
    </w:p>
    <w:p w:rsidR="00F96100" w:rsidRPr="00CA5353" w:rsidRDefault="00F96100" w:rsidP="004A071D">
      <w:pPr>
        <w:spacing w:after="0"/>
        <w:jc w:val="both"/>
        <w:rPr>
          <w:rFonts w:ascii="Times New Roman" w:eastAsia="TimesNewRomanPSMT" w:hAnsi="Times New Roman" w:cs="Times New Roman"/>
          <w:b/>
          <w:sz w:val="24"/>
          <w:szCs w:val="24"/>
          <w:highlight w:val="yellow"/>
        </w:rPr>
      </w:pPr>
    </w:p>
    <w:p w:rsidR="004E5E92" w:rsidRPr="00CA5353" w:rsidRDefault="004E5E92" w:rsidP="004E5E92">
      <w:pPr>
        <w:spacing w:after="0"/>
        <w:ind w:firstLine="567"/>
        <w:jc w:val="both"/>
        <w:rPr>
          <w:rFonts w:ascii="Times New Roman" w:eastAsia="TimesNewRomanPSMT" w:hAnsi="Times New Roman" w:cs="Times New Roman"/>
          <w:b/>
          <w:sz w:val="24"/>
          <w:szCs w:val="24"/>
        </w:rPr>
      </w:pPr>
      <w:r w:rsidRPr="00CA5353">
        <w:rPr>
          <w:rFonts w:ascii="Times New Roman" w:eastAsia="TimesNewRomanPSMT" w:hAnsi="Times New Roman" w:cs="Times New Roman"/>
          <w:b/>
          <w:sz w:val="24"/>
          <w:szCs w:val="24"/>
        </w:rPr>
        <w:t>Перечень автомобильных дорог регионального значения, проходящих по территории поселения, приведён в таблице:</w:t>
      </w:r>
    </w:p>
    <w:p w:rsidR="004E5E92" w:rsidRPr="00CA5353" w:rsidRDefault="004E5E92" w:rsidP="004E5E92">
      <w:pPr>
        <w:spacing w:after="0"/>
        <w:ind w:firstLine="567"/>
        <w:jc w:val="both"/>
        <w:rPr>
          <w:rFonts w:ascii="Times New Roman" w:eastAsia="TimesNewRomanPSMT"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6"/>
        <w:gridCol w:w="5858"/>
        <w:gridCol w:w="1554"/>
      </w:tblGrid>
      <w:tr w:rsidR="00CA5353" w:rsidRPr="00CA5353" w:rsidTr="00273387">
        <w:tc>
          <w:tcPr>
            <w:tcW w:w="20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4E5E92" w:rsidRPr="00CA5353" w:rsidRDefault="004E5E92" w:rsidP="00927259">
            <w:pPr>
              <w:spacing w:after="0" w:line="240" w:lineRule="auto"/>
              <w:jc w:val="center"/>
              <w:rPr>
                <w:rFonts w:ascii="Times New Roman" w:eastAsia="TimesNewRomanPSMT" w:hAnsi="Times New Roman" w:cs="Times New Roman"/>
                <w:b/>
              </w:rPr>
            </w:pPr>
            <w:r w:rsidRPr="00CA5353">
              <w:rPr>
                <w:rFonts w:ascii="Times New Roman" w:eastAsia="TimesNewRomanPSMT" w:hAnsi="Times New Roman" w:cs="Times New Roman"/>
                <w:b/>
              </w:rPr>
              <w:t>Шифр дороги</w:t>
            </w:r>
          </w:p>
        </w:tc>
        <w:tc>
          <w:tcPr>
            <w:tcW w:w="5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4E5E92" w:rsidRPr="00CA5353" w:rsidRDefault="004E5E92" w:rsidP="00927259">
            <w:pPr>
              <w:spacing w:after="0" w:line="240" w:lineRule="auto"/>
              <w:jc w:val="center"/>
              <w:rPr>
                <w:rFonts w:ascii="Times New Roman" w:eastAsia="TimesNewRomanPSMT" w:hAnsi="Times New Roman" w:cs="Times New Roman"/>
                <w:b/>
              </w:rPr>
            </w:pPr>
            <w:r w:rsidRPr="00CA5353">
              <w:rPr>
                <w:rFonts w:ascii="Times New Roman" w:eastAsia="TimesNewRomanPSMT" w:hAnsi="Times New Roman" w:cs="Times New Roman"/>
                <w:b/>
              </w:rPr>
              <w:t>Наименование дорог</w:t>
            </w:r>
          </w:p>
        </w:tc>
        <w:tc>
          <w:tcPr>
            <w:tcW w:w="15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4E5E92" w:rsidRPr="00CA5353" w:rsidRDefault="004E5E92" w:rsidP="00927259">
            <w:pPr>
              <w:spacing w:after="0" w:line="240" w:lineRule="auto"/>
              <w:jc w:val="center"/>
              <w:rPr>
                <w:rFonts w:ascii="Times New Roman" w:eastAsia="TimesNewRomanPSMT" w:hAnsi="Times New Roman" w:cs="Times New Roman"/>
                <w:b/>
              </w:rPr>
            </w:pPr>
            <w:r w:rsidRPr="00CA5353">
              <w:rPr>
                <w:rFonts w:ascii="Times New Roman" w:eastAsia="TimesNewRomanPSMT" w:hAnsi="Times New Roman" w:cs="Times New Roman"/>
                <w:b/>
              </w:rPr>
              <w:t>Категория</w:t>
            </w:r>
          </w:p>
        </w:tc>
      </w:tr>
      <w:tr w:rsidR="00CA5353" w:rsidRPr="00CA5353" w:rsidTr="00273387">
        <w:tc>
          <w:tcPr>
            <w:tcW w:w="20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E5E92" w:rsidRPr="00CA5353" w:rsidRDefault="004E5E92" w:rsidP="00927259">
            <w:pPr>
              <w:spacing w:after="0" w:line="240" w:lineRule="auto"/>
              <w:jc w:val="center"/>
              <w:rPr>
                <w:rFonts w:ascii="Times New Roman" w:eastAsia="TimesNewRomanPSMT" w:hAnsi="Times New Roman" w:cs="Times New Roman"/>
                <w:b/>
              </w:rPr>
            </w:pPr>
            <w:r w:rsidRPr="00CA5353">
              <w:rPr>
                <w:rFonts w:ascii="Times New Roman" w:eastAsia="TimesNewRomanPSMT" w:hAnsi="Times New Roman" w:cs="Times New Roman"/>
                <w:b/>
              </w:rPr>
              <w:t>1</w:t>
            </w:r>
          </w:p>
        </w:tc>
        <w:tc>
          <w:tcPr>
            <w:tcW w:w="5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E5E92" w:rsidRPr="00CA5353" w:rsidRDefault="004E5E92" w:rsidP="00927259">
            <w:pPr>
              <w:spacing w:after="0" w:line="240" w:lineRule="auto"/>
              <w:jc w:val="center"/>
              <w:rPr>
                <w:rFonts w:ascii="Times New Roman" w:eastAsia="TimesNewRomanPSMT" w:hAnsi="Times New Roman" w:cs="Times New Roman"/>
                <w:b/>
              </w:rPr>
            </w:pPr>
            <w:r w:rsidRPr="00CA5353">
              <w:rPr>
                <w:rFonts w:ascii="Times New Roman" w:eastAsia="TimesNewRomanPSMT" w:hAnsi="Times New Roman" w:cs="Times New Roman"/>
                <w:b/>
              </w:rPr>
              <w:t>2</w:t>
            </w:r>
          </w:p>
        </w:tc>
        <w:tc>
          <w:tcPr>
            <w:tcW w:w="15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E5E92" w:rsidRPr="00CA5353" w:rsidRDefault="004E5E92" w:rsidP="00927259">
            <w:pPr>
              <w:spacing w:after="0" w:line="240" w:lineRule="auto"/>
              <w:jc w:val="center"/>
              <w:rPr>
                <w:rFonts w:ascii="Times New Roman" w:eastAsia="TimesNewRomanPSMT" w:hAnsi="Times New Roman" w:cs="Times New Roman"/>
                <w:b/>
              </w:rPr>
            </w:pPr>
            <w:r w:rsidRPr="00CA5353">
              <w:rPr>
                <w:rFonts w:ascii="Times New Roman" w:eastAsia="TimesNewRomanPSMT" w:hAnsi="Times New Roman" w:cs="Times New Roman"/>
                <w:b/>
              </w:rPr>
              <w:t>3</w:t>
            </w:r>
          </w:p>
        </w:tc>
      </w:tr>
      <w:tr w:rsidR="00CA5353" w:rsidRPr="00CA5353" w:rsidTr="00273387">
        <w:trPr>
          <w:trHeight w:val="245"/>
        </w:trPr>
        <w:tc>
          <w:tcPr>
            <w:tcW w:w="2076" w:type="dxa"/>
            <w:tcBorders>
              <w:top w:val="single" w:sz="4" w:space="0" w:color="000000"/>
              <w:left w:val="single" w:sz="4" w:space="0" w:color="000000"/>
              <w:bottom w:val="single" w:sz="4" w:space="0" w:color="000000"/>
              <w:right w:val="single" w:sz="4" w:space="0" w:color="000000"/>
            </w:tcBorders>
            <w:vAlign w:val="center"/>
          </w:tcPr>
          <w:p w:rsidR="00273387" w:rsidRPr="00CA5353" w:rsidRDefault="00273387" w:rsidP="00BE212D">
            <w:pPr>
              <w:autoSpaceDE w:val="0"/>
              <w:autoSpaceDN w:val="0"/>
              <w:adjustRightInd w:val="0"/>
              <w:spacing w:after="0" w:line="240" w:lineRule="auto"/>
              <w:rPr>
                <w:rFonts w:ascii="Times New Roman" w:hAnsi="Times New Roman" w:cs="Times New Roman"/>
                <w:highlight w:val="yellow"/>
              </w:rPr>
            </w:pPr>
            <w:bookmarkStart w:id="176" w:name="_Hlk122701792"/>
            <w:r w:rsidRPr="00CA5353">
              <w:rPr>
                <w:rFonts w:ascii="Times New Roman" w:hAnsi="Times New Roman" w:cs="Times New Roman"/>
              </w:rPr>
              <w:t xml:space="preserve">20 ОП РЗ </w:t>
            </w:r>
            <w:r w:rsidR="00BE212D">
              <w:rPr>
                <w:rFonts w:ascii="Times New Roman" w:hAnsi="Times New Roman" w:cs="Times New Roman"/>
              </w:rPr>
              <w:t>К</w:t>
            </w:r>
            <w:r w:rsidRPr="00CA5353">
              <w:rPr>
                <w:rFonts w:ascii="Times New Roman" w:hAnsi="Times New Roman" w:cs="Times New Roman"/>
              </w:rPr>
              <w:t xml:space="preserve"> </w:t>
            </w:r>
            <w:r w:rsidR="00BE212D">
              <w:rPr>
                <w:rFonts w:ascii="Times New Roman" w:hAnsi="Times New Roman" w:cs="Times New Roman"/>
              </w:rPr>
              <w:t>В7</w:t>
            </w:r>
            <w:r w:rsidRPr="00CA5353">
              <w:rPr>
                <w:rFonts w:ascii="Times New Roman" w:hAnsi="Times New Roman" w:cs="Times New Roman"/>
              </w:rPr>
              <w:t>-</w:t>
            </w:r>
            <w:r w:rsidR="00BE212D">
              <w:rPr>
                <w:rFonts w:ascii="Times New Roman" w:hAnsi="Times New Roman" w:cs="Times New Roman"/>
              </w:rPr>
              <w:t>0</w:t>
            </w:r>
          </w:p>
        </w:tc>
        <w:tc>
          <w:tcPr>
            <w:tcW w:w="5858" w:type="dxa"/>
            <w:tcBorders>
              <w:top w:val="single" w:sz="4" w:space="0" w:color="000000"/>
              <w:left w:val="single" w:sz="4" w:space="0" w:color="000000"/>
              <w:bottom w:val="single" w:sz="4" w:space="0" w:color="000000"/>
              <w:right w:val="single" w:sz="4" w:space="0" w:color="000000"/>
            </w:tcBorders>
            <w:vAlign w:val="center"/>
          </w:tcPr>
          <w:p w:rsidR="00273387" w:rsidRPr="00CA5353" w:rsidRDefault="00273387" w:rsidP="00BE212D">
            <w:pPr>
              <w:autoSpaceDE w:val="0"/>
              <w:autoSpaceDN w:val="0"/>
              <w:adjustRightInd w:val="0"/>
              <w:spacing w:after="0" w:line="240" w:lineRule="auto"/>
              <w:rPr>
                <w:rFonts w:ascii="Times New Roman" w:hAnsi="Times New Roman" w:cs="Times New Roman"/>
                <w:highlight w:val="yellow"/>
              </w:rPr>
            </w:pPr>
            <w:r w:rsidRPr="00CA5353">
              <w:rPr>
                <w:rFonts w:ascii="Times New Roman" w:hAnsi="Times New Roman" w:cs="Times New Roman"/>
              </w:rPr>
              <w:t>«М «Дон</w:t>
            </w:r>
            <w:proofErr w:type="gramStart"/>
            <w:r w:rsidRPr="00CA5353">
              <w:rPr>
                <w:rFonts w:ascii="Times New Roman" w:hAnsi="Times New Roman" w:cs="Times New Roman"/>
              </w:rPr>
              <w:t>»-</w:t>
            </w:r>
            <w:proofErr w:type="spellStart"/>
            <w:proofErr w:type="gramEnd"/>
            <w:r w:rsidR="00BE212D">
              <w:rPr>
                <w:rFonts w:ascii="Times New Roman" w:hAnsi="Times New Roman" w:cs="Times New Roman"/>
              </w:rPr>
              <w:t>Бобров-Таловая-Новохоперск</w:t>
            </w:r>
            <w:proofErr w:type="spellEnd"/>
          </w:p>
        </w:tc>
        <w:tc>
          <w:tcPr>
            <w:tcW w:w="1554" w:type="dxa"/>
            <w:tcBorders>
              <w:top w:val="single" w:sz="4" w:space="0" w:color="000000"/>
              <w:left w:val="single" w:sz="4" w:space="0" w:color="000000"/>
              <w:bottom w:val="single" w:sz="4" w:space="0" w:color="000000"/>
              <w:right w:val="single" w:sz="4" w:space="0" w:color="000000"/>
            </w:tcBorders>
          </w:tcPr>
          <w:p w:rsidR="00273387" w:rsidRPr="00CA5353" w:rsidRDefault="004A071D" w:rsidP="00273387">
            <w:pPr>
              <w:autoSpaceDE w:val="0"/>
              <w:autoSpaceDN w:val="0"/>
              <w:adjustRightInd w:val="0"/>
              <w:spacing w:after="0" w:line="240" w:lineRule="auto"/>
              <w:jc w:val="center"/>
              <w:rPr>
                <w:rFonts w:ascii="Times New Roman" w:hAnsi="Times New Roman" w:cs="Times New Roman"/>
                <w:highlight w:val="yellow"/>
              </w:rPr>
            </w:pPr>
            <w:r w:rsidRPr="00CA5353">
              <w:rPr>
                <w:rFonts w:ascii="Times New Roman" w:hAnsi="Times New Roman" w:cs="Times New Roman"/>
              </w:rPr>
              <w:t>III</w:t>
            </w:r>
          </w:p>
        </w:tc>
      </w:tr>
      <w:tr w:rsidR="00CA5353" w:rsidRPr="00CA5353" w:rsidTr="00273387">
        <w:tc>
          <w:tcPr>
            <w:tcW w:w="2076" w:type="dxa"/>
            <w:tcBorders>
              <w:top w:val="single" w:sz="4" w:space="0" w:color="000000"/>
              <w:left w:val="single" w:sz="4" w:space="0" w:color="000000"/>
              <w:bottom w:val="single" w:sz="4" w:space="0" w:color="000000"/>
              <w:right w:val="single" w:sz="4" w:space="0" w:color="000000"/>
            </w:tcBorders>
          </w:tcPr>
          <w:p w:rsidR="00273387" w:rsidRPr="00CA5353" w:rsidRDefault="00273387" w:rsidP="004A071D">
            <w:pPr>
              <w:autoSpaceDE w:val="0"/>
              <w:autoSpaceDN w:val="0"/>
              <w:adjustRightInd w:val="0"/>
              <w:spacing w:after="0" w:line="240" w:lineRule="auto"/>
              <w:rPr>
                <w:rFonts w:ascii="Times New Roman" w:hAnsi="Times New Roman" w:cs="Times New Roman"/>
                <w:highlight w:val="yellow"/>
              </w:rPr>
            </w:pPr>
            <w:r w:rsidRPr="00CA5353">
              <w:rPr>
                <w:rFonts w:ascii="Times New Roman" w:hAnsi="Times New Roman" w:cs="Times New Roman"/>
              </w:rPr>
              <w:t xml:space="preserve">20 ОП РЗ </w:t>
            </w:r>
            <w:r w:rsidR="004A071D">
              <w:rPr>
                <w:rFonts w:ascii="Times New Roman" w:hAnsi="Times New Roman" w:cs="Times New Roman"/>
              </w:rPr>
              <w:t>Н</w:t>
            </w:r>
            <w:r w:rsidRPr="00CA5353">
              <w:rPr>
                <w:rFonts w:ascii="Times New Roman" w:hAnsi="Times New Roman" w:cs="Times New Roman"/>
              </w:rPr>
              <w:t xml:space="preserve"> </w:t>
            </w:r>
            <w:r w:rsidR="004A071D">
              <w:rPr>
                <w:rFonts w:ascii="Times New Roman" w:hAnsi="Times New Roman" w:cs="Times New Roman"/>
              </w:rPr>
              <w:t>26</w:t>
            </w:r>
            <w:r w:rsidRPr="00CA5353">
              <w:rPr>
                <w:rFonts w:ascii="Times New Roman" w:hAnsi="Times New Roman" w:cs="Times New Roman"/>
              </w:rPr>
              <w:t>-1</w:t>
            </w:r>
            <w:r w:rsidR="004A071D">
              <w:rPr>
                <w:rFonts w:ascii="Times New Roman" w:hAnsi="Times New Roman" w:cs="Times New Roman"/>
              </w:rPr>
              <w:t>7</w:t>
            </w:r>
          </w:p>
        </w:tc>
        <w:tc>
          <w:tcPr>
            <w:tcW w:w="5858" w:type="dxa"/>
            <w:tcBorders>
              <w:top w:val="single" w:sz="4" w:space="0" w:color="000000"/>
              <w:left w:val="single" w:sz="4" w:space="0" w:color="000000"/>
              <w:bottom w:val="single" w:sz="4" w:space="0" w:color="000000"/>
              <w:right w:val="single" w:sz="4" w:space="0" w:color="000000"/>
            </w:tcBorders>
          </w:tcPr>
          <w:p w:rsidR="00273387" w:rsidRPr="00CA5353" w:rsidRDefault="004A071D" w:rsidP="00273387">
            <w:pPr>
              <w:autoSpaceDE w:val="0"/>
              <w:autoSpaceDN w:val="0"/>
              <w:adjustRightInd w:val="0"/>
              <w:spacing w:after="0" w:line="240" w:lineRule="auto"/>
              <w:rPr>
                <w:rFonts w:ascii="Times New Roman" w:hAnsi="Times New Roman" w:cs="Times New Roman"/>
                <w:highlight w:val="yellow"/>
              </w:rPr>
            </w:pPr>
            <w:r w:rsidRPr="00CA5353">
              <w:rPr>
                <w:rFonts w:ascii="Times New Roman" w:hAnsi="Times New Roman" w:cs="Times New Roman"/>
              </w:rPr>
              <w:t>«М «Дон»-</w:t>
            </w:r>
            <w:proofErr w:type="spellStart"/>
            <w:r>
              <w:rPr>
                <w:rFonts w:ascii="Times New Roman" w:hAnsi="Times New Roman" w:cs="Times New Roman"/>
              </w:rPr>
              <w:t>Бобров-Таловая-Новохоперск</w:t>
            </w:r>
            <w:proofErr w:type="spellEnd"/>
            <w:r>
              <w:rPr>
                <w:rFonts w:ascii="Times New Roman" w:hAnsi="Times New Roman" w:cs="Times New Roman"/>
              </w:rPr>
              <w:t>»-п</w:t>
            </w:r>
            <w:proofErr w:type="gramStart"/>
            <w:r>
              <w:rPr>
                <w:rFonts w:ascii="Times New Roman" w:hAnsi="Times New Roman" w:cs="Times New Roman"/>
              </w:rPr>
              <w:t>.С</w:t>
            </w:r>
            <w:proofErr w:type="gramEnd"/>
            <w:r>
              <w:rPr>
                <w:rFonts w:ascii="Times New Roman" w:hAnsi="Times New Roman" w:cs="Times New Roman"/>
              </w:rPr>
              <w:t>туденый</w:t>
            </w:r>
          </w:p>
        </w:tc>
        <w:tc>
          <w:tcPr>
            <w:tcW w:w="1554" w:type="dxa"/>
            <w:tcBorders>
              <w:top w:val="single" w:sz="4" w:space="0" w:color="000000"/>
              <w:left w:val="single" w:sz="4" w:space="0" w:color="000000"/>
              <w:bottom w:val="single" w:sz="4" w:space="0" w:color="000000"/>
              <w:right w:val="single" w:sz="4" w:space="0" w:color="000000"/>
            </w:tcBorders>
          </w:tcPr>
          <w:p w:rsidR="00273387" w:rsidRPr="004A071D" w:rsidRDefault="00273387" w:rsidP="004A071D">
            <w:pPr>
              <w:spacing w:after="0" w:line="240" w:lineRule="auto"/>
              <w:jc w:val="center"/>
              <w:rPr>
                <w:rFonts w:ascii="Times New Roman" w:hAnsi="Times New Roman" w:cs="Times New Roman"/>
                <w:highlight w:val="yellow"/>
                <w:lang w:val="en-US"/>
              </w:rPr>
            </w:pPr>
            <w:r w:rsidRPr="00CA5353">
              <w:rPr>
                <w:rFonts w:ascii="Times New Roman" w:hAnsi="Times New Roman" w:cs="Times New Roman"/>
              </w:rPr>
              <w:t>I</w:t>
            </w:r>
            <w:r w:rsidR="004A071D">
              <w:rPr>
                <w:rFonts w:ascii="Times New Roman" w:hAnsi="Times New Roman" w:cs="Times New Roman"/>
                <w:lang w:val="en-US"/>
              </w:rPr>
              <w:t>V</w:t>
            </w:r>
          </w:p>
        </w:tc>
      </w:tr>
      <w:bookmarkEnd w:id="176"/>
    </w:tbl>
    <w:p w:rsidR="004E5E92" w:rsidRPr="00CA5353" w:rsidRDefault="004E5E92" w:rsidP="004E5E92">
      <w:pPr>
        <w:spacing w:after="0" w:line="240" w:lineRule="auto"/>
        <w:ind w:firstLine="567"/>
        <w:jc w:val="both"/>
        <w:rPr>
          <w:rFonts w:ascii="Times New Roman" w:hAnsi="Times New Roman" w:cs="Times New Roman"/>
          <w:highlight w:val="yellow"/>
        </w:rPr>
      </w:pPr>
    </w:p>
    <w:p w:rsidR="00F96100" w:rsidRPr="00CA5353" w:rsidRDefault="00F96100" w:rsidP="00066DC5">
      <w:pPr>
        <w:spacing w:after="0"/>
        <w:ind w:firstLine="567"/>
        <w:jc w:val="both"/>
        <w:rPr>
          <w:rFonts w:ascii="Times New Roman" w:eastAsia="TimesNewRomanPSMT" w:hAnsi="Times New Roman"/>
          <w:sz w:val="24"/>
        </w:rPr>
      </w:pPr>
      <w:r w:rsidRPr="00CA5353">
        <w:rPr>
          <w:rFonts w:ascii="Times New Roman" w:eastAsia="TimesNewRomanPSMT" w:hAnsi="Times New Roman"/>
          <w:sz w:val="24"/>
        </w:rPr>
        <w:t xml:space="preserve">В соответствии с постановлением Администрации Воронежской области от 30.12.2005 № 1239 </w:t>
      </w:r>
      <w:r w:rsidR="008F612D" w:rsidRPr="00CA5353">
        <w:rPr>
          <w:rFonts w:ascii="Times New Roman" w:eastAsia="TimesNewRomanPSMT" w:hAnsi="Times New Roman"/>
          <w:sz w:val="24"/>
        </w:rPr>
        <w:t>«</w:t>
      </w:r>
      <w:r w:rsidRPr="00CA5353">
        <w:rPr>
          <w:rFonts w:ascii="Times New Roman" w:eastAsia="TimesNewRomanPSMT" w:hAnsi="Times New Roman"/>
          <w:sz w:val="24"/>
        </w:rPr>
        <w:t xml:space="preserve">Об утверждении </w:t>
      </w:r>
      <w:r w:rsidR="004A071D">
        <w:rPr>
          <w:rFonts w:ascii="Times New Roman" w:eastAsia="TimesNewRomanPSMT" w:hAnsi="Times New Roman"/>
          <w:sz w:val="24"/>
        </w:rPr>
        <w:t>критериев</w:t>
      </w:r>
      <w:r w:rsidRPr="00CA5353">
        <w:rPr>
          <w:rFonts w:ascii="Times New Roman" w:eastAsia="TimesNewRomanPSMT" w:hAnsi="Times New Roman"/>
          <w:sz w:val="24"/>
        </w:rPr>
        <w:t xml:space="preserve"> отнесения автомобильных дорог </w:t>
      </w:r>
      <w:r w:rsidR="004A071D">
        <w:rPr>
          <w:rFonts w:ascii="Times New Roman" w:eastAsia="TimesNewRomanPSMT" w:hAnsi="Times New Roman"/>
          <w:sz w:val="24"/>
        </w:rPr>
        <w:t xml:space="preserve">к автомобильным дорогам </w:t>
      </w:r>
      <w:r w:rsidRPr="00CA5353">
        <w:rPr>
          <w:rFonts w:ascii="Times New Roman" w:eastAsia="TimesNewRomanPSMT" w:hAnsi="Times New Roman"/>
          <w:sz w:val="24"/>
        </w:rPr>
        <w:t xml:space="preserve">общего пользования </w:t>
      </w:r>
      <w:r w:rsidR="004A071D">
        <w:rPr>
          <w:rFonts w:ascii="Times New Roman" w:eastAsia="TimesNewRomanPSMT" w:hAnsi="Times New Roman"/>
          <w:sz w:val="24"/>
        </w:rPr>
        <w:t>регионального и межмуниципального значения</w:t>
      </w:r>
      <w:r w:rsidRPr="00CA5353">
        <w:rPr>
          <w:rFonts w:ascii="Times New Roman" w:eastAsia="TimesNewRomanPSMT" w:hAnsi="Times New Roman"/>
          <w:sz w:val="24"/>
        </w:rPr>
        <w:t xml:space="preserve"> Воронежской области», размещаемые на территории поселения дороги регионального значения, являются собственностью Воронежской области.</w:t>
      </w:r>
    </w:p>
    <w:p w:rsidR="00807A5B" w:rsidRPr="00CA5353" w:rsidRDefault="00807A5B" w:rsidP="00066DC5">
      <w:pPr>
        <w:spacing w:after="0"/>
        <w:ind w:firstLine="567"/>
        <w:jc w:val="both"/>
        <w:rPr>
          <w:rFonts w:ascii="Times New Roman" w:eastAsia="TimesNewRomanPSMT" w:hAnsi="Times New Roman"/>
          <w:sz w:val="24"/>
        </w:rPr>
      </w:pPr>
      <w:r w:rsidRPr="00CA5353">
        <w:rPr>
          <w:rFonts w:ascii="Times New Roman" w:eastAsia="Calibri" w:hAnsi="Times New Roman" w:cs="Times New Roman"/>
          <w:sz w:val="24"/>
          <w:szCs w:val="24"/>
          <w:lang w:eastAsia="ru-RU"/>
        </w:rPr>
        <w:tab/>
        <w:t>К автомобильным дорогам общего пользования регионального или межмуниципального значения Воронежской области, относятся автомобильные дороги, не включенные в перечень федеральных автомобильных дорог:</w:t>
      </w:r>
    </w:p>
    <w:p w:rsidR="00807A5B" w:rsidRPr="00CA5353" w:rsidRDefault="00807A5B" w:rsidP="00066DC5">
      <w:pPr>
        <w:spacing w:after="0"/>
        <w:ind w:firstLine="567"/>
        <w:jc w:val="both"/>
        <w:rPr>
          <w:rFonts w:ascii="Times New Roman" w:eastAsia="Calibri" w:hAnsi="Times New Roman" w:cs="Times New Roman"/>
          <w:sz w:val="24"/>
          <w:szCs w:val="24"/>
          <w:lang w:eastAsia="ru-RU"/>
        </w:rPr>
      </w:pPr>
      <w:r w:rsidRPr="00CA5353">
        <w:rPr>
          <w:rFonts w:ascii="Times New Roman" w:eastAsia="Calibri" w:hAnsi="Times New Roman" w:cs="Times New Roman"/>
          <w:sz w:val="24"/>
          <w:szCs w:val="24"/>
          <w:lang w:eastAsia="ru-RU"/>
        </w:rPr>
        <w:t>- соединяющие областной центр с административными центрами муниципальных районов, с федеральными автомобильными дорогами общего пользования;</w:t>
      </w:r>
    </w:p>
    <w:p w:rsidR="00807A5B" w:rsidRPr="00CA5353" w:rsidRDefault="00807A5B" w:rsidP="00066DC5">
      <w:pPr>
        <w:spacing w:after="0"/>
        <w:ind w:firstLine="567"/>
        <w:jc w:val="both"/>
        <w:rPr>
          <w:rFonts w:ascii="Times New Roman" w:eastAsia="Calibri" w:hAnsi="Times New Roman" w:cs="Times New Roman"/>
          <w:sz w:val="24"/>
          <w:szCs w:val="24"/>
          <w:lang w:eastAsia="ru-RU"/>
        </w:rPr>
      </w:pPr>
      <w:r w:rsidRPr="00CA5353">
        <w:rPr>
          <w:rFonts w:ascii="Times New Roman" w:eastAsia="Calibri" w:hAnsi="Times New Roman" w:cs="Times New Roman"/>
          <w:sz w:val="24"/>
          <w:szCs w:val="24"/>
          <w:lang w:eastAsia="ru-RU"/>
        </w:rPr>
        <w:t>- соединяющие между собой федеральные автомобильные дороги общего пользования;</w:t>
      </w:r>
    </w:p>
    <w:p w:rsidR="00807A5B" w:rsidRPr="00CA5353" w:rsidRDefault="00807A5B" w:rsidP="00066DC5">
      <w:pPr>
        <w:spacing w:after="0"/>
        <w:ind w:firstLine="567"/>
        <w:jc w:val="both"/>
        <w:rPr>
          <w:rFonts w:ascii="Times New Roman" w:eastAsia="Calibri" w:hAnsi="Times New Roman" w:cs="Times New Roman"/>
          <w:sz w:val="24"/>
          <w:szCs w:val="24"/>
          <w:lang w:eastAsia="ru-RU"/>
        </w:rPr>
      </w:pPr>
      <w:r w:rsidRPr="00CA5353">
        <w:rPr>
          <w:rFonts w:ascii="Times New Roman" w:eastAsia="Calibri" w:hAnsi="Times New Roman" w:cs="Times New Roman"/>
          <w:sz w:val="24"/>
          <w:szCs w:val="24"/>
          <w:lang w:eastAsia="ru-RU"/>
        </w:rPr>
        <w:t xml:space="preserve">- </w:t>
      </w:r>
      <w:proofErr w:type="gramStart"/>
      <w:r w:rsidRPr="00CA5353">
        <w:rPr>
          <w:rFonts w:ascii="Times New Roman" w:eastAsia="Calibri" w:hAnsi="Times New Roman" w:cs="Times New Roman"/>
          <w:sz w:val="24"/>
          <w:szCs w:val="24"/>
          <w:lang w:eastAsia="ru-RU"/>
        </w:rPr>
        <w:t>обеспечивающие</w:t>
      </w:r>
      <w:proofErr w:type="gramEnd"/>
      <w:r w:rsidRPr="00CA5353">
        <w:rPr>
          <w:rFonts w:ascii="Times New Roman" w:eastAsia="Calibri" w:hAnsi="Times New Roman" w:cs="Times New Roman"/>
          <w:sz w:val="24"/>
          <w:szCs w:val="24"/>
          <w:lang w:eastAsia="ru-RU"/>
        </w:rPr>
        <w:t xml:space="preserve"> межрегиональное сообщение;</w:t>
      </w:r>
    </w:p>
    <w:p w:rsidR="00807A5B" w:rsidRPr="00CA5353" w:rsidRDefault="00807A5B" w:rsidP="00066DC5">
      <w:pPr>
        <w:spacing w:after="0"/>
        <w:ind w:firstLine="567"/>
        <w:jc w:val="both"/>
        <w:rPr>
          <w:rFonts w:ascii="Times New Roman" w:eastAsia="Calibri" w:hAnsi="Times New Roman" w:cs="Times New Roman"/>
          <w:sz w:val="24"/>
          <w:szCs w:val="24"/>
          <w:lang w:eastAsia="ru-RU"/>
        </w:rPr>
      </w:pPr>
      <w:r w:rsidRPr="00CA5353">
        <w:rPr>
          <w:rFonts w:ascii="Times New Roman" w:eastAsia="Calibri" w:hAnsi="Times New Roman" w:cs="Times New Roman"/>
          <w:sz w:val="24"/>
          <w:szCs w:val="24"/>
          <w:lang w:eastAsia="ru-RU"/>
        </w:rPr>
        <w:t>- соединяющие между собой административные центры муниципальных районов и обеспечивающие межрайонное сообщение;</w:t>
      </w:r>
    </w:p>
    <w:p w:rsidR="00807A5B" w:rsidRPr="00CA5353" w:rsidRDefault="00807A5B" w:rsidP="00066DC5">
      <w:pPr>
        <w:spacing w:after="0"/>
        <w:ind w:firstLine="567"/>
        <w:jc w:val="both"/>
        <w:rPr>
          <w:rFonts w:ascii="Times New Roman" w:eastAsia="Calibri" w:hAnsi="Times New Roman" w:cs="Times New Roman"/>
          <w:sz w:val="24"/>
          <w:szCs w:val="24"/>
          <w:lang w:eastAsia="ru-RU"/>
        </w:rPr>
      </w:pPr>
      <w:r w:rsidRPr="00CA5353">
        <w:rPr>
          <w:rFonts w:ascii="Times New Roman" w:eastAsia="Calibri" w:hAnsi="Times New Roman" w:cs="Times New Roman"/>
          <w:sz w:val="24"/>
          <w:szCs w:val="24"/>
          <w:lang w:eastAsia="ru-RU"/>
        </w:rPr>
        <w:t xml:space="preserve">- </w:t>
      </w:r>
      <w:proofErr w:type="gramStart"/>
      <w:r w:rsidRPr="00CA5353">
        <w:rPr>
          <w:rFonts w:ascii="Times New Roman" w:eastAsia="Calibri" w:hAnsi="Times New Roman" w:cs="Times New Roman"/>
          <w:sz w:val="24"/>
          <w:szCs w:val="24"/>
          <w:lang w:eastAsia="ru-RU"/>
        </w:rPr>
        <w:t>отмыкающиеся</w:t>
      </w:r>
      <w:proofErr w:type="gramEnd"/>
      <w:r w:rsidRPr="00CA5353">
        <w:rPr>
          <w:rFonts w:ascii="Times New Roman" w:eastAsia="Calibri" w:hAnsi="Times New Roman" w:cs="Times New Roman"/>
          <w:sz w:val="24"/>
          <w:szCs w:val="24"/>
          <w:lang w:eastAsia="ru-RU"/>
        </w:rPr>
        <w:t xml:space="preserve"> от федеральных автомобильных дорог к сельским населенным пунктам;</w:t>
      </w:r>
    </w:p>
    <w:p w:rsidR="00807A5B" w:rsidRPr="00CA5353" w:rsidRDefault="00807A5B" w:rsidP="00066DC5">
      <w:pPr>
        <w:spacing w:after="0"/>
        <w:ind w:firstLine="567"/>
        <w:jc w:val="both"/>
        <w:rPr>
          <w:rFonts w:ascii="Times New Roman" w:eastAsia="Calibri" w:hAnsi="Times New Roman" w:cs="Times New Roman"/>
          <w:sz w:val="24"/>
          <w:szCs w:val="24"/>
          <w:lang w:eastAsia="ru-RU"/>
        </w:rPr>
      </w:pPr>
      <w:r w:rsidRPr="00CA5353">
        <w:rPr>
          <w:rFonts w:ascii="Times New Roman" w:eastAsia="Calibri" w:hAnsi="Times New Roman" w:cs="Times New Roman"/>
          <w:sz w:val="24"/>
          <w:szCs w:val="24"/>
          <w:lang w:eastAsia="ru-RU"/>
        </w:rPr>
        <w:t xml:space="preserve">- </w:t>
      </w:r>
      <w:proofErr w:type="gramStart"/>
      <w:r w:rsidRPr="00CA5353">
        <w:rPr>
          <w:rFonts w:ascii="Times New Roman" w:eastAsia="Calibri" w:hAnsi="Times New Roman" w:cs="Times New Roman"/>
          <w:sz w:val="24"/>
          <w:szCs w:val="24"/>
          <w:lang w:eastAsia="ru-RU"/>
        </w:rPr>
        <w:t>отмыкающиеся</w:t>
      </w:r>
      <w:proofErr w:type="gramEnd"/>
      <w:r w:rsidRPr="00CA5353">
        <w:rPr>
          <w:rFonts w:ascii="Times New Roman" w:eastAsia="Calibri" w:hAnsi="Times New Roman" w:cs="Times New Roman"/>
          <w:sz w:val="24"/>
          <w:szCs w:val="24"/>
          <w:lang w:eastAsia="ru-RU"/>
        </w:rPr>
        <w:t xml:space="preserve"> от региональных или межмуниципальных автомобильных дорог к населенным пунктам;</w:t>
      </w:r>
    </w:p>
    <w:p w:rsidR="00807A5B" w:rsidRPr="00CA5353" w:rsidRDefault="00807A5B" w:rsidP="00066DC5">
      <w:pPr>
        <w:spacing w:after="0"/>
        <w:ind w:firstLine="567"/>
        <w:jc w:val="both"/>
        <w:rPr>
          <w:rFonts w:ascii="Times New Roman" w:eastAsia="Calibri" w:hAnsi="Times New Roman" w:cs="Times New Roman"/>
          <w:sz w:val="24"/>
          <w:szCs w:val="24"/>
          <w:lang w:eastAsia="ru-RU"/>
        </w:rPr>
      </w:pPr>
      <w:r w:rsidRPr="00CA5353">
        <w:rPr>
          <w:rFonts w:ascii="Times New Roman" w:eastAsia="Calibri" w:hAnsi="Times New Roman" w:cs="Times New Roman"/>
          <w:sz w:val="24"/>
          <w:szCs w:val="24"/>
          <w:lang w:eastAsia="ru-RU"/>
        </w:rPr>
        <w:t>- являющиеся подъездами к объектам капитального строительства, находящимся в собственности Воронежской области.</w:t>
      </w:r>
    </w:p>
    <w:p w:rsidR="00807A5B" w:rsidRPr="00CA5353" w:rsidRDefault="00807A5B" w:rsidP="00807A5B">
      <w:pPr>
        <w:spacing w:after="0"/>
        <w:ind w:firstLine="567"/>
        <w:jc w:val="both"/>
        <w:rPr>
          <w:rFonts w:ascii="Times New Roman" w:hAnsi="Times New Roman" w:cs="Times New Roman"/>
          <w:bCs/>
          <w:sz w:val="24"/>
          <w:szCs w:val="24"/>
        </w:rPr>
      </w:pPr>
    </w:p>
    <w:p w:rsidR="00807A5B" w:rsidRPr="00CA5353" w:rsidRDefault="00807A5B" w:rsidP="00450B82">
      <w:pPr>
        <w:jc w:val="center"/>
        <w:rPr>
          <w:rFonts w:ascii="Times New Roman" w:hAnsi="Times New Roman" w:cs="Times New Roman"/>
          <w:i/>
          <w:sz w:val="24"/>
          <w:szCs w:val="24"/>
        </w:rPr>
      </w:pPr>
      <w:r w:rsidRPr="00CA5353">
        <w:rPr>
          <w:rFonts w:ascii="Times New Roman" w:hAnsi="Times New Roman" w:cs="Times New Roman"/>
          <w:b/>
          <w:bCs/>
          <w:i/>
          <w:sz w:val="24"/>
          <w:szCs w:val="24"/>
        </w:rPr>
        <w:t>Улично-дорожная сеть</w:t>
      </w:r>
    </w:p>
    <w:p w:rsidR="00807A5B" w:rsidRPr="00CA5353" w:rsidRDefault="00807A5B" w:rsidP="00066DC5">
      <w:pPr>
        <w:autoSpaceDE w:val="0"/>
        <w:spacing w:after="0"/>
        <w:ind w:firstLine="567"/>
        <w:jc w:val="both"/>
        <w:rPr>
          <w:rFonts w:ascii="Times New Roman" w:eastAsia="TimesNewRoman" w:hAnsi="Times New Roman" w:cs="Times New Roman"/>
          <w:sz w:val="24"/>
          <w:szCs w:val="24"/>
        </w:rPr>
      </w:pPr>
      <w:r w:rsidRPr="00CA5353">
        <w:rPr>
          <w:rFonts w:ascii="Times New Roman" w:eastAsia="TimesNewRoman" w:hAnsi="Times New Roman" w:cs="Times New Roman"/>
          <w:sz w:val="24"/>
          <w:szCs w:val="24"/>
        </w:rPr>
        <w:t>Единая система транспорта и улично-дорожной сети в увязке с планировочной структурой поселения и прилегающей к ней территорией должна обеспечивать удобные, быстрые и безопасные транспортные связи между функциональными зонами, объектами внешнего транспорта и автомобильными дорогами общей сети.</w:t>
      </w:r>
    </w:p>
    <w:p w:rsidR="00807A5B" w:rsidRPr="00CA5353" w:rsidRDefault="00807A5B" w:rsidP="00066DC5">
      <w:pPr>
        <w:autoSpaceDE w:val="0"/>
        <w:spacing w:after="0"/>
        <w:ind w:firstLine="567"/>
        <w:jc w:val="both"/>
        <w:rPr>
          <w:rFonts w:ascii="Times New Roman" w:eastAsia="TimesNewRoman" w:hAnsi="Times New Roman" w:cs="Times New Roman"/>
          <w:sz w:val="24"/>
          <w:szCs w:val="24"/>
        </w:rPr>
      </w:pPr>
      <w:r w:rsidRPr="00CA5353">
        <w:rPr>
          <w:rFonts w:ascii="Times New Roman" w:eastAsia="TimesNewRoman" w:hAnsi="Times New Roman" w:cs="Times New Roman"/>
          <w:sz w:val="24"/>
          <w:szCs w:val="24"/>
        </w:rPr>
        <w:t xml:space="preserve">Улично-дорожную сеть населённых пунктов следует проектировать в виде непрерывной системы с учётом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населенного пункта следует выделять главные улицы. Главная улица – связь жилых </w:t>
      </w:r>
      <w:r w:rsidRPr="00CA5353">
        <w:rPr>
          <w:rFonts w:ascii="Times New Roman" w:eastAsia="TimesNewRoman" w:hAnsi="Times New Roman" w:cs="Times New Roman"/>
          <w:sz w:val="24"/>
          <w:szCs w:val="24"/>
        </w:rPr>
        <w:lastRenderedPageBreak/>
        <w:t>территорий с общественным центром. Данные улицы и дороги должны обеспечивать удобные транспортные связи населения с основными местами приложения труда, районными центрами, зонами отдыха, а также с внешними автомобильными дорогами.</w:t>
      </w:r>
    </w:p>
    <w:p w:rsidR="00807A5B" w:rsidRPr="00CA5353" w:rsidRDefault="00807A5B" w:rsidP="00066DC5">
      <w:pPr>
        <w:autoSpaceDE w:val="0"/>
        <w:spacing w:after="0"/>
        <w:ind w:firstLine="567"/>
        <w:jc w:val="both"/>
        <w:rPr>
          <w:rFonts w:ascii="Times New Roman" w:hAnsi="Times New Roman" w:cs="Times New Roman"/>
          <w:sz w:val="24"/>
          <w:szCs w:val="24"/>
          <w:shd w:val="clear" w:color="auto" w:fill="FFFFFF"/>
        </w:rPr>
      </w:pPr>
      <w:r w:rsidRPr="00CA5353">
        <w:rPr>
          <w:rFonts w:ascii="Times New Roman" w:eastAsia="TimesNewRoman" w:hAnsi="Times New Roman" w:cs="Times New Roman"/>
          <w:sz w:val="24"/>
          <w:szCs w:val="24"/>
        </w:rPr>
        <w:t xml:space="preserve">В соответствии с </w:t>
      </w:r>
      <w:r w:rsidRPr="00CA5353">
        <w:rPr>
          <w:rFonts w:ascii="Times New Roman" w:hAnsi="Times New Roman" w:cs="Times New Roman"/>
          <w:sz w:val="24"/>
          <w:szCs w:val="24"/>
        </w:rPr>
        <w:t>СП 42.13330.2016</w:t>
      </w:r>
      <w:r w:rsidRPr="00CA5353">
        <w:rPr>
          <w:rFonts w:ascii="Times New Roman" w:hAnsi="Times New Roman" w:cs="Times New Roman"/>
          <w:spacing w:val="-3"/>
          <w:sz w:val="24"/>
          <w:szCs w:val="24"/>
        </w:rPr>
        <w:t xml:space="preserve"> </w:t>
      </w:r>
      <w:r w:rsidRPr="00CA5353">
        <w:rPr>
          <w:rFonts w:ascii="Times New Roman" w:hAnsi="Times New Roman" w:cs="Times New Roman"/>
          <w:sz w:val="24"/>
          <w:szCs w:val="24"/>
        </w:rPr>
        <w:t xml:space="preserve">в составе </w:t>
      </w:r>
      <w:r w:rsidR="00A006F2">
        <w:rPr>
          <w:rFonts w:ascii="Times New Roman" w:hAnsi="Times New Roman" w:cs="Times New Roman"/>
          <w:sz w:val="24"/>
          <w:szCs w:val="24"/>
        </w:rPr>
        <w:t xml:space="preserve">сельских </w:t>
      </w:r>
      <w:r w:rsidRPr="00CA5353">
        <w:rPr>
          <w:rFonts w:ascii="Times New Roman" w:hAnsi="Times New Roman" w:cs="Times New Roman"/>
          <w:sz w:val="24"/>
          <w:szCs w:val="24"/>
        </w:rPr>
        <w:t>населённых пунктов следует выделять основные улицы поселения, п</w:t>
      </w:r>
      <w:r w:rsidRPr="00CA5353">
        <w:rPr>
          <w:rFonts w:ascii="Times New Roman" w:hAnsi="Times New Roman" w:cs="Times New Roman"/>
          <w:sz w:val="24"/>
          <w:szCs w:val="24"/>
          <w:shd w:val="clear" w:color="auto" w:fill="FFFFFF"/>
        </w:rPr>
        <w:t>роходящие по всей территории населенного пункта, осуществляющие основные транспортные и пешеходные связи, а также связь территории жилой застройки с общественным центром и выходящие на внешние дороги. Также выделаются местные улицы, обеспечивающие связь жилой застройки с основными улицами.</w:t>
      </w:r>
    </w:p>
    <w:p w:rsidR="00273387" w:rsidRPr="00CA5353" w:rsidRDefault="00273387" w:rsidP="00066DC5">
      <w:pPr>
        <w:spacing w:after="0"/>
        <w:ind w:firstLine="567"/>
        <w:jc w:val="both"/>
        <w:rPr>
          <w:rFonts w:ascii="Times New Roman" w:hAnsi="Times New Roman" w:cs="Times New Roman"/>
          <w:sz w:val="24"/>
          <w:szCs w:val="24"/>
          <w:shd w:val="clear" w:color="auto" w:fill="FFFFFF"/>
        </w:rPr>
      </w:pPr>
      <w:r w:rsidRPr="00CA5353">
        <w:rPr>
          <w:rFonts w:ascii="Times New Roman" w:hAnsi="Times New Roman" w:cs="Times New Roman"/>
          <w:sz w:val="24"/>
          <w:szCs w:val="24"/>
          <w:shd w:val="clear" w:color="auto" w:fill="FFFFFF"/>
        </w:rPr>
        <w:t xml:space="preserve">Перечень автомобильных дорог общего пользования местного значения, расположенных в границах </w:t>
      </w:r>
      <w:r w:rsidR="00A006F2">
        <w:rPr>
          <w:rFonts w:ascii="Times New Roman" w:hAnsi="Times New Roman" w:cs="Times New Roman"/>
          <w:sz w:val="24"/>
          <w:szCs w:val="24"/>
          <w:shd w:val="clear" w:color="auto" w:fill="FFFFFF"/>
        </w:rPr>
        <w:t>Елань-Коленовского городского</w:t>
      </w:r>
      <w:r w:rsidRPr="00CA5353">
        <w:rPr>
          <w:rFonts w:ascii="Times New Roman" w:hAnsi="Times New Roman" w:cs="Times New Roman"/>
          <w:sz w:val="24"/>
          <w:szCs w:val="24"/>
          <w:shd w:val="clear" w:color="auto" w:fill="FFFFFF"/>
        </w:rPr>
        <w:t xml:space="preserve"> поселения </w:t>
      </w:r>
      <w:r w:rsidR="00A006F2">
        <w:rPr>
          <w:rFonts w:ascii="Times New Roman" w:hAnsi="Times New Roman" w:cs="Times New Roman"/>
          <w:sz w:val="24"/>
          <w:szCs w:val="24"/>
          <w:shd w:val="clear" w:color="auto" w:fill="FFFFFF"/>
        </w:rPr>
        <w:t>Новохопёрского</w:t>
      </w:r>
      <w:r w:rsidRPr="00CA5353">
        <w:rPr>
          <w:rFonts w:ascii="Times New Roman" w:hAnsi="Times New Roman" w:cs="Times New Roman"/>
          <w:sz w:val="24"/>
          <w:szCs w:val="24"/>
          <w:shd w:val="clear" w:color="auto" w:fill="FFFFFF"/>
        </w:rPr>
        <w:t xml:space="preserve"> муниципального района Воронежской области утвержден постановлением </w:t>
      </w:r>
      <w:r w:rsidR="000716A2">
        <w:rPr>
          <w:rFonts w:ascii="Times New Roman" w:hAnsi="Times New Roman" w:cs="Times New Roman"/>
          <w:sz w:val="24"/>
          <w:szCs w:val="24"/>
          <w:shd w:val="clear" w:color="auto" w:fill="FFFFFF"/>
        </w:rPr>
        <w:t>а</w:t>
      </w:r>
      <w:r w:rsidRPr="00CA5353">
        <w:rPr>
          <w:rFonts w:ascii="Times New Roman" w:hAnsi="Times New Roman" w:cs="Times New Roman"/>
          <w:sz w:val="24"/>
          <w:szCs w:val="24"/>
          <w:shd w:val="clear" w:color="auto" w:fill="FFFFFF"/>
        </w:rPr>
        <w:t xml:space="preserve">дминистрации </w:t>
      </w:r>
      <w:r w:rsidR="000716A2">
        <w:rPr>
          <w:rFonts w:ascii="Times New Roman" w:hAnsi="Times New Roman" w:cs="Times New Roman"/>
          <w:sz w:val="24"/>
          <w:szCs w:val="24"/>
          <w:shd w:val="clear" w:color="auto" w:fill="FFFFFF"/>
        </w:rPr>
        <w:t>Елань-Коленовского городского</w:t>
      </w:r>
      <w:r w:rsidR="000716A2" w:rsidRPr="00CA5353">
        <w:rPr>
          <w:rFonts w:ascii="Times New Roman" w:hAnsi="Times New Roman" w:cs="Times New Roman"/>
          <w:sz w:val="24"/>
          <w:szCs w:val="24"/>
          <w:shd w:val="clear" w:color="auto" w:fill="FFFFFF"/>
        </w:rPr>
        <w:t xml:space="preserve"> </w:t>
      </w:r>
      <w:r w:rsidRPr="00CA5353">
        <w:rPr>
          <w:rFonts w:ascii="Times New Roman" w:hAnsi="Times New Roman" w:cs="Times New Roman"/>
          <w:sz w:val="24"/>
          <w:szCs w:val="24"/>
          <w:shd w:val="clear" w:color="auto" w:fill="FFFFFF"/>
        </w:rPr>
        <w:t xml:space="preserve">поселения </w:t>
      </w:r>
      <w:r w:rsidR="000716A2">
        <w:rPr>
          <w:rFonts w:ascii="Times New Roman" w:hAnsi="Times New Roman" w:cs="Times New Roman"/>
          <w:sz w:val="24"/>
          <w:szCs w:val="24"/>
          <w:shd w:val="clear" w:color="auto" w:fill="FFFFFF"/>
        </w:rPr>
        <w:t>Новохопёрского</w:t>
      </w:r>
      <w:r w:rsidRPr="00CA5353">
        <w:rPr>
          <w:rFonts w:ascii="Times New Roman" w:hAnsi="Times New Roman" w:cs="Times New Roman"/>
          <w:sz w:val="24"/>
          <w:szCs w:val="24"/>
          <w:shd w:val="clear" w:color="auto" w:fill="FFFFFF"/>
        </w:rPr>
        <w:t xml:space="preserve"> муниципального района Воронежской области от </w:t>
      </w:r>
      <w:r w:rsidR="000716A2">
        <w:rPr>
          <w:rFonts w:ascii="Times New Roman" w:hAnsi="Times New Roman" w:cs="Times New Roman"/>
          <w:sz w:val="24"/>
          <w:szCs w:val="24"/>
          <w:shd w:val="clear" w:color="auto" w:fill="FFFFFF"/>
        </w:rPr>
        <w:t>05</w:t>
      </w:r>
      <w:r w:rsidRPr="00CA5353">
        <w:rPr>
          <w:rFonts w:ascii="Times New Roman" w:hAnsi="Times New Roman" w:cs="Times New Roman"/>
          <w:sz w:val="24"/>
          <w:szCs w:val="24"/>
          <w:shd w:val="clear" w:color="auto" w:fill="FFFFFF"/>
        </w:rPr>
        <w:t>.</w:t>
      </w:r>
      <w:r w:rsidR="000716A2">
        <w:rPr>
          <w:rFonts w:ascii="Times New Roman" w:hAnsi="Times New Roman" w:cs="Times New Roman"/>
          <w:sz w:val="24"/>
          <w:szCs w:val="24"/>
          <w:shd w:val="clear" w:color="auto" w:fill="FFFFFF"/>
        </w:rPr>
        <w:t>1</w:t>
      </w:r>
      <w:r w:rsidRPr="00CA5353">
        <w:rPr>
          <w:rFonts w:ascii="Times New Roman" w:hAnsi="Times New Roman" w:cs="Times New Roman"/>
          <w:sz w:val="24"/>
          <w:szCs w:val="24"/>
          <w:shd w:val="clear" w:color="auto" w:fill="FFFFFF"/>
        </w:rPr>
        <w:t>1.20</w:t>
      </w:r>
      <w:r w:rsidR="000716A2">
        <w:rPr>
          <w:rFonts w:ascii="Times New Roman" w:hAnsi="Times New Roman" w:cs="Times New Roman"/>
          <w:sz w:val="24"/>
          <w:szCs w:val="24"/>
          <w:shd w:val="clear" w:color="auto" w:fill="FFFFFF"/>
        </w:rPr>
        <w:t>13</w:t>
      </w:r>
      <w:r w:rsidRPr="00CA5353">
        <w:rPr>
          <w:rFonts w:ascii="Times New Roman" w:hAnsi="Times New Roman" w:cs="Times New Roman"/>
          <w:sz w:val="24"/>
          <w:szCs w:val="24"/>
          <w:shd w:val="clear" w:color="auto" w:fill="FFFFFF"/>
        </w:rPr>
        <w:t xml:space="preserve"> г. №</w:t>
      </w:r>
      <w:r w:rsidR="000716A2">
        <w:rPr>
          <w:rFonts w:ascii="Times New Roman" w:hAnsi="Times New Roman" w:cs="Times New Roman"/>
          <w:sz w:val="24"/>
          <w:szCs w:val="24"/>
          <w:shd w:val="clear" w:color="auto" w:fill="FFFFFF"/>
        </w:rPr>
        <w:t xml:space="preserve"> </w:t>
      </w:r>
      <w:r w:rsidRPr="00CA5353">
        <w:rPr>
          <w:rFonts w:ascii="Times New Roman" w:hAnsi="Times New Roman" w:cs="Times New Roman"/>
          <w:sz w:val="24"/>
          <w:szCs w:val="24"/>
          <w:shd w:val="clear" w:color="auto" w:fill="FFFFFF"/>
        </w:rPr>
        <w:t>1</w:t>
      </w:r>
      <w:r w:rsidR="000716A2">
        <w:rPr>
          <w:rFonts w:ascii="Times New Roman" w:hAnsi="Times New Roman" w:cs="Times New Roman"/>
          <w:sz w:val="24"/>
          <w:szCs w:val="24"/>
          <w:shd w:val="clear" w:color="auto" w:fill="FFFFFF"/>
        </w:rPr>
        <w:t>33</w:t>
      </w:r>
      <w:r w:rsidRPr="00CA5353">
        <w:rPr>
          <w:rFonts w:ascii="Times New Roman" w:hAnsi="Times New Roman" w:cs="Times New Roman"/>
          <w:sz w:val="24"/>
          <w:szCs w:val="24"/>
          <w:shd w:val="clear" w:color="auto" w:fill="FFFFFF"/>
        </w:rPr>
        <w:t xml:space="preserve"> «Об  утверждении </w:t>
      </w:r>
      <w:r w:rsidR="000716A2">
        <w:rPr>
          <w:rFonts w:ascii="Times New Roman" w:hAnsi="Times New Roman" w:cs="Times New Roman"/>
          <w:sz w:val="24"/>
          <w:szCs w:val="24"/>
          <w:shd w:val="clear" w:color="auto" w:fill="FFFFFF"/>
        </w:rPr>
        <w:t>п</w:t>
      </w:r>
      <w:r w:rsidRPr="00CA5353">
        <w:rPr>
          <w:rFonts w:ascii="Times New Roman" w:hAnsi="Times New Roman" w:cs="Times New Roman"/>
          <w:sz w:val="24"/>
          <w:szCs w:val="24"/>
          <w:shd w:val="clear" w:color="auto" w:fill="FFFFFF"/>
        </w:rPr>
        <w:t>еречня автомобильных дорог общего пользования местного значения</w:t>
      </w:r>
      <w:r w:rsidR="000716A2">
        <w:rPr>
          <w:rFonts w:ascii="Times New Roman" w:hAnsi="Times New Roman" w:cs="Times New Roman"/>
          <w:sz w:val="24"/>
          <w:szCs w:val="24"/>
          <w:shd w:val="clear" w:color="auto" w:fill="FFFFFF"/>
        </w:rPr>
        <w:t xml:space="preserve"> муниципального образования «Елань </w:t>
      </w:r>
      <w:proofErr w:type="spellStart"/>
      <w:r w:rsidR="000716A2">
        <w:rPr>
          <w:rFonts w:ascii="Times New Roman" w:hAnsi="Times New Roman" w:cs="Times New Roman"/>
          <w:sz w:val="24"/>
          <w:szCs w:val="24"/>
          <w:shd w:val="clear" w:color="auto" w:fill="FFFFFF"/>
        </w:rPr>
        <w:t>Коленовское</w:t>
      </w:r>
      <w:proofErr w:type="spellEnd"/>
      <w:r w:rsidR="000716A2">
        <w:rPr>
          <w:rFonts w:ascii="Times New Roman" w:hAnsi="Times New Roman" w:cs="Times New Roman"/>
          <w:sz w:val="24"/>
          <w:szCs w:val="24"/>
          <w:shd w:val="clear" w:color="auto" w:fill="FFFFFF"/>
        </w:rPr>
        <w:t xml:space="preserve"> городское поселение</w:t>
      </w:r>
      <w:r w:rsidRPr="00CA5353">
        <w:rPr>
          <w:rFonts w:ascii="Times New Roman" w:hAnsi="Times New Roman" w:cs="Times New Roman"/>
          <w:sz w:val="24"/>
          <w:szCs w:val="24"/>
          <w:shd w:val="clear" w:color="auto" w:fill="FFFFFF"/>
        </w:rPr>
        <w:t>»</w:t>
      </w:r>
      <w:r w:rsidR="000716A2">
        <w:rPr>
          <w:rFonts w:ascii="Times New Roman" w:hAnsi="Times New Roman" w:cs="Times New Roman"/>
          <w:sz w:val="24"/>
          <w:szCs w:val="24"/>
          <w:shd w:val="clear" w:color="auto" w:fill="FFFFFF"/>
        </w:rPr>
        <w:t xml:space="preserve"> (действующая редакция).</w:t>
      </w:r>
    </w:p>
    <w:p w:rsidR="00173619" w:rsidRPr="00CA5353" w:rsidRDefault="00173619" w:rsidP="00273387">
      <w:pPr>
        <w:spacing w:after="0" w:line="276" w:lineRule="auto"/>
        <w:rPr>
          <w:rFonts w:ascii="Times New Roman" w:hAnsi="Times New Roman" w:cs="Times New Roman"/>
          <w:sz w:val="24"/>
          <w:szCs w:val="24"/>
          <w:highlight w:val="yellow"/>
        </w:rPr>
      </w:pPr>
    </w:p>
    <w:p w:rsidR="00173619" w:rsidRPr="00CA5353" w:rsidRDefault="00173619" w:rsidP="00273387">
      <w:pPr>
        <w:spacing w:after="0" w:line="276" w:lineRule="auto"/>
        <w:rPr>
          <w:rFonts w:ascii="Times New Roman" w:hAnsi="Times New Roman" w:cs="Times New Roman"/>
          <w:sz w:val="24"/>
          <w:szCs w:val="24"/>
          <w:highlight w:val="yellow"/>
        </w:rPr>
      </w:pPr>
    </w:p>
    <w:p w:rsidR="00273387" w:rsidRPr="00CA5353" w:rsidRDefault="00273387" w:rsidP="00450B82">
      <w:pPr>
        <w:spacing w:after="0"/>
        <w:jc w:val="center"/>
        <w:rPr>
          <w:rFonts w:ascii="Times New Roman" w:hAnsi="Times New Roman" w:cs="Times New Roman"/>
          <w:b/>
          <w:i/>
          <w:sz w:val="24"/>
          <w:szCs w:val="24"/>
        </w:rPr>
      </w:pPr>
      <w:r w:rsidRPr="00CA5353">
        <w:rPr>
          <w:rFonts w:ascii="Times New Roman" w:hAnsi="Times New Roman" w:cs="Times New Roman"/>
          <w:b/>
          <w:i/>
          <w:sz w:val="24"/>
          <w:szCs w:val="24"/>
        </w:rPr>
        <w:t xml:space="preserve">Перечень улиц </w:t>
      </w:r>
      <w:r w:rsidR="000716A2">
        <w:rPr>
          <w:rFonts w:ascii="Times New Roman" w:hAnsi="Times New Roman" w:cs="Times New Roman"/>
          <w:b/>
          <w:i/>
          <w:sz w:val="24"/>
          <w:szCs w:val="24"/>
        </w:rPr>
        <w:t>Елань-Коленовского городского</w:t>
      </w:r>
      <w:r w:rsidRPr="00CA5353">
        <w:rPr>
          <w:rFonts w:ascii="Times New Roman" w:hAnsi="Times New Roman" w:cs="Times New Roman"/>
          <w:b/>
          <w:i/>
          <w:sz w:val="24"/>
          <w:szCs w:val="24"/>
        </w:rPr>
        <w:t xml:space="preserve"> поселения с их характеристиками</w:t>
      </w:r>
    </w:p>
    <w:tbl>
      <w:tblPr>
        <w:tblpPr w:leftFromText="180" w:rightFromText="180" w:vertAnchor="text" w:tblpX="103" w:tblpY="1"/>
        <w:tblOverlap w:val="never"/>
        <w:tblW w:w="9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5"/>
        <w:gridCol w:w="3119"/>
        <w:gridCol w:w="1701"/>
        <w:gridCol w:w="992"/>
        <w:gridCol w:w="992"/>
        <w:gridCol w:w="851"/>
        <w:gridCol w:w="1276"/>
        <w:gridCol w:w="10"/>
      </w:tblGrid>
      <w:tr w:rsidR="00CA5353" w:rsidRPr="00CA5353" w:rsidTr="00451739">
        <w:trPr>
          <w:gridAfter w:val="1"/>
          <w:wAfter w:w="10" w:type="dxa"/>
          <w:trHeight w:val="213"/>
          <w:tblHeader/>
        </w:trPr>
        <w:tc>
          <w:tcPr>
            <w:tcW w:w="675" w:type="dxa"/>
            <w:vMerge w:val="restart"/>
            <w:shd w:val="clear" w:color="auto" w:fill="D9D9D9" w:themeFill="background1" w:themeFillShade="D9"/>
          </w:tcPr>
          <w:p w:rsidR="00273387" w:rsidRPr="00CA5353" w:rsidRDefault="00273387" w:rsidP="00273387">
            <w:pPr>
              <w:spacing w:after="0"/>
              <w:ind w:right="-144"/>
              <w:jc w:val="center"/>
              <w:rPr>
                <w:rFonts w:ascii="Times New Roman" w:hAnsi="Times New Roman" w:cs="Times New Roman"/>
                <w:b/>
                <w:sz w:val="20"/>
                <w:szCs w:val="20"/>
              </w:rPr>
            </w:pPr>
            <w:r w:rsidRPr="00CA5353">
              <w:rPr>
                <w:rFonts w:ascii="Times New Roman" w:hAnsi="Times New Roman" w:cs="Times New Roman"/>
                <w:b/>
                <w:sz w:val="20"/>
                <w:szCs w:val="20"/>
              </w:rPr>
              <w:t>№</w:t>
            </w:r>
          </w:p>
          <w:p w:rsidR="00273387" w:rsidRPr="00CA5353" w:rsidRDefault="00273387" w:rsidP="00273387">
            <w:pPr>
              <w:spacing w:after="0"/>
              <w:ind w:right="-144"/>
              <w:jc w:val="center"/>
              <w:rPr>
                <w:rFonts w:ascii="Times New Roman" w:hAnsi="Times New Roman" w:cs="Times New Roman"/>
                <w:b/>
                <w:sz w:val="20"/>
                <w:szCs w:val="20"/>
              </w:rPr>
            </w:pPr>
            <w:proofErr w:type="spellStart"/>
            <w:proofErr w:type="gramStart"/>
            <w:r w:rsidRPr="00CA5353">
              <w:rPr>
                <w:rFonts w:ascii="Times New Roman" w:hAnsi="Times New Roman" w:cs="Times New Roman"/>
                <w:b/>
                <w:sz w:val="20"/>
                <w:szCs w:val="20"/>
              </w:rPr>
              <w:t>п</w:t>
            </w:r>
            <w:proofErr w:type="spellEnd"/>
            <w:proofErr w:type="gramEnd"/>
            <w:r w:rsidRPr="00CA5353">
              <w:rPr>
                <w:rFonts w:ascii="Times New Roman" w:hAnsi="Times New Roman" w:cs="Times New Roman"/>
                <w:b/>
                <w:sz w:val="20"/>
                <w:szCs w:val="20"/>
              </w:rPr>
              <w:t>/</w:t>
            </w:r>
            <w:proofErr w:type="spellStart"/>
            <w:r w:rsidRPr="00CA5353">
              <w:rPr>
                <w:rFonts w:ascii="Times New Roman" w:hAnsi="Times New Roman" w:cs="Times New Roman"/>
                <w:b/>
                <w:sz w:val="20"/>
                <w:szCs w:val="20"/>
              </w:rPr>
              <w:t>п</w:t>
            </w:r>
            <w:proofErr w:type="spellEnd"/>
          </w:p>
        </w:tc>
        <w:tc>
          <w:tcPr>
            <w:tcW w:w="3119" w:type="dxa"/>
            <w:vMerge w:val="restart"/>
            <w:shd w:val="clear" w:color="auto" w:fill="D9D9D9" w:themeFill="background1" w:themeFillShade="D9"/>
          </w:tcPr>
          <w:p w:rsidR="00273387" w:rsidRPr="00CA5353" w:rsidRDefault="00273387" w:rsidP="00273387">
            <w:pPr>
              <w:spacing w:after="0"/>
              <w:jc w:val="center"/>
              <w:rPr>
                <w:rFonts w:ascii="Times New Roman" w:hAnsi="Times New Roman" w:cs="Times New Roman"/>
                <w:b/>
                <w:sz w:val="20"/>
                <w:szCs w:val="20"/>
              </w:rPr>
            </w:pPr>
            <w:r w:rsidRPr="00CA5353">
              <w:rPr>
                <w:rFonts w:ascii="Times New Roman" w:hAnsi="Times New Roman" w:cs="Times New Roman"/>
                <w:b/>
                <w:sz w:val="20"/>
                <w:szCs w:val="20"/>
              </w:rPr>
              <w:t>Название улиц</w:t>
            </w:r>
          </w:p>
        </w:tc>
        <w:tc>
          <w:tcPr>
            <w:tcW w:w="1701" w:type="dxa"/>
            <w:vMerge w:val="restart"/>
            <w:shd w:val="clear" w:color="auto" w:fill="D9D9D9" w:themeFill="background1" w:themeFillShade="D9"/>
          </w:tcPr>
          <w:p w:rsidR="00273387" w:rsidRPr="00CA5353" w:rsidRDefault="00273387" w:rsidP="00273387">
            <w:pPr>
              <w:spacing w:after="0"/>
              <w:ind w:right="-44"/>
              <w:jc w:val="center"/>
              <w:rPr>
                <w:rFonts w:ascii="Times New Roman" w:hAnsi="Times New Roman" w:cs="Times New Roman"/>
                <w:b/>
                <w:sz w:val="20"/>
                <w:szCs w:val="20"/>
              </w:rPr>
            </w:pPr>
            <w:r w:rsidRPr="00CA5353">
              <w:rPr>
                <w:rFonts w:ascii="Times New Roman" w:hAnsi="Times New Roman" w:cs="Times New Roman"/>
                <w:b/>
                <w:sz w:val="20"/>
                <w:szCs w:val="20"/>
              </w:rPr>
              <w:t xml:space="preserve">Протяженность, </w:t>
            </w:r>
            <w:proofErr w:type="gramStart"/>
            <w:r w:rsidRPr="00CA5353">
              <w:rPr>
                <w:rFonts w:ascii="Times New Roman" w:hAnsi="Times New Roman" w:cs="Times New Roman"/>
                <w:b/>
                <w:sz w:val="20"/>
                <w:szCs w:val="20"/>
              </w:rPr>
              <w:t>км</w:t>
            </w:r>
            <w:proofErr w:type="gramEnd"/>
          </w:p>
        </w:tc>
        <w:tc>
          <w:tcPr>
            <w:tcW w:w="2835" w:type="dxa"/>
            <w:gridSpan w:val="3"/>
            <w:shd w:val="clear" w:color="auto" w:fill="D9D9D9" w:themeFill="background1" w:themeFillShade="D9"/>
          </w:tcPr>
          <w:p w:rsidR="00273387" w:rsidRPr="00CA5353" w:rsidRDefault="00273387" w:rsidP="00273387">
            <w:pPr>
              <w:spacing w:after="0"/>
              <w:ind w:right="81" w:hanging="8"/>
              <w:jc w:val="center"/>
              <w:rPr>
                <w:rFonts w:ascii="Times New Roman" w:hAnsi="Times New Roman" w:cs="Times New Roman"/>
                <w:b/>
                <w:sz w:val="20"/>
                <w:szCs w:val="20"/>
              </w:rPr>
            </w:pPr>
            <w:r w:rsidRPr="00CA5353">
              <w:rPr>
                <w:rFonts w:ascii="Times New Roman" w:hAnsi="Times New Roman" w:cs="Times New Roman"/>
                <w:b/>
                <w:sz w:val="20"/>
                <w:szCs w:val="20"/>
              </w:rPr>
              <w:t>Покрытие</w:t>
            </w:r>
          </w:p>
        </w:tc>
        <w:tc>
          <w:tcPr>
            <w:tcW w:w="1276" w:type="dxa"/>
            <w:vMerge w:val="restart"/>
            <w:shd w:val="clear" w:color="auto" w:fill="D9D9D9" w:themeFill="background1" w:themeFillShade="D9"/>
          </w:tcPr>
          <w:p w:rsidR="00273387" w:rsidRPr="00CA5353" w:rsidRDefault="00273387" w:rsidP="00273387">
            <w:pPr>
              <w:spacing w:after="0"/>
              <w:ind w:right="67"/>
              <w:jc w:val="center"/>
              <w:rPr>
                <w:rFonts w:ascii="Times New Roman" w:hAnsi="Times New Roman" w:cs="Times New Roman"/>
                <w:b/>
                <w:sz w:val="20"/>
                <w:szCs w:val="20"/>
              </w:rPr>
            </w:pPr>
            <w:r w:rsidRPr="00CA5353">
              <w:rPr>
                <w:rFonts w:ascii="Times New Roman" w:hAnsi="Times New Roman" w:cs="Times New Roman"/>
                <w:b/>
                <w:sz w:val="20"/>
                <w:szCs w:val="20"/>
              </w:rPr>
              <w:t>Наличие уличного освещения</w:t>
            </w:r>
            <w:proofErr w:type="gramStart"/>
            <w:r w:rsidRPr="00CA5353">
              <w:rPr>
                <w:rFonts w:ascii="Times New Roman" w:hAnsi="Times New Roman" w:cs="Times New Roman"/>
                <w:b/>
                <w:sz w:val="20"/>
                <w:szCs w:val="20"/>
              </w:rPr>
              <w:t xml:space="preserve"> (+/-)</w:t>
            </w:r>
            <w:proofErr w:type="gramEnd"/>
          </w:p>
        </w:tc>
      </w:tr>
      <w:tr w:rsidR="00CA5353" w:rsidRPr="00CA5353" w:rsidTr="00451739">
        <w:trPr>
          <w:gridAfter w:val="1"/>
          <w:wAfter w:w="10" w:type="dxa"/>
          <w:trHeight w:val="291"/>
          <w:tblHeader/>
        </w:trPr>
        <w:tc>
          <w:tcPr>
            <w:tcW w:w="675" w:type="dxa"/>
            <w:vMerge/>
            <w:shd w:val="clear" w:color="auto" w:fill="D9D9D9" w:themeFill="background1" w:themeFillShade="D9"/>
          </w:tcPr>
          <w:p w:rsidR="00273387" w:rsidRPr="00CA5353" w:rsidRDefault="00273387" w:rsidP="00273387">
            <w:pPr>
              <w:spacing w:after="0"/>
              <w:ind w:right="-144"/>
              <w:jc w:val="center"/>
              <w:rPr>
                <w:rFonts w:ascii="Times New Roman" w:hAnsi="Times New Roman" w:cs="Times New Roman"/>
                <w:b/>
                <w:sz w:val="20"/>
                <w:szCs w:val="20"/>
              </w:rPr>
            </w:pPr>
          </w:p>
        </w:tc>
        <w:tc>
          <w:tcPr>
            <w:tcW w:w="3119" w:type="dxa"/>
            <w:vMerge/>
            <w:shd w:val="clear" w:color="auto" w:fill="D9D9D9" w:themeFill="background1" w:themeFillShade="D9"/>
          </w:tcPr>
          <w:p w:rsidR="00273387" w:rsidRPr="00CA5353" w:rsidRDefault="00273387" w:rsidP="00273387">
            <w:pPr>
              <w:spacing w:after="0"/>
              <w:ind w:right="-144" w:firstLine="284"/>
              <w:jc w:val="center"/>
              <w:rPr>
                <w:rFonts w:ascii="Times New Roman" w:hAnsi="Times New Roman" w:cs="Times New Roman"/>
                <w:b/>
                <w:sz w:val="20"/>
                <w:szCs w:val="20"/>
              </w:rPr>
            </w:pPr>
          </w:p>
        </w:tc>
        <w:tc>
          <w:tcPr>
            <w:tcW w:w="1701" w:type="dxa"/>
            <w:vMerge/>
            <w:shd w:val="clear" w:color="auto" w:fill="D9D9D9" w:themeFill="background1" w:themeFillShade="D9"/>
          </w:tcPr>
          <w:p w:rsidR="00273387" w:rsidRPr="00CA5353" w:rsidRDefault="00273387" w:rsidP="00273387">
            <w:pPr>
              <w:spacing w:after="0"/>
              <w:ind w:right="-144"/>
              <w:jc w:val="center"/>
              <w:rPr>
                <w:rFonts w:ascii="Times New Roman" w:hAnsi="Times New Roman" w:cs="Times New Roman"/>
                <w:b/>
                <w:sz w:val="20"/>
                <w:szCs w:val="20"/>
              </w:rPr>
            </w:pPr>
          </w:p>
        </w:tc>
        <w:tc>
          <w:tcPr>
            <w:tcW w:w="992" w:type="dxa"/>
            <w:shd w:val="clear" w:color="auto" w:fill="D9D9D9" w:themeFill="background1" w:themeFillShade="D9"/>
          </w:tcPr>
          <w:p w:rsidR="00273387" w:rsidRPr="00CA5353" w:rsidRDefault="00273387" w:rsidP="00273387">
            <w:pPr>
              <w:spacing w:after="0"/>
              <w:ind w:right="-40"/>
              <w:jc w:val="center"/>
              <w:rPr>
                <w:rFonts w:ascii="Times New Roman" w:hAnsi="Times New Roman" w:cs="Times New Roman"/>
                <w:b/>
                <w:sz w:val="20"/>
                <w:szCs w:val="20"/>
              </w:rPr>
            </w:pPr>
            <w:r w:rsidRPr="00CA5353">
              <w:rPr>
                <w:rFonts w:ascii="Times New Roman" w:hAnsi="Times New Roman" w:cs="Times New Roman"/>
                <w:b/>
                <w:sz w:val="20"/>
                <w:szCs w:val="20"/>
              </w:rPr>
              <w:t>асфальт</w:t>
            </w:r>
          </w:p>
        </w:tc>
        <w:tc>
          <w:tcPr>
            <w:tcW w:w="992" w:type="dxa"/>
            <w:shd w:val="clear" w:color="auto" w:fill="D9D9D9" w:themeFill="background1" w:themeFillShade="D9"/>
          </w:tcPr>
          <w:p w:rsidR="00273387" w:rsidRPr="00CA5353" w:rsidRDefault="00273387" w:rsidP="00273387">
            <w:pPr>
              <w:spacing w:after="0"/>
              <w:ind w:hanging="8"/>
              <w:jc w:val="center"/>
              <w:rPr>
                <w:rFonts w:ascii="Times New Roman" w:hAnsi="Times New Roman" w:cs="Times New Roman"/>
                <w:b/>
                <w:sz w:val="20"/>
                <w:szCs w:val="20"/>
              </w:rPr>
            </w:pPr>
            <w:r w:rsidRPr="00CA5353">
              <w:rPr>
                <w:rFonts w:ascii="Times New Roman" w:hAnsi="Times New Roman" w:cs="Times New Roman"/>
                <w:b/>
                <w:sz w:val="20"/>
                <w:szCs w:val="20"/>
              </w:rPr>
              <w:t>щебень</w:t>
            </w:r>
          </w:p>
        </w:tc>
        <w:tc>
          <w:tcPr>
            <w:tcW w:w="851" w:type="dxa"/>
            <w:shd w:val="clear" w:color="auto" w:fill="D9D9D9" w:themeFill="background1" w:themeFillShade="D9"/>
          </w:tcPr>
          <w:p w:rsidR="00273387" w:rsidRPr="00CA5353" w:rsidRDefault="00273387" w:rsidP="00273387">
            <w:pPr>
              <w:spacing w:after="0"/>
              <w:ind w:hanging="8"/>
              <w:jc w:val="center"/>
              <w:rPr>
                <w:rFonts w:ascii="Times New Roman" w:hAnsi="Times New Roman" w:cs="Times New Roman"/>
                <w:b/>
                <w:sz w:val="20"/>
                <w:szCs w:val="20"/>
              </w:rPr>
            </w:pPr>
            <w:r w:rsidRPr="00CA5353">
              <w:rPr>
                <w:rFonts w:ascii="Times New Roman" w:hAnsi="Times New Roman" w:cs="Times New Roman"/>
                <w:b/>
                <w:sz w:val="20"/>
                <w:szCs w:val="20"/>
              </w:rPr>
              <w:t>грунт</w:t>
            </w:r>
          </w:p>
        </w:tc>
        <w:tc>
          <w:tcPr>
            <w:tcW w:w="1276" w:type="dxa"/>
            <w:vMerge/>
            <w:shd w:val="clear" w:color="auto" w:fill="D9D9D9" w:themeFill="background1" w:themeFillShade="D9"/>
          </w:tcPr>
          <w:p w:rsidR="00273387" w:rsidRPr="00CA5353" w:rsidRDefault="00273387" w:rsidP="00273387">
            <w:pPr>
              <w:spacing w:after="0"/>
              <w:ind w:right="-144" w:firstLine="284"/>
              <w:rPr>
                <w:rFonts w:ascii="Times New Roman" w:hAnsi="Times New Roman" w:cs="Times New Roman"/>
                <w:sz w:val="20"/>
                <w:szCs w:val="20"/>
              </w:rPr>
            </w:pPr>
          </w:p>
        </w:tc>
      </w:tr>
      <w:tr w:rsidR="00CA5353" w:rsidRPr="00CA5353" w:rsidTr="00451739">
        <w:trPr>
          <w:gridAfter w:val="1"/>
          <w:wAfter w:w="10" w:type="dxa"/>
          <w:trHeight w:val="291"/>
          <w:tblHeader/>
        </w:trPr>
        <w:tc>
          <w:tcPr>
            <w:tcW w:w="675" w:type="dxa"/>
            <w:shd w:val="clear" w:color="auto" w:fill="D9D9D9" w:themeFill="background1" w:themeFillShade="D9"/>
          </w:tcPr>
          <w:p w:rsidR="00ED10BD" w:rsidRPr="00CA5353" w:rsidRDefault="00ED10BD" w:rsidP="00273387">
            <w:pPr>
              <w:spacing w:after="0"/>
              <w:ind w:right="-144"/>
              <w:jc w:val="center"/>
              <w:rPr>
                <w:rFonts w:ascii="Times New Roman" w:hAnsi="Times New Roman" w:cs="Times New Roman"/>
                <w:b/>
                <w:sz w:val="20"/>
                <w:szCs w:val="20"/>
              </w:rPr>
            </w:pPr>
            <w:r w:rsidRPr="00CA5353">
              <w:rPr>
                <w:rFonts w:ascii="Times New Roman" w:hAnsi="Times New Roman" w:cs="Times New Roman"/>
                <w:b/>
                <w:sz w:val="20"/>
                <w:szCs w:val="20"/>
              </w:rPr>
              <w:t>1</w:t>
            </w:r>
          </w:p>
        </w:tc>
        <w:tc>
          <w:tcPr>
            <w:tcW w:w="3119" w:type="dxa"/>
            <w:shd w:val="clear" w:color="auto" w:fill="D9D9D9" w:themeFill="background1" w:themeFillShade="D9"/>
          </w:tcPr>
          <w:p w:rsidR="00ED10BD" w:rsidRPr="00CA5353" w:rsidRDefault="00ED10BD" w:rsidP="00ED10BD">
            <w:pPr>
              <w:spacing w:after="0"/>
              <w:ind w:right="-144"/>
              <w:jc w:val="center"/>
              <w:rPr>
                <w:rFonts w:ascii="Times New Roman" w:hAnsi="Times New Roman" w:cs="Times New Roman"/>
                <w:b/>
                <w:sz w:val="20"/>
                <w:szCs w:val="20"/>
              </w:rPr>
            </w:pPr>
            <w:r w:rsidRPr="00CA5353">
              <w:rPr>
                <w:rFonts w:ascii="Times New Roman" w:hAnsi="Times New Roman" w:cs="Times New Roman"/>
                <w:b/>
                <w:sz w:val="20"/>
                <w:szCs w:val="20"/>
              </w:rPr>
              <w:t>2</w:t>
            </w:r>
          </w:p>
        </w:tc>
        <w:tc>
          <w:tcPr>
            <w:tcW w:w="1701" w:type="dxa"/>
            <w:shd w:val="clear" w:color="auto" w:fill="D9D9D9" w:themeFill="background1" w:themeFillShade="D9"/>
          </w:tcPr>
          <w:p w:rsidR="00ED10BD" w:rsidRPr="00CA5353" w:rsidRDefault="00ED10BD" w:rsidP="00273387">
            <w:pPr>
              <w:spacing w:after="0"/>
              <w:ind w:right="-144"/>
              <w:jc w:val="center"/>
              <w:rPr>
                <w:rFonts w:ascii="Times New Roman" w:hAnsi="Times New Roman" w:cs="Times New Roman"/>
                <w:b/>
                <w:sz w:val="20"/>
                <w:szCs w:val="20"/>
              </w:rPr>
            </w:pPr>
            <w:r w:rsidRPr="00CA5353">
              <w:rPr>
                <w:rFonts w:ascii="Times New Roman" w:hAnsi="Times New Roman" w:cs="Times New Roman"/>
                <w:b/>
                <w:sz w:val="20"/>
                <w:szCs w:val="20"/>
              </w:rPr>
              <w:t>3</w:t>
            </w:r>
          </w:p>
        </w:tc>
        <w:tc>
          <w:tcPr>
            <w:tcW w:w="992" w:type="dxa"/>
            <w:shd w:val="clear" w:color="auto" w:fill="D9D9D9" w:themeFill="background1" w:themeFillShade="D9"/>
          </w:tcPr>
          <w:p w:rsidR="00ED10BD" w:rsidRPr="00CA5353" w:rsidRDefault="00ED10BD" w:rsidP="00273387">
            <w:pPr>
              <w:spacing w:after="0"/>
              <w:ind w:right="-40"/>
              <w:jc w:val="center"/>
              <w:rPr>
                <w:rFonts w:ascii="Times New Roman" w:hAnsi="Times New Roman" w:cs="Times New Roman"/>
                <w:b/>
                <w:sz w:val="20"/>
                <w:szCs w:val="20"/>
              </w:rPr>
            </w:pPr>
            <w:r w:rsidRPr="00CA5353">
              <w:rPr>
                <w:rFonts w:ascii="Times New Roman" w:hAnsi="Times New Roman" w:cs="Times New Roman"/>
                <w:b/>
                <w:sz w:val="20"/>
                <w:szCs w:val="20"/>
              </w:rPr>
              <w:t>4</w:t>
            </w:r>
          </w:p>
        </w:tc>
        <w:tc>
          <w:tcPr>
            <w:tcW w:w="992" w:type="dxa"/>
            <w:shd w:val="clear" w:color="auto" w:fill="D9D9D9" w:themeFill="background1" w:themeFillShade="D9"/>
          </w:tcPr>
          <w:p w:rsidR="00ED10BD" w:rsidRPr="00CA5353" w:rsidRDefault="00ED10BD" w:rsidP="00273387">
            <w:pPr>
              <w:spacing w:after="0"/>
              <w:ind w:hanging="8"/>
              <w:jc w:val="center"/>
              <w:rPr>
                <w:rFonts w:ascii="Times New Roman" w:hAnsi="Times New Roman" w:cs="Times New Roman"/>
                <w:b/>
                <w:sz w:val="20"/>
                <w:szCs w:val="20"/>
              </w:rPr>
            </w:pPr>
            <w:r w:rsidRPr="00CA5353">
              <w:rPr>
                <w:rFonts w:ascii="Times New Roman" w:hAnsi="Times New Roman" w:cs="Times New Roman"/>
                <w:b/>
                <w:sz w:val="20"/>
                <w:szCs w:val="20"/>
              </w:rPr>
              <w:t>5</w:t>
            </w:r>
          </w:p>
        </w:tc>
        <w:tc>
          <w:tcPr>
            <w:tcW w:w="851" w:type="dxa"/>
            <w:shd w:val="clear" w:color="auto" w:fill="D9D9D9" w:themeFill="background1" w:themeFillShade="D9"/>
          </w:tcPr>
          <w:p w:rsidR="00ED10BD" w:rsidRPr="00CA5353" w:rsidRDefault="00ED10BD" w:rsidP="00273387">
            <w:pPr>
              <w:spacing w:after="0"/>
              <w:ind w:hanging="8"/>
              <w:jc w:val="center"/>
              <w:rPr>
                <w:rFonts w:ascii="Times New Roman" w:hAnsi="Times New Roman" w:cs="Times New Roman"/>
                <w:b/>
                <w:sz w:val="20"/>
                <w:szCs w:val="20"/>
              </w:rPr>
            </w:pPr>
            <w:r w:rsidRPr="00CA5353">
              <w:rPr>
                <w:rFonts w:ascii="Times New Roman" w:hAnsi="Times New Roman" w:cs="Times New Roman"/>
                <w:b/>
                <w:sz w:val="20"/>
                <w:szCs w:val="20"/>
              </w:rPr>
              <w:t>6</w:t>
            </w:r>
          </w:p>
        </w:tc>
        <w:tc>
          <w:tcPr>
            <w:tcW w:w="1276" w:type="dxa"/>
            <w:shd w:val="clear" w:color="auto" w:fill="D9D9D9" w:themeFill="background1" w:themeFillShade="D9"/>
          </w:tcPr>
          <w:p w:rsidR="00ED10BD" w:rsidRPr="00CA5353" w:rsidRDefault="00ED10BD" w:rsidP="00ED10BD">
            <w:pPr>
              <w:spacing w:after="0"/>
              <w:ind w:right="-144"/>
              <w:jc w:val="center"/>
              <w:rPr>
                <w:rFonts w:ascii="Times New Roman" w:hAnsi="Times New Roman" w:cs="Times New Roman"/>
                <w:b/>
                <w:sz w:val="20"/>
                <w:szCs w:val="20"/>
              </w:rPr>
            </w:pPr>
            <w:r w:rsidRPr="00CA5353">
              <w:rPr>
                <w:rFonts w:ascii="Times New Roman" w:hAnsi="Times New Roman" w:cs="Times New Roman"/>
                <w:b/>
                <w:sz w:val="20"/>
                <w:szCs w:val="20"/>
              </w:rPr>
              <w:t>7</w:t>
            </w:r>
          </w:p>
        </w:tc>
      </w:tr>
      <w:tr w:rsidR="00CA5353" w:rsidRPr="00CA5353" w:rsidTr="00273387">
        <w:trPr>
          <w:trHeight w:val="291"/>
        </w:trPr>
        <w:tc>
          <w:tcPr>
            <w:tcW w:w="9616" w:type="dxa"/>
            <w:gridSpan w:val="8"/>
            <w:shd w:val="clear" w:color="auto" w:fill="auto"/>
          </w:tcPr>
          <w:p w:rsidR="00273387" w:rsidRPr="00CA5353" w:rsidRDefault="00DB101E" w:rsidP="00DB101E">
            <w:pPr>
              <w:spacing w:after="0"/>
              <w:ind w:right="-144" w:firstLine="284"/>
              <w:jc w:val="center"/>
              <w:rPr>
                <w:rFonts w:ascii="Times New Roman" w:hAnsi="Times New Roman" w:cs="Times New Roman"/>
                <w:b/>
                <w:sz w:val="20"/>
                <w:szCs w:val="20"/>
              </w:rPr>
            </w:pPr>
            <w:r>
              <w:rPr>
                <w:rFonts w:ascii="Times New Roman" w:hAnsi="Times New Roman" w:cs="Times New Roman"/>
                <w:b/>
                <w:sz w:val="20"/>
                <w:szCs w:val="20"/>
              </w:rPr>
              <w:t>рабочий посёлок</w:t>
            </w:r>
            <w:r w:rsidR="000716A2">
              <w:rPr>
                <w:rFonts w:ascii="Times New Roman" w:hAnsi="Times New Roman" w:cs="Times New Roman"/>
                <w:b/>
                <w:sz w:val="20"/>
                <w:szCs w:val="20"/>
              </w:rPr>
              <w:t xml:space="preserve"> Елань-Коленовский</w:t>
            </w:r>
          </w:p>
        </w:tc>
      </w:tr>
      <w:tr w:rsidR="00CA5353" w:rsidRPr="00CA5353" w:rsidTr="00DF18DB">
        <w:trPr>
          <w:gridAfter w:val="1"/>
          <w:wAfter w:w="10" w:type="dxa"/>
          <w:trHeight w:val="316"/>
        </w:trPr>
        <w:tc>
          <w:tcPr>
            <w:tcW w:w="675" w:type="dxa"/>
          </w:tcPr>
          <w:p w:rsidR="00273387" w:rsidRPr="00CA5353" w:rsidRDefault="00273387" w:rsidP="009E488E">
            <w:pPr>
              <w:pStyle w:val="ab"/>
              <w:numPr>
                <w:ilvl w:val="0"/>
                <w:numId w:val="79"/>
              </w:numPr>
              <w:ind w:right="-144"/>
              <w:jc w:val="center"/>
              <w:rPr>
                <w:sz w:val="20"/>
                <w:szCs w:val="20"/>
              </w:rPr>
            </w:pPr>
          </w:p>
        </w:tc>
        <w:tc>
          <w:tcPr>
            <w:tcW w:w="3119" w:type="dxa"/>
          </w:tcPr>
          <w:p w:rsidR="00273387" w:rsidRPr="00CA5353" w:rsidRDefault="00273387" w:rsidP="000716A2">
            <w:pPr>
              <w:spacing w:after="0" w:line="240" w:lineRule="auto"/>
              <w:rPr>
                <w:rFonts w:ascii="Times New Roman" w:eastAsia="Calibri" w:hAnsi="Times New Roman" w:cs="Times New Roman"/>
                <w:sz w:val="20"/>
                <w:szCs w:val="20"/>
              </w:rPr>
            </w:pPr>
            <w:r w:rsidRPr="00CA5353">
              <w:rPr>
                <w:rFonts w:ascii="Times New Roman" w:eastAsia="Calibri" w:hAnsi="Times New Roman" w:cs="Times New Roman"/>
                <w:sz w:val="20"/>
                <w:szCs w:val="20"/>
              </w:rPr>
              <w:t xml:space="preserve">ул. </w:t>
            </w:r>
            <w:r w:rsidR="000716A2">
              <w:rPr>
                <w:rFonts w:ascii="Times New Roman" w:eastAsia="Calibri" w:hAnsi="Times New Roman" w:cs="Times New Roman"/>
                <w:sz w:val="20"/>
                <w:szCs w:val="20"/>
              </w:rPr>
              <w:t>Нагорная</w:t>
            </w:r>
          </w:p>
        </w:tc>
        <w:tc>
          <w:tcPr>
            <w:tcW w:w="1701" w:type="dxa"/>
          </w:tcPr>
          <w:p w:rsidR="00273387" w:rsidRPr="00CA5353" w:rsidRDefault="000716A2" w:rsidP="000716A2">
            <w:pPr>
              <w:spacing w:after="0" w:line="240" w:lineRule="auto"/>
              <w:ind w:right="-144"/>
              <w:jc w:val="center"/>
              <w:rPr>
                <w:rFonts w:ascii="Times New Roman" w:hAnsi="Times New Roman" w:cs="Times New Roman"/>
                <w:sz w:val="20"/>
                <w:szCs w:val="20"/>
              </w:rPr>
            </w:pPr>
            <w:r>
              <w:rPr>
                <w:rFonts w:ascii="Times New Roman" w:eastAsia="Times New Roman" w:hAnsi="Times New Roman" w:cs="Times New Roman"/>
                <w:sz w:val="20"/>
                <w:szCs w:val="20"/>
              </w:rPr>
              <w:t>0</w:t>
            </w:r>
            <w:r w:rsidR="00273387" w:rsidRPr="00CA5353">
              <w:rPr>
                <w:rFonts w:ascii="Times New Roman" w:eastAsia="Times New Roman" w:hAnsi="Times New Roman" w:cs="Times New Roman"/>
                <w:sz w:val="20"/>
                <w:szCs w:val="20"/>
              </w:rPr>
              <w:t>,</w:t>
            </w:r>
            <w:r>
              <w:rPr>
                <w:rFonts w:ascii="Times New Roman" w:eastAsia="Times New Roman" w:hAnsi="Times New Roman" w:cs="Times New Roman"/>
                <w:sz w:val="20"/>
                <w:szCs w:val="20"/>
              </w:rPr>
              <w:t>7</w:t>
            </w:r>
          </w:p>
        </w:tc>
        <w:tc>
          <w:tcPr>
            <w:tcW w:w="992" w:type="dxa"/>
          </w:tcPr>
          <w:p w:rsidR="00273387" w:rsidRPr="00CA5353" w:rsidRDefault="000716A2" w:rsidP="00273387">
            <w:pPr>
              <w:spacing w:after="0" w:line="240" w:lineRule="auto"/>
              <w:jc w:val="center"/>
              <w:rPr>
                <w:rFonts w:ascii="Times New Roman" w:hAnsi="Times New Roman" w:cs="Times New Roman"/>
                <w:sz w:val="20"/>
                <w:szCs w:val="20"/>
              </w:rPr>
            </w:pPr>
            <w:r w:rsidRPr="00CA5353">
              <w:rPr>
                <w:rFonts w:ascii="Times New Roman" w:hAnsi="Times New Roman" w:cs="Times New Roman"/>
                <w:sz w:val="20"/>
                <w:szCs w:val="20"/>
              </w:rPr>
              <w:t>-</w:t>
            </w:r>
          </w:p>
        </w:tc>
        <w:tc>
          <w:tcPr>
            <w:tcW w:w="992" w:type="dxa"/>
          </w:tcPr>
          <w:p w:rsidR="00273387" w:rsidRPr="00CA5353" w:rsidRDefault="00273387" w:rsidP="00273387">
            <w:pPr>
              <w:spacing w:after="0" w:line="240" w:lineRule="auto"/>
              <w:jc w:val="center"/>
              <w:rPr>
                <w:rFonts w:ascii="Times New Roman" w:hAnsi="Times New Roman" w:cs="Times New Roman"/>
                <w:sz w:val="20"/>
                <w:szCs w:val="20"/>
              </w:rPr>
            </w:pPr>
            <w:r w:rsidRPr="00CA5353">
              <w:rPr>
                <w:rFonts w:ascii="Times New Roman" w:hAnsi="Times New Roman" w:cs="Times New Roman"/>
                <w:sz w:val="20"/>
                <w:szCs w:val="20"/>
              </w:rPr>
              <w:t>-</w:t>
            </w:r>
          </w:p>
        </w:tc>
        <w:tc>
          <w:tcPr>
            <w:tcW w:w="851" w:type="dxa"/>
          </w:tcPr>
          <w:p w:rsidR="00273387" w:rsidRPr="00CA5353" w:rsidRDefault="000716A2" w:rsidP="00273387">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0</w:t>
            </w:r>
            <w:r w:rsidRPr="00CA5353">
              <w:rPr>
                <w:rFonts w:ascii="Times New Roman" w:eastAsia="Times New Roman" w:hAnsi="Times New Roman" w:cs="Times New Roman"/>
                <w:sz w:val="20"/>
                <w:szCs w:val="20"/>
              </w:rPr>
              <w:t>,</w:t>
            </w:r>
            <w:r>
              <w:rPr>
                <w:rFonts w:ascii="Times New Roman" w:eastAsia="Times New Roman" w:hAnsi="Times New Roman" w:cs="Times New Roman"/>
                <w:sz w:val="20"/>
                <w:szCs w:val="20"/>
              </w:rPr>
              <w:t>7</w:t>
            </w:r>
          </w:p>
        </w:tc>
        <w:tc>
          <w:tcPr>
            <w:tcW w:w="1276" w:type="dxa"/>
            <w:shd w:val="clear" w:color="auto" w:fill="auto"/>
          </w:tcPr>
          <w:p w:rsidR="00273387" w:rsidRPr="00CA5353" w:rsidRDefault="00DF18DB" w:rsidP="00273387">
            <w:pPr>
              <w:spacing w:after="0"/>
              <w:jc w:val="center"/>
            </w:pPr>
            <w:r>
              <w:t>+</w:t>
            </w:r>
          </w:p>
        </w:tc>
      </w:tr>
      <w:tr w:rsidR="00CA5353" w:rsidRPr="00CA5353" w:rsidTr="00DF18DB">
        <w:trPr>
          <w:gridAfter w:val="1"/>
          <w:wAfter w:w="10" w:type="dxa"/>
        </w:trPr>
        <w:tc>
          <w:tcPr>
            <w:tcW w:w="675" w:type="dxa"/>
          </w:tcPr>
          <w:p w:rsidR="00273387" w:rsidRPr="00CA5353" w:rsidRDefault="00273387" w:rsidP="009E488E">
            <w:pPr>
              <w:pStyle w:val="ab"/>
              <w:numPr>
                <w:ilvl w:val="0"/>
                <w:numId w:val="79"/>
              </w:numPr>
              <w:ind w:right="-144"/>
              <w:jc w:val="center"/>
              <w:rPr>
                <w:sz w:val="20"/>
                <w:szCs w:val="20"/>
              </w:rPr>
            </w:pPr>
          </w:p>
        </w:tc>
        <w:tc>
          <w:tcPr>
            <w:tcW w:w="3119" w:type="dxa"/>
          </w:tcPr>
          <w:p w:rsidR="00273387" w:rsidRPr="00CA5353" w:rsidRDefault="00273387" w:rsidP="000716A2">
            <w:pPr>
              <w:spacing w:after="0" w:line="240" w:lineRule="auto"/>
              <w:rPr>
                <w:rFonts w:ascii="Times New Roman" w:eastAsia="Calibri" w:hAnsi="Times New Roman" w:cs="Times New Roman"/>
                <w:sz w:val="20"/>
                <w:szCs w:val="20"/>
              </w:rPr>
            </w:pPr>
            <w:r w:rsidRPr="00CA5353">
              <w:rPr>
                <w:rFonts w:ascii="Times New Roman" w:eastAsia="Calibri" w:hAnsi="Times New Roman" w:cs="Times New Roman"/>
                <w:sz w:val="20"/>
                <w:szCs w:val="20"/>
              </w:rPr>
              <w:t xml:space="preserve">ул. </w:t>
            </w:r>
            <w:proofErr w:type="spellStart"/>
            <w:r w:rsidR="000716A2">
              <w:rPr>
                <w:rFonts w:ascii="Times New Roman" w:eastAsia="Calibri" w:hAnsi="Times New Roman" w:cs="Times New Roman"/>
                <w:sz w:val="20"/>
                <w:szCs w:val="20"/>
              </w:rPr>
              <w:t>Прилужная</w:t>
            </w:r>
            <w:proofErr w:type="spellEnd"/>
          </w:p>
        </w:tc>
        <w:tc>
          <w:tcPr>
            <w:tcW w:w="1701" w:type="dxa"/>
          </w:tcPr>
          <w:p w:rsidR="00273387" w:rsidRPr="00CA5353" w:rsidRDefault="000716A2" w:rsidP="000716A2">
            <w:pPr>
              <w:spacing w:after="0" w:line="240" w:lineRule="auto"/>
              <w:ind w:right="-144"/>
              <w:jc w:val="center"/>
              <w:rPr>
                <w:rFonts w:ascii="Times New Roman" w:hAnsi="Times New Roman" w:cs="Times New Roman"/>
                <w:sz w:val="20"/>
                <w:szCs w:val="20"/>
              </w:rPr>
            </w:pPr>
            <w:r>
              <w:rPr>
                <w:rFonts w:ascii="Times New Roman" w:hAnsi="Times New Roman" w:cs="Times New Roman"/>
                <w:sz w:val="20"/>
                <w:szCs w:val="20"/>
              </w:rPr>
              <w:t>1</w:t>
            </w:r>
            <w:r w:rsidR="00273387" w:rsidRPr="00CA5353">
              <w:rPr>
                <w:rFonts w:ascii="Times New Roman" w:hAnsi="Times New Roman" w:cs="Times New Roman"/>
                <w:sz w:val="20"/>
                <w:szCs w:val="20"/>
              </w:rPr>
              <w:t>,</w:t>
            </w:r>
            <w:r>
              <w:rPr>
                <w:rFonts w:ascii="Times New Roman" w:hAnsi="Times New Roman" w:cs="Times New Roman"/>
                <w:sz w:val="20"/>
                <w:szCs w:val="20"/>
              </w:rPr>
              <w:t>58</w:t>
            </w:r>
          </w:p>
        </w:tc>
        <w:tc>
          <w:tcPr>
            <w:tcW w:w="992" w:type="dxa"/>
          </w:tcPr>
          <w:p w:rsidR="00273387" w:rsidRPr="00CA5353" w:rsidRDefault="000716A2" w:rsidP="00273387">
            <w:pPr>
              <w:spacing w:after="0" w:line="240" w:lineRule="auto"/>
              <w:jc w:val="center"/>
              <w:rPr>
                <w:rFonts w:ascii="Times New Roman" w:hAnsi="Times New Roman" w:cs="Times New Roman"/>
                <w:sz w:val="20"/>
                <w:szCs w:val="20"/>
              </w:rPr>
            </w:pPr>
            <w:r w:rsidRPr="00CA5353">
              <w:rPr>
                <w:rFonts w:ascii="Times New Roman" w:hAnsi="Times New Roman" w:cs="Times New Roman"/>
                <w:sz w:val="20"/>
                <w:szCs w:val="20"/>
              </w:rPr>
              <w:t>-</w:t>
            </w:r>
          </w:p>
        </w:tc>
        <w:tc>
          <w:tcPr>
            <w:tcW w:w="992" w:type="dxa"/>
          </w:tcPr>
          <w:p w:rsidR="00273387" w:rsidRPr="00CA5353" w:rsidRDefault="009546DE" w:rsidP="009546DE">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0</w:t>
            </w:r>
            <w:r w:rsidRPr="00CA5353">
              <w:rPr>
                <w:rFonts w:ascii="Times New Roman" w:eastAsia="Times New Roman" w:hAnsi="Times New Roman" w:cs="Times New Roman"/>
                <w:sz w:val="20"/>
                <w:szCs w:val="20"/>
              </w:rPr>
              <w:t>,</w:t>
            </w:r>
            <w:r>
              <w:rPr>
                <w:rFonts w:ascii="Times New Roman" w:eastAsia="Times New Roman" w:hAnsi="Times New Roman" w:cs="Times New Roman"/>
                <w:sz w:val="20"/>
                <w:szCs w:val="20"/>
              </w:rPr>
              <w:t>535</w:t>
            </w:r>
          </w:p>
        </w:tc>
        <w:tc>
          <w:tcPr>
            <w:tcW w:w="851" w:type="dxa"/>
          </w:tcPr>
          <w:p w:rsidR="00273387" w:rsidRPr="00CA5353" w:rsidRDefault="000716A2" w:rsidP="000716A2">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1</w:t>
            </w:r>
            <w:r w:rsidR="00273387" w:rsidRPr="00CA5353">
              <w:rPr>
                <w:rFonts w:ascii="Times New Roman" w:eastAsia="Times New Roman" w:hAnsi="Times New Roman" w:cs="Times New Roman"/>
                <w:sz w:val="20"/>
                <w:szCs w:val="20"/>
              </w:rPr>
              <w:t>,</w:t>
            </w:r>
            <w:r>
              <w:rPr>
                <w:rFonts w:ascii="Times New Roman" w:eastAsia="Times New Roman" w:hAnsi="Times New Roman" w:cs="Times New Roman"/>
                <w:sz w:val="20"/>
                <w:szCs w:val="20"/>
              </w:rPr>
              <w:t>045</w:t>
            </w:r>
          </w:p>
        </w:tc>
        <w:tc>
          <w:tcPr>
            <w:tcW w:w="1276" w:type="dxa"/>
            <w:shd w:val="clear" w:color="auto" w:fill="auto"/>
          </w:tcPr>
          <w:p w:rsidR="00273387" w:rsidRPr="00CA5353" w:rsidRDefault="00DF18DB" w:rsidP="00273387">
            <w:pPr>
              <w:spacing w:after="0"/>
              <w:jc w:val="center"/>
            </w:pPr>
            <w:r>
              <w:t>+</w:t>
            </w:r>
          </w:p>
        </w:tc>
      </w:tr>
      <w:tr w:rsidR="00CA5353" w:rsidRPr="00CA5353" w:rsidTr="00DF18DB">
        <w:trPr>
          <w:gridAfter w:val="1"/>
          <w:wAfter w:w="10" w:type="dxa"/>
        </w:trPr>
        <w:tc>
          <w:tcPr>
            <w:tcW w:w="675" w:type="dxa"/>
          </w:tcPr>
          <w:p w:rsidR="00273387" w:rsidRPr="00CA5353" w:rsidRDefault="00273387" w:rsidP="009E488E">
            <w:pPr>
              <w:pStyle w:val="ab"/>
              <w:numPr>
                <w:ilvl w:val="0"/>
                <w:numId w:val="79"/>
              </w:numPr>
              <w:ind w:right="-144"/>
              <w:jc w:val="center"/>
              <w:rPr>
                <w:sz w:val="20"/>
                <w:szCs w:val="20"/>
              </w:rPr>
            </w:pPr>
          </w:p>
        </w:tc>
        <w:tc>
          <w:tcPr>
            <w:tcW w:w="3119" w:type="dxa"/>
          </w:tcPr>
          <w:p w:rsidR="00273387" w:rsidRPr="00CA5353" w:rsidRDefault="00273387" w:rsidP="009546DE">
            <w:pPr>
              <w:spacing w:after="0" w:line="240" w:lineRule="auto"/>
              <w:rPr>
                <w:rFonts w:ascii="Times New Roman" w:eastAsia="Calibri" w:hAnsi="Times New Roman" w:cs="Times New Roman"/>
                <w:sz w:val="20"/>
                <w:szCs w:val="20"/>
              </w:rPr>
            </w:pPr>
            <w:r w:rsidRPr="00CA5353">
              <w:rPr>
                <w:rFonts w:ascii="Times New Roman" w:eastAsia="Calibri" w:hAnsi="Times New Roman" w:cs="Times New Roman"/>
                <w:sz w:val="20"/>
                <w:szCs w:val="20"/>
              </w:rPr>
              <w:t xml:space="preserve">ул. </w:t>
            </w:r>
            <w:r w:rsidR="009546DE">
              <w:rPr>
                <w:rFonts w:ascii="Times New Roman" w:eastAsia="Calibri" w:hAnsi="Times New Roman" w:cs="Times New Roman"/>
                <w:sz w:val="20"/>
                <w:szCs w:val="20"/>
              </w:rPr>
              <w:t>Заводская</w:t>
            </w:r>
          </w:p>
        </w:tc>
        <w:tc>
          <w:tcPr>
            <w:tcW w:w="1701" w:type="dxa"/>
          </w:tcPr>
          <w:p w:rsidR="00273387" w:rsidRPr="00CA5353" w:rsidRDefault="009546DE" w:rsidP="009546DE">
            <w:pPr>
              <w:spacing w:after="0" w:line="240" w:lineRule="auto"/>
              <w:ind w:right="-144"/>
              <w:jc w:val="center"/>
              <w:rPr>
                <w:rFonts w:ascii="Times New Roman" w:hAnsi="Times New Roman" w:cs="Times New Roman"/>
                <w:sz w:val="20"/>
                <w:szCs w:val="20"/>
              </w:rPr>
            </w:pPr>
            <w:r>
              <w:rPr>
                <w:rFonts w:ascii="Times New Roman" w:hAnsi="Times New Roman" w:cs="Times New Roman"/>
                <w:sz w:val="20"/>
                <w:szCs w:val="20"/>
              </w:rPr>
              <w:t>1</w:t>
            </w:r>
            <w:r w:rsidR="00273387" w:rsidRPr="00CA5353">
              <w:rPr>
                <w:rFonts w:ascii="Times New Roman" w:hAnsi="Times New Roman" w:cs="Times New Roman"/>
                <w:sz w:val="20"/>
                <w:szCs w:val="20"/>
              </w:rPr>
              <w:t>,</w:t>
            </w:r>
            <w:r>
              <w:rPr>
                <w:rFonts w:ascii="Times New Roman" w:hAnsi="Times New Roman" w:cs="Times New Roman"/>
                <w:sz w:val="20"/>
                <w:szCs w:val="20"/>
              </w:rPr>
              <w:t>63</w:t>
            </w:r>
          </w:p>
        </w:tc>
        <w:tc>
          <w:tcPr>
            <w:tcW w:w="992" w:type="dxa"/>
            <w:vAlign w:val="center"/>
          </w:tcPr>
          <w:p w:rsidR="00273387" w:rsidRPr="00CA5353" w:rsidRDefault="009546DE" w:rsidP="009546DE">
            <w:pPr>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w:t>
            </w:r>
            <w:r w:rsidRPr="00CA5353">
              <w:rPr>
                <w:rFonts w:ascii="Times New Roman" w:hAnsi="Times New Roman" w:cs="Times New Roman"/>
                <w:sz w:val="20"/>
                <w:szCs w:val="20"/>
              </w:rPr>
              <w:t>,</w:t>
            </w:r>
            <w:r>
              <w:rPr>
                <w:rFonts w:ascii="Times New Roman" w:hAnsi="Times New Roman" w:cs="Times New Roman"/>
                <w:sz w:val="20"/>
                <w:szCs w:val="20"/>
              </w:rPr>
              <w:t>13</w:t>
            </w:r>
          </w:p>
        </w:tc>
        <w:tc>
          <w:tcPr>
            <w:tcW w:w="992" w:type="dxa"/>
            <w:vAlign w:val="center"/>
          </w:tcPr>
          <w:p w:rsidR="00273387" w:rsidRPr="00CA5353" w:rsidRDefault="009546DE" w:rsidP="009546DE">
            <w:pPr>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0</w:t>
            </w:r>
            <w:r w:rsidRPr="00CA5353">
              <w:rPr>
                <w:rFonts w:ascii="Times New Roman" w:hAnsi="Times New Roman" w:cs="Times New Roman"/>
                <w:sz w:val="20"/>
                <w:szCs w:val="20"/>
              </w:rPr>
              <w:t>,</w:t>
            </w:r>
            <w:r>
              <w:rPr>
                <w:rFonts w:ascii="Times New Roman" w:hAnsi="Times New Roman" w:cs="Times New Roman"/>
                <w:sz w:val="20"/>
                <w:szCs w:val="20"/>
              </w:rPr>
              <w:t>5</w:t>
            </w:r>
          </w:p>
        </w:tc>
        <w:tc>
          <w:tcPr>
            <w:tcW w:w="851" w:type="dxa"/>
            <w:vAlign w:val="center"/>
          </w:tcPr>
          <w:p w:rsidR="00273387" w:rsidRPr="00CA5353" w:rsidRDefault="009546DE" w:rsidP="00273387">
            <w:pPr>
              <w:spacing w:after="0" w:line="240" w:lineRule="auto"/>
              <w:jc w:val="center"/>
              <w:rPr>
                <w:rFonts w:ascii="Times New Roman" w:eastAsia="Times New Roman" w:hAnsi="Times New Roman" w:cs="Times New Roman"/>
                <w:sz w:val="20"/>
                <w:szCs w:val="20"/>
              </w:rPr>
            </w:pPr>
            <w:r w:rsidRPr="00CA5353">
              <w:rPr>
                <w:rFonts w:ascii="Times New Roman" w:hAnsi="Times New Roman" w:cs="Times New Roman"/>
                <w:sz w:val="20"/>
                <w:szCs w:val="20"/>
              </w:rPr>
              <w:t>-</w:t>
            </w:r>
          </w:p>
        </w:tc>
        <w:tc>
          <w:tcPr>
            <w:tcW w:w="1276" w:type="dxa"/>
            <w:shd w:val="clear" w:color="auto" w:fill="auto"/>
          </w:tcPr>
          <w:p w:rsidR="00273387" w:rsidRPr="00CA5353" w:rsidRDefault="00DF18DB" w:rsidP="00273387">
            <w:pPr>
              <w:spacing w:after="0"/>
              <w:jc w:val="center"/>
            </w:pPr>
            <w:r>
              <w:t>+</w:t>
            </w:r>
          </w:p>
        </w:tc>
      </w:tr>
      <w:tr w:rsidR="00CA5353" w:rsidRPr="00CA5353" w:rsidTr="00DF18DB">
        <w:trPr>
          <w:gridAfter w:val="1"/>
          <w:wAfter w:w="10" w:type="dxa"/>
        </w:trPr>
        <w:tc>
          <w:tcPr>
            <w:tcW w:w="675" w:type="dxa"/>
          </w:tcPr>
          <w:p w:rsidR="00273387" w:rsidRPr="00CA5353" w:rsidRDefault="00273387" w:rsidP="009E488E">
            <w:pPr>
              <w:pStyle w:val="ab"/>
              <w:numPr>
                <w:ilvl w:val="0"/>
                <w:numId w:val="79"/>
              </w:numPr>
              <w:ind w:right="-144"/>
              <w:jc w:val="center"/>
              <w:rPr>
                <w:sz w:val="20"/>
                <w:szCs w:val="20"/>
              </w:rPr>
            </w:pPr>
          </w:p>
        </w:tc>
        <w:tc>
          <w:tcPr>
            <w:tcW w:w="3119" w:type="dxa"/>
          </w:tcPr>
          <w:p w:rsidR="00273387" w:rsidRPr="00CA5353" w:rsidRDefault="00273387" w:rsidP="009546DE">
            <w:pPr>
              <w:spacing w:after="0" w:line="240" w:lineRule="auto"/>
              <w:rPr>
                <w:rFonts w:ascii="Times New Roman" w:eastAsia="Calibri" w:hAnsi="Times New Roman" w:cs="Times New Roman"/>
                <w:sz w:val="20"/>
                <w:szCs w:val="20"/>
              </w:rPr>
            </w:pPr>
            <w:r w:rsidRPr="00CA5353">
              <w:rPr>
                <w:rFonts w:ascii="Times New Roman" w:eastAsia="Calibri" w:hAnsi="Times New Roman" w:cs="Times New Roman"/>
                <w:sz w:val="20"/>
                <w:szCs w:val="20"/>
              </w:rPr>
              <w:t xml:space="preserve">ул. </w:t>
            </w:r>
            <w:r w:rsidR="009546DE">
              <w:rPr>
                <w:rFonts w:ascii="Times New Roman" w:eastAsia="Calibri" w:hAnsi="Times New Roman" w:cs="Times New Roman"/>
                <w:sz w:val="20"/>
                <w:szCs w:val="20"/>
              </w:rPr>
              <w:t>Советская</w:t>
            </w:r>
          </w:p>
        </w:tc>
        <w:tc>
          <w:tcPr>
            <w:tcW w:w="1701" w:type="dxa"/>
          </w:tcPr>
          <w:p w:rsidR="00273387" w:rsidRPr="00CA5353" w:rsidRDefault="00273387" w:rsidP="009546DE">
            <w:pPr>
              <w:spacing w:after="0" w:line="240" w:lineRule="auto"/>
              <w:ind w:right="-144"/>
              <w:jc w:val="center"/>
              <w:rPr>
                <w:rFonts w:ascii="Times New Roman" w:hAnsi="Times New Roman" w:cs="Times New Roman"/>
                <w:sz w:val="20"/>
                <w:szCs w:val="20"/>
              </w:rPr>
            </w:pPr>
            <w:r w:rsidRPr="00CA5353">
              <w:rPr>
                <w:rFonts w:ascii="Times New Roman" w:hAnsi="Times New Roman" w:cs="Times New Roman"/>
                <w:sz w:val="20"/>
                <w:szCs w:val="20"/>
              </w:rPr>
              <w:t>0,5</w:t>
            </w:r>
            <w:r w:rsidR="009546DE">
              <w:rPr>
                <w:rFonts w:ascii="Times New Roman" w:hAnsi="Times New Roman" w:cs="Times New Roman"/>
                <w:sz w:val="20"/>
                <w:szCs w:val="20"/>
              </w:rPr>
              <w:t>6</w:t>
            </w:r>
          </w:p>
        </w:tc>
        <w:tc>
          <w:tcPr>
            <w:tcW w:w="992" w:type="dxa"/>
          </w:tcPr>
          <w:p w:rsidR="00273387" w:rsidRPr="00CA5353" w:rsidRDefault="009546DE" w:rsidP="00273387">
            <w:pPr>
              <w:spacing w:after="0" w:line="240" w:lineRule="auto"/>
              <w:jc w:val="center"/>
              <w:rPr>
                <w:rFonts w:ascii="Times New Roman" w:hAnsi="Times New Roman" w:cs="Times New Roman"/>
                <w:sz w:val="20"/>
                <w:szCs w:val="20"/>
              </w:rPr>
            </w:pPr>
            <w:r w:rsidRPr="00CA5353">
              <w:rPr>
                <w:rFonts w:ascii="Times New Roman" w:hAnsi="Times New Roman" w:cs="Times New Roman"/>
                <w:sz w:val="20"/>
                <w:szCs w:val="20"/>
              </w:rPr>
              <w:t>0,5</w:t>
            </w:r>
            <w:r>
              <w:rPr>
                <w:rFonts w:ascii="Times New Roman" w:hAnsi="Times New Roman" w:cs="Times New Roman"/>
                <w:sz w:val="20"/>
                <w:szCs w:val="20"/>
              </w:rPr>
              <w:t>6</w:t>
            </w:r>
          </w:p>
        </w:tc>
        <w:tc>
          <w:tcPr>
            <w:tcW w:w="992" w:type="dxa"/>
          </w:tcPr>
          <w:p w:rsidR="00273387" w:rsidRPr="00CA5353" w:rsidRDefault="00273387" w:rsidP="00273387">
            <w:pPr>
              <w:spacing w:after="0" w:line="240" w:lineRule="auto"/>
              <w:jc w:val="center"/>
              <w:rPr>
                <w:rFonts w:ascii="Times New Roman" w:hAnsi="Times New Roman" w:cs="Times New Roman"/>
                <w:sz w:val="20"/>
                <w:szCs w:val="20"/>
              </w:rPr>
            </w:pPr>
            <w:r w:rsidRPr="00CA5353">
              <w:rPr>
                <w:rFonts w:ascii="Times New Roman" w:hAnsi="Times New Roman" w:cs="Times New Roman"/>
                <w:sz w:val="20"/>
                <w:szCs w:val="20"/>
              </w:rPr>
              <w:t>-</w:t>
            </w:r>
          </w:p>
        </w:tc>
        <w:tc>
          <w:tcPr>
            <w:tcW w:w="851" w:type="dxa"/>
          </w:tcPr>
          <w:p w:rsidR="00273387" w:rsidRPr="00CA5353" w:rsidRDefault="009546DE" w:rsidP="00273387">
            <w:pPr>
              <w:spacing w:after="0" w:line="240" w:lineRule="auto"/>
              <w:jc w:val="center"/>
              <w:rPr>
                <w:rFonts w:ascii="Times New Roman" w:hAnsi="Times New Roman" w:cs="Times New Roman"/>
                <w:sz w:val="20"/>
                <w:szCs w:val="20"/>
              </w:rPr>
            </w:pPr>
            <w:r w:rsidRPr="00CA5353">
              <w:rPr>
                <w:rFonts w:ascii="Times New Roman" w:hAnsi="Times New Roman" w:cs="Times New Roman"/>
                <w:sz w:val="20"/>
                <w:szCs w:val="20"/>
              </w:rPr>
              <w:t>-</w:t>
            </w:r>
          </w:p>
        </w:tc>
        <w:tc>
          <w:tcPr>
            <w:tcW w:w="1276" w:type="dxa"/>
            <w:shd w:val="clear" w:color="auto" w:fill="auto"/>
          </w:tcPr>
          <w:p w:rsidR="00273387" w:rsidRPr="00CA5353" w:rsidRDefault="00DF18DB" w:rsidP="00273387">
            <w:pPr>
              <w:spacing w:after="0"/>
              <w:jc w:val="center"/>
            </w:pPr>
            <w:r>
              <w:t>+</w:t>
            </w:r>
          </w:p>
        </w:tc>
      </w:tr>
      <w:tr w:rsidR="00CA5353" w:rsidRPr="00CA5353" w:rsidTr="00DF18DB">
        <w:trPr>
          <w:gridAfter w:val="1"/>
          <w:wAfter w:w="10" w:type="dxa"/>
        </w:trPr>
        <w:tc>
          <w:tcPr>
            <w:tcW w:w="675" w:type="dxa"/>
          </w:tcPr>
          <w:p w:rsidR="00273387" w:rsidRPr="00CA5353" w:rsidRDefault="00273387" w:rsidP="009E488E">
            <w:pPr>
              <w:pStyle w:val="ab"/>
              <w:numPr>
                <w:ilvl w:val="0"/>
                <w:numId w:val="79"/>
              </w:numPr>
              <w:ind w:right="-144"/>
              <w:jc w:val="center"/>
              <w:rPr>
                <w:sz w:val="20"/>
                <w:szCs w:val="20"/>
              </w:rPr>
            </w:pPr>
          </w:p>
        </w:tc>
        <w:tc>
          <w:tcPr>
            <w:tcW w:w="3119" w:type="dxa"/>
          </w:tcPr>
          <w:p w:rsidR="00273387" w:rsidRPr="00CA5353" w:rsidRDefault="009546DE" w:rsidP="009546DE">
            <w:pPr>
              <w:spacing w:after="0" w:line="240" w:lineRule="auto"/>
              <w:rPr>
                <w:rFonts w:ascii="Times New Roman" w:eastAsia="Calibri" w:hAnsi="Times New Roman" w:cs="Times New Roman"/>
                <w:sz w:val="20"/>
                <w:szCs w:val="20"/>
              </w:rPr>
            </w:pPr>
            <w:r w:rsidRPr="00CA5353">
              <w:rPr>
                <w:rFonts w:ascii="Times New Roman" w:eastAsia="Calibri" w:hAnsi="Times New Roman" w:cs="Times New Roman"/>
                <w:sz w:val="20"/>
                <w:szCs w:val="20"/>
              </w:rPr>
              <w:t xml:space="preserve">ул. </w:t>
            </w:r>
            <w:r>
              <w:rPr>
                <w:rFonts w:ascii="Times New Roman" w:eastAsia="Calibri" w:hAnsi="Times New Roman" w:cs="Times New Roman"/>
                <w:sz w:val="20"/>
                <w:szCs w:val="20"/>
              </w:rPr>
              <w:t>Кирова</w:t>
            </w:r>
          </w:p>
        </w:tc>
        <w:tc>
          <w:tcPr>
            <w:tcW w:w="1701" w:type="dxa"/>
          </w:tcPr>
          <w:p w:rsidR="00273387" w:rsidRPr="00CA5353" w:rsidRDefault="009546DE" w:rsidP="009546DE">
            <w:pPr>
              <w:spacing w:after="0" w:line="240" w:lineRule="auto"/>
              <w:ind w:right="-144"/>
              <w:jc w:val="center"/>
              <w:rPr>
                <w:rFonts w:ascii="Times New Roman" w:hAnsi="Times New Roman" w:cs="Times New Roman"/>
                <w:sz w:val="20"/>
                <w:szCs w:val="20"/>
              </w:rPr>
            </w:pPr>
            <w:r w:rsidRPr="00CA5353">
              <w:rPr>
                <w:rFonts w:ascii="Times New Roman" w:hAnsi="Times New Roman" w:cs="Times New Roman"/>
                <w:sz w:val="20"/>
                <w:szCs w:val="20"/>
              </w:rPr>
              <w:t>0,</w:t>
            </w:r>
            <w:r>
              <w:rPr>
                <w:rFonts w:ascii="Times New Roman" w:hAnsi="Times New Roman" w:cs="Times New Roman"/>
                <w:sz w:val="20"/>
                <w:szCs w:val="20"/>
              </w:rPr>
              <w:t>27</w:t>
            </w:r>
          </w:p>
        </w:tc>
        <w:tc>
          <w:tcPr>
            <w:tcW w:w="992" w:type="dxa"/>
          </w:tcPr>
          <w:p w:rsidR="00273387" w:rsidRPr="00CA5353" w:rsidRDefault="009546DE" w:rsidP="00273387">
            <w:pPr>
              <w:spacing w:after="0" w:line="240" w:lineRule="auto"/>
              <w:jc w:val="center"/>
              <w:rPr>
                <w:rFonts w:ascii="Times New Roman" w:hAnsi="Times New Roman" w:cs="Times New Roman"/>
                <w:sz w:val="20"/>
                <w:szCs w:val="20"/>
              </w:rPr>
            </w:pPr>
            <w:r w:rsidRPr="00CA5353">
              <w:rPr>
                <w:rFonts w:ascii="Times New Roman" w:hAnsi="Times New Roman" w:cs="Times New Roman"/>
                <w:sz w:val="20"/>
                <w:szCs w:val="20"/>
              </w:rPr>
              <w:t>0,</w:t>
            </w:r>
            <w:r>
              <w:rPr>
                <w:rFonts w:ascii="Times New Roman" w:hAnsi="Times New Roman" w:cs="Times New Roman"/>
                <w:sz w:val="20"/>
                <w:szCs w:val="20"/>
              </w:rPr>
              <w:t>27</w:t>
            </w:r>
          </w:p>
        </w:tc>
        <w:tc>
          <w:tcPr>
            <w:tcW w:w="992" w:type="dxa"/>
          </w:tcPr>
          <w:p w:rsidR="00273387" w:rsidRPr="00CA5353" w:rsidRDefault="009546DE" w:rsidP="00273387">
            <w:pPr>
              <w:spacing w:after="0" w:line="240" w:lineRule="auto"/>
              <w:jc w:val="center"/>
              <w:rPr>
                <w:rFonts w:ascii="Times New Roman" w:hAnsi="Times New Roman" w:cs="Times New Roman"/>
                <w:sz w:val="20"/>
                <w:szCs w:val="20"/>
              </w:rPr>
            </w:pPr>
            <w:r w:rsidRPr="00CA5353">
              <w:rPr>
                <w:rFonts w:ascii="Times New Roman" w:hAnsi="Times New Roman" w:cs="Times New Roman"/>
                <w:sz w:val="20"/>
                <w:szCs w:val="20"/>
              </w:rPr>
              <w:t>-</w:t>
            </w:r>
          </w:p>
        </w:tc>
        <w:tc>
          <w:tcPr>
            <w:tcW w:w="851" w:type="dxa"/>
          </w:tcPr>
          <w:p w:rsidR="00273387" w:rsidRPr="00CA5353" w:rsidRDefault="009546DE" w:rsidP="00273387">
            <w:pPr>
              <w:spacing w:after="0" w:line="240" w:lineRule="auto"/>
              <w:jc w:val="center"/>
              <w:rPr>
                <w:rFonts w:ascii="Times New Roman" w:hAnsi="Times New Roman" w:cs="Times New Roman"/>
                <w:sz w:val="20"/>
                <w:szCs w:val="20"/>
              </w:rPr>
            </w:pPr>
            <w:r w:rsidRPr="00CA5353">
              <w:rPr>
                <w:rFonts w:ascii="Times New Roman" w:hAnsi="Times New Roman" w:cs="Times New Roman"/>
                <w:sz w:val="20"/>
                <w:szCs w:val="20"/>
              </w:rPr>
              <w:t>-</w:t>
            </w:r>
          </w:p>
        </w:tc>
        <w:tc>
          <w:tcPr>
            <w:tcW w:w="1276" w:type="dxa"/>
            <w:shd w:val="clear" w:color="auto" w:fill="auto"/>
          </w:tcPr>
          <w:p w:rsidR="00273387" w:rsidRPr="00CA5353" w:rsidRDefault="00DF18DB" w:rsidP="00273387">
            <w:pPr>
              <w:spacing w:after="0"/>
              <w:jc w:val="center"/>
            </w:pPr>
            <w:r>
              <w:t>+</w:t>
            </w:r>
          </w:p>
        </w:tc>
      </w:tr>
      <w:tr w:rsidR="00CA5353" w:rsidRPr="00CA5353" w:rsidTr="00DF18DB">
        <w:trPr>
          <w:gridAfter w:val="1"/>
          <w:wAfter w:w="10" w:type="dxa"/>
        </w:trPr>
        <w:tc>
          <w:tcPr>
            <w:tcW w:w="675" w:type="dxa"/>
          </w:tcPr>
          <w:p w:rsidR="00273387" w:rsidRPr="00CA5353" w:rsidRDefault="00273387" w:rsidP="009E488E">
            <w:pPr>
              <w:pStyle w:val="ab"/>
              <w:numPr>
                <w:ilvl w:val="0"/>
                <w:numId w:val="79"/>
              </w:numPr>
              <w:ind w:right="-144"/>
              <w:jc w:val="center"/>
              <w:rPr>
                <w:sz w:val="20"/>
                <w:szCs w:val="20"/>
              </w:rPr>
            </w:pPr>
          </w:p>
        </w:tc>
        <w:tc>
          <w:tcPr>
            <w:tcW w:w="3119" w:type="dxa"/>
          </w:tcPr>
          <w:p w:rsidR="00273387" w:rsidRPr="00CA5353" w:rsidRDefault="009546DE" w:rsidP="009546DE">
            <w:pPr>
              <w:spacing w:after="0" w:line="240" w:lineRule="auto"/>
              <w:rPr>
                <w:rFonts w:ascii="Times New Roman" w:eastAsia="Calibri" w:hAnsi="Times New Roman" w:cs="Times New Roman"/>
                <w:sz w:val="20"/>
                <w:szCs w:val="20"/>
              </w:rPr>
            </w:pPr>
            <w:r w:rsidRPr="00CA5353">
              <w:rPr>
                <w:rFonts w:ascii="Times New Roman" w:eastAsia="Calibri" w:hAnsi="Times New Roman" w:cs="Times New Roman"/>
                <w:sz w:val="20"/>
                <w:szCs w:val="20"/>
              </w:rPr>
              <w:t xml:space="preserve">ул. </w:t>
            </w:r>
            <w:r>
              <w:rPr>
                <w:rFonts w:ascii="Times New Roman" w:eastAsia="Calibri" w:hAnsi="Times New Roman" w:cs="Times New Roman"/>
                <w:sz w:val="20"/>
                <w:szCs w:val="20"/>
              </w:rPr>
              <w:t>Мостовая</w:t>
            </w:r>
          </w:p>
        </w:tc>
        <w:tc>
          <w:tcPr>
            <w:tcW w:w="1701" w:type="dxa"/>
          </w:tcPr>
          <w:p w:rsidR="00273387" w:rsidRPr="00CA5353" w:rsidRDefault="009546DE" w:rsidP="009546DE">
            <w:pPr>
              <w:spacing w:after="0" w:line="240" w:lineRule="auto"/>
              <w:ind w:right="-144"/>
              <w:jc w:val="center"/>
              <w:rPr>
                <w:rFonts w:ascii="Times New Roman" w:hAnsi="Times New Roman" w:cs="Times New Roman"/>
                <w:sz w:val="20"/>
                <w:szCs w:val="20"/>
              </w:rPr>
            </w:pPr>
            <w:r w:rsidRPr="00CA5353">
              <w:rPr>
                <w:rFonts w:ascii="Times New Roman" w:hAnsi="Times New Roman" w:cs="Times New Roman"/>
                <w:sz w:val="20"/>
                <w:szCs w:val="20"/>
              </w:rPr>
              <w:t>0,</w:t>
            </w:r>
            <w:r>
              <w:rPr>
                <w:rFonts w:ascii="Times New Roman" w:hAnsi="Times New Roman" w:cs="Times New Roman"/>
                <w:sz w:val="20"/>
                <w:szCs w:val="20"/>
              </w:rPr>
              <w:t>3</w:t>
            </w:r>
          </w:p>
        </w:tc>
        <w:tc>
          <w:tcPr>
            <w:tcW w:w="992" w:type="dxa"/>
          </w:tcPr>
          <w:p w:rsidR="00273387" w:rsidRPr="00CA5353" w:rsidRDefault="009546DE" w:rsidP="00273387">
            <w:pPr>
              <w:spacing w:after="0" w:line="240" w:lineRule="auto"/>
              <w:jc w:val="center"/>
              <w:rPr>
                <w:rFonts w:ascii="Times New Roman" w:hAnsi="Times New Roman" w:cs="Times New Roman"/>
                <w:sz w:val="20"/>
                <w:szCs w:val="20"/>
              </w:rPr>
            </w:pPr>
            <w:r w:rsidRPr="00CA5353">
              <w:rPr>
                <w:rFonts w:ascii="Times New Roman" w:hAnsi="Times New Roman" w:cs="Times New Roman"/>
                <w:sz w:val="20"/>
                <w:szCs w:val="20"/>
              </w:rPr>
              <w:t>-</w:t>
            </w:r>
          </w:p>
        </w:tc>
        <w:tc>
          <w:tcPr>
            <w:tcW w:w="992" w:type="dxa"/>
          </w:tcPr>
          <w:p w:rsidR="00273387" w:rsidRPr="00CA5353" w:rsidRDefault="009546DE" w:rsidP="00273387">
            <w:pPr>
              <w:spacing w:after="0" w:line="240" w:lineRule="auto"/>
              <w:jc w:val="center"/>
              <w:rPr>
                <w:rFonts w:ascii="Times New Roman" w:hAnsi="Times New Roman" w:cs="Times New Roman"/>
                <w:sz w:val="20"/>
                <w:szCs w:val="20"/>
              </w:rPr>
            </w:pPr>
            <w:r w:rsidRPr="00CA5353">
              <w:rPr>
                <w:rFonts w:ascii="Times New Roman" w:hAnsi="Times New Roman" w:cs="Times New Roman"/>
                <w:sz w:val="20"/>
                <w:szCs w:val="20"/>
              </w:rPr>
              <w:t>0,</w:t>
            </w:r>
            <w:r>
              <w:rPr>
                <w:rFonts w:ascii="Times New Roman" w:hAnsi="Times New Roman" w:cs="Times New Roman"/>
                <w:sz w:val="20"/>
                <w:szCs w:val="20"/>
              </w:rPr>
              <w:t>3</w:t>
            </w:r>
          </w:p>
        </w:tc>
        <w:tc>
          <w:tcPr>
            <w:tcW w:w="851" w:type="dxa"/>
          </w:tcPr>
          <w:p w:rsidR="00273387" w:rsidRPr="00CA5353" w:rsidRDefault="009546DE" w:rsidP="00273387">
            <w:pPr>
              <w:spacing w:after="0" w:line="240" w:lineRule="auto"/>
              <w:jc w:val="center"/>
              <w:rPr>
                <w:rFonts w:ascii="Times New Roman" w:hAnsi="Times New Roman" w:cs="Times New Roman"/>
                <w:sz w:val="20"/>
                <w:szCs w:val="20"/>
              </w:rPr>
            </w:pPr>
            <w:r w:rsidRPr="00CA5353">
              <w:rPr>
                <w:rFonts w:ascii="Times New Roman" w:hAnsi="Times New Roman" w:cs="Times New Roman"/>
                <w:sz w:val="20"/>
                <w:szCs w:val="20"/>
              </w:rPr>
              <w:t>-</w:t>
            </w:r>
          </w:p>
        </w:tc>
        <w:tc>
          <w:tcPr>
            <w:tcW w:w="1276" w:type="dxa"/>
            <w:shd w:val="clear" w:color="auto" w:fill="auto"/>
          </w:tcPr>
          <w:p w:rsidR="00273387" w:rsidRPr="00CA5353" w:rsidRDefault="00DF18DB" w:rsidP="00273387">
            <w:pPr>
              <w:spacing w:after="0"/>
              <w:jc w:val="center"/>
            </w:pPr>
            <w:r>
              <w:t>+</w:t>
            </w:r>
          </w:p>
        </w:tc>
      </w:tr>
      <w:tr w:rsidR="00CA5353" w:rsidRPr="00CA5353" w:rsidTr="00DF18DB">
        <w:trPr>
          <w:gridAfter w:val="1"/>
          <w:wAfter w:w="10" w:type="dxa"/>
        </w:trPr>
        <w:tc>
          <w:tcPr>
            <w:tcW w:w="675" w:type="dxa"/>
          </w:tcPr>
          <w:p w:rsidR="00273387" w:rsidRPr="00CA5353" w:rsidRDefault="00273387" w:rsidP="009E488E">
            <w:pPr>
              <w:pStyle w:val="ab"/>
              <w:numPr>
                <w:ilvl w:val="0"/>
                <w:numId w:val="79"/>
              </w:numPr>
              <w:ind w:right="-144"/>
              <w:jc w:val="center"/>
              <w:rPr>
                <w:sz w:val="20"/>
                <w:szCs w:val="20"/>
              </w:rPr>
            </w:pPr>
          </w:p>
        </w:tc>
        <w:tc>
          <w:tcPr>
            <w:tcW w:w="3119" w:type="dxa"/>
          </w:tcPr>
          <w:p w:rsidR="00273387" w:rsidRPr="00CA5353" w:rsidRDefault="009546DE" w:rsidP="009546DE">
            <w:pPr>
              <w:spacing w:after="0" w:line="240" w:lineRule="auto"/>
              <w:rPr>
                <w:rFonts w:ascii="Times New Roman" w:eastAsia="Calibri" w:hAnsi="Times New Roman" w:cs="Times New Roman"/>
                <w:sz w:val="20"/>
                <w:szCs w:val="20"/>
              </w:rPr>
            </w:pPr>
            <w:r w:rsidRPr="00CA5353">
              <w:rPr>
                <w:rFonts w:ascii="Times New Roman" w:eastAsia="Calibri" w:hAnsi="Times New Roman" w:cs="Times New Roman"/>
                <w:sz w:val="20"/>
                <w:szCs w:val="20"/>
              </w:rPr>
              <w:t xml:space="preserve">ул. </w:t>
            </w:r>
            <w:r>
              <w:rPr>
                <w:rFonts w:ascii="Times New Roman" w:eastAsia="Calibri" w:hAnsi="Times New Roman" w:cs="Times New Roman"/>
                <w:sz w:val="20"/>
                <w:szCs w:val="20"/>
              </w:rPr>
              <w:t>Вокзальная</w:t>
            </w:r>
          </w:p>
        </w:tc>
        <w:tc>
          <w:tcPr>
            <w:tcW w:w="1701" w:type="dxa"/>
            <w:vAlign w:val="center"/>
          </w:tcPr>
          <w:p w:rsidR="00273387" w:rsidRPr="00CA5353" w:rsidRDefault="009546DE" w:rsidP="009546DE">
            <w:pPr>
              <w:spacing w:after="0" w:line="240" w:lineRule="auto"/>
              <w:jc w:val="center"/>
              <w:rPr>
                <w:rFonts w:ascii="Times New Roman" w:eastAsia="Times New Roman" w:hAnsi="Times New Roman" w:cs="Times New Roman"/>
                <w:sz w:val="20"/>
                <w:szCs w:val="20"/>
              </w:rPr>
            </w:pPr>
            <w:r w:rsidRPr="00CA5353">
              <w:rPr>
                <w:rFonts w:ascii="Times New Roman" w:hAnsi="Times New Roman" w:cs="Times New Roman"/>
                <w:sz w:val="20"/>
                <w:szCs w:val="20"/>
              </w:rPr>
              <w:t>0,</w:t>
            </w:r>
            <w:r>
              <w:rPr>
                <w:rFonts w:ascii="Times New Roman" w:hAnsi="Times New Roman" w:cs="Times New Roman"/>
                <w:sz w:val="20"/>
                <w:szCs w:val="20"/>
              </w:rPr>
              <w:t>77</w:t>
            </w:r>
          </w:p>
        </w:tc>
        <w:tc>
          <w:tcPr>
            <w:tcW w:w="992" w:type="dxa"/>
          </w:tcPr>
          <w:p w:rsidR="00273387" w:rsidRPr="00CA5353" w:rsidRDefault="009546DE" w:rsidP="009546DE">
            <w:pPr>
              <w:spacing w:after="0" w:line="240" w:lineRule="auto"/>
              <w:jc w:val="center"/>
              <w:rPr>
                <w:rFonts w:ascii="Times New Roman" w:hAnsi="Times New Roman" w:cs="Times New Roman"/>
                <w:sz w:val="20"/>
                <w:szCs w:val="20"/>
              </w:rPr>
            </w:pPr>
            <w:r w:rsidRPr="00CA5353">
              <w:rPr>
                <w:rFonts w:ascii="Times New Roman" w:hAnsi="Times New Roman" w:cs="Times New Roman"/>
                <w:sz w:val="20"/>
                <w:szCs w:val="20"/>
              </w:rPr>
              <w:t>0,</w:t>
            </w:r>
            <w:r>
              <w:rPr>
                <w:rFonts w:ascii="Times New Roman" w:hAnsi="Times New Roman" w:cs="Times New Roman"/>
                <w:sz w:val="20"/>
                <w:szCs w:val="20"/>
              </w:rPr>
              <w:t>42</w:t>
            </w:r>
          </w:p>
        </w:tc>
        <w:tc>
          <w:tcPr>
            <w:tcW w:w="992" w:type="dxa"/>
          </w:tcPr>
          <w:p w:rsidR="00273387" w:rsidRPr="00CA5353" w:rsidRDefault="009546DE" w:rsidP="009546DE">
            <w:pPr>
              <w:spacing w:after="0" w:line="240" w:lineRule="auto"/>
              <w:jc w:val="center"/>
              <w:rPr>
                <w:rFonts w:ascii="Times New Roman" w:hAnsi="Times New Roman" w:cs="Times New Roman"/>
                <w:sz w:val="20"/>
                <w:szCs w:val="20"/>
              </w:rPr>
            </w:pPr>
            <w:r w:rsidRPr="00CA5353">
              <w:rPr>
                <w:rFonts w:ascii="Times New Roman" w:hAnsi="Times New Roman" w:cs="Times New Roman"/>
                <w:sz w:val="20"/>
                <w:szCs w:val="20"/>
              </w:rPr>
              <w:t>0,</w:t>
            </w:r>
            <w:r>
              <w:rPr>
                <w:rFonts w:ascii="Times New Roman" w:hAnsi="Times New Roman" w:cs="Times New Roman"/>
                <w:sz w:val="20"/>
                <w:szCs w:val="20"/>
              </w:rPr>
              <w:t>35</w:t>
            </w:r>
          </w:p>
        </w:tc>
        <w:tc>
          <w:tcPr>
            <w:tcW w:w="851" w:type="dxa"/>
            <w:vAlign w:val="center"/>
          </w:tcPr>
          <w:p w:rsidR="00273387" w:rsidRPr="00CA5353" w:rsidRDefault="009546DE" w:rsidP="00273387">
            <w:pPr>
              <w:spacing w:after="0" w:line="240" w:lineRule="auto"/>
              <w:jc w:val="center"/>
              <w:rPr>
                <w:rFonts w:ascii="Times New Roman" w:eastAsia="Times New Roman" w:hAnsi="Times New Roman" w:cs="Times New Roman"/>
                <w:sz w:val="20"/>
                <w:szCs w:val="20"/>
              </w:rPr>
            </w:pPr>
            <w:r w:rsidRPr="00CA5353">
              <w:rPr>
                <w:rFonts w:ascii="Times New Roman" w:hAnsi="Times New Roman" w:cs="Times New Roman"/>
                <w:sz w:val="20"/>
                <w:szCs w:val="20"/>
              </w:rPr>
              <w:t>-</w:t>
            </w:r>
          </w:p>
        </w:tc>
        <w:tc>
          <w:tcPr>
            <w:tcW w:w="1276" w:type="dxa"/>
            <w:shd w:val="clear" w:color="auto" w:fill="auto"/>
          </w:tcPr>
          <w:p w:rsidR="00273387" w:rsidRPr="00CA5353" w:rsidRDefault="00DF18DB" w:rsidP="00273387">
            <w:pPr>
              <w:spacing w:after="0"/>
              <w:jc w:val="center"/>
            </w:pPr>
            <w:r>
              <w:t>+</w:t>
            </w:r>
          </w:p>
        </w:tc>
      </w:tr>
      <w:tr w:rsidR="00CA5353" w:rsidRPr="00CA5353" w:rsidTr="00DF18DB">
        <w:trPr>
          <w:gridAfter w:val="1"/>
          <w:wAfter w:w="10" w:type="dxa"/>
        </w:trPr>
        <w:tc>
          <w:tcPr>
            <w:tcW w:w="675" w:type="dxa"/>
          </w:tcPr>
          <w:p w:rsidR="00273387" w:rsidRPr="00CA5353" w:rsidRDefault="00273387" w:rsidP="009E488E">
            <w:pPr>
              <w:pStyle w:val="ab"/>
              <w:numPr>
                <w:ilvl w:val="0"/>
                <w:numId w:val="79"/>
              </w:numPr>
              <w:ind w:right="-144"/>
              <w:jc w:val="center"/>
              <w:rPr>
                <w:sz w:val="20"/>
                <w:szCs w:val="20"/>
              </w:rPr>
            </w:pPr>
          </w:p>
        </w:tc>
        <w:tc>
          <w:tcPr>
            <w:tcW w:w="3119" w:type="dxa"/>
          </w:tcPr>
          <w:p w:rsidR="00273387" w:rsidRPr="00CA5353" w:rsidRDefault="009546DE" w:rsidP="009546DE">
            <w:pPr>
              <w:spacing w:after="0" w:line="240" w:lineRule="auto"/>
              <w:rPr>
                <w:rFonts w:ascii="Times New Roman" w:eastAsia="Calibri" w:hAnsi="Times New Roman" w:cs="Times New Roman"/>
                <w:sz w:val="20"/>
                <w:szCs w:val="20"/>
              </w:rPr>
            </w:pPr>
            <w:r w:rsidRPr="00CA5353">
              <w:rPr>
                <w:rFonts w:ascii="Times New Roman" w:eastAsia="Calibri" w:hAnsi="Times New Roman" w:cs="Times New Roman"/>
                <w:sz w:val="20"/>
                <w:szCs w:val="20"/>
              </w:rPr>
              <w:t xml:space="preserve">ул. </w:t>
            </w:r>
            <w:r>
              <w:rPr>
                <w:rFonts w:ascii="Times New Roman" w:eastAsia="Calibri" w:hAnsi="Times New Roman" w:cs="Times New Roman"/>
                <w:sz w:val="20"/>
                <w:szCs w:val="20"/>
              </w:rPr>
              <w:t>Станционная</w:t>
            </w:r>
          </w:p>
        </w:tc>
        <w:tc>
          <w:tcPr>
            <w:tcW w:w="1701" w:type="dxa"/>
          </w:tcPr>
          <w:p w:rsidR="00273387" w:rsidRPr="00CA5353" w:rsidRDefault="009546DE" w:rsidP="009546DE">
            <w:pPr>
              <w:spacing w:after="0" w:line="240" w:lineRule="auto"/>
              <w:ind w:right="-144"/>
              <w:jc w:val="center"/>
              <w:rPr>
                <w:rFonts w:ascii="Times New Roman" w:hAnsi="Times New Roman" w:cs="Times New Roman"/>
                <w:sz w:val="20"/>
                <w:szCs w:val="20"/>
              </w:rPr>
            </w:pPr>
            <w:r w:rsidRPr="00CA5353">
              <w:rPr>
                <w:rFonts w:ascii="Times New Roman" w:hAnsi="Times New Roman" w:cs="Times New Roman"/>
                <w:sz w:val="20"/>
                <w:szCs w:val="20"/>
              </w:rPr>
              <w:t>0,</w:t>
            </w:r>
            <w:r>
              <w:rPr>
                <w:rFonts w:ascii="Times New Roman" w:hAnsi="Times New Roman" w:cs="Times New Roman"/>
                <w:sz w:val="20"/>
                <w:szCs w:val="20"/>
              </w:rPr>
              <w:t>5</w:t>
            </w:r>
          </w:p>
        </w:tc>
        <w:tc>
          <w:tcPr>
            <w:tcW w:w="992" w:type="dxa"/>
          </w:tcPr>
          <w:p w:rsidR="00273387" w:rsidRPr="00CA5353" w:rsidRDefault="009546DE" w:rsidP="00273387">
            <w:pPr>
              <w:spacing w:after="0" w:line="240" w:lineRule="auto"/>
              <w:jc w:val="center"/>
              <w:rPr>
                <w:rFonts w:ascii="Times New Roman" w:hAnsi="Times New Roman" w:cs="Times New Roman"/>
                <w:sz w:val="20"/>
                <w:szCs w:val="20"/>
              </w:rPr>
            </w:pPr>
            <w:r w:rsidRPr="00CA5353">
              <w:rPr>
                <w:rFonts w:ascii="Times New Roman" w:hAnsi="Times New Roman" w:cs="Times New Roman"/>
                <w:sz w:val="20"/>
                <w:szCs w:val="20"/>
              </w:rPr>
              <w:t>-</w:t>
            </w:r>
          </w:p>
        </w:tc>
        <w:tc>
          <w:tcPr>
            <w:tcW w:w="992" w:type="dxa"/>
          </w:tcPr>
          <w:p w:rsidR="00273387" w:rsidRPr="00CA5353" w:rsidRDefault="009546DE" w:rsidP="009546DE">
            <w:pPr>
              <w:spacing w:after="0" w:line="240" w:lineRule="auto"/>
              <w:jc w:val="center"/>
              <w:rPr>
                <w:rFonts w:ascii="Times New Roman" w:hAnsi="Times New Roman" w:cs="Times New Roman"/>
                <w:sz w:val="20"/>
                <w:szCs w:val="20"/>
              </w:rPr>
            </w:pPr>
            <w:r w:rsidRPr="00CA5353">
              <w:rPr>
                <w:rFonts w:ascii="Times New Roman" w:hAnsi="Times New Roman" w:cs="Times New Roman"/>
                <w:sz w:val="20"/>
                <w:szCs w:val="20"/>
              </w:rPr>
              <w:t>0,</w:t>
            </w:r>
            <w:r>
              <w:rPr>
                <w:rFonts w:ascii="Times New Roman" w:hAnsi="Times New Roman" w:cs="Times New Roman"/>
                <w:sz w:val="20"/>
                <w:szCs w:val="20"/>
              </w:rPr>
              <w:t>2</w:t>
            </w:r>
          </w:p>
        </w:tc>
        <w:tc>
          <w:tcPr>
            <w:tcW w:w="851" w:type="dxa"/>
          </w:tcPr>
          <w:p w:rsidR="00273387" w:rsidRPr="00CA5353" w:rsidRDefault="009546DE" w:rsidP="009546DE">
            <w:pPr>
              <w:spacing w:after="0" w:line="240" w:lineRule="auto"/>
              <w:jc w:val="center"/>
              <w:rPr>
                <w:rFonts w:ascii="Times New Roman" w:hAnsi="Times New Roman" w:cs="Times New Roman"/>
                <w:sz w:val="20"/>
                <w:szCs w:val="20"/>
              </w:rPr>
            </w:pPr>
            <w:r w:rsidRPr="00CA5353">
              <w:rPr>
                <w:rFonts w:ascii="Times New Roman" w:hAnsi="Times New Roman" w:cs="Times New Roman"/>
                <w:sz w:val="20"/>
                <w:szCs w:val="20"/>
              </w:rPr>
              <w:t>0,</w:t>
            </w:r>
            <w:r>
              <w:rPr>
                <w:rFonts w:ascii="Times New Roman" w:hAnsi="Times New Roman" w:cs="Times New Roman"/>
                <w:sz w:val="20"/>
                <w:szCs w:val="20"/>
              </w:rPr>
              <w:t>3</w:t>
            </w:r>
          </w:p>
        </w:tc>
        <w:tc>
          <w:tcPr>
            <w:tcW w:w="1276" w:type="dxa"/>
            <w:shd w:val="clear" w:color="auto" w:fill="auto"/>
          </w:tcPr>
          <w:p w:rsidR="00273387" w:rsidRPr="00CA5353" w:rsidRDefault="00DF18DB" w:rsidP="00273387">
            <w:pPr>
              <w:spacing w:after="0"/>
              <w:jc w:val="center"/>
            </w:pPr>
            <w:r>
              <w:t>+</w:t>
            </w:r>
          </w:p>
        </w:tc>
      </w:tr>
      <w:tr w:rsidR="00CA5353" w:rsidRPr="00CA5353" w:rsidTr="00DF18DB">
        <w:trPr>
          <w:gridAfter w:val="1"/>
          <w:wAfter w:w="10" w:type="dxa"/>
        </w:trPr>
        <w:tc>
          <w:tcPr>
            <w:tcW w:w="675" w:type="dxa"/>
          </w:tcPr>
          <w:p w:rsidR="00273387" w:rsidRPr="00CA5353" w:rsidRDefault="00273387" w:rsidP="009E488E">
            <w:pPr>
              <w:pStyle w:val="ab"/>
              <w:numPr>
                <w:ilvl w:val="0"/>
                <w:numId w:val="79"/>
              </w:numPr>
              <w:ind w:right="-144"/>
              <w:jc w:val="center"/>
              <w:rPr>
                <w:sz w:val="20"/>
                <w:szCs w:val="20"/>
              </w:rPr>
            </w:pPr>
          </w:p>
        </w:tc>
        <w:tc>
          <w:tcPr>
            <w:tcW w:w="3119" w:type="dxa"/>
          </w:tcPr>
          <w:p w:rsidR="00273387" w:rsidRPr="00CA5353" w:rsidRDefault="009546DE" w:rsidP="009546DE">
            <w:pPr>
              <w:spacing w:after="0" w:line="240" w:lineRule="auto"/>
              <w:rPr>
                <w:rFonts w:ascii="Times New Roman" w:eastAsia="Calibri" w:hAnsi="Times New Roman" w:cs="Times New Roman"/>
                <w:sz w:val="20"/>
                <w:szCs w:val="20"/>
              </w:rPr>
            </w:pPr>
            <w:r w:rsidRPr="00CA5353">
              <w:rPr>
                <w:rFonts w:ascii="Times New Roman" w:eastAsia="Calibri" w:hAnsi="Times New Roman" w:cs="Times New Roman"/>
                <w:sz w:val="20"/>
                <w:szCs w:val="20"/>
              </w:rPr>
              <w:t xml:space="preserve">ул. </w:t>
            </w:r>
            <w:proofErr w:type="spellStart"/>
            <w:r>
              <w:rPr>
                <w:rFonts w:ascii="Times New Roman" w:eastAsia="Calibri" w:hAnsi="Times New Roman" w:cs="Times New Roman"/>
                <w:sz w:val="20"/>
                <w:szCs w:val="20"/>
              </w:rPr>
              <w:t>Подлесная</w:t>
            </w:r>
            <w:proofErr w:type="spellEnd"/>
          </w:p>
        </w:tc>
        <w:tc>
          <w:tcPr>
            <w:tcW w:w="1701" w:type="dxa"/>
          </w:tcPr>
          <w:p w:rsidR="00273387" w:rsidRPr="00CA5353" w:rsidRDefault="009546DE" w:rsidP="009546DE">
            <w:pPr>
              <w:spacing w:after="0" w:line="240" w:lineRule="auto"/>
              <w:ind w:right="-144"/>
              <w:jc w:val="center"/>
              <w:rPr>
                <w:rFonts w:ascii="Times New Roman" w:hAnsi="Times New Roman" w:cs="Times New Roman"/>
                <w:sz w:val="20"/>
                <w:szCs w:val="20"/>
              </w:rPr>
            </w:pPr>
            <w:r w:rsidRPr="00CA5353">
              <w:rPr>
                <w:rFonts w:ascii="Times New Roman" w:hAnsi="Times New Roman" w:cs="Times New Roman"/>
                <w:sz w:val="20"/>
                <w:szCs w:val="20"/>
              </w:rPr>
              <w:t>0,</w:t>
            </w:r>
            <w:r>
              <w:rPr>
                <w:rFonts w:ascii="Times New Roman" w:hAnsi="Times New Roman" w:cs="Times New Roman"/>
                <w:sz w:val="20"/>
                <w:szCs w:val="20"/>
              </w:rPr>
              <w:t>675</w:t>
            </w:r>
          </w:p>
        </w:tc>
        <w:tc>
          <w:tcPr>
            <w:tcW w:w="992" w:type="dxa"/>
          </w:tcPr>
          <w:p w:rsidR="00273387" w:rsidRPr="00CA5353" w:rsidRDefault="009546DE" w:rsidP="00273387">
            <w:pPr>
              <w:spacing w:after="0" w:line="240" w:lineRule="auto"/>
              <w:jc w:val="center"/>
              <w:rPr>
                <w:rFonts w:ascii="Times New Roman" w:hAnsi="Times New Roman" w:cs="Times New Roman"/>
                <w:sz w:val="20"/>
                <w:szCs w:val="20"/>
              </w:rPr>
            </w:pPr>
            <w:r w:rsidRPr="00CA5353">
              <w:rPr>
                <w:rFonts w:ascii="Times New Roman" w:hAnsi="Times New Roman" w:cs="Times New Roman"/>
                <w:sz w:val="20"/>
                <w:szCs w:val="20"/>
              </w:rPr>
              <w:t>-</w:t>
            </w:r>
          </w:p>
        </w:tc>
        <w:tc>
          <w:tcPr>
            <w:tcW w:w="992" w:type="dxa"/>
          </w:tcPr>
          <w:p w:rsidR="00273387" w:rsidRPr="00CA5353" w:rsidRDefault="009546DE" w:rsidP="009546DE">
            <w:pPr>
              <w:spacing w:after="0" w:line="240" w:lineRule="auto"/>
              <w:jc w:val="center"/>
              <w:rPr>
                <w:rFonts w:ascii="Times New Roman" w:hAnsi="Times New Roman" w:cs="Times New Roman"/>
                <w:sz w:val="20"/>
                <w:szCs w:val="20"/>
              </w:rPr>
            </w:pPr>
            <w:r w:rsidRPr="00CA5353">
              <w:rPr>
                <w:rFonts w:ascii="Times New Roman" w:hAnsi="Times New Roman" w:cs="Times New Roman"/>
                <w:sz w:val="20"/>
                <w:szCs w:val="20"/>
              </w:rPr>
              <w:t>0,</w:t>
            </w:r>
            <w:r>
              <w:rPr>
                <w:rFonts w:ascii="Times New Roman" w:hAnsi="Times New Roman" w:cs="Times New Roman"/>
                <w:sz w:val="20"/>
                <w:szCs w:val="20"/>
              </w:rPr>
              <w:t>4</w:t>
            </w:r>
          </w:p>
        </w:tc>
        <w:tc>
          <w:tcPr>
            <w:tcW w:w="851" w:type="dxa"/>
          </w:tcPr>
          <w:p w:rsidR="00273387" w:rsidRPr="00CA5353" w:rsidRDefault="009546DE" w:rsidP="009546DE">
            <w:pPr>
              <w:spacing w:after="0" w:line="240" w:lineRule="auto"/>
              <w:jc w:val="center"/>
              <w:rPr>
                <w:rFonts w:ascii="Times New Roman" w:hAnsi="Times New Roman" w:cs="Times New Roman"/>
                <w:sz w:val="20"/>
                <w:szCs w:val="20"/>
              </w:rPr>
            </w:pPr>
            <w:r w:rsidRPr="00CA5353">
              <w:rPr>
                <w:rFonts w:ascii="Times New Roman" w:hAnsi="Times New Roman" w:cs="Times New Roman"/>
                <w:sz w:val="20"/>
                <w:szCs w:val="20"/>
              </w:rPr>
              <w:t>0,</w:t>
            </w:r>
            <w:r>
              <w:rPr>
                <w:rFonts w:ascii="Times New Roman" w:hAnsi="Times New Roman" w:cs="Times New Roman"/>
                <w:sz w:val="20"/>
                <w:szCs w:val="20"/>
              </w:rPr>
              <w:t>275</w:t>
            </w:r>
          </w:p>
        </w:tc>
        <w:tc>
          <w:tcPr>
            <w:tcW w:w="1276" w:type="dxa"/>
            <w:shd w:val="clear" w:color="auto" w:fill="auto"/>
          </w:tcPr>
          <w:p w:rsidR="00273387" w:rsidRPr="00CA5353" w:rsidRDefault="00DF18DB" w:rsidP="00273387">
            <w:pPr>
              <w:spacing w:after="0"/>
              <w:jc w:val="center"/>
            </w:pPr>
            <w:r>
              <w:t>+</w:t>
            </w:r>
          </w:p>
        </w:tc>
      </w:tr>
      <w:tr w:rsidR="00CA5353" w:rsidRPr="00CA5353" w:rsidTr="00DF18DB">
        <w:trPr>
          <w:gridAfter w:val="1"/>
          <w:wAfter w:w="10" w:type="dxa"/>
        </w:trPr>
        <w:tc>
          <w:tcPr>
            <w:tcW w:w="675" w:type="dxa"/>
          </w:tcPr>
          <w:p w:rsidR="00273387" w:rsidRPr="00CA5353" w:rsidRDefault="00273387" w:rsidP="009E488E">
            <w:pPr>
              <w:pStyle w:val="ab"/>
              <w:numPr>
                <w:ilvl w:val="0"/>
                <w:numId w:val="79"/>
              </w:numPr>
              <w:ind w:right="-144"/>
              <w:jc w:val="center"/>
              <w:rPr>
                <w:sz w:val="20"/>
                <w:szCs w:val="20"/>
              </w:rPr>
            </w:pPr>
          </w:p>
        </w:tc>
        <w:tc>
          <w:tcPr>
            <w:tcW w:w="3119" w:type="dxa"/>
          </w:tcPr>
          <w:p w:rsidR="00273387" w:rsidRPr="00CA5353" w:rsidRDefault="009546DE" w:rsidP="009546DE">
            <w:pPr>
              <w:spacing w:after="0" w:line="240" w:lineRule="auto"/>
              <w:rPr>
                <w:rFonts w:ascii="Times New Roman" w:eastAsia="Calibri" w:hAnsi="Times New Roman" w:cs="Times New Roman"/>
                <w:sz w:val="20"/>
                <w:szCs w:val="20"/>
              </w:rPr>
            </w:pPr>
            <w:r w:rsidRPr="00CA5353">
              <w:rPr>
                <w:rFonts w:ascii="Times New Roman" w:eastAsia="Calibri" w:hAnsi="Times New Roman" w:cs="Times New Roman"/>
                <w:sz w:val="20"/>
                <w:szCs w:val="20"/>
              </w:rPr>
              <w:t xml:space="preserve">ул. </w:t>
            </w:r>
            <w:r>
              <w:rPr>
                <w:rFonts w:ascii="Times New Roman" w:eastAsia="Calibri" w:hAnsi="Times New Roman" w:cs="Times New Roman"/>
                <w:sz w:val="20"/>
                <w:szCs w:val="20"/>
              </w:rPr>
              <w:t>Ольховая</w:t>
            </w:r>
          </w:p>
        </w:tc>
        <w:tc>
          <w:tcPr>
            <w:tcW w:w="1701" w:type="dxa"/>
          </w:tcPr>
          <w:p w:rsidR="00273387" w:rsidRPr="00CA5353" w:rsidRDefault="009546DE" w:rsidP="009546DE">
            <w:pPr>
              <w:spacing w:after="0" w:line="240" w:lineRule="auto"/>
              <w:ind w:right="-144"/>
              <w:jc w:val="center"/>
              <w:rPr>
                <w:rFonts w:ascii="Times New Roman" w:hAnsi="Times New Roman" w:cs="Times New Roman"/>
                <w:sz w:val="20"/>
                <w:szCs w:val="20"/>
              </w:rPr>
            </w:pPr>
            <w:r w:rsidRPr="00CA5353">
              <w:rPr>
                <w:rFonts w:ascii="Times New Roman" w:hAnsi="Times New Roman" w:cs="Times New Roman"/>
                <w:sz w:val="20"/>
                <w:szCs w:val="20"/>
              </w:rPr>
              <w:t>0,</w:t>
            </w:r>
            <w:r>
              <w:rPr>
                <w:rFonts w:ascii="Times New Roman" w:hAnsi="Times New Roman" w:cs="Times New Roman"/>
                <w:sz w:val="20"/>
                <w:szCs w:val="20"/>
              </w:rPr>
              <w:t>14</w:t>
            </w:r>
          </w:p>
        </w:tc>
        <w:tc>
          <w:tcPr>
            <w:tcW w:w="992" w:type="dxa"/>
          </w:tcPr>
          <w:p w:rsidR="00273387" w:rsidRPr="00CA5353" w:rsidRDefault="009546DE" w:rsidP="00273387">
            <w:pPr>
              <w:spacing w:after="0" w:line="240" w:lineRule="auto"/>
              <w:jc w:val="center"/>
              <w:rPr>
                <w:rFonts w:ascii="Times New Roman" w:hAnsi="Times New Roman" w:cs="Times New Roman"/>
                <w:sz w:val="20"/>
                <w:szCs w:val="20"/>
              </w:rPr>
            </w:pPr>
            <w:r w:rsidRPr="00CA5353">
              <w:rPr>
                <w:rFonts w:ascii="Times New Roman" w:hAnsi="Times New Roman" w:cs="Times New Roman"/>
                <w:sz w:val="20"/>
                <w:szCs w:val="20"/>
              </w:rPr>
              <w:t>-</w:t>
            </w:r>
          </w:p>
        </w:tc>
        <w:tc>
          <w:tcPr>
            <w:tcW w:w="992" w:type="dxa"/>
          </w:tcPr>
          <w:p w:rsidR="00273387" w:rsidRPr="00CA5353" w:rsidRDefault="009546DE" w:rsidP="00273387">
            <w:pPr>
              <w:spacing w:after="0" w:line="240" w:lineRule="auto"/>
              <w:jc w:val="center"/>
              <w:rPr>
                <w:rFonts w:ascii="Times New Roman" w:hAnsi="Times New Roman" w:cs="Times New Roman"/>
                <w:sz w:val="20"/>
                <w:szCs w:val="20"/>
              </w:rPr>
            </w:pPr>
            <w:r w:rsidRPr="00CA5353">
              <w:rPr>
                <w:rFonts w:ascii="Times New Roman" w:hAnsi="Times New Roman" w:cs="Times New Roman"/>
                <w:sz w:val="20"/>
                <w:szCs w:val="20"/>
              </w:rPr>
              <w:t>0,</w:t>
            </w:r>
            <w:r>
              <w:rPr>
                <w:rFonts w:ascii="Times New Roman" w:hAnsi="Times New Roman" w:cs="Times New Roman"/>
                <w:sz w:val="20"/>
                <w:szCs w:val="20"/>
              </w:rPr>
              <w:t>14</w:t>
            </w:r>
          </w:p>
        </w:tc>
        <w:tc>
          <w:tcPr>
            <w:tcW w:w="851" w:type="dxa"/>
          </w:tcPr>
          <w:p w:rsidR="00273387" w:rsidRPr="00CA5353" w:rsidRDefault="009546DE" w:rsidP="00273387">
            <w:pPr>
              <w:spacing w:after="0" w:line="240" w:lineRule="auto"/>
              <w:jc w:val="center"/>
              <w:rPr>
                <w:rFonts w:ascii="Times New Roman" w:hAnsi="Times New Roman" w:cs="Times New Roman"/>
                <w:sz w:val="20"/>
                <w:szCs w:val="20"/>
              </w:rPr>
            </w:pPr>
            <w:r w:rsidRPr="00CA5353">
              <w:rPr>
                <w:rFonts w:ascii="Times New Roman" w:hAnsi="Times New Roman" w:cs="Times New Roman"/>
                <w:sz w:val="20"/>
                <w:szCs w:val="20"/>
              </w:rPr>
              <w:t>-</w:t>
            </w:r>
          </w:p>
        </w:tc>
        <w:tc>
          <w:tcPr>
            <w:tcW w:w="1276" w:type="dxa"/>
            <w:shd w:val="clear" w:color="auto" w:fill="auto"/>
          </w:tcPr>
          <w:p w:rsidR="00273387" w:rsidRPr="00CA5353" w:rsidRDefault="00DF18DB" w:rsidP="00273387">
            <w:pPr>
              <w:spacing w:after="0"/>
              <w:jc w:val="center"/>
            </w:pPr>
            <w:r>
              <w:t>+</w:t>
            </w:r>
          </w:p>
        </w:tc>
      </w:tr>
      <w:tr w:rsidR="00CA5353" w:rsidRPr="00CA5353" w:rsidTr="00DF18DB">
        <w:trPr>
          <w:gridAfter w:val="1"/>
          <w:wAfter w:w="10" w:type="dxa"/>
        </w:trPr>
        <w:tc>
          <w:tcPr>
            <w:tcW w:w="675" w:type="dxa"/>
          </w:tcPr>
          <w:p w:rsidR="00273387" w:rsidRPr="00CA5353" w:rsidRDefault="00273387" w:rsidP="009E488E">
            <w:pPr>
              <w:pStyle w:val="ab"/>
              <w:numPr>
                <w:ilvl w:val="0"/>
                <w:numId w:val="79"/>
              </w:numPr>
              <w:ind w:right="-144"/>
              <w:jc w:val="center"/>
              <w:rPr>
                <w:sz w:val="20"/>
                <w:szCs w:val="20"/>
              </w:rPr>
            </w:pPr>
          </w:p>
        </w:tc>
        <w:tc>
          <w:tcPr>
            <w:tcW w:w="3119" w:type="dxa"/>
          </w:tcPr>
          <w:p w:rsidR="00273387" w:rsidRPr="00CA5353" w:rsidRDefault="009546DE" w:rsidP="009546D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пер</w:t>
            </w:r>
            <w:r w:rsidRPr="00CA5353">
              <w:rPr>
                <w:rFonts w:ascii="Times New Roman" w:eastAsia="Calibri" w:hAnsi="Times New Roman" w:cs="Times New Roman"/>
                <w:sz w:val="20"/>
                <w:szCs w:val="20"/>
              </w:rPr>
              <w:t xml:space="preserve">. </w:t>
            </w:r>
            <w:r>
              <w:rPr>
                <w:rFonts w:ascii="Times New Roman" w:eastAsia="Calibri" w:hAnsi="Times New Roman" w:cs="Times New Roman"/>
                <w:sz w:val="20"/>
                <w:szCs w:val="20"/>
              </w:rPr>
              <w:t>Луговой</w:t>
            </w:r>
          </w:p>
        </w:tc>
        <w:tc>
          <w:tcPr>
            <w:tcW w:w="1701" w:type="dxa"/>
          </w:tcPr>
          <w:p w:rsidR="00273387" w:rsidRPr="00CA5353" w:rsidRDefault="009546DE" w:rsidP="009546DE">
            <w:pPr>
              <w:spacing w:after="0" w:line="240" w:lineRule="auto"/>
              <w:ind w:right="-144"/>
              <w:jc w:val="center"/>
              <w:rPr>
                <w:rFonts w:ascii="Times New Roman" w:hAnsi="Times New Roman" w:cs="Times New Roman"/>
                <w:sz w:val="20"/>
                <w:szCs w:val="20"/>
              </w:rPr>
            </w:pPr>
            <w:r w:rsidRPr="00CA5353">
              <w:rPr>
                <w:rFonts w:ascii="Times New Roman" w:hAnsi="Times New Roman" w:cs="Times New Roman"/>
                <w:sz w:val="20"/>
                <w:szCs w:val="20"/>
              </w:rPr>
              <w:t>0,</w:t>
            </w:r>
            <w:r>
              <w:rPr>
                <w:rFonts w:ascii="Times New Roman" w:hAnsi="Times New Roman" w:cs="Times New Roman"/>
                <w:sz w:val="20"/>
                <w:szCs w:val="20"/>
              </w:rPr>
              <w:t>13</w:t>
            </w:r>
          </w:p>
        </w:tc>
        <w:tc>
          <w:tcPr>
            <w:tcW w:w="992" w:type="dxa"/>
          </w:tcPr>
          <w:p w:rsidR="00273387" w:rsidRPr="00CA5353" w:rsidRDefault="009546DE" w:rsidP="00273387">
            <w:pPr>
              <w:spacing w:after="0" w:line="240" w:lineRule="auto"/>
              <w:jc w:val="center"/>
              <w:rPr>
                <w:rFonts w:ascii="Times New Roman" w:hAnsi="Times New Roman" w:cs="Times New Roman"/>
                <w:sz w:val="20"/>
                <w:szCs w:val="20"/>
              </w:rPr>
            </w:pPr>
            <w:r w:rsidRPr="00CA5353">
              <w:rPr>
                <w:rFonts w:ascii="Times New Roman" w:hAnsi="Times New Roman" w:cs="Times New Roman"/>
                <w:sz w:val="20"/>
                <w:szCs w:val="20"/>
              </w:rPr>
              <w:t>-</w:t>
            </w:r>
          </w:p>
        </w:tc>
        <w:tc>
          <w:tcPr>
            <w:tcW w:w="992" w:type="dxa"/>
          </w:tcPr>
          <w:p w:rsidR="00273387" w:rsidRPr="009546DE" w:rsidRDefault="009546DE" w:rsidP="00273387">
            <w:pPr>
              <w:spacing w:after="0"/>
              <w:jc w:val="center"/>
              <w:rPr>
                <w:rFonts w:ascii="Times New Roman" w:hAnsi="Times New Roman" w:cs="Times New Roman"/>
              </w:rPr>
            </w:pPr>
            <w:r w:rsidRPr="009546DE">
              <w:rPr>
                <w:rFonts w:ascii="Times New Roman" w:hAnsi="Times New Roman" w:cs="Times New Roman"/>
              </w:rPr>
              <w:t>0,13</w:t>
            </w:r>
          </w:p>
        </w:tc>
        <w:tc>
          <w:tcPr>
            <w:tcW w:w="851" w:type="dxa"/>
          </w:tcPr>
          <w:p w:rsidR="00273387" w:rsidRPr="00CA5353" w:rsidRDefault="009546DE" w:rsidP="00273387">
            <w:pPr>
              <w:spacing w:after="0" w:line="240" w:lineRule="auto"/>
              <w:jc w:val="center"/>
              <w:rPr>
                <w:rFonts w:ascii="Times New Roman" w:hAnsi="Times New Roman" w:cs="Times New Roman"/>
                <w:sz w:val="20"/>
                <w:szCs w:val="20"/>
              </w:rPr>
            </w:pPr>
            <w:r w:rsidRPr="00CA5353">
              <w:rPr>
                <w:rFonts w:ascii="Times New Roman" w:hAnsi="Times New Roman" w:cs="Times New Roman"/>
                <w:sz w:val="20"/>
                <w:szCs w:val="20"/>
              </w:rPr>
              <w:t>-</w:t>
            </w:r>
          </w:p>
        </w:tc>
        <w:tc>
          <w:tcPr>
            <w:tcW w:w="1276" w:type="dxa"/>
            <w:shd w:val="clear" w:color="auto" w:fill="auto"/>
          </w:tcPr>
          <w:p w:rsidR="00273387" w:rsidRPr="00CA5353" w:rsidRDefault="00DF18DB" w:rsidP="00273387">
            <w:pPr>
              <w:spacing w:after="0"/>
              <w:jc w:val="center"/>
            </w:pPr>
            <w:r>
              <w:t>+</w:t>
            </w:r>
          </w:p>
        </w:tc>
      </w:tr>
      <w:tr w:rsidR="00CA5353" w:rsidRPr="00CA5353" w:rsidTr="00DF18DB">
        <w:trPr>
          <w:gridAfter w:val="1"/>
          <w:wAfter w:w="10" w:type="dxa"/>
        </w:trPr>
        <w:tc>
          <w:tcPr>
            <w:tcW w:w="675" w:type="dxa"/>
          </w:tcPr>
          <w:p w:rsidR="00273387" w:rsidRPr="00CA5353" w:rsidRDefault="00273387" w:rsidP="009E488E">
            <w:pPr>
              <w:pStyle w:val="ab"/>
              <w:numPr>
                <w:ilvl w:val="0"/>
                <w:numId w:val="79"/>
              </w:numPr>
              <w:ind w:right="-144"/>
              <w:jc w:val="center"/>
              <w:rPr>
                <w:sz w:val="20"/>
                <w:szCs w:val="20"/>
              </w:rPr>
            </w:pPr>
          </w:p>
        </w:tc>
        <w:tc>
          <w:tcPr>
            <w:tcW w:w="3119" w:type="dxa"/>
          </w:tcPr>
          <w:p w:rsidR="00273387" w:rsidRPr="00CA5353" w:rsidRDefault="009546DE" w:rsidP="0027338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пер. Чапаева</w:t>
            </w:r>
          </w:p>
        </w:tc>
        <w:tc>
          <w:tcPr>
            <w:tcW w:w="1701" w:type="dxa"/>
          </w:tcPr>
          <w:p w:rsidR="00273387" w:rsidRPr="00CA5353" w:rsidRDefault="009546DE" w:rsidP="009546DE">
            <w:pPr>
              <w:spacing w:after="0" w:line="240" w:lineRule="auto"/>
              <w:ind w:right="-144"/>
              <w:jc w:val="center"/>
              <w:rPr>
                <w:rFonts w:ascii="Times New Roman" w:hAnsi="Times New Roman" w:cs="Times New Roman"/>
                <w:sz w:val="20"/>
                <w:szCs w:val="20"/>
              </w:rPr>
            </w:pPr>
            <w:r w:rsidRPr="00CA5353">
              <w:rPr>
                <w:rFonts w:ascii="Times New Roman" w:hAnsi="Times New Roman" w:cs="Times New Roman"/>
                <w:sz w:val="20"/>
                <w:szCs w:val="20"/>
              </w:rPr>
              <w:t>0,</w:t>
            </w:r>
            <w:r>
              <w:rPr>
                <w:rFonts w:ascii="Times New Roman" w:hAnsi="Times New Roman" w:cs="Times New Roman"/>
                <w:sz w:val="20"/>
                <w:szCs w:val="20"/>
              </w:rPr>
              <w:t>12</w:t>
            </w:r>
          </w:p>
        </w:tc>
        <w:tc>
          <w:tcPr>
            <w:tcW w:w="992" w:type="dxa"/>
            <w:vAlign w:val="center"/>
          </w:tcPr>
          <w:p w:rsidR="00273387" w:rsidRPr="00CA5353" w:rsidRDefault="001966F5" w:rsidP="00273387">
            <w:pPr>
              <w:spacing w:after="0" w:line="240" w:lineRule="auto"/>
              <w:jc w:val="center"/>
              <w:rPr>
                <w:rFonts w:ascii="Times New Roman" w:eastAsia="Times New Roman" w:hAnsi="Times New Roman" w:cs="Times New Roman"/>
                <w:sz w:val="20"/>
                <w:szCs w:val="20"/>
              </w:rPr>
            </w:pPr>
            <w:r w:rsidRPr="00CA5353">
              <w:rPr>
                <w:rFonts w:ascii="Times New Roman" w:hAnsi="Times New Roman" w:cs="Times New Roman"/>
                <w:sz w:val="20"/>
                <w:szCs w:val="20"/>
              </w:rPr>
              <w:t>-</w:t>
            </w:r>
          </w:p>
        </w:tc>
        <w:tc>
          <w:tcPr>
            <w:tcW w:w="992" w:type="dxa"/>
          </w:tcPr>
          <w:p w:rsidR="00273387" w:rsidRPr="00CA5353" w:rsidRDefault="001966F5" w:rsidP="00273387">
            <w:pPr>
              <w:spacing w:after="0"/>
              <w:jc w:val="center"/>
            </w:pPr>
            <w:r w:rsidRPr="001966F5">
              <w:t>-</w:t>
            </w:r>
          </w:p>
        </w:tc>
        <w:tc>
          <w:tcPr>
            <w:tcW w:w="851" w:type="dxa"/>
          </w:tcPr>
          <w:p w:rsidR="00273387" w:rsidRPr="00CA5353" w:rsidRDefault="009546DE" w:rsidP="00273387">
            <w:pPr>
              <w:spacing w:after="0" w:line="240" w:lineRule="auto"/>
              <w:jc w:val="center"/>
              <w:rPr>
                <w:rFonts w:ascii="Times New Roman" w:hAnsi="Times New Roman" w:cs="Times New Roman"/>
                <w:sz w:val="20"/>
                <w:szCs w:val="20"/>
              </w:rPr>
            </w:pPr>
            <w:r w:rsidRPr="00CA5353">
              <w:rPr>
                <w:rFonts w:ascii="Times New Roman" w:hAnsi="Times New Roman" w:cs="Times New Roman"/>
                <w:sz w:val="20"/>
                <w:szCs w:val="20"/>
              </w:rPr>
              <w:t>0,</w:t>
            </w:r>
            <w:r>
              <w:rPr>
                <w:rFonts w:ascii="Times New Roman" w:hAnsi="Times New Roman" w:cs="Times New Roman"/>
                <w:sz w:val="20"/>
                <w:szCs w:val="20"/>
              </w:rPr>
              <w:t>12</w:t>
            </w:r>
          </w:p>
        </w:tc>
        <w:tc>
          <w:tcPr>
            <w:tcW w:w="1276" w:type="dxa"/>
            <w:shd w:val="clear" w:color="auto" w:fill="auto"/>
          </w:tcPr>
          <w:p w:rsidR="00273387" w:rsidRPr="00CA5353" w:rsidRDefault="00DF18DB" w:rsidP="00273387">
            <w:pPr>
              <w:spacing w:after="0"/>
              <w:jc w:val="center"/>
            </w:pPr>
            <w:r>
              <w:t>+</w:t>
            </w:r>
          </w:p>
        </w:tc>
      </w:tr>
      <w:tr w:rsidR="00CA5353" w:rsidRPr="00CA5353" w:rsidTr="00DF18DB">
        <w:trPr>
          <w:gridAfter w:val="1"/>
          <w:wAfter w:w="10" w:type="dxa"/>
        </w:trPr>
        <w:tc>
          <w:tcPr>
            <w:tcW w:w="675" w:type="dxa"/>
          </w:tcPr>
          <w:p w:rsidR="00273387" w:rsidRPr="00CA5353" w:rsidRDefault="00273387" w:rsidP="009E488E">
            <w:pPr>
              <w:pStyle w:val="ab"/>
              <w:numPr>
                <w:ilvl w:val="0"/>
                <w:numId w:val="79"/>
              </w:numPr>
              <w:ind w:right="-144"/>
              <w:jc w:val="center"/>
              <w:rPr>
                <w:sz w:val="20"/>
                <w:szCs w:val="20"/>
              </w:rPr>
            </w:pPr>
          </w:p>
        </w:tc>
        <w:tc>
          <w:tcPr>
            <w:tcW w:w="3119" w:type="dxa"/>
          </w:tcPr>
          <w:p w:rsidR="00273387" w:rsidRPr="00CA5353" w:rsidRDefault="001966F5" w:rsidP="001966F5">
            <w:pPr>
              <w:spacing w:after="0" w:line="240" w:lineRule="auto"/>
              <w:rPr>
                <w:rFonts w:ascii="Times New Roman" w:eastAsia="Calibri" w:hAnsi="Times New Roman" w:cs="Times New Roman"/>
                <w:sz w:val="20"/>
                <w:szCs w:val="20"/>
              </w:rPr>
            </w:pPr>
            <w:r w:rsidRPr="00CA5353">
              <w:rPr>
                <w:rFonts w:ascii="Times New Roman" w:eastAsia="Calibri" w:hAnsi="Times New Roman" w:cs="Times New Roman"/>
                <w:sz w:val="20"/>
                <w:szCs w:val="20"/>
              </w:rPr>
              <w:t xml:space="preserve">ул. </w:t>
            </w:r>
            <w:r>
              <w:rPr>
                <w:rFonts w:ascii="Times New Roman" w:eastAsia="Calibri" w:hAnsi="Times New Roman" w:cs="Times New Roman"/>
                <w:sz w:val="20"/>
                <w:szCs w:val="20"/>
              </w:rPr>
              <w:t>Октябрьская</w:t>
            </w:r>
          </w:p>
        </w:tc>
        <w:tc>
          <w:tcPr>
            <w:tcW w:w="1701" w:type="dxa"/>
          </w:tcPr>
          <w:p w:rsidR="00273387" w:rsidRPr="00CA5353" w:rsidRDefault="001966F5" w:rsidP="001966F5">
            <w:pPr>
              <w:spacing w:after="0" w:line="240" w:lineRule="auto"/>
              <w:ind w:right="-144"/>
              <w:jc w:val="center"/>
              <w:rPr>
                <w:rFonts w:ascii="Times New Roman" w:hAnsi="Times New Roman" w:cs="Times New Roman"/>
                <w:sz w:val="20"/>
                <w:szCs w:val="20"/>
              </w:rPr>
            </w:pPr>
            <w:r>
              <w:rPr>
                <w:rFonts w:ascii="Times New Roman" w:hAnsi="Times New Roman" w:cs="Times New Roman"/>
                <w:sz w:val="20"/>
                <w:szCs w:val="20"/>
              </w:rPr>
              <w:t>1</w:t>
            </w:r>
            <w:r w:rsidRPr="00CA5353">
              <w:rPr>
                <w:rFonts w:ascii="Times New Roman" w:hAnsi="Times New Roman" w:cs="Times New Roman"/>
                <w:sz w:val="20"/>
                <w:szCs w:val="20"/>
              </w:rPr>
              <w:t>,</w:t>
            </w:r>
            <w:r>
              <w:rPr>
                <w:rFonts w:ascii="Times New Roman" w:hAnsi="Times New Roman" w:cs="Times New Roman"/>
                <w:sz w:val="20"/>
                <w:szCs w:val="20"/>
              </w:rPr>
              <w:t>4</w:t>
            </w:r>
          </w:p>
        </w:tc>
        <w:tc>
          <w:tcPr>
            <w:tcW w:w="992" w:type="dxa"/>
          </w:tcPr>
          <w:p w:rsidR="00273387" w:rsidRPr="00CA5353" w:rsidRDefault="001966F5" w:rsidP="002733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Pr="00CA5353">
              <w:rPr>
                <w:rFonts w:ascii="Times New Roman" w:hAnsi="Times New Roman" w:cs="Times New Roman"/>
                <w:sz w:val="20"/>
                <w:szCs w:val="20"/>
              </w:rPr>
              <w:t>,</w:t>
            </w:r>
            <w:r>
              <w:rPr>
                <w:rFonts w:ascii="Times New Roman" w:hAnsi="Times New Roman" w:cs="Times New Roman"/>
                <w:sz w:val="20"/>
                <w:szCs w:val="20"/>
              </w:rPr>
              <w:t>4</w:t>
            </w:r>
          </w:p>
        </w:tc>
        <w:tc>
          <w:tcPr>
            <w:tcW w:w="992" w:type="dxa"/>
          </w:tcPr>
          <w:p w:rsidR="00273387" w:rsidRPr="00CA5353" w:rsidRDefault="001966F5" w:rsidP="00273387">
            <w:pPr>
              <w:spacing w:after="0"/>
              <w:jc w:val="center"/>
            </w:pPr>
            <w:r w:rsidRPr="001966F5">
              <w:t>-</w:t>
            </w:r>
          </w:p>
        </w:tc>
        <w:tc>
          <w:tcPr>
            <w:tcW w:w="851" w:type="dxa"/>
          </w:tcPr>
          <w:p w:rsidR="00273387" w:rsidRPr="00CA5353" w:rsidRDefault="001966F5" w:rsidP="00273387">
            <w:pPr>
              <w:spacing w:after="0" w:line="240" w:lineRule="auto"/>
              <w:jc w:val="center"/>
              <w:rPr>
                <w:rFonts w:ascii="Times New Roman" w:hAnsi="Times New Roman" w:cs="Times New Roman"/>
                <w:sz w:val="20"/>
                <w:szCs w:val="20"/>
              </w:rPr>
            </w:pPr>
            <w:r w:rsidRPr="001966F5">
              <w:t>-</w:t>
            </w:r>
          </w:p>
        </w:tc>
        <w:tc>
          <w:tcPr>
            <w:tcW w:w="1276" w:type="dxa"/>
            <w:shd w:val="clear" w:color="auto" w:fill="auto"/>
          </w:tcPr>
          <w:p w:rsidR="00273387" w:rsidRPr="00CA5353" w:rsidRDefault="00DF18DB" w:rsidP="00273387">
            <w:pPr>
              <w:spacing w:after="0"/>
              <w:jc w:val="center"/>
            </w:pPr>
            <w:r>
              <w:t>+</w:t>
            </w:r>
          </w:p>
        </w:tc>
      </w:tr>
      <w:tr w:rsidR="00CA5353" w:rsidRPr="00CA5353" w:rsidTr="00DF18DB">
        <w:trPr>
          <w:gridAfter w:val="1"/>
          <w:wAfter w:w="10" w:type="dxa"/>
        </w:trPr>
        <w:tc>
          <w:tcPr>
            <w:tcW w:w="675" w:type="dxa"/>
          </w:tcPr>
          <w:p w:rsidR="00273387" w:rsidRPr="00CA5353" w:rsidRDefault="00273387" w:rsidP="009E488E">
            <w:pPr>
              <w:pStyle w:val="ab"/>
              <w:numPr>
                <w:ilvl w:val="0"/>
                <w:numId w:val="79"/>
              </w:numPr>
              <w:ind w:right="-144"/>
              <w:jc w:val="center"/>
              <w:rPr>
                <w:sz w:val="20"/>
                <w:szCs w:val="20"/>
              </w:rPr>
            </w:pPr>
          </w:p>
        </w:tc>
        <w:tc>
          <w:tcPr>
            <w:tcW w:w="3119" w:type="dxa"/>
          </w:tcPr>
          <w:p w:rsidR="00273387" w:rsidRPr="00CA5353" w:rsidRDefault="001966F5" w:rsidP="001966F5">
            <w:pPr>
              <w:spacing w:after="0" w:line="240" w:lineRule="auto"/>
              <w:rPr>
                <w:rFonts w:ascii="Times New Roman" w:eastAsia="Calibri" w:hAnsi="Times New Roman" w:cs="Times New Roman"/>
                <w:sz w:val="20"/>
                <w:szCs w:val="20"/>
              </w:rPr>
            </w:pPr>
            <w:r w:rsidRPr="00CA5353">
              <w:rPr>
                <w:rFonts w:ascii="Times New Roman" w:eastAsia="Calibri" w:hAnsi="Times New Roman" w:cs="Times New Roman"/>
                <w:sz w:val="20"/>
                <w:szCs w:val="20"/>
              </w:rPr>
              <w:t xml:space="preserve">ул. </w:t>
            </w:r>
            <w:r>
              <w:rPr>
                <w:rFonts w:ascii="Times New Roman" w:eastAsia="Calibri" w:hAnsi="Times New Roman" w:cs="Times New Roman"/>
                <w:sz w:val="20"/>
                <w:szCs w:val="20"/>
              </w:rPr>
              <w:t>Терешковой</w:t>
            </w:r>
          </w:p>
        </w:tc>
        <w:tc>
          <w:tcPr>
            <w:tcW w:w="1701" w:type="dxa"/>
          </w:tcPr>
          <w:p w:rsidR="00273387" w:rsidRPr="00F34E19" w:rsidRDefault="001966F5" w:rsidP="001966F5">
            <w:pPr>
              <w:spacing w:after="0" w:line="240" w:lineRule="auto"/>
              <w:ind w:right="-144"/>
              <w:jc w:val="center"/>
              <w:rPr>
                <w:rFonts w:ascii="Times New Roman" w:eastAsia="Calibri" w:hAnsi="Times New Roman" w:cs="Times New Roman"/>
                <w:sz w:val="20"/>
                <w:szCs w:val="20"/>
              </w:rPr>
            </w:pPr>
            <w:r w:rsidRPr="00F34E19">
              <w:rPr>
                <w:rFonts w:ascii="Times New Roman" w:eastAsia="Calibri" w:hAnsi="Times New Roman" w:cs="Times New Roman"/>
                <w:sz w:val="20"/>
                <w:szCs w:val="20"/>
              </w:rPr>
              <w:t>0,7</w:t>
            </w:r>
          </w:p>
        </w:tc>
        <w:tc>
          <w:tcPr>
            <w:tcW w:w="992" w:type="dxa"/>
          </w:tcPr>
          <w:p w:rsidR="00273387" w:rsidRPr="00F34E19" w:rsidRDefault="001966F5" w:rsidP="00273387">
            <w:pPr>
              <w:spacing w:after="0" w:line="240" w:lineRule="auto"/>
              <w:jc w:val="center"/>
              <w:rPr>
                <w:rFonts w:ascii="Times New Roman" w:eastAsia="Calibri" w:hAnsi="Times New Roman" w:cs="Times New Roman"/>
                <w:sz w:val="20"/>
                <w:szCs w:val="20"/>
              </w:rPr>
            </w:pPr>
            <w:r w:rsidRPr="00F34E19">
              <w:rPr>
                <w:rFonts w:ascii="Times New Roman" w:eastAsia="Calibri" w:hAnsi="Times New Roman" w:cs="Times New Roman"/>
                <w:sz w:val="20"/>
                <w:szCs w:val="20"/>
              </w:rPr>
              <w:t>-</w:t>
            </w:r>
          </w:p>
        </w:tc>
        <w:tc>
          <w:tcPr>
            <w:tcW w:w="992" w:type="dxa"/>
          </w:tcPr>
          <w:p w:rsidR="00273387" w:rsidRPr="00F34E19" w:rsidRDefault="001966F5" w:rsidP="00273387">
            <w:pPr>
              <w:spacing w:after="0"/>
              <w:jc w:val="center"/>
              <w:rPr>
                <w:rFonts w:ascii="Times New Roman" w:eastAsia="Calibri" w:hAnsi="Times New Roman" w:cs="Times New Roman"/>
                <w:sz w:val="20"/>
                <w:szCs w:val="20"/>
              </w:rPr>
            </w:pPr>
            <w:r w:rsidRPr="00F34E19">
              <w:rPr>
                <w:rFonts w:ascii="Times New Roman" w:eastAsia="Calibri" w:hAnsi="Times New Roman" w:cs="Times New Roman"/>
                <w:sz w:val="20"/>
                <w:szCs w:val="20"/>
              </w:rPr>
              <w:t>0,7</w:t>
            </w:r>
          </w:p>
        </w:tc>
        <w:tc>
          <w:tcPr>
            <w:tcW w:w="851" w:type="dxa"/>
          </w:tcPr>
          <w:p w:rsidR="00273387" w:rsidRPr="00F34E19" w:rsidRDefault="001966F5" w:rsidP="001966F5">
            <w:pPr>
              <w:spacing w:after="0" w:line="240" w:lineRule="auto"/>
              <w:jc w:val="center"/>
              <w:rPr>
                <w:rFonts w:ascii="Times New Roman" w:eastAsia="Calibri" w:hAnsi="Times New Roman" w:cs="Times New Roman"/>
                <w:sz w:val="20"/>
                <w:szCs w:val="20"/>
              </w:rPr>
            </w:pPr>
            <w:r w:rsidRPr="00F34E19">
              <w:rPr>
                <w:rFonts w:ascii="Times New Roman" w:eastAsia="Calibri" w:hAnsi="Times New Roman" w:cs="Times New Roman"/>
                <w:sz w:val="20"/>
                <w:szCs w:val="20"/>
              </w:rPr>
              <w:t>-</w:t>
            </w:r>
          </w:p>
        </w:tc>
        <w:tc>
          <w:tcPr>
            <w:tcW w:w="1276" w:type="dxa"/>
            <w:shd w:val="clear" w:color="auto" w:fill="auto"/>
          </w:tcPr>
          <w:p w:rsidR="00273387" w:rsidRPr="00CA5353" w:rsidRDefault="00DF18DB" w:rsidP="00273387">
            <w:pPr>
              <w:spacing w:after="0"/>
              <w:jc w:val="center"/>
            </w:pPr>
            <w:r>
              <w:t>+</w:t>
            </w:r>
          </w:p>
        </w:tc>
      </w:tr>
      <w:tr w:rsidR="00CA5353" w:rsidRPr="00CA5353" w:rsidTr="00DF18DB">
        <w:trPr>
          <w:gridAfter w:val="1"/>
          <w:wAfter w:w="10" w:type="dxa"/>
        </w:trPr>
        <w:tc>
          <w:tcPr>
            <w:tcW w:w="675" w:type="dxa"/>
          </w:tcPr>
          <w:p w:rsidR="00273387" w:rsidRPr="00CA5353" w:rsidRDefault="00273387" w:rsidP="009E488E">
            <w:pPr>
              <w:pStyle w:val="ab"/>
              <w:numPr>
                <w:ilvl w:val="0"/>
                <w:numId w:val="79"/>
              </w:numPr>
              <w:ind w:right="-144"/>
              <w:jc w:val="center"/>
              <w:rPr>
                <w:sz w:val="20"/>
                <w:szCs w:val="20"/>
              </w:rPr>
            </w:pPr>
          </w:p>
        </w:tc>
        <w:tc>
          <w:tcPr>
            <w:tcW w:w="3119" w:type="dxa"/>
          </w:tcPr>
          <w:p w:rsidR="00273387" w:rsidRPr="00CA5353" w:rsidRDefault="001966F5" w:rsidP="001966F5">
            <w:pPr>
              <w:spacing w:after="0" w:line="240" w:lineRule="auto"/>
              <w:rPr>
                <w:rFonts w:ascii="Times New Roman" w:eastAsia="Calibri" w:hAnsi="Times New Roman" w:cs="Times New Roman"/>
                <w:sz w:val="20"/>
                <w:szCs w:val="20"/>
              </w:rPr>
            </w:pPr>
            <w:r w:rsidRPr="00CA5353">
              <w:rPr>
                <w:rFonts w:ascii="Times New Roman" w:eastAsia="Calibri" w:hAnsi="Times New Roman" w:cs="Times New Roman"/>
                <w:sz w:val="20"/>
                <w:szCs w:val="20"/>
              </w:rPr>
              <w:t xml:space="preserve">ул. </w:t>
            </w:r>
            <w:r>
              <w:rPr>
                <w:rFonts w:ascii="Times New Roman" w:eastAsia="Calibri" w:hAnsi="Times New Roman" w:cs="Times New Roman"/>
                <w:sz w:val="20"/>
                <w:szCs w:val="20"/>
              </w:rPr>
              <w:t>Гагарина</w:t>
            </w:r>
          </w:p>
        </w:tc>
        <w:tc>
          <w:tcPr>
            <w:tcW w:w="1701" w:type="dxa"/>
          </w:tcPr>
          <w:p w:rsidR="00273387" w:rsidRPr="00F34E19" w:rsidRDefault="001966F5" w:rsidP="001966F5">
            <w:pPr>
              <w:spacing w:after="0" w:line="240" w:lineRule="auto"/>
              <w:ind w:right="-144"/>
              <w:jc w:val="center"/>
              <w:rPr>
                <w:rFonts w:ascii="Times New Roman" w:eastAsia="Calibri" w:hAnsi="Times New Roman" w:cs="Times New Roman"/>
                <w:sz w:val="20"/>
                <w:szCs w:val="20"/>
              </w:rPr>
            </w:pPr>
            <w:r w:rsidRPr="00F34E19">
              <w:rPr>
                <w:rFonts w:ascii="Times New Roman" w:eastAsia="Calibri" w:hAnsi="Times New Roman" w:cs="Times New Roman"/>
                <w:sz w:val="20"/>
                <w:szCs w:val="20"/>
              </w:rPr>
              <w:t>0,57</w:t>
            </w:r>
          </w:p>
        </w:tc>
        <w:tc>
          <w:tcPr>
            <w:tcW w:w="992" w:type="dxa"/>
          </w:tcPr>
          <w:p w:rsidR="00273387" w:rsidRPr="00F34E19" w:rsidRDefault="001966F5" w:rsidP="00273387">
            <w:pPr>
              <w:spacing w:after="0" w:line="240" w:lineRule="auto"/>
              <w:jc w:val="center"/>
              <w:rPr>
                <w:rFonts w:ascii="Times New Roman" w:eastAsia="Calibri" w:hAnsi="Times New Roman" w:cs="Times New Roman"/>
                <w:sz w:val="20"/>
                <w:szCs w:val="20"/>
              </w:rPr>
            </w:pPr>
            <w:r w:rsidRPr="00F34E19">
              <w:rPr>
                <w:rFonts w:ascii="Times New Roman" w:eastAsia="Calibri" w:hAnsi="Times New Roman" w:cs="Times New Roman"/>
                <w:sz w:val="20"/>
                <w:szCs w:val="20"/>
              </w:rPr>
              <w:t>-</w:t>
            </w:r>
          </w:p>
        </w:tc>
        <w:tc>
          <w:tcPr>
            <w:tcW w:w="992" w:type="dxa"/>
          </w:tcPr>
          <w:p w:rsidR="00273387" w:rsidRPr="00F34E19" w:rsidRDefault="001966F5" w:rsidP="001966F5">
            <w:pPr>
              <w:spacing w:after="0" w:line="240" w:lineRule="auto"/>
              <w:ind w:right="-144"/>
              <w:jc w:val="center"/>
              <w:rPr>
                <w:rFonts w:ascii="Times New Roman" w:eastAsia="Calibri" w:hAnsi="Times New Roman" w:cs="Times New Roman"/>
                <w:sz w:val="20"/>
                <w:szCs w:val="20"/>
              </w:rPr>
            </w:pPr>
            <w:r w:rsidRPr="00F34E19">
              <w:rPr>
                <w:rFonts w:ascii="Times New Roman" w:eastAsia="Calibri" w:hAnsi="Times New Roman" w:cs="Times New Roman"/>
                <w:sz w:val="20"/>
                <w:szCs w:val="20"/>
              </w:rPr>
              <w:t>0,57</w:t>
            </w:r>
          </w:p>
        </w:tc>
        <w:tc>
          <w:tcPr>
            <w:tcW w:w="851" w:type="dxa"/>
          </w:tcPr>
          <w:p w:rsidR="00273387" w:rsidRPr="00F34E19" w:rsidRDefault="001966F5" w:rsidP="001966F5">
            <w:pPr>
              <w:spacing w:after="0" w:line="240" w:lineRule="auto"/>
              <w:jc w:val="center"/>
              <w:rPr>
                <w:rFonts w:ascii="Times New Roman" w:eastAsia="Calibri" w:hAnsi="Times New Roman" w:cs="Times New Roman"/>
                <w:sz w:val="20"/>
                <w:szCs w:val="20"/>
              </w:rPr>
            </w:pPr>
            <w:r w:rsidRPr="00F34E19">
              <w:rPr>
                <w:rFonts w:ascii="Times New Roman" w:eastAsia="Calibri" w:hAnsi="Times New Roman" w:cs="Times New Roman"/>
                <w:sz w:val="20"/>
                <w:szCs w:val="20"/>
              </w:rPr>
              <w:t>-</w:t>
            </w:r>
          </w:p>
        </w:tc>
        <w:tc>
          <w:tcPr>
            <w:tcW w:w="1276" w:type="dxa"/>
            <w:shd w:val="clear" w:color="auto" w:fill="auto"/>
          </w:tcPr>
          <w:p w:rsidR="00273387" w:rsidRPr="00CA5353" w:rsidRDefault="00DF18DB" w:rsidP="00273387">
            <w:pPr>
              <w:spacing w:after="0"/>
              <w:jc w:val="center"/>
            </w:pPr>
            <w:r>
              <w:t>+</w:t>
            </w:r>
          </w:p>
        </w:tc>
      </w:tr>
      <w:tr w:rsidR="00CA5353" w:rsidRPr="00CA5353" w:rsidTr="00DF18DB">
        <w:trPr>
          <w:gridAfter w:val="1"/>
          <w:wAfter w:w="10" w:type="dxa"/>
        </w:trPr>
        <w:tc>
          <w:tcPr>
            <w:tcW w:w="675" w:type="dxa"/>
          </w:tcPr>
          <w:p w:rsidR="00273387" w:rsidRPr="00CA5353" w:rsidRDefault="00273387" w:rsidP="009E488E">
            <w:pPr>
              <w:pStyle w:val="ab"/>
              <w:numPr>
                <w:ilvl w:val="0"/>
                <w:numId w:val="79"/>
              </w:numPr>
              <w:ind w:right="-144"/>
              <w:jc w:val="center"/>
              <w:rPr>
                <w:sz w:val="20"/>
                <w:szCs w:val="20"/>
              </w:rPr>
            </w:pPr>
          </w:p>
        </w:tc>
        <w:tc>
          <w:tcPr>
            <w:tcW w:w="3119" w:type="dxa"/>
          </w:tcPr>
          <w:p w:rsidR="00273387" w:rsidRPr="00CA5353" w:rsidRDefault="001966F5" w:rsidP="001966F5">
            <w:pPr>
              <w:spacing w:after="0" w:line="240" w:lineRule="auto"/>
              <w:rPr>
                <w:rFonts w:ascii="Times New Roman" w:eastAsia="Calibri" w:hAnsi="Times New Roman" w:cs="Times New Roman"/>
                <w:sz w:val="20"/>
                <w:szCs w:val="20"/>
              </w:rPr>
            </w:pPr>
            <w:r w:rsidRPr="00CA5353">
              <w:rPr>
                <w:rFonts w:ascii="Times New Roman" w:eastAsia="Calibri" w:hAnsi="Times New Roman" w:cs="Times New Roman"/>
                <w:sz w:val="20"/>
                <w:szCs w:val="20"/>
              </w:rPr>
              <w:t xml:space="preserve">ул. </w:t>
            </w:r>
            <w:r>
              <w:rPr>
                <w:rFonts w:ascii="Times New Roman" w:eastAsia="Calibri" w:hAnsi="Times New Roman" w:cs="Times New Roman"/>
                <w:sz w:val="20"/>
                <w:szCs w:val="20"/>
              </w:rPr>
              <w:t>Карла Маркса</w:t>
            </w:r>
          </w:p>
        </w:tc>
        <w:tc>
          <w:tcPr>
            <w:tcW w:w="1701" w:type="dxa"/>
          </w:tcPr>
          <w:p w:rsidR="00273387" w:rsidRPr="00F34E19" w:rsidRDefault="001966F5" w:rsidP="001966F5">
            <w:pPr>
              <w:tabs>
                <w:tab w:val="left" w:pos="1320"/>
              </w:tabs>
              <w:spacing w:after="0" w:line="240" w:lineRule="auto"/>
              <w:ind w:right="-144"/>
              <w:jc w:val="center"/>
              <w:rPr>
                <w:rFonts w:ascii="Times New Roman" w:eastAsia="Calibri" w:hAnsi="Times New Roman" w:cs="Times New Roman"/>
                <w:sz w:val="20"/>
                <w:szCs w:val="20"/>
              </w:rPr>
            </w:pPr>
            <w:r w:rsidRPr="00F34E19">
              <w:rPr>
                <w:rFonts w:ascii="Times New Roman" w:eastAsia="Calibri" w:hAnsi="Times New Roman" w:cs="Times New Roman"/>
                <w:sz w:val="20"/>
                <w:szCs w:val="20"/>
              </w:rPr>
              <w:t>0,835</w:t>
            </w:r>
          </w:p>
        </w:tc>
        <w:tc>
          <w:tcPr>
            <w:tcW w:w="992" w:type="dxa"/>
            <w:vAlign w:val="center"/>
          </w:tcPr>
          <w:p w:rsidR="00273387" w:rsidRPr="00F34E19" w:rsidRDefault="001966F5" w:rsidP="00273387">
            <w:pPr>
              <w:spacing w:after="0" w:line="240" w:lineRule="auto"/>
              <w:jc w:val="center"/>
              <w:rPr>
                <w:rFonts w:ascii="Times New Roman" w:eastAsia="Calibri" w:hAnsi="Times New Roman" w:cs="Times New Roman"/>
                <w:sz w:val="20"/>
                <w:szCs w:val="20"/>
              </w:rPr>
            </w:pPr>
            <w:r w:rsidRPr="00F34E19">
              <w:rPr>
                <w:rFonts w:ascii="Times New Roman" w:eastAsia="Calibri" w:hAnsi="Times New Roman" w:cs="Times New Roman"/>
                <w:sz w:val="20"/>
                <w:szCs w:val="20"/>
              </w:rPr>
              <w:t>0,835</w:t>
            </w:r>
          </w:p>
        </w:tc>
        <w:tc>
          <w:tcPr>
            <w:tcW w:w="992" w:type="dxa"/>
          </w:tcPr>
          <w:p w:rsidR="00273387" w:rsidRPr="00F34E19" w:rsidRDefault="001966F5" w:rsidP="00273387">
            <w:pPr>
              <w:spacing w:after="0"/>
              <w:jc w:val="center"/>
              <w:rPr>
                <w:rFonts w:ascii="Times New Roman" w:eastAsia="Calibri" w:hAnsi="Times New Roman" w:cs="Times New Roman"/>
                <w:sz w:val="20"/>
                <w:szCs w:val="20"/>
              </w:rPr>
            </w:pPr>
            <w:r w:rsidRPr="00F34E19">
              <w:rPr>
                <w:rFonts w:ascii="Times New Roman" w:eastAsia="Calibri" w:hAnsi="Times New Roman" w:cs="Times New Roman"/>
                <w:sz w:val="20"/>
                <w:szCs w:val="20"/>
              </w:rPr>
              <w:t>-</w:t>
            </w:r>
          </w:p>
        </w:tc>
        <w:tc>
          <w:tcPr>
            <w:tcW w:w="851" w:type="dxa"/>
          </w:tcPr>
          <w:p w:rsidR="00273387" w:rsidRPr="00F34E19" w:rsidRDefault="001966F5" w:rsidP="00273387">
            <w:pPr>
              <w:spacing w:after="0" w:line="240" w:lineRule="auto"/>
              <w:jc w:val="center"/>
              <w:rPr>
                <w:rFonts w:ascii="Times New Roman" w:eastAsia="Calibri" w:hAnsi="Times New Roman" w:cs="Times New Roman"/>
                <w:sz w:val="20"/>
                <w:szCs w:val="20"/>
              </w:rPr>
            </w:pPr>
            <w:r w:rsidRPr="00F34E19">
              <w:rPr>
                <w:rFonts w:ascii="Times New Roman" w:eastAsia="Calibri" w:hAnsi="Times New Roman" w:cs="Times New Roman"/>
                <w:sz w:val="20"/>
                <w:szCs w:val="20"/>
              </w:rPr>
              <w:t>-</w:t>
            </w:r>
          </w:p>
        </w:tc>
        <w:tc>
          <w:tcPr>
            <w:tcW w:w="1276" w:type="dxa"/>
            <w:shd w:val="clear" w:color="auto" w:fill="auto"/>
          </w:tcPr>
          <w:p w:rsidR="00273387" w:rsidRPr="00CA5353" w:rsidRDefault="00DF18DB" w:rsidP="00273387">
            <w:pPr>
              <w:spacing w:after="0"/>
              <w:jc w:val="center"/>
            </w:pPr>
            <w:r>
              <w:t>+</w:t>
            </w:r>
          </w:p>
        </w:tc>
      </w:tr>
      <w:tr w:rsidR="00CA5353" w:rsidRPr="00CA5353" w:rsidTr="00DF18DB">
        <w:trPr>
          <w:gridAfter w:val="1"/>
          <w:wAfter w:w="10" w:type="dxa"/>
        </w:trPr>
        <w:tc>
          <w:tcPr>
            <w:tcW w:w="675" w:type="dxa"/>
          </w:tcPr>
          <w:p w:rsidR="00273387" w:rsidRPr="00CA5353" w:rsidRDefault="00273387" w:rsidP="009E488E">
            <w:pPr>
              <w:pStyle w:val="ab"/>
              <w:numPr>
                <w:ilvl w:val="0"/>
                <w:numId w:val="79"/>
              </w:numPr>
              <w:ind w:right="-144"/>
              <w:jc w:val="center"/>
              <w:rPr>
                <w:sz w:val="20"/>
                <w:szCs w:val="20"/>
              </w:rPr>
            </w:pPr>
          </w:p>
        </w:tc>
        <w:tc>
          <w:tcPr>
            <w:tcW w:w="3119" w:type="dxa"/>
          </w:tcPr>
          <w:p w:rsidR="00273387" w:rsidRPr="00CA5353" w:rsidRDefault="001966F5" w:rsidP="00F34E1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пер. Речной</w:t>
            </w:r>
          </w:p>
        </w:tc>
        <w:tc>
          <w:tcPr>
            <w:tcW w:w="1701" w:type="dxa"/>
          </w:tcPr>
          <w:p w:rsidR="00273387" w:rsidRPr="00F34E19" w:rsidRDefault="001966F5" w:rsidP="00F34E19">
            <w:pPr>
              <w:spacing w:after="0" w:line="240" w:lineRule="auto"/>
              <w:ind w:right="-144"/>
              <w:jc w:val="center"/>
              <w:rPr>
                <w:rFonts w:ascii="Times New Roman" w:eastAsia="Calibri" w:hAnsi="Times New Roman" w:cs="Times New Roman"/>
                <w:sz w:val="20"/>
                <w:szCs w:val="20"/>
              </w:rPr>
            </w:pPr>
            <w:r w:rsidRPr="00F34E19">
              <w:rPr>
                <w:rFonts w:ascii="Times New Roman" w:eastAsia="Calibri" w:hAnsi="Times New Roman" w:cs="Times New Roman"/>
                <w:sz w:val="20"/>
                <w:szCs w:val="20"/>
              </w:rPr>
              <w:t>0,86</w:t>
            </w:r>
          </w:p>
        </w:tc>
        <w:tc>
          <w:tcPr>
            <w:tcW w:w="992" w:type="dxa"/>
            <w:vAlign w:val="center"/>
          </w:tcPr>
          <w:p w:rsidR="00273387" w:rsidRPr="00F34E19" w:rsidRDefault="001966F5" w:rsidP="00F34E19">
            <w:pPr>
              <w:spacing w:after="0" w:line="240" w:lineRule="auto"/>
              <w:jc w:val="center"/>
              <w:rPr>
                <w:rFonts w:ascii="Times New Roman" w:eastAsia="Calibri" w:hAnsi="Times New Roman" w:cs="Times New Roman"/>
                <w:sz w:val="20"/>
                <w:szCs w:val="20"/>
              </w:rPr>
            </w:pPr>
            <w:r w:rsidRPr="00F34E19">
              <w:rPr>
                <w:rFonts w:ascii="Times New Roman" w:eastAsia="Calibri" w:hAnsi="Times New Roman" w:cs="Times New Roman"/>
                <w:sz w:val="20"/>
                <w:szCs w:val="20"/>
              </w:rPr>
              <w:t>0,86</w:t>
            </w:r>
          </w:p>
        </w:tc>
        <w:tc>
          <w:tcPr>
            <w:tcW w:w="992" w:type="dxa"/>
          </w:tcPr>
          <w:p w:rsidR="00273387" w:rsidRPr="00F34E19" w:rsidRDefault="00F34E19" w:rsidP="00F34E19">
            <w:pPr>
              <w:spacing w:after="0"/>
              <w:jc w:val="center"/>
              <w:rPr>
                <w:rFonts w:ascii="Times New Roman" w:eastAsia="Calibri" w:hAnsi="Times New Roman" w:cs="Times New Roman"/>
                <w:sz w:val="20"/>
                <w:szCs w:val="20"/>
              </w:rPr>
            </w:pPr>
            <w:r w:rsidRPr="00F34E19">
              <w:rPr>
                <w:rFonts w:ascii="Times New Roman" w:eastAsia="Calibri" w:hAnsi="Times New Roman" w:cs="Times New Roman"/>
                <w:sz w:val="20"/>
                <w:szCs w:val="20"/>
              </w:rPr>
              <w:t>-</w:t>
            </w:r>
          </w:p>
        </w:tc>
        <w:tc>
          <w:tcPr>
            <w:tcW w:w="851" w:type="dxa"/>
            <w:vAlign w:val="center"/>
          </w:tcPr>
          <w:p w:rsidR="00273387" w:rsidRPr="00F34E19" w:rsidRDefault="00F34E19" w:rsidP="00F34E19">
            <w:pPr>
              <w:spacing w:after="0" w:line="240" w:lineRule="auto"/>
              <w:jc w:val="center"/>
              <w:rPr>
                <w:rFonts w:ascii="Times New Roman" w:eastAsia="Calibri" w:hAnsi="Times New Roman" w:cs="Times New Roman"/>
                <w:sz w:val="20"/>
                <w:szCs w:val="20"/>
              </w:rPr>
            </w:pPr>
            <w:r w:rsidRPr="00F34E19">
              <w:rPr>
                <w:rFonts w:ascii="Times New Roman" w:eastAsia="Calibri" w:hAnsi="Times New Roman" w:cs="Times New Roman"/>
                <w:sz w:val="20"/>
                <w:szCs w:val="20"/>
              </w:rPr>
              <w:t>-</w:t>
            </w:r>
          </w:p>
        </w:tc>
        <w:tc>
          <w:tcPr>
            <w:tcW w:w="1276" w:type="dxa"/>
            <w:shd w:val="clear" w:color="auto" w:fill="auto"/>
          </w:tcPr>
          <w:p w:rsidR="00273387" w:rsidRPr="00CA5353" w:rsidRDefault="00DF18DB" w:rsidP="00273387">
            <w:pPr>
              <w:spacing w:after="0"/>
              <w:jc w:val="center"/>
            </w:pPr>
            <w:r>
              <w:t>+</w:t>
            </w:r>
          </w:p>
        </w:tc>
      </w:tr>
      <w:tr w:rsidR="00CA5353" w:rsidRPr="00CA5353" w:rsidTr="00DF18DB">
        <w:trPr>
          <w:gridAfter w:val="1"/>
          <w:wAfter w:w="10" w:type="dxa"/>
          <w:trHeight w:val="279"/>
        </w:trPr>
        <w:tc>
          <w:tcPr>
            <w:tcW w:w="675" w:type="dxa"/>
          </w:tcPr>
          <w:p w:rsidR="00273387" w:rsidRPr="00CA5353" w:rsidRDefault="00273387" w:rsidP="009E488E">
            <w:pPr>
              <w:pStyle w:val="ab"/>
              <w:numPr>
                <w:ilvl w:val="0"/>
                <w:numId w:val="79"/>
              </w:numPr>
              <w:ind w:right="-144"/>
              <w:jc w:val="center"/>
              <w:rPr>
                <w:sz w:val="20"/>
                <w:szCs w:val="20"/>
              </w:rPr>
            </w:pPr>
          </w:p>
        </w:tc>
        <w:tc>
          <w:tcPr>
            <w:tcW w:w="3119" w:type="dxa"/>
          </w:tcPr>
          <w:p w:rsidR="00273387" w:rsidRPr="00CA5353" w:rsidRDefault="001966F5" w:rsidP="00F34E19">
            <w:pPr>
              <w:spacing w:after="0" w:line="240" w:lineRule="auto"/>
              <w:rPr>
                <w:rFonts w:ascii="Times New Roman" w:eastAsia="Calibri" w:hAnsi="Times New Roman" w:cs="Times New Roman"/>
                <w:sz w:val="20"/>
                <w:szCs w:val="20"/>
              </w:rPr>
            </w:pPr>
            <w:r w:rsidRPr="00CA5353">
              <w:rPr>
                <w:rFonts w:ascii="Times New Roman" w:eastAsia="Calibri" w:hAnsi="Times New Roman" w:cs="Times New Roman"/>
                <w:sz w:val="20"/>
                <w:szCs w:val="20"/>
              </w:rPr>
              <w:t xml:space="preserve">ул. </w:t>
            </w:r>
            <w:r>
              <w:rPr>
                <w:rFonts w:ascii="Times New Roman" w:eastAsia="Calibri" w:hAnsi="Times New Roman" w:cs="Times New Roman"/>
                <w:sz w:val="20"/>
                <w:szCs w:val="20"/>
              </w:rPr>
              <w:t>Комсомольская</w:t>
            </w:r>
          </w:p>
        </w:tc>
        <w:tc>
          <w:tcPr>
            <w:tcW w:w="1701" w:type="dxa"/>
            <w:vAlign w:val="center"/>
          </w:tcPr>
          <w:p w:rsidR="00273387" w:rsidRPr="00F34E19" w:rsidRDefault="00F34E19" w:rsidP="00F34E19">
            <w:pPr>
              <w:spacing w:after="0" w:line="240" w:lineRule="auto"/>
              <w:ind w:right="-144"/>
              <w:jc w:val="center"/>
              <w:rPr>
                <w:rFonts w:ascii="Times New Roman" w:hAnsi="Times New Roman" w:cs="Times New Roman"/>
                <w:sz w:val="20"/>
                <w:szCs w:val="20"/>
              </w:rPr>
            </w:pPr>
            <w:r w:rsidRPr="00F34E19">
              <w:rPr>
                <w:rFonts w:ascii="Times New Roman" w:hAnsi="Times New Roman" w:cs="Times New Roman"/>
                <w:sz w:val="20"/>
                <w:szCs w:val="20"/>
              </w:rPr>
              <w:t>0,65</w:t>
            </w:r>
          </w:p>
        </w:tc>
        <w:tc>
          <w:tcPr>
            <w:tcW w:w="992" w:type="dxa"/>
            <w:vAlign w:val="center"/>
          </w:tcPr>
          <w:p w:rsidR="00273387" w:rsidRPr="00F34E19" w:rsidRDefault="00F34E19" w:rsidP="00F34E19">
            <w:pPr>
              <w:spacing w:after="0" w:line="240" w:lineRule="auto"/>
              <w:jc w:val="center"/>
              <w:rPr>
                <w:rFonts w:ascii="Times New Roman" w:hAnsi="Times New Roman" w:cs="Times New Roman"/>
                <w:sz w:val="20"/>
                <w:szCs w:val="20"/>
              </w:rPr>
            </w:pPr>
            <w:r w:rsidRPr="00F34E19">
              <w:rPr>
                <w:rFonts w:ascii="Times New Roman" w:hAnsi="Times New Roman" w:cs="Times New Roman"/>
                <w:sz w:val="20"/>
                <w:szCs w:val="20"/>
              </w:rPr>
              <w:t>0,65</w:t>
            </w:r>
          </w:p>
        </w:tc>
        <w:tc>
          <w:tcPr>
            <w:tcW w:w="992" w:type="dxa"/>
            <w:vAlign w:val="center"/>
          </w:tcPr>
          <w:p w:rsidR="00273387" w:rsidRPr="00F34E19" w:rsidRDefault="00F34E19" w:rsidP="00F34E19">
            <w:pPr>
              <w:spacing w:after="0"/>
              <w:jc w:val="center"/>
              <w:rPr>
                <w:rFonts w:ascii="Times New Roman" w:hAnsi="Times New Roman" w:cs="Times New Roman"/>
                <w:sz w:val="20"/>
                <w:szCs w:val="20"/>
              </w:rPr>
            </w:pPr>
            <w:r w:rsidRPr="00F34E19">
              <w:rPr>
                <w:rFonts w:ascii="Times New Roman" w:hAnsi="Times New Roman" w:cs="Times New Roman"/>
                <w:sz w:val="20"/>
                <w:szCs w:val="20"/>
              </w:rPr>
              <w:t>-</w:t>
            </w:r>
          </w:p>
        </w:tc>
        <w:tc>
          <w:tcPr>
            <w:tcW w:w="851" w:type="dxa"/>
            <w:vAlign w:val="center"/>
          </w:tcPr>
          <w:p w:rsidR="00273387" w:rsidRPr="00F34E19" w:rsidRDefault="00F34E19" w:rsidP="00F34E19">
            <w:pPr>
              <w:spacing w:after="0" w:line="240" w:lineRule="auto"/>
              <w:jc w:val="center"/>
              <w:rPr>
                <w:rFonts w:ascii="Times New Roman" w:hAnsi="Times New Roman" w:cs="Times New Roman"/>
                <w:sz w:val="20"/>
                <w:szCs w:val="20"/>
              </w:rPr>
            </w:pPr>
            <w:r w:rsidRPr="00F34E19">
              <w:rPr>
                <w:rFonts w:ascii="Times New Roman" w:hAnsi="Times New Roman" w:cs="Times New Roman"/>
                <w:sz w:val="20"/>
                <w:szCs w:val="20"/>
              </w:rPr>
              <w:t>-</w:t>
            </w:r>
          </w:p>
        </w:tc>
        <w:tc>
          <w:tcPr>
            <w:tcW w:w="1276" w:type="dxa"/>
            <w:shd w:val="clear" w:color="auto" w:fill="auto"/>
          </w:tcPr>
          <w:p w:rsidR="00273387" w:rsidRPr="00CA5353" w:rsidRDefault="00DF18DB" w:rsidP="00273387">
            <w:pPr>
              <w:spacing w:after="0"/>
              <w:jc w:val="center"/>
            </w:pPr>
            <w:r>
              <w:t>+</w:t>
            </w:r>
          </w:p>
        </w:tc>
      </w:tr>
      <w:tr w:rsidR="00CA5353" w:rsidRPr="00CA5353" w:rsidTr="00DF18DB">
        <w:trPr>
          <w:gridAfter w:val="1"/>
          <w:wAfter w:w="10" w:type="dxa"/>
        </w:trPr>
        <w:tc>
          <w:tcPr>
            <w:tcW w:w="675" w:type="dxa"/>
          </w:tcPr>
          <w:p w:rsidR="00273387" w:rsidRPr="00CA5353" w:rsidRDefault="00273387" w:rsidP="009E488E">
            <w:pPr>
              <w:pStyle w:val="ab"/>
              <w:numPr>
                <w:ilvl w:val="0"/>
                <w:numId w:val="79"/>
              </w:numPr>
              <w:ind w:right="-144"/>
              <w:jc w:val="center"/>
              <w:rPr>
                <w:sz w:val="20"/>
                <w:szCs w:val="20"/>
              </w:rPr>
            </w:pPr>
          </w:p>
        </w:tc>
        <w:tc>
          <w:tcPr>
            <w:tcW w:w="3119" w:type="dxa"/>
            <w:vAlign w:val="center"/>
          </w:tcPr>
          <w:p w:rsidR="00273387" w:rsidRPr="00CA5353" w:rsidRDefault="00F34E19" w:rsidP="00F34E19">
            <w:pPr>
              <w:spacing w:after="0" w:line="240" w:lineRule="auto"/>
              <w:rPr>
                <w:rFonts w:ascii="Times New Roman" w:eastAsia="Calibri" w:hAnsi="Times New Roman" w:cs="Times New Roman"/>
                <w:sz w:val="20"/>
                <w:szCs w:val="20"/>
              </w:rPr>
            </w:pPr>
            <w:r w:rsidRPr="00CA5353">
              <w:rPr>
                <w:rFonts w:ascii="Times New Roman" w:eastAsia="Calibri" w:hAnsi="Times New Roman" w:cs="Times New Roman"/>
                <w:sz w:val="20"/>
                <w:szCs w:val="20"/>
              </w:rPr>
              <w:t xml:space="preserve">ул. </w:t>
            </w:r>
            <w:r>
              <w:rPr>
                <w:rFonts w:ascii="Times New Roman" w:eastAsia="Calibri" w:hAnsi="Times New Roman" w:cs="Times New Roman"/>
                <w:sz w:val="20"/>
                <w:szCs w:val="20"/>
              </w:rPr>
              <w:t>Большевистская</w:t>
            </w:r>
          </w:p>
        </w:tc>
        <w:tc>
          <w:tcPr>
            <w:tcW w:w="1701" w:type="dxa"/>
            <w:vAlign w:val="center"/>
          </w:tcPr>
          <w:p w:rsidR="00273387" w:rsidRPr="00F34E19" w:rsidRDefault="00F34E19" w:rsidP="00F34E19">
            <w:pPr>
              <w:spacing w:after="0" w:line="240" w:lineRule="auto"/>
              <w:ind w:right="-144"/>
              <w:jc w:val="center"/>
              <w:rPr>
                <w:rFonts w:ascii="Times New Roman" w:eastAsia="Calibri" w:hAnsi="Times New Roman" w:cs="Times New Roman"/>
                <w:sz w:val="20"/>
                <w:szCs w:val="20"/>
              </w:rPr>
            </w:pPr>
            <w:r w:rsidRPr="00F34E19">
              <w:rPr>
                <w:rFonts w:ascii="Times New Roman" w:eastAsia="Calibri" w:hAnsi="Times New Roman" w:cs="Times New Roman"/>
                <w:sz w:val="20"/>
                <w:szCs w:val="20"/>
              </w:rPr>
              <w:t>0,9</w:t>
            </w:r>
          </w:p>
        </w:tc>
        <w:tc>
          <w:tcPr>
            <w:tcW w:w="992" w:type="dxa"/>
            <w:vAlign w:val="center"/>
          </w:tcPr>
          <w:p w:rsidR="00273387" w:rsidRPr="00F34E19" w:rsidRDefault="00F34E19" w:rsidP="00F34E19">
            <w:pPr>
              <w:spacing w:after="0" w:line="240" w:lineRule="auto"/>
              <w:jc w:val="center"/>
              <w:rPr>
                <w:rFonts w:ascii="Times New Roman" w:eastAsia="Calibri" w:hAnsi="Times New Roman" w:cs="Times New Roman"/>
                <w:sz w:val="20"/>
                <w:szCs w:val="20"/>
              </w:rPr>
            </w:pPr>
            <w:r w:rsidRPr="00F34E19">
              <w:rPr>
                <w:rFonts w:ascii="Times New Roman" w:eastAsia="Calibri" w:hAnsi="Times New Roman" w:cs="Times New Roman"/>
                <w:sz w:val="20"/>
                <w:szCs w:val="20"/>
              </w:rPr>
              <w:t>0,76</w:t>
            </w:r>
          </w:p>
        </w:tc>
        <w:tc>
          <w:tcPr>
            <w:tcW w:w="992" w:type="dxa"/>
            <w:vAlign w:val="center"/>
          </w:tcPr>
          <w:p w:rsidR="00273387" w:rsidRPr="00F34E19" w:rsidRDefault="00F34E19" w:rsidP="00F34E19">
            <w:pPr>
              <w:spacing w:after="0"/>
              <w:jc w:val="center"/>
              <w:rPr>
                <w:rFonts w:ascii="Times New Roman" w:eastAsia="Calibri" w:hAnsi="Times New Roman" w:cs="Times New Roman"/>
                <w:sz w:val="20"/>
                <w:szCs w:val="20"/>
              </w:rPr>
            </w:pPr>
            <w:r w:rsidRPr="00F34E19">
              <w:rPr>
                <w:rFonts w:ascii="Times New Roman" w:eastAsia="Calibri" w:hAnsi="Times New Roman" w:cs="Times New Roman"/>
                <w:sz w:val="20"/>
                <w:szCs w:val="20"/>
              </w:rPr>
              <w:t>0,14</w:t>
            </w:r>
          </w:p>
        </w:tc>
        <w:tc>
          <w:tcPr>
            <w:tcW w:w="851" w:type="dxa"/>
            <w:vAlign w:val="center"/>
          </w:tcPr>
          <w:p w:rsidR="00273387" w:rsidRPr="00F34E19" w:rsidRDefault="00F34E19" w:rsidP="00F34E19">
            <w:pPr>
              <w:spacing w:after="0" w:line="240" w:lineRule="auto"/>
              <w:jc w:val="center"/>
              <w:rPr>
                <w:rFonts w:ascii="Times New Roman" w:eastAsia="Calibri" w:hAnsi="Times New Roman" w:cs="Times New Roman"/>
                <w:sz w:val="20"/>
                <w:szCs w:val="20"/>
              </w:rPr>
            </w:pPr>
            <w:r w:rsidRPr="00F34E19">
              <w:rPr>
                <w:rFonts w:ascii="Times New Roman" w:eastAsia="Calibri" w:hAnsi="Times New Roman" w:cs="Times New Roman"/>
                <w:sz w:val="20"/>
                <w:szCs w:val="20"/>
              </w:rPr>
              <w:t>-</w:t>
            </w:r>
          </w:p>
        </w:tc>
        <w:tc>
          <w:tcPr>
            <w:tcW w:w="1276" w:type="dxa"/>
            <w:shd w:val="clear" w:color="auto" w:fill="auto"/>
          </w:tcPr>
          <w:p w:rsidR="00273387" w:rsidRPr="00CA5353" w:rsidRDefault="00DF18DB" w:rsidP="00273387">
            <w:pPr>
              <w:spacing w:after="0"/>
              <w:jc w:val="center"/>
            </w:pPr>
            <w:r>
              <w:t>+</w:t>
            </w:r>
          </w:p>
        </w:tc>
      </w:tr>
      <w:tr w:rsidR="00CA5353" w:rsidRPr="00CA5353" w:rsidTr="00DF18DB">
        <w:trPr>
          <w:gridAfter w:val="1"/>
          <w:wAfter w:w="10" w:type="dxa"/>
        </w:trPr>
        <w:tc>
          <w:tcPr>
            <w:tcW w:w="675" w:type="dxa"/>
          </w:tcPr>
          <w:p w:rsidR="00273387" w:rsidRPr="00CA5353" w:rsidRDefault="00273387" w:rsidP="009E488E">
            <w:pPr>
              <w:pStyle w:val="ab"/>
              <w:numPr>
                <w:ilvl w:val="0"/>
                <w:numId w:val="79"/>
              </w:numPr>
              <w:ind w:right="-144"/>
              <w:jc w:val="center"/>
              <w:rPr>
                <w:sz w:val="20"/>
                <w:szCs w:val="20"/>
              </w:rPr>
            </w:pPr>
          </w:p>
        </w:tc>
        <w:tc>
          <w:tcPr>
            <w:tcW w:w="3119" w:type="dxa"/>
          </w:tcPr>
          <w:p w:rsidR="00273387" w:rsidRPr="00F34E19" w:rsidRDefault="0019531C" w:rsidP="0019531C">
            <w:pPr>
              <w:tabs>
                <w:tab w:val="left" w:pos="1020"/>
              </w:tabs>
              <w:spacing w:after="0" w:line="240" w:lineRule="auto"/>
              <w:rPr>
                <w:rFonts w:ascii="Times New Roman" w:eastAsia="Lucida Sans Unicode" w:hAnsi="Times New Roman" w:cs="Times New Roman"/>
                <w:kern w:val="1"/>
                <w:sz w:val="20"/>
                <w:szCs w:val="20"/>
              </w:rPr>
            </w:pPr>
            <w:r w:rsidRPr="0019531C">
              <w:rPr>
                <w:rFonts w:ascii="Times New Roman" w:eastAsia="Lucida Sans Unicode" w:hAnsi="Times New Roman" w:cs="Times New Roman"/>
                <w:kern w:val="1"/>
                <w:sz w:val="20"/>
                <w:szCs w:val="20"/>
              </w:rPr>
              <w:t>ул. 8 марта</w:t>
            </w:r>
          </w:p>
        </w:tc>
        <w:tc>
          <w:tcPr>
            <w:tcW w:w="1701" w:type="dxa"/>
          </w:tcPr>
          <w:p w:rsidR="00273387" w:rsidRPr="00F34E19" w:rsidRDefault="0019531C" w:rsidP="0019531C">
            <w:pPr>
              <w:spacing w:after="0" w:line="240" w:lineRule="auto"/>
              <w:ind w:right="-144"/>
              <w:jc w:val="center"/>
              <w:rPr>
                <w:rFonts w:ascii="Times New Roman" w:eastAsia="Lucida Sans Unicode" w:hAnsi="Times New Roman" w:cs="Times New Roman"/>
                <w:kern w:val="1"/>
                <w:sz w:val="20"/>
                <w:szCs w:val="20"/>
              </w:rPr>
            </w:pPr>
            <w:r w:rsidRPr="0019531C">
              <w:rPr>
                <w:rFonts w:ascii="Times New Roman" w:eastAsia="Lucida Sans Unicode" w:hAnsi="Times New Roman" w:cs="Times New Roman"/>
                <w:kern w:val="1"/>
                <w:sz w:val="20"/>
                <w:szCs w:val="20"/>
              </w:rPr>
              <w:t>0,41</w:t>
            </w:r>
          </w:p>
        </w:tc>
        <w:tc>
          <w:tcPr>
            <w:tcW w:w="992" w:type="dxa"/>
            <w:vAlign w:val="center"/>
          </w:tcPr>
          <w:p w:rsidR="00273387" w:rsidRPr="00F34E19" w:rsidRDefault="00AD5137" w:rsidP="00273387">
            <w:pPr>
              <w:spacing w:after="0" w:line="240" w:lineRule="auto"/>
              <w:jc w:val="center"/>
              <w:rPr>
                <w:rFonts w:ascii="Times New Roman" w:eastAsia="Lucida Sans Unicode" w:hAnsi="Times New Roman" w:cs="Times New Roman"/>
                <w:kern w:val="1"/>
                <w:sz w:val="20"/>
                <w:szCs w:val="20"/>
              </w:rPr>
            </w:pPr>
            <w:r w:rsidRPr="00F34E19">
              <w:rPr>
                <w:rFonts w:ascii="Times New Roman" w:eastAsia="Calibri" w:hAnsi="Times New Roman" w:cs="Times New Roman"/>
                <w:sz w:val="20"/>
                <w:szCs w:val="20"/>
              </w:rPr>
              <w:t>-</w:t>
            </w:r>
          </w:p>
        </w:tc>
        <w:tc>
          <w:tcPr>
            <w:tcW w:w="992" w:type="dxa"/>
          </w:tcPr>
          <w:p w:rsidR="00273387" w:rsidRPr="00F34E19" w:rsidRDefault="0019531C" w:rsidP="00273387">
            <w:pPr>
              <w:spacing w:after="0"/>
              <w:jc w:val="center"/>
              <w:rPr>
                <w:rFonts w:ascii="Times New Roman" w:eastAsia="Lucida Sans Unicode" w:hAnsi="Times New Roman" w:cs="Times New Roman"/>
                <w:kern w:val="1"/>
                <w:sz w:val="20"/>
                <w:szCs w:val="20"/>
              </w:rPr>
            </w:pPr>
            <w:r w:rsidRPr="0019531C">
              <w:rPr>
                <w:rFonts w:ascii="Times New Roman" w:eastAsia="Lucida Sans Unicode" w:hAnsi="Times New Roman" w:cs="Times New Roman"/>
                <w:kern w:val="1"/>
                <w:sz w:val="20"/>
                <w:szCs w:val="20"/>
              </w:rPr>
              <w:t>0,41</w:t>
            </w:r>
          </w:p>
        </w:tc>
        <w:tc>
          <w:tcPr>
            <w:tcW w:w="851" w:type="dxa"/>
            <w:vAlign w:val="center"/>
          </w:tcPr>
          <w:p w:rsidR="00273387" w:rsidRPr="00F34E19" w:rsidRDefault="00AD5137" w:rsidP="00273387">
            <w:pPr>
              <w:spacing w:after="0" w:line="240" w:lineRule="auto"/>
              <w:jc w:val="center"/>
              <w:rPr>
                <w:rFonts w:ascii="Times New Roman" w:eastAsia="Lucida Sans Unicode" w:hAnsi="Times New Roman" w:cs="Times New Roman"/>
                <w:kern w:val="1"/>
                <w:sz w:val="20"/>
                <w:szCs w:val="20"/>
              </w:rPr>
            </w:pPr>
            <w:r w:rsidRPr="00F34E19">
              <w:rPr>
                <w:rFonts w:ascii="Times New Roman" w:eastAsia="Calibri" w:hAnsi="Times New Roman" w:cs="Times New Roman"/>
                <w:sz w:val="20"/>
                <w:szCs w:val="20"/>
              </w:rPr>
              <w:t>-</w:t>
            </w:r>
          </w:p>
        </w:tc>
        <w:tc>
          <w:tcPr>
            <w:tcW w:w="1276" w:type="dxa"/>
            <w:shd w:val="clear" w:color="auto" w:fill="auto"/>
          </w:tcPr>
          <w:p w:rsidR="00273387" w:rsidRPr="00F34E19" w:rsidRDefault="00DF18DB" w:rsidP="00273387">
            <w:pPr>
              <w:spacing w:after="0"/>
              <w:jc w:val="center"/>
              <w:rPr>
                <w:rFonts w:ascii="Times New Roman" w:eastAsia="Lucida Sans Unicode" w:hAnsi="Times New Roman" w:cs="Times New Roman"/>
                <w:kern w:val="1"/>
                <w:sz w:val="20"/>
                <w:szCs w:val="20"/>
              </w:rPr>
            </w:pPr>
            <w:r>
              <w:t>+</w:t>
            </w:r>
          </w:p>
        </w:tc>
      </w:tr>
      <w:tr w:rsidR="00CA5353" w:rsidRPr="00CA5353" w:rsidTr="00DF18DB">
        <w:trPr>
          <w:gridAfter w:val="1"/>
          <w:wAfter w:w="10" w:type="dxa"/>
        </w:trPr>
        <w:tc>
          <w:tcPr>
            <w:tcW w:w="675" w:type="dxa"/>
          </w:tcPr>
          <w:p w:rsidR="00273387" w:rsidRPr="00CA5353" w:rsidRDefault="00273387" w:rsidP="009E488E">
            <w:pPr>
              <w:pStyle w:val="ab"/>
              <w:numPr>
                <w:ilvl w:val="0"/>
                <w:numId w:val="79"/>
              </w:numPr>
              <w:ind w:right="-144"/>
              <w:jc w:val="center"/>
              <w:rPr>
                <w:sz w:val="20"/>
                <w:szCs w:val="20"/>
              </w:rPr>
            </w:pPr>
          </w:p>
        </w:tc>
        <w:tc>
          <w:tcPr>
            <w:tcW w:w="3119" w:type="dxa"/>
          </w:tcPr>
          <w:p w:rsidR="00273387" w:rsidRPr="0019531C" w:rsidRDefault="0019531C" w:rsidP="0019531C">
            <w:pPr>
              <w:tabs>
                <w:tab w:val="left" w:pos="1020"/>
              </w:tabs>
              <w:spacing w:after="0" w:line="240" w:lineRule="auto"/>
              <w:rPr>
                <w:rFonts w:ascii="Times New Roman" w:eastAsia="Lucida Sans Unicode" w:hAnsi="Times New Roman" w:cs="Times New Roman"/>
                <w:kern w:val="1"/>
                <w:sz w:val="20"/>
                <w:szCs w:val="20"/>
              </w:rPr>
            </w:pPr>
            <w:r w:rsidRPr="0019531C">
              <w:rPr>
                <w:rFonts w:ascii="Times New Roman" w:eastAsia="Lucida Sans Unicode" w:hAnsi="Times New Roman" w:cs="Times New Roman"/>
                <w:kern w:val="1"/>
                <w:sz w:val="20"/>
                <w:szCs w:val="20"/>
              </w:rPr>
              <w:t xml:space="preserve">ул. </w:t>
            </w:r>
            <w:r>
              <w:rPr>
                <w:rFonts w:ascii="Times New Roman" w:eastAsia="Lucida Sans Unicode" w:hAnsi="Times New Roman" w:cs="Times New Roman"/>
                <w:kern w:val="1"/>
                <w:sz w:val="20"/>
                <w:szCs w:val="20"/>
              </w:rPr>
              <w:t>Мира</w:t>
            </w:r>
          </w:p>
        </w:tc>
        <w:tc>
          <w:tcPr>
            <w:tcW w:w="1701" w:type="dxa"/>
            <w:vAlign w:val="center"/>
          </w:tcPr>
          <w:p w:rsidR="00273387" w:rsidRPr="0019531C" w:rsidRDefault="0019531C" w:rsidP="0019531C">
            <w:pPr>
              <w:spacing w:after="0" w:line="240" w:lineRule="auto"/>
              <w:ind w:right="-144"/>
              <w:jc w:val="center"/>
              <w:rPr>
                <w:rFonts w:ascii="Times New Roman" w:eastAsia="Lucida Sans Unicode" w:hAnsi="Times New Roman" w:cs="Times New Roman"/>
                <w:kern w:val="1"/>
                <w:sz w:val="20"/>
                <w:szCs w:val="20"/>
              </w:rPr>
            </w:pPr>
            <w:r w:rsidRPr="0019531C">
              <w:rPr>
                <w:rFonts w:ascii="Times New Roman" w:eastAsia="Lucida Sans Unicode" w:hAnsi="Times New Roman" w:cs="Times New Roman"/>
                <w:kern w:val="1"/>
                <w:sz w:val="20"/>
                <w:szCs w:val="20"/>
              </w:rPr>
              <w:t>0,</w:t>
            </w:r>
            <w:r>
              <w:rPr>
                <w:rFonts w:ascii="Times New Roman" w:eastAsia="Lucida Sans Unicode" w:hAnsi="Times New Roman" w:cs="Times New Roman"/>
                <w:kern w:val="1"/>
                <w:sz w:val="20"/>
                <w:szCs w:val="20"/>
              </w:rPr>
              <w:t>742</w:t>
            </w:r>
          </w:p>
        </w:tc>
        <w:tc>
          <w:tcPr>
            <w:tcW w:w="992" w:type="dxa"/>
            <w:vAlign w:val="center"/>
          </w:tcPr>
          <w:p w:rsidR="00273387" w:rsidRPr="0019531C" w:rsidRDefault="0019531C" w:rsidP="0019531C">
            <w:pPr>
              <w:spacing w:after="0" w:line="240" w:lineRule="auto"/>
              <w:jc w:val="center"/>
              <w:rPr>
                <w:rFonts w:ascii="Times New Roman" w:eastAsia="Lucida Sans Unicode" w:hAnsi="Times New Roman" w:cs="Times New Roman"/>
                <w:kern w:val="1"/>
                <w:sz w:val="20"/>
                <w:szCs w:val="20"/>
              </w:rPr>
            </w:pPr>
            <w:r w:rsidRPr="0019531C">
              <w:rPr>
                <w:rFonts w:ascii="Times New Roman" w:eastAsia="Lucida Sans Unicode" w:hAnsi="Times New Roman" w:cs="Times New Roman"/>
                <w:kern w:val="1"/>
                <w:sz w:val="20"/>
                <w:szCs w:val="20"/>
              </w:rPr>
              <w:t>0,</w:t>
            </w:r>
            <w:r>
              <w:rPr>
                <w:rFonts w:ascii="Times New Roman" w:eastAsia="Lucida Sans Unicode" w:hAnsi="Times New Roman" w:cs="Times New Roman"/>
                <w:kern w:val="1"/>
                <w:sz w:val="20"/>
                <w:szCs w:val="20"/>
              </w:rPr>
              <w:t>742</w:t>
            </w:r>
          </w:p>
        </w:tc>
        <w:tc>
          <w:tcPr>
            <w:tcW w:w="992" w:type="dxa"/>
            <w:vAlign w:val="center"/>
          </w:tcPr>
          <w:p w:rsidR="00273387" w:rsidRPr="0019531C" w:rsidRDefault="00AD5137" w:rsidP="0019531C">
            <w:pPr>
              <w:spacing w:after="0"/>
              <w:jc w:val="center"/>
              <w:rPr>
                <w:rFonts w:ascii="Times New Roman" w:eastAsia="Lucida Sans Unicode" w:hAnsi="Times New Roman" w:cs="Times New Roman"/>
                <w:kern w:val="1"/>
                <w:sz w:val="20"/>
                <w:szCs w:val="20"/>
              </w:rPr>
            </w:pPr>
            <w:r w:rsidRPr="00F34E19">
              <w:rPr>
                <w:rFonts w:ascii="Times New Roman" w:eastAsia="Calibri" w:hAnsi="Times New Roman" w:cs="Times New Roman"/>
                <w:sz w:val="20"/>
                <w:szCs w:val="20"/>
              </w:rPr>
              <w:t>-</w:t>
            </w:r>
          </w:p>
        </w:tc>
        <w:tc>
          <w:tcPr>
            <w:tcW w:w="851" w:type="dxa"/>
            <w:vAlign w:val="center"/>
          </w:tcPr>
          <w:p w:rsidR="00273387" w:rsidRPr="0019531C" w:rsidRDefault="00AD5137" w:rsidP="00273387">
            <w:pPr>
              <w:spacing w:after="0" w:line="240" w:lineRule="auto"/>
              <w:jc w:val="center"/>
              <w:rPr>
                <w:rFonts w:ascii="Times New Roman" w:eastAsia="Lucida Sans Unicode" w:hAnsi="Times New Roman" w:cs="Times New Roman"/>
                <w:kern w:val="1"/>
                <w:sz w:val="20"/>
                <w:szCs w:val="20"/>
              </w:rPr>
            </w:pPr>
            <w:r w:rsidRPr="00F34E19">
              <w:rPr>
                <w:rFonts w:ascii="Times New Roman" w:eastAsia="Calibri" w:hAnsi="Times New Roman" w:cs="Times New Roman"/>
                <w:sz w:val="20"/>
                <w:szCs w:val="20"/>
              </w:rPr>
              <w:t>-</w:t>
            </w:r>
          </w:p>
        </w:tc>
        <w:tc>
          <w:tcPr>
            <w:tcW w:w="1276" w:type="dxa"/>
            <w:shd w:val="clear" w:color="auto" w:fill="auto"/>
          </w:tcPr>
          <w:p w:rsidR="00273387" w:rsidRPr="0019531C" w:rsidRDefault="00DF18DB" w:rsidP="00273387">
            <w:pPr>
              <w:spacing w:after="0"/>
              <w:jc w:val="center"/>
              <w:rPr>
                <w:rFonts w:ascii="Times New Roman" w:eastAsia="Lucida Sans Unicode" w:hAnsi="Times New Roman" w:cs="Times New Roman"/>
                <w:kern w:val="1"/>
                <w:sz w:val="20"/>
                <w:szCs w:val="20"/>
              </w:rPr>
            </w:pPr>
            <w:r>
              <w:t>+</w:t>
            </w:r>
          </w:p>
        </w:tc>
      </w:tr>
      <w:tr w:rsidR="00CA5353" w:rsidRPr="00CA5353" w:rsidTr="00DF18DB">
        <w:trPr>
          <w:gridAfter w:val="1"/>
          <w:wAfter w:w="10" w:type="dxa"/>
        </w:trPr>
        <w:tc>
          <w:tcPr>
            <w:tcW w:w="675" w:type="dxa"/>
          </w:tcPr>
          <w:p w:rsidR="00273387" w:rsidRPr="00CA5353" w:rsidRDefault="00273387" w:rsidP="009E488E">
            <w:pPr>
              <w:pStyle w:val="ab"/>
              <w:numPr>
                <w:ilvl w:val="0"/>
                <w:numId w:val="79"/>
              </w:numPr>
              <w:ind w:right="-144"/>
              <w:jc w:val="center"/>
              <w:rPr>
                <w:sz w:val="20"/>
                <w:szCs w:val="20"/>
              </w:rPr>
            </w:pPr>
          </w:p>
        </w:tc>
        <w:tc>
          <w:tcPr>
            <w:tcW w:w="3119" w:type="dxa"/>
          </w:tcPr>
          <w:p w:rsidR="00273387" w:rsidRPr="0019531C" w:rsidRDefault="0019531C" w:rsidP="0019531C">
            <w:pPr>
              <w:tabs>
                <w:tab w:val="left" w:pos="1020"/>
              </w:tabs>
              <w:spacing w:after="0" w:line="240" w:lineRule="auto"/>
              <w:rPr>
                <w:rFonts w:ascii="Times New Roman" w:eastAsia="Lucida Sans Unicode" w:hAnsi="Times New Roman" w:cs="Times New Roman"/>
                <w:kern w:val="1"/>
                <w:sz w:val="20"/>
                <w:szCs w:val="20"/>
              </w:rPr>
            </w:pPr>
            <w:r w:rsidRPr="0019531C">
              <w:rPr>
                <w:rFonts w:ascii="Times New Roman" w:eastAsia="Lucida Sans Unicode" w:hAnsi="Times New Roman" w:cs="Times New Roman"/>
                <w:kern w:val="1"/>
                <w:sz w:val="20"/>
                <w:szCs w:val="20"/>
              </w:rPr>
              <w:t xml:space="preserve">ул. </w:t>
            </w:r>
            <w:r>
              <w:rPr>
                <w:rFonts w:ascii="Times New Roman" w:eastAsia="Lucida Sans Unicode" w:hAnsi="Times New Roman" w:cs="Times New Roman"/>
                <w:kern w:val="1"/>
                <w:sz w:val="20"/>
                <w:szCs w:val="20"/>
              </w:rPr>
              <w:t>9 Января</w:t>
            </w:r>
          </w:p>
        </w:tc>
        <w:tc>
          <w:tcPr>
            <w:tcW w:w="1701" w:type="dxa"/>
            <w:vAlign w:val="center"/>
          </w:tcPr>
          <w:p w:rsidR="00273387" w:rsidRPr="00CA5353" w:rsidRDefault="0019531C" w:rsidP="0019531C">
            <w:pPr>
              <w:spacing w:after="0" w:line="240" w:lineRule="auto"/>
              <w:ind w:right="-144"/>
              <w:jc w:val="center"/>
              <w:rPr>
                <w:rFonts w:ascii="Times New Roman" w:eastAsia="Times New Roman" w:hAnsi="Times New Roman" w:cs="Times New Roman"/>
                <w:sz w:val="20"/>
                <w:szCs w:val="20"/>
              </w:rPr>
            </w:pPr>
            <w:r w:rsidRPr="0019531C">
              <w:rPr>
                <w:rFonts w:ascii="Times New Roman" w:eastAsia="Lucida Sans Unicode" w:hAnsi="Times New Roman" w:cs="Times New Roman"/>
                <w:kern w:val="1"/>
                <w:sz w:val="20"/>
                <w:szCs w:val="20"/>
              </w:rPr>
              <w:t>0,</w:t>
            </w:r>
            <w:r>
              <w:rPr>
                <w:rFonts w:ascii="Times New Roman" w:eastAsia="Lucida Sans Unicode" w:hAnsi="Times New Roman" w:cs="Times New Roman"/>
                <w:kern w:val="1"/>
                <w:sz w:val="20"/>
                <w:szCs w:val="20"/>
              </w:rPr>
              <w:t>39</w:t>
            </w:r>
          </w:p>
        </w:tc>
        <w:tc>
          <w:tcPr>
            <w:tcW w:w="992" w:type="dxa"/>
            <w:vAlign w:val="center"/>
          </w:tcPr>
          <w:p w:rsidR="00273387" w:rsidRPr="00CA5353" w:rsidRDefault="00AD5137" w:rsidP="0019531C">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992" w:type="dxa"/>
            <w:vAlign w:val="center"/>
          </w:tcPr>
          <w:p w:rsidR="00273387" w:rsidRPr="00CA5353" w:rsidRDefault="0019531C" w:rsidP="0019531C">
            <w:pPr>
              <w:spacing w:after="0"/>
              <w:jc w:val="center"/>
            </w:pPr>
            <w:r w:rsidRPr="0019531C">
              <w:rPr>
                <w:rFonts w:ascii="Times New Roman" w:eastAsia="Lucida Sans Unicode" w:hAnsi="Times New Roman" w:cs="Times New Roman"/>
                <w:kern w:val="1"/>
                <w:sz w:val="20"/>
                <w:szCs w:val="20"/>
              </w:rPr>
              <w:t>0,</w:t>
            </w:r>
            <w:r>
              <w:rPr>
                <w:rFonts w:ascii="Times New Roman" w:eastAsia="Lucida Sans Unicode" w:hAnsi="Times New Roman" w:cs="Times New Roman"/>
                <w:kern w:val="1"/>
                <w:sz w:val="20"/>
                <w:szCs w:val="20"/>
              </w:rPr>
              <w:t>39</w:t>
            </w:r>
          </w:p>
        </w:tc>
        <w:tc>
          <w:tcPr>
            <w:tcW w:w="851" w:type="dxa"/>
            <w:vAlign w:val="center"/>
          </w:tcPr>
          <w:p w:rsidR="00273387" w:rsidRPr="00CA5353" w:rsidRDefault="00AD5137" w:rsidP="0019531C">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1276" w:type="dxa"/>
            <w:shd w:val="clear" w:color="auto" w:fill="auto"/>
            <w:vAlign w:val="center"/>
          </w:tcPr>
          <w:p w:rsidR="00273387" w:rsidRPr="00CA5353" w:rsidRDefault="00DF18DB" w:rsidP="0019531C">
            <w:pPr>
              <w:spacing w:after="0"/>
              <w:jc w:val="center"/>
            </w:pPr>
            <w:r>
              <w:t>+</w:t>
            </w:r>
          </w:p>
        </w:tc>
      </w:tr>
      <w:tr w:rsidR="00CA5353" w:rsidRPr="00CA5353" w:rsidTr="00DF18DB">
        <w:trPr>
          <w:gridAfter w:val="1"/>
          <w:wAfter w:w="10" w:type="dxa"/>
        </w:trPr>
        <w:tc>
          <w:tcPr>
            <w:tcW w:w="675" w:type="dxa"/>
          </w:tcPr>
          <w:p w:rsidR="00273387" w:rsidRPr="00CA5353" w:rsidRDefault="00273387" w:rsidP="009E488E">
            <w:pPr>
              <w:pStyle w:val="ab"/>
              <w:numPr>
                <w:ilvl w:val="0"/>
                <w:numId w:val="79"/>
              </w:numPr>
              <w:ind w:right="-144"/>
              <w:jc w:val="center"/>
              <w:rPr>
                <w:sz w:val="20"/>
                <w:szCs w:val="20"/>
              </w:rPr>
            </w:pPr>
          </w:p>
        </w:tc>
        <w:tc>
          <w:tcPr>
            <w:tcW w:w="3119" w:type="dxa"/>
          </w:tcPr>
          <w:p w:rsidR="00273387" w:rsidRPr="002A7A2F" w:rsidRDefault="002A7A2F" w:rsidP="002A7A2F">
            <w:pPr>
              <w:tabs>
                <w:tab w:val="left" w:pos="1020"/>
              </w:tabs>
              <w:spacing w:after="0" w:line="240" w:lineRule="auto"/>
              <w:rPr>
                <w:rFonts w:ascii="Times New Roman" w:eastAsia="Lucida Sans Unicode" w:hAnsi="Times New Roman" w:cs="Times New Roman"/>
                <w:kern w:val="1"/>
                <w:sz w:val="20"/>
                <w:szCs w:val="20"/>
              </w:rPr>
            </w:pPr>
            <w:r w:rsidRPr="0019531C">
              <w:rPr>
                <w:rFonts w:ascii="Times New Roman" w:eastAsia="Lucida Sans Unicode" w:hAnsi="Times New Roman" w:cs="Times New Roman"/>
                <w:kern w:val="1"/>
                <w:sz w:val="20"/>
                <w:szCs w:val="20"/>
              </w:rPr>
              <w:t xml:space="preserve">ул. </w:t>
            </w:r>
            <w:r>
              <w:rPr>
                <w:rFonts w:ascii="Times New Roman" w:eastAsia="Lucida Sans Unicode" w:hAnsi="Times New Roman" w:cs="Times New Roman"/>
                <w:kern w:val="1"/>
                <w:sz w:val="20"/>
                <w:szCs w:val="20"/>
              </w:rPr>
              <w:t>Первомайская</w:t>
            </w:r>
          </w:p>
        </w:tc>
        <w:tc>
          <w:tcPr>
            <w:tcW w:w="1701" w:type="dxa"/>
            <w:vAlign w:val="center"/>
          </w:tcPr>
          <w:p w:rsidR="00273387" w:rsidRPr="00CA5353" w:rsidRDefault="002A7A2F" w:rsidP="002A7A2F">
            <w:pPr>
              <w:spacing w:after="0" w:line="240" w:lineRule="auto"/>
              <w:ind w:right="-144"/>
              <w:jc w:val="center"/>
              <w:rPr>
                <w:rFonts w:ascii="Times New Roman" w:eastAsia="Times New Roman" w:hAnsi="Times New Roman" w:cs="Times New Roman"/>
                <w:sz w:val="20"/>
                <w:szCs w:val="20"/>
              </w:rPr>
            </w:pPr>
            <w:r w:rsidRPr="0019531C">
              <w:rPr>
                <w:rFonts w:ascii="Times New Roman" w:eastAsia="Lucida Sans Unicode" w:hAnsi="Times New Roman" w:cs="Times New Roman"/>
                <w:kern w:val="1"/>
                <w:sz w:val="20"/>
                <w:szCs w:val="20"/>
              </w:rPr>
              <w:t>0,</w:t>
            </w:r>
            <w:r>
              <w:rPr>
                <w:rFonts w:ascii="Times New Roman" w:eastAsia="Lucida Sans Unicode" w:hAnsi="Times New Roman" w:cs="Times New Roman"/>
                <w:kern w:val="1"/>
                <w:sz w:val="20"/>
                <w:szCs w:val="20"/>
              </w:rPr>
              <w:t>85</w:t>
            </w:r>
          </w:p>
        </w:tc>
        <w:tc>
          <w:tcPr>
            <w:tcW w:w="992" w:type="dxa"/>
            <w:vAlign w:val="center"/>
          </w:tcPr>
          <w:p w:rsidR="00273387" w:rsidRPr="00CA5353" w:rsidRDefault="002A7A2F" w:rsidP="002A7A2F">
            <w:pPr>
              <w:spacing w:after="0" w:line="240" w:lineRule="auto"/>
              <w:jc w:val="center"/>
              <w:rPr>
                <w:rFonts w:ascii="Times New Roman" w:eastAsia="Times New Roman" w:hAnsi="Times New Roman" w:cs="Times New Roman"/>
                <w:sz w:val="20"/>
                <w:szCs w:val="20"/>
              </w:rPr>
            </w:pPr>
            <w:r w:rsidRPr="0019531C">
              <w:rPr>
                <w:rFonts w:ascii="Times New Roman" w:eastAsia="Lucida Sans Unicode" w:hAnsi="Times New Roman" w:cs="Times New Roman"/>
                <w:kern w:val="1"/>
                <w:sz w:val="20"/>
                <w:szCs w:val="20"/>
              </w:rPr>
              <w:t>0,</w:t>
            </w:r>
            <w:r>
              <w:rPr>
                <w:rFonts w:ascii="Times New Roman" w:eastAsia="Lucida Sans Unicode" w:hAnsi="Times New Roman" w:cs="Times New Roman"/>
                <w:kern w:val="1"/>
                <w:sz w:val="20"/>
                <w:szCs w:val="20"/>
              </w:rPr>
              <w:t>85</w:t>
            </w:r>
          </w:p>
        </w:tc>
        <w:tc>
          <w:tcPr>
            <w:tcW w:w="992" w:type="dxa"/>
            <w:vAlign w:val="center"/>
          </w:tcPr>
          <w:p w:rsidR="00273387" w:rsidRPr="00CA5353" w:rsidRDefault="00AD5137" w:rsidP="002A7A2F">
            <w:pPr>
              <w:spacing w:after="0"/>
              <w:jc w:val="center"/>
            </w:pPr>
            <w:r w:rsidRPr="00F34E19">
              <w:rPr>
                <w:rFonts w:ascii="Times New Roman" w:eastAsia="Calibri" w:hAnsi="Times New Roman" w:cs="Times New Roman"/>
                <w:sz w:val="20"/>
                <w:szCs w:val="20"/>
              </w:rPr>
              <w:t>-</w:t>
            </w:r>
          </w:p>
        </w:tc>
        <w:tc>
          <w:tcPr>
            <w:tcW w:w="851" w:type="dxa"/>
            <w:vAlign w:val="center"/>
          </w:tcPr>
          <w:p w:rsidR="00273387" w:rsidRPr="00CA5353" w:rsidRDefault="00AD5137" w:rsidP="002A7A2F">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1276" w:type="dxa"/>
            <w:shd w:val="clear" w:color="auto" w:fill="auto"/>
          </w:tcPr>
          <w:p w:rsidR="00273387" w:rsidRPr="00CA5353" w:rsidRDefault="00DF18DB" w:rsidP="00273387">
            <w:pPr>
              <w:spacing w:after="0"/>
              <w:jc w:val="center"/>
            </w:pPr>
            <w:r>
              <w:t>+</w:t>
            </w:r>
          </w:p>
        </w:tc>
      </w:tr>
      <w:tr w:rsidR="00CA5353" w:rsidRPr="00CA5353" w:rsidTr="00DF18DB">
        <w:trPr>
          <w:gridAfter w:val="1"/>
          <w:wAfter w:w="10" w:type="dxa"/>
        </w:trPr>
        <w:tc>
          <w:tcPr>
            <w:tcW w:w="675" w:type="dxa"/>
          </w:tcPr>
          <w:p w:rsidR="00273387" w:rsidRPr="00CA5353" w:rsidRDefault="00273387" w:rsidP="009E488E">
            <w:pPr>
              <w:pStyle w:val="ab"/>
              <w:numPr>
                <w:ilvl w:val="0"/>
                <w:numId w:val="79"/>
              </w:numPr>
              <w:ind w:right="-144"/>
              <w:jc w:val="center"/>
              <w:rPr>
                <w:sz w:val="20"/>
                <w:szCs w:val="20"/>
              </w:rPr>
            </w:pPr>
          </w:p>
        </w:tc>
        <w:tc>
          <w:tcPr>
            <w:tcW w:w="3119" w:type="dxa"/>
          </w:tcPr>
          <w:p w:rsidR="00273387" w:rsidRPr="00CA5353" w:rsidRDefault="00AD5137" w:rsidP="00AD5137">
            <w:pPr>
              <w:tabs>
                <w:tab w:val="left" w:pos="1020"/>
              </w:tabs>
              <w:spacing w:after="0" w:line="240" w:lineRule="auto"/>
              <w:rPr>
                <w:rFonts w:ascii="Times New Roman" w:eastAsia="Calibri" w:hAnsi="Times New Roman" w:cs="Times New Roman"/>
                <w:sz w:val="20"/>
                <w:szCs w:val="20"/>
              </w:rPr>
            </w:pPr>
            <w:r w:rsidRPr="0019531C">
              <w:rPr>
                <w:rFonts w:ascii="Times New Roman" w:eastAsia="Lucida Sans Unicode" w:hAnsi="Times New Roman" w:cs="Times New Roman"/>
                <w:kern w:val="1"/>
                <w:sz w:val="20"/>
                <w:szCs w:val="20"/>
              </w:rPr>
              <w:t xml:space="preserve">ул. </w:t>
            </w:r>
            <w:r>
              <w:rPr>
                <w:rFonts w:ascii="Times New Roman" w:eastAsia="Lucida Sans Unicode" w:hAnsi="Times New Roman" w:cs="Times New Roman"/>
                <w:kern w:val="1"/>
                <w:sz w:val="20"/>
                <w:szCs w:val="20"/>
              </w:rPr>
              <w:t>Набережная</w:t>
            </w:r>
          </w:p>
        </w:tc>
        <w:tc>
          <w:tcPr>
            <w:tcW w:w="1701" w:type="dxa"/>
          </w:tcPr>
          <w:p w:rsidR="00273387" w:rsidRPr="00CA5353" w:rsidRDefault="00AD5137" w:rsidP="00AD5137">
            <w:pPr>
              <w:spacing w:after="0" w:line="240" w:lineRule="auto"/>
              <w:ind w:right="-144"/>
              <w:jc w:val="center"/>
              <w:rPr>
                <w:rFonts w:ascii="Times New Roman" w:eastAsia="Times New Roman" w:hAnsi="Times New Roman" w:cs="Times New Roman"/>
                <w:sz w:val="20"/>
                <w:szCs w:val="20"/>
              </w:rPr>
            </w:pPr>
            <w:r w:rsidRPr="0019531C">
              <w:rPr>
                <w:rFonts w:ascii="Times New Roman" w:eastAsia="Lucida Sans Unicode" w:hAnsi="Times New Roman" w:cs="Times New Roman"/>
                <w:kern w:val="1"/>
                <w:sz w:val="20"/>
                <w:szCs w:val="20"/>
              </w:rPr>
              <w:t>0,</w:t>
            </w:r>
            <w:r>
              <w:rPr>
                <w:rFonts w:ascii="Times New Roman" w:eastAsia="Lucida Sans Unicode" w:hAnsi="Times New Roman" w:cs="Times New Roman"/>
                <w:kern w:val="1"/>
                <w:sz w:val="20"/>
                <w:szCs w:val="20"/>
              </w:rPr>
              <w:t>46</w:t>
            </w:r>
          </w:p>
        </w:tc>
        <w:tc>
          <w:tcPr>
            <w:tcW w:w="992" w:type="dxa"/>
            <w:vAlign w:val="center"/>
          </w:tcPr>
          <w:p w:rsidR="00273387" w:rsidRPr="00CA5353" w:rsidRDefault="00AD5137" w:rsidP="00273387">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992" w:type="dxa"/>
          </w:tcPr>
          <w:p w:rsidR="00273387" w:rsidRPr="00CA5353" w:rsidRDefault="00AD5137" w:rsidP="00273387">
            <w:pPr>
              <w:spacing w:after="0"/>
              <w:jc w:val="center"/>
            </w:pPr>
            <w:r w:rsidRPr="0019531C">
              <w:rPr>
                <w:rFonts w:ascii="Times New Roman" w:eastAsia="Lucida Sans Unicode" w:hAnsi="Times New Roman" w:cs="Times New Roman"/>
                <w:kern w:val="1"/>
                <w:sz w:val="20"/>
                <w:szCs w:val="20"/>
              </w:rPr>
              <w:t>0,</w:t>
            </w:r>
            <w:r>
              <w:rPr>
                <w:rFonts w:ascii="Times New Roman" w:eastAsia="Lucida Sans Unicode" w:hAnsi="Times New Roman" w:cs="Times New Roman"/>
                <w:kern w:val="1"/>
                <w:sz w:val="20"/>
                <w:szCs w:val="20"/>
              </w:rPr>
              <w:t>46</w:t>
            </w:r>
          </w:p>
        </w:tc>
        <w:tc>
          <w:tcPr>
            <w:tcW w:w="851" w:type="dxa"/>
            <w:vAlign w:val="center"/>
          </w:tcPr>
          <w:p w:rsidR="00273387" w:rsidRPr="00CA5353" w:rsidRDefault="00AD5137" w:rsidP="00273387">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1276" w:type="dxa"/>
            <w:shd w:val="clear" w:color="auto" w:fill="auto"/>
          </w:tcPr>
          <w:p w:rsidR="00273387" w:rsidRPr="00CA5353" w:rsidRDefault="00DF18DB" w:rsidP="00273387">
            <w:pPr>
              <w:spacing w:after="0"/>
              <w:jc w:val="center"/>
            </w:pPr>
            <w:r>
              <w:t>+</w:t>
            </w:r>
          </w:p>
        </w:tc>
      </w:tr>
      <w:tr w:rsidR="00CA5353" w:rsidRPr="00CA5353" w:rsidTr="00DF18DB">
        <w:trPr>
          <w:gridAfter w:val="1"/>
          <w:wAfter w:w="10" w:type="dxa"/>
        </w:trPr>
        <w:tc>
          <w:tcPr>
            <w:tcW w:w="675" w:type="dxa"/>
          </w:tcPr>
          <w:p w:rsidR="00273387" w:rsidRPr="00CA5353" w:rsidRDefault="00273387" w:rsidP="009E488E">
            <w:pPr>
              <w:pStyle w:val="ab"/>
              <w:numPr>
                <w:ilvl w:val="0"/>
                <w:numId w:val="79"/>
              </w:numPr>
              <w:ind w:right="-144"/>
              <w:jc w:val="center"/>
              <w:rPr>
                <w:sz w:val="20"/>
                <w:szCs w:val="20"/>
              </w:rPr>
            </w:pPr>
          </w:p>
        </w:tc>
        <w:tc>
          <w:tcPr>
            <w:tcW w:w="3119" w:type="dxa"/>
          </w:tcPr>
          <w:p w:rsidR="00273387" w:rsidRPr="00CA5353" w:rsidRDefault="00AD5137" w:rsidP="00AD5137">
            <w:pPr>
              <w:tabs>
                <w:tab w:val="left" w:pos="1020"/>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пер. Рабочий</w:t>
            </w:r>
          </w:p>
        </w:tc>
        <w:tc>
          <w:tcPr>
            <w:tcW w:w="1701" w:type="dxa"/>
          </w:tcPr>
          <w:p w:rsidR="00273387" w:rsidRPr="00CA5353" w:rsidRDefault="00AD5137" w:rsidP="00AD5137">
            <w:pPr>
              <w:spacing w:after="0" w:line="240" w:lineRule="auto"/>
              <w:ind w:right="-144"/>
              <w:jc w:val="center"/>
              <w:rPr>
                <w:rFonts w:ascii="Times New Roman" w:eastAsia="Times New Roman" w:hAnsi="Times New Roman" w:cs="Times New Roman"/>
                <w:sz w:val="20"/>
                <w:szCs w:val="20"/>
              </w:rPr>
            </w:pPr>
            <w:r w:rsidRPr="0019531C">
              <w:rPr>
                <w:rFonts w:ascii="Times New Roman" w:eastAsia="Lucida Sans Unicode" w:hAnsi="Times New Roman" w:cs="Times New Roman"/>
                <w:kern w:val="1"/>
                <w:sz w:val="20"/>
                <w:szCs w:val="20"/>
              </w:rPr>
              <w:t>0,</w:t>
            </w:r>
            <w:r>
              <w:rPr>
                <w:rFonts w:ascii="Times New Roman" w:eastAsia="Lucida Sans Unicode" w:hAnsi="Times New Roman" w:cs="Times New Roman"/>
                <w:kern w:val="1"/>
                <w:sz w:val="20"/>
                <w:szCs w:val="20"/>
              </w:rPr>
              <w:t>67</w:t>
            </w:r>
          </w:p>
        </w:tc>
        <w:tc>
          <w:tcPr>
            <w:tcW w:w="992" w:type="dxa"/>
            <w:vAlign w:val="center"/>
          </w:tcPr>
          <w:p w:rsidR="00273387" w:rsidRPr="00CA5353" w:rsidRDefault="00AD5137" w:rsidP="00273387">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992" w:type="dxa"/>
          </w:tcPr>
          <w:p w:rsidR="00273387" w:rsidRPr="00CA5353" w:rsidRDefault="00AD5137" w:rsidP="00273387">
            <w:pPr>
              <w:spacing w:after="0"/>
              <w:jc w:val="center"/>
            </w:pPr>
            <w:r w:rsidRPr="00F34E19">
              <w:rPr>
                <w:rFonts w:ascii="Times New Roman" w:eastAsia="Calibri" w:hAnsi="Times New Roman" w:cs="Times New Roman"/>
                <w:sz w:val="20"/>
                <w:szCs w:val="20"/>
              </w:rPr>
              <w:t>-</w:t>
            </w:r>
          </w:p>
        </w:tc>
        <w:tc>
          <w:tcPr>
            <w:tcW w:w="851" w:type="dxa"/>
            <w:vAlign w:val="center"/>
          </w:tcPr>
          <w:p w:rsidR="00273387" w:rsidRPr="00CA5353" w:rsidRDefault="00AD5137" w:rsidP="00273387">
            <w:pPr>
              <w:spacing w:after="0" w:line="240" w:lineRule="auto"/>
              <w:jc w:val="center"/>
              <w:rPr>
                <w:rFonts w:ascii="Times New Roman" w:eastAsia="Times New Roman" w:hAnsi="Times New Roman" w:cs="Times New Roman"/>
                <w:sz w:val="20"/>
                <w:szCs w:val="20"/>
              </w:rPr>
            </w:pPr>
            <w:r w:rsidRPr="0019531C">
              <w:rPr>
                <w:rFonts w:ascii="Times New Roman" w:eastAsia="Lucida Sans Unicode" w:hAnsi="Times New Roman" w:cs="Times New Roman"/>
                <w:kern w:val="1"/>
                <w:sz w:val="20"/>
                <w:szCs w:val="20"/>
              </w:rPr>
              <w:t>0,</w:t>
            </w:r>
            <w:r>
              <w:rPr>
                <w:rFonts w:ascii="Times New Roman" w:eastAsia="Lucida Sans Unicode" w:hAnsi="Times New Roman" w:cs="Times New Roman"/>
                <w:kern w:val="1"/>
                <w:sz w:val="20"/>
                <w:szCs w:val="20"/>
              </w:rPr>
              <w:t>67</w:t>
            </w:r>
          </w:p>
        </w:tc>
        <w:tc>
          <w:tcPr>
            <w:tcW w:w="1276" w:type="dxa"/>
            <w:shd w:val="clear" w:color="auto" w:fill="auto"/>
          </w:tcPr>
          <w:p w:rsidR="00273387" w:rsidRPr="00CA5353" w:rsidRDefault="00DF18DB" w:rsidP="00273387">
            <w:pPr>
              <w:spacing w:after="0"/>
              <w:jc w:val="center"/>
            </w:pPr>
            <w:r>
              <w:t>+</w:t>
            </w:r>
          </w:p>
        </w:tc>
      </w:tr>
      <w:tr w:rsidR="00CA5353" w:rsidRPr="00CA5353" w:rsidTr="00DF18DB">
        <w:trPr>
          <w:gridAfter w:val="1"/>
          <w:wAfter w:w="10" w:type="dxa"/>
        </w:trPr>
        <w:tc>
          <w:tcPr>
            <w:tcW w:w="675" w:type="dxa"/>
          </w:tcPr>
          <w:p w:rsidR="00273387" w:rsidRPr="00CA5353" w:rsidRDefault="00273387" w:rsidP="009E488E">
            <w:pPr>
              <w:pStyle w:val="ab"/>
              <w:numPr>
                <w:ilvl w:val="0"/>
                <w:numId w:val="79"/>
              </w:numPr>
              <w:ind w:right="-144"/>
              <w:jc w:val="center"/>
              <w:rPr>
                <w:sz w:val="20"/>
                <w:szCs w:val="20"/>
              </w:rPr>
            </w:pPr>
          </w:p>
        </w:tc>
        <w:tc>
          <w:tcPr>
            <w:tcW w:w="3119" w:type="dxa"/>
          </w:tcPr>
          <w:p w:rsidR="00273387" w:rsidRPr="00CA5353" w:rsidRDefault="00AD5137" w:rsidP="00AD5137">
            <w:pPr>
              <w:tabs>
                <w:tab w:val="left" w:pos="1020"/>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пер. Степной</w:t>
            </w:r>
          </w:p>
        </w:tc>
        <w:tc>
          <w:tcPr>
            <w:tcW w:w="1701" w:type="dxa"/>
          </w:tcPr>
          <w:p w:rsidR="00273387" w:rsidRPr="00CA5353" w:rsidRDefault="00AD5137" w:rsidP="00AD5137">
            <w:pPr>
              <w:spacing w:after="0" w:line="240" w:lineRule="auto"/>
              <w:ind w:right="-144"/>
              <w:jc w:val="center"/>
              <w:rPr>
                <w:rFonts w:ascii="Times New Roman" w:eastAsia="Times New Roman" w:hAnsi="Times New Roman" w:cs="Times New Roman"/>
                <w:sz w:val="20"/>
                <w:szCs w:val="20"/>
              </w:rPr>
            </w:pPr>
            <w:r w:rsidRPr="0019531C">
              <w:rPr>
                <w:rFonts w:ascii="Times New Roman" w:eastAsia="Lucida Sans Unicode" w:hAnsi="Times New Roman" w:cs="Times New Roman"/>
                <w:kern w:val="1"/>
                <w:sz w:val="20"/>
                <w:szCs w:val="20"/>
              </w:rPr>
              <w:t>0,</w:t>
            </w:r>
            <w:r>
              <w:rPr>
                <w:rFonts w:ascii="Times New Roman" w:eastAsia="Lucida Sans Unicode" w:hAnsi="Times New Roman" w:cs="Times New Roman"/>
                <w:kern w:val="1"/>
                <w:sz w:val="20"/>
                <w:szCs w:val="20"/>
              </w:rPr>
              <w:t>145</w:t>
            </w:r>
          </w:p>
        </w:tc>
        <w:tc>
          <w:tcPr>
            <w:tcW w:w="992" w:type="dxa"/>
            <w:vAlign w:val="center"/>
          </w:tcPr>
          <w:p w:rsidR="00273387" w:rsidRPr="00CA5353" w:rsidRDefault="00AD5137" w:rsidP="00273387">
            <w:pPr>
              <w:spacing w:after="0" w:line="240" w:lineRule="auto"/>
              <w:jc w:val="center"/>
              <w:rPr>
                <w:rFonts w:ascii="Times New Roman" w:eastAsia="Times New Roman" w:hAnsi="Times New Roman" w:cs="Times New Roman"/>
                <w:sz w:val="20"/>
                <w:szCs w:val="20"/>
              </w:rPr>
            </w:pPr>
            <w:r w:rsidRPr="0019531C">
              <w:rPr>
                <w:rFonts w:ascii="Times New Roman" w:eastAsia="Lucida Sans Unicode" w:hAnsi="Times New Roman" w:cs="Times New Roman"/>
                <w:kern w:val="1"/>
                <w:sz w:val="20"/>
                <w:szCs w:val="20"/>
              </w:rPr>
              <w:t>0,</w:t>
            </w:r>
            <w:r>
              <w:rPr>
                <w:rFonts w:ascii="Times New Roman" w:eastAsia="Lucida Sans Unicode" w:hAnsi="Times New Roman" w:cs="Times New Roman"/>
                <w:kern w:val="1"/>
                <w:sz w:val="20"/>
                <w:szCs w:val="20"/>
              </w:rPr>
              <w:t>145</w:t>
            </w:r>
          </w:p>
        </w:tc>
        <w:tc>
          <w:tcPr>
            <w:tcW w:w="992" w:type="dxa"/>
          </w:tcPr>
          <w:p w:rsidR="00273387" w:rsidRPr="00CA5353" w:rsidRDefault="00AD5137" w:rsidP="00273387">
            <w:pPr>
              <w:spacing w:after="0"/>
              <w:jc w:val="center"/>
            </w:pPr>
            <w:r w:rsidRPr="00F34E19">
              <w:rPr>
                <w:rFonts w:ascii="Times New Roman" w:eastAsia="Calibri" w:hAnsi="Times New Roman" w:cs="Times New Roman"/>
                <w:sz w:val="20"/>
                <w:szCs w:val="20"/>
              </w:rPr>
              <w:t>-</w:t>
            </w:r>
          </w:p>
        </w:tc>
        <w:tc>
          <w:tcPr>
            <w:tcW w:w="851" w:type="dxa"/>
            <w:vAlign w:val="center"/>
          </w:tcPr>
          <w:p w:rsidR="00273387" w:rsidRPr="00CA5353" w:rsidRDefault="00AD5137" w:rsidP="00273387">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1276" w:type="dxa"/>
            <w:shd w:val="clear" w:color="auto" w:fill="auto"/>
          </w:tcPr>
          <w:p w:rsidR="00273387" w:rsidRPr="00CA5353" w:rsidRDefault="00DF18DB" w:rsidP="00273387">
            <w:pPr>
              <w:spacing w:after="0"/>
              <w:jc w:val="center"/>
            </w:pPr>
            <w:r>
              <w:t>+</w:t>
            </w:r>
          </w:p>
        </w:tc>
      </w:tr>
      <w:tr w:rsidR="00CA5353" w:rsidRPr="00CA5353" w:rsidTr="00DF18DB">
        <w:trPr>
          <w:gridAfter w:val="1"/>
          <w:wAfter w:w="10" w:type="dxa"/>
        </w:trPr>
        <w:tc>
          <w:tcPr>
            <w:tcW w:w="675" w:type="dxa"/>
          </w:tcPr>
          <w:p w:rsidR="00273387" w:rsidRPr="00CA5353" w:rsidRDefault="00273387" w:rsidP="009E488E">
            <w:pPr>
              <w:pStyle w:val="ab"/>
              <w:numPr>
                <w:ilvl w:val="0"/>
                <w:numId w:val="79"/>
              </w:numPr>
              <w:ind w:right="-144"/>
              <w:jc w:val="center"/>
              <w:rPr>
                <w:sz w:val="20"/>
                <w:szCs w:val="20"/>
              </w:rPr>
            </w:pPr>
          </w:p>
        </w:tc>
        <w:tc>
          <w:tcPr>
            <w:tcW w:w="3119" w:type="dxa"/>
          </w:tcPr>
          <w:p w:rsidR="00273387" w:rsidRPr="00CA5353" w:rsidRDefault="00AD5137" w:rsidP="00AD5137">
            <w:pPr>
              <w:tabs>
                <w:tab w:val="left" w:pos="1020"/>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пер. Шолохова</w:t>
            </w:r>
          </w:p>
        </w:tc>
        <w:tc>
          <w:tcPr>
            <w:tcW w:w="1701" w:type="dxa"/>
          </w:tcPr>
          <w:p w:rsidR="00273387" w:rsidRPr="00CA5353" w:rsidRDefault="00AD5137" w:rsidP="00AD5137">
            <w:pPr>
              <w:spacing w:after="0" w:line="240" w:lineRule="auto"/>
              <w:ind w:right="-144"/>
              <w:jc w:val="center"/>
              <w:rPr>
                <w:rFonts w:ascii="Times New Roman" w:eastAsia="Times New Roman" w:hAnsi="Times New Roman" w:cs="Times New Roman"/>
                <w:sz w:val="20"/>
                <w:szCs w:val="20"/>
              </w:rPr>
            </w:pPr>
            <w:r w:rsidRPr="0019531C">
              <w:rPr>
                <w:rFonts w:ascii="Times New Roman" w:eastAsia="Lucida Sans Unicode" w:hAnsi="Times New Roman" w:cs="Times New Roman"/>
                <w:kern w:val="1"/>
                <w:sz w:val="20"/>
                <w:szCs w:val="20"/>
              </w:rPr>
              <w:t>0,</w:t>
            </w:r>
            <w:r>
              <w:rPr>
                <w:rFonts w:ascii="Times New Roman" w:eastAsia="Lucida Sans Unicode" w:hAnsi="Times New Roman" w:cs="Times New Roman"/>
                <w:kern w:val="1"/>
                <w:sz w:val="20"/>
                <w:szCs w:val="20"/>
              </w:rPr>
              <w:t>45</w:t>
            </w:r>
          </w:p>
        </w:tc>
        <w:tc>
          <w:tcPr>
            <w:tcW w:w="992" w:type="dxa"/>
            <w:vAlign w:val="center"/>
          </w:tcPr>
          <w:p w:rsidR="00273387" w:rsidRPr="00CA5353" w:rsidRDefault="00AD5137" w:rsidP="00AD5137">
            <w:pPr>
              <w:spacing w:after="0" w:line="240" w:lineRule="auto"/>
              <w:jc w:val="center"/>
              <w:rPr>
                <w:rFonts w:ascii="Times New Roman" w:eastAsia="Times New Roman" w:hAnsi="Times New Roman" w:cs="Times New Roman"/>
                <w:sz w:val="20"/>
                <w:szCs w:val="20"/>
              </w:rPr>
            </w:pPr>
            <w:r w:rsidRPr="0019531C">
              <w:rPr>
                <w:rFonts w:ascii="Times New Roman" w:eastAsia="Lucida Sans Unicode" w:hAnsi="Times New Roman" w:cs="Times New Roman"/>
                <w:kern w:val="1"/>
                <w:sz w:val="20"/>
                <w:szCs w:val="20"/>
              </w:rPr>
              <w:t>0,</w:t>
            </w:r>
            <w:r>
              <w:rPr>
                <w:rFonts w:ascii="Times New Roman" w:eastAsia="Lucida Sans Unicode" w:hAnsi="Times New Roman" w:cs="Times New Roman"/>
                <w:kern w:val="1"/>
                <w:sz w:val="20"/>
                <w:szCs w:val="20"/>
              </w:rPr>
              <w:t>235</w:t>
            </w:r>
          </w:p>
        </w:tc>
        <w:tc>
          <w:tcPr>
            <w:tcW w:w="992" w:type="dxa"/>
          </w:tcPr>
          <w:p w:rsidR="00273387" w:rsidRPr="00CA5353" w:rsidRDefault="00AD5137" w:rsidP="00AD5137">
            <w:pPr>
              <w:spacing w:after="0"/>
              <w:jc w:val="center"/>
            </w:pPr>
            <w:r w:rsidRPr="0019531C">
              <w:rPr>
                <w:rFonts w:ascii="Times New Roman" w:eastAsia="Lucida Sans Unicode" w:hAnsi="Times New Roman" w:cs="Times New Roman"/>
                <w:kern w:val="1"/>
                <w:sz w:val="20"/>
                <w:szCs w:val="20"/>
              </w:rPr>
              <w:t>0,</w:t>
            </w:r>
            <w:r>
              <w:rPr>
                <w:rFonts w:ascii="Times New Roman" w:eastAsia="Lucida Sans Unicode" w:hAnsi="Times New Roman" w:cs="Times New Roman"/>
                <w:kern w:val="1"/>
                <w:sz w:val="20"/>
                <w:szCs w:val="20"/>
              </w:rPr>
              <w:t>215</w:t>
            </w:r>
          </w:p>
        </w:tc>
        <w:tc>
          <w:tcPr>
            <w:tcW w:w="851" w:type="dxa"/>
            <w:vAlign w:val="center"/>
          </w:tcPr>
          <w:p w:rsidR="00273387" w:rsidRPr="00CA5353" w:rsidRDefault="00AD5137" w:rsidP="00273387">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1276" w:type="dxa"/>
            <w:shd w:val="clear" w:color="auto" w:fill="auto"/>
          </w:tcPr>
          <w:p w:rsidR="00273387" w:rsidRPr="00CA5353" w:rsidRDefault="00DF18DB" w:rsidP="00273387">
            <w:pPr>
              <w:spacing w:after="0"/>
              <w:jc w:val="center"/>
            </w:pPr>
            <w:r>
              <w:t>+</w:t>
            </w:r>
          </w:p>
        </w:tc>
      </w:tr>
      <w:tr w:rsidR="00CA5353" w:rsidRPr="00CA5353" w:rsidTr="00DF18DB">
        <w:trPr>
          <w:gridAfter w:val="1"/>
          <w:wAfter w:w="10" w:type="dxa"/>
        </w:trPr>
        <w:tc>
          <w:tcPr>
            <w:tcW w:w="675" w:type="dxa"/>
          </w:tcPr>
          <w:p w:rsidR="00273387" w:rsidRPr="00CA5353" w:rsidRDefault="00273387" w:rsidP="009E488E">
            <w:pPr>
              <w:pStyle w:val="ab"/>
              <w:numPr>
                <w:ilvl w:val="0"/>
                <w:numId w:val="79"/>
              </w:numPr>
              <w:ind w:right="-144"/>
              <w:jc w:val="center"/>
              <w:rPr>
                <w:sz w:val="20"/>
                <w:szCs w:val="20"/>
              </w:rPr>
            </w:pPr>
          </w:p>
        </w:tc>
        <w:tc>
          <w:tcPr>
            <w:tcW w:w="3119" w:type="dxa"/>
          </w:tcPr>
          <w:p w:rsidR="00273387" w:rsidRPr="00CA5353" w:rsidRDefault="00AD5137" w:rsidP="00AD5137">
            <w:pPr>
              <w:tabs>
                <w:tab w:val="left" w:pos="1020"/>
              </w:tabs>
              <w:spacing w:after="0" w:line="240" w:lineRule="auto"/>
              <w:rPr>
                <w:rFonts w:ascii="Times New Roman" w:eastAsia="Calibri" w:hAnsi="Times New Roman" w:cs="Times New Roman"/>
                <w:sz w:val="20"/>
                <w:szCs w:val="20"/>
              </w:rPr>
            </w:pPr>
            <w:r w:rsidRPr="0019531C">
              <w:rPr>
                <w:rFonts w:ascii="Times New Roman" w:eastAsia="Lucida Sans Unicode" w:hAnsi="Times New Roman" w:cs="Times New Roman"/>
                <w:kern w:val="1"/>
                <w:sz w:val="20"/>
                <w:szCs w:val="20"/>
              </w:rPr>
              <w:t xml:space="preserve">ул. </w:t>
            </w:r>
            <w:r>
              <w:rPr>
                <w:rFonts w:ascii="Times New Roman" w:eastAsia="Lucida Sans Unicode" w:hAnsi="Times New Roman" w:cs="Times New Roman"/>
                <w:kern w:val="1"/>
                <w:sz w:val="20"/>
                <w:szCs w:val="20"/>
              </w:rPr>
              <w:t>Харламова</w:t>
            </w:r>
          </w:p>
        </w:tc>
        <w:tc>
          <w:tcPr>
            <w:tcW w:w="1701" w:type="dxa"/>
          </w:tcPr>
          <w:p w:rsidR="00273387" w:rsidRPr="00CA5353" w:rsidRDefault="00AD5137" w:rsidP="00AD5137">
            <w:pPr>
              <w:spacing w:after="0" w:line="240" w:lineRule="auto"/>
              <w:ind w:right="-144"/>
              <w:jc w:val="center"/>
              <w:rPr>
                <w:rFonts w:ascii="Times New Roman" w:eastAsia="Times New Roman" w:hAnsi="Times New Roman" w:cs="Times New Roman"/>
                <w:sz w:val="20"/>
                <w:szCs w:val="20"/>
              </w:rPr>
            </w:pPr>
            <w:r w:rsidRPr="0019531C">
              <w:rPr>
                <w:rFonts w:ascii="Times New Roman" w:eastAsia="Lucida Sans Unicode" w:hAnsi="Times New Roman" w:cs="Times New Roman"/>
                <w:kern w:val="1"/>
                <w:sz w:val="20"/>
                <w:szCs w:val="20"/>
              </w:rPr>
              <w:t>0,</w:t>
            </w:r>
            <w:r>
              <w:rPr>
                <w:rFonts w:ascii="Times New Roman" w:eastAsia="Lucida Sans Unicode" w:hAnsi="Times New Roman" w:cs="Times New Roman"/>
                <w:kern w:val="1"/>
                <w:sz w:val="20"/>
                <w:szCs w:val="20"/>
              </w:rPr>
              <w:t>63</w:t>
            </w:r>
          </w:p>
        </w:tc>
        <w:tc>
          <w:tcPr>
            <w:tcW w:w="992" w:type="dxa"/>
            <w:vAlign w:val="center"/>
          </w:tcPr>
          <w:p w:rsidR="00273387" w:rsidRPr="00CA5353" w:rsidRDefault="00AD5137" w:rsidP="00273387">
            <w:pPr>
              <w:spacing w:after="0" w:line="240" w:lineRule="auto"/>
              <w:jc w:val="center"/>
              <w:rPr>
                <w:rFonts w:ascii="Times New Roman" w:eastAsia="Times New Roman" w:hAnsi="Times New Roman" w:cs="Times New Roman"/>
                <w:sz w:val="20"/>
                <w:szCs w:val="20"/>
              </w:rPr>
            </w:pPr>
            <w:r w:rsidRPr="0019531C">
              <w:rPr>
                <w:rFonts w:ascii="Times New Roman" w:eastAsia="Lucida Sans Unicode" w:hAnsi="Times New Roman" w:cs="Times New Roman"/>
                <w:kern w:val="1"/>
                <w:sz w:val="20"/>
                <w:szCs w:val="20"/>
              </w:rPr>
              <w:t>0,</w:t>
            </w:r>
            <w:r>
              <w:rPr>
                <w:rFonts w:ascii="Times New Roman" w:eastAsia="Lucida Sans Unicode" w:hAnsi="Times New Roman" w:cs="Times New Roman"/>
                <w:kern w:val="1"/>
                <w:sz w:val="20"/>
                <w:szCs w:val="20"/>
              </w:rPr>
              <w:t>63</w:t>
            </w:r>
          </w:p>
        </w:tc>
        <w:tc>
          <w:tcPr>
            <w:tcW w:w="992" w:type="dxa"/>
            <w:vAlign w:val="center"/>
          </w:tcPr>
          <w:p w:rsidR="00273387" w:rsidRPr="00CA5353" w:rsidRDefault="00AD5137" w:rsidP="00273387">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851" w:type="dxa"/>
            <w:vAlign w:val="center"/>
          </w:tcPr>
          <w:p w:rsidR="00273387" w:rsidRPr="00CA5353" w:rsidRDefault="00AD5137" w:rsidP="00273387">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1276" w:type="dxa"/>
            <w:shd w:val="clear" w:color="auto" w:fill="auto"/>
          </w:tcPr>
          <w:p w:rsidR="00273387" w:rsidRPr="00CA5353" w:rsidRDefault="00DF18DB" w:rsidP="00273387">
            <w:pPr>
              <w:spacing w:after="0"/>
              <w:jc w:val="center"/>
            </w:pPr>
            <w:r>
              <w:t>+</w:t>
            </w:r>
          </w:p>
        </w:tc>
      </w:tr>
      <w:tr w:rsidR="00AD5137" w:rsidRPr="00CA5353" w:rsidTr="00DF18DB">
        <w:trPr>
          <w:gridAfter w:val="1"/>
          <w:wAfter w:w="10" w:type="dxa"/>
        </w:trPr>
        <w:tc>
          <w:tcPr>
            <w:tcW w:w="675" w:type="dxa"/>
          </w:tcPr>
          <w:p w:rsidR="00AD5137" w:rsidRPr="00CA5353" w:rsidRDefault="00AD5137" w:rsidP="009E488E">
            <w:pPr>
              <w:pStyle w:val="ab"/>
              <w:numPr>
                <w:ilvl w:val="0"/>
                <w:numId w:val="79"/>
              </w:numPr>
              <w:ind w:right="-144"/>
              <w:jc w:val="center"/>
              <w:rPr>
                <w:sz w:val="20"/>
                <w:szCs w:val="20"/>
              </w:rPr>
            </w:pPr>
          </w:p>
        </w:tc>
        <w:tc>
          <w:tcPr>
            <w:tcW w:w="3119" w:type="dxa"/>
          </w:tcPr>
          <w:p w:rsidR="00AD5137" w:rsidRPr="00CA5353" w:rsidRDefault="00AD5137" w:rsidP="00AD5137">
            <w:pPr>
              <w:tabs>
                <w:tab w:val="left" w:pos="1020"/>
              </w:tabs>
              <w:spacing w:after="0" w:line="240" w:lineRule="auto"/>
              <w:rPr>
                <w:rFonts w:ascii="Times New Roman" w:eastAsia="Calibri" w:hAnsi="Times New Roman" w:cs="Times New Roman"/>
                <w:sz w:val="20"/>
                <w:szCs w:val="20"/>
              </w:rPr>
            </w:pPr>
            <w:r w:rsidRPr="0019531C">
              <w:rPr>
                <w:rFonts w:ascii="Times New Roman" w:eastAsia="Lucida Sans Unicode" w:hAnsi="Times New Roman" w:cs="Times New Roman"/>
                <w:kern w:val="1"/>
                <w:sz w:val="20"/>
                <w:szCs w:val="20"/>
              </w:rPr>
              <w:t xml:space="preserve">ул. </w:t>
            </w:r>
            <w:r>
              <w:rPr>
                <w:rFonts w:ascii="Times New Roman" w:eastAsia="Lucida Sans Unicode" w:hAnsi="Times New Roman" w:cs="Times New Roman"/>
                <w:kern w:val="1"/>
                <w:sz w:val="20"/>
                <w:szCs w:val="20"/>
              </w:rPr>
              <w:t>Шолохова</w:t>
            </w:r>
          </w:p>
        </w:tc>
        <w:tc>
          <w:tcPr>
            <w:tcW w:w="1701" w:type="dxa"/>
          </w:tcPr>
          <w:p w:rsidR="00AD5137" w:rsidRPr="00CA5353" w:rsidRDefault="00AD5137" w:rsidP="00AD5137">
            <w:pPr>
              <w:spacing w:after="0" w:line="240" w:lineRule="auto"/>
              <w:ind w:right="-144"/>
              <w:jc w:val="center"/>
              <w:rPr>
                <w:rFonts w:ascii="Times New Roman" w:eastAsia="Times New Roman" w:hAnsi="Times New Roman" w:cs="Times New Roman"/>
                <w:sz w:val="20"/>
                <w:szCs w:val="20"/>
              </w:rPr>
            </w:pPr>
            <w:r w:rsidRPr="0019531C">
              <w:rPr>
                <w:rFonts w:ascii="Times New Roman" w:eastAsia="Lucida Sans Unicode" w:hAnsi="Times New Roman" w:cs="Times New Roman"/>
                <w:kern w:val="1"/>
                <w:sz w:val="20"/>
                <w:szCs w:val="20"/>
              </w:rPr>
              <w:t>0,</w:t>
            </w:r>
            <w:r>
              <w:rPr>
                <w:rFonts w:ascii="Times New Roman" w:eastAsia="Lucida Sans Unicode" w:hAnsi="Times New Roman" w:cs="Times New Roman"/>
                <w:kern w:val="1"/>
                <w:sz w:val="20"/>
                <w:szCs w:val="20"/>
              </w:rPr>
              <w:t>62</w:t>
            </w:r>
          </w:p>
        </w:tc>
        <w:tc>
          <w:tcPr>
            <w:tcW w:w="992" w:type="dxa"/>
            <w:vAlign w:val="center"/>
          </w:tcPr>
          <w:p w:rsidR="00AD5137" w:rsidRPr="00CA5353" w:rsidRDefault="00AD5137" w:rsidP="00AD5137">
            <w:pPr>
              <w:spacing w:after="0" w:line="240" w:lineRule="auto"/>
              <w:jc w:val="center"/>
              <w:rPr>
                <w:rFonts w:ascii="Times New Roman" w:eastAsia="Times New Roman" w:hAnsi="Times New Roman" w:cs="Times New Roman"/>
                <w:sz w:val="20"/>
                <w:szCs w:val="20"/>
              </w:rPr>
            </w:pPr>
            <w:r w:rsidRPr="0019531C">
              <w:rPr>
                <w:rFonts w:ascii="Times New Roman" w:eastAsia="Lucida Sans Unicode" w:hAnsi="Times New Roman" w:cs="Times New Roman"/>
                <w:kern w:val="1"/>
                <w:sz w:val="20"/>
                <w:szCs w:val="20"/>
              </w:rPr>
              <w:t>0,</w:t>
            </w:r>
            <w:r>
              <w:rPr>
                <w:rFonts w:ascii="Times New Roman" w:eastAsia="Lucida Sans Unicode" w:hAnsi="Times New Roman" w:cs="Times New Roman"/>
                <w:kern w:val="1"/>
                <w:sz w:val="20"/>
                <w:szCs w:val="20"/>
              </w:rPr>
              <w:t>62</w:t>
            </w:r>
          </w:p>
        </w:tc>
        <w:tc>
          <w:tcPr>
            <w:tcW w:w="992" w:type="dxa"/>
            <w:vAlign w:val="center"/>
          </w:tcPr>
          <w:p w:rsidR="00AD5137" w:rsidRPr="00CA5353" w:rsidRDefault="00AD5137" w:rsidP="00AD5137">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851" w:type="dxa"/>
            <w:vAlign w:val="center"/>
          </w:tcPr>
          <w:p w:rsidR="00AD5137" w:rsidRPr="00CA5353" w:rsidRDefault="00AD5137" w:rsidP="00AD5137">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1276" w:type="dxa"/>
            <w:shd w:val="clear" w:color="auto" w:fill="auto"/>
          </w:tcPr>
          <w:p w:rsidR="00AD5137" w:rsidRPr="00CA5353" w:rsidRDefault="00DF18DB" w:rsidP="00AD5137">
            <w:pPr>
              <w:spacing w:after="0"/>
              <w:jc w:val="center"/>
            </w:pPr>
            <w:r>
              <w:t>+</w:t>
            </w:r>
          </w:p>
        </w:tc>
      </w:tr>
      <w:tr w:rsidR="00AD5137" w:rsidRPr="00CA5353" w:rsidTr="00DF18DB">
        <w:trPr>
          <w:gridAfter w:val="1"/>
          <w:wAfter w:w="10" w:type="dxa"/>
        </w:trPr>
        <w:tc>
          <w:tcPr>
            <w:tcW w:w="675" w:type="dxa"/>
          </w:tcPr>
          <w:p w:rsidR="00AD5137" w:rsidRPr="00CA5353" w:rsidRDefault="00AD5137" w:rsidP="009E488E">
            <w:pPr>
              <w:pStyle w:val="ab"/>
              <w:numPr>
                <w:ilvl w:val="0"/>
                <w:numId w:val="79"/>
              </w:numPr>
              <w:ind w:right="-144"/>
              <w:jc w:val="center"/>
              <w:rPr>
                <w:sz w:val="20"/>
                <w:szCs w:val="20"/>
              </w:rPr>
            </w:pPr>
          </w:p>
        </w:tc>
        <w:tc>
          <w:tcPr>
            <w:tcW w:w="3119" w:type="dxa"/>
          </w:tcPr>
          <w:p w:rsidR="00AD5137" w:rsidRPr="00CA5353" w:rsidRDefault="00AD5137" w:rsidP="00AD5137">
            <w:pPr>
              <w:tabs>
                <w:tab w:val="left" w:pos="1020"/>
              </w:tabs>
              <w:spacing w:after="0" w:line="240" w:lineRule="auto"/>
              <w:rPr>
                <w:rFonts w:ascii="Times New Roman" w:eastAsia="Calibri" w:hAnsi="Times New Roman" w:cs="Times New Roman"/>
                <w:sz w:val="20"/>
                <w:szCs w:val="20"/>
              </w:rPr>
            </w:pPr>
            <w:r w:rsidRPr="0019531C">
              <w:rPr>
                <w:rFonts w:ascii="Times New Roman" w:eastAsia="Lucida Sans Unicode" w:hAnsi="Times New Roman" w:cs="Times New Roman"/>
                <w:kern w:val="1"/>
                <w:sz w:val="20"/>
                <w:szCs w:val="20"/>
              </w:rPr>
              <w:t xml:space="preserve">ул. </w:t>
            </w:r>
            <w:r>
              <w:rPr>
                <w:rFonts w:ascii="Times New Roman" w:eastAsia="Lucida Sans Unicode" w:hAnsi="Times New Roman" w:cs="Times New Roman"/>
                <w:kern w:val="1"/>
                <w:sz w:val="20"/>
                <w:szCs w:val="20"/>
              </w:rPr>
              <w:t>Горького</w:t>
            </w:r>
          </w:p>
        </w:tc>
        <w:tc>
          <w:tcPr>
            <w:tcW w:w="1701" w:type="dxa"/>
          </w:tcPr>
          <w:p w:rsidR="00AD5137" w:rsidRPr="00CA5353" w:rsidRDefault="00AD5137" w:rsidP="00AD5137">
            <w:pPr>
              <w:spacing w:after="0" w:line="240" w:lineRule="auto"/>
              <w:ind w:right="-144"/>
              <w:jc w:val="center"/>
              <w:rPr>
                <w:rFonts w:ascii="Times New Roman" w:eastAsia="Times New Roman" w:hAnsi="Times New Roman" w:cs="Times New Roman"/>
                <w:sz w:val="20"/>
                <w:szCs w:val="20"/>
              </w:rPr>
            </w:pPr>
            <w:r w:rsidRPr="0019531C">
              <w:rPr>
                <w:rFonts w:ascii="Times New Roman" w:eastAsia="Lucida Sans Unicode" w:hAnsi="Times New Roman" w:cs="Times New Roman"/>
                <w:kern w:val="1"/>
                <w:sz w:val="20"/>
                <w:szCs w:val="20"/>
              </w:rPr>
              <w:t>0,</w:t>
            </w:r>
            <w:r>
              <w:rPr>
                <w:rFonts w:ascii="Times New Roman" w:eastAsia="Lucida Sans Unicode" w:hAnsi="Times New Roman" w:cs="Times New Roman"/>
                <w:kern w:val="1"/>
                <w:sz w:val="20"/>
                <w:szCs w:val="20"/>
              </w:rPr>
              <w:t>6</w:t>
            </w:r>
          </w:p>
        </w:tc>
        <w:tc>
          <w:tcPr>
            <w:tcW w:w="992" w:type="dxa"/>
            <w:vAlign w:val="center"/>
          </w:tcPr>
          <w:p w:rsidR="00AD5137" w:rsidRPr="00CA5353" w:rsidRDefault="00AD5137" w:rsidP="00AD5137">
            <w:pPr>
              <w:spacing w:after="0" w:line="240" w:lineRule="auto"/>
              <w:jc w:val="center"/>
              <w:rPr>
                <w:rFonts w:ascii="Times New Roman" w:eastAsia="Times New Roman" w:hAnsi="Times New Roman" w:cs="Times New Roman"/>
                <w:sz w:val="20"/>
                <w:szCs w:val="20"/>
              </w:rPr>
            </w:pPr>
            <w:r w:rsidRPr="0019531C">
              <w:rPr>
                <w:rFonts w:ascii="Times New Roman" w:eastAsia="Lucida Sans Unicode" w:hAnsi="Times New Roman" w:cs="Times New Roman"/>
                <w:kern w:val="1"/>
                <w:sz w:val="20"/>
                <w:szCs w:val="20"/>
              </w:rPr>
              <w:t>0,</w:t>
            </w:r>
            <w:r>
              <w:rPr>
                <w:rFonts w:ascii="Times New Roman" w:eastAsia="Lucida Sans Unicode" w:hAnsi="Times New Roman" w:cs="Times New Roman"/>
                <w:kern w:val="1"/>
                <w:sz w:val="20"/>
                <w:szCs w:val="20"/>
              </w:rPr>
              <w:t>6</w:t>
            </w:r>
          </w:p>
        </w:tc>
        <w:tc>
          <w:tcPr>
            <w:tcW w:w="992" w:type="dxa"/>
            <w:vAlign w:val="center"/>
          </w:tcPr>
          <w:p w:rsidR="00AD5137" w:rsidRPr="00CA5353" w:rsidRDefault="00AD5137" w:rsidP="00AD5137">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851" w:type="dxa"/>
            <w:vAlign w:val="center"/>
          </w:tcPr>
          <w:p w:rsidR="00AD5137" w:rsidRPr="00CA5353" w:rsidRDefault="00AD5137" w:rsidP="00AD5137">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1276" w:type="dxa"/>
            <w:shd w:val="clear" w:color="auto" w:fill="auto"/>
          </w:tcPr>
          <w:p w:rsidR="00AD5137" w:rsidRPr="00CA5353" w:rsidRDefault="00DF18DB" w:rsidP="00AD5137">
            <w:pPr>
              <w:spacing w:after="0"/>
              <w:jc w:val="center"/>
            </w:pPr>
            <w:r>
              <w:t>+</w:t>
            </w:r>
          </w:p>
        </w:tc>
      </w:tr>
      <w:tr w:rsidR="00CA5353" w:rsidRPr="00CA5353" w:rsidTr="00DF18DB">
        <w:trPr>
          <w:gridAfter w:val="1"/>
          <w:wAfter w:w="10" w:type="dxa"/>
        </w:trPr>
        <w:tc>
          <w:tcPr>
            <w:tcW w:w="675" w:type="dxa"/>
          </w:tcPr>
          <w:p w:rsidR="00273387" w:rsidRPr="00CA5353" w:rsidRDefault="00273387" w:rsidP="009E488E">
            <w:pPr>
              <w:pStyle w:val="ab"/>
              <w:numPr>
                <w:ilvl w:val="0"/>
                <w:numId w:val="79"/>
              </w:numPr>
              <w:ind w:right="-144"/>
              <w:jc w:val="center"/>
              <w:rPr>
                <w:sz w:val="20"/>
                <w:szCs w:val="20"/>
              </w:rPr>
            </w:pPr>
          </w:p>
        </w:tc>
        <w:tc>
          <w:tcPr>
            <w:tcW w:w="3119" w:type="dxa"/>
          </w:tcPr>
          <w:p w:rsidR="00273387" w:rsidRPr="00CA5353" w:rsidRDefault="00AD5137" w:rsidP="00AD5137">
            <w:pPr>
              <w:tabs>
                <w:tab w:val="left" w:pos="1020"/>
              </w:tabs>
              <w:spacing w:after="0" w:line="240" w:lineRule="auto"/>
              <w:rPr>
                <w:rFonts w:ascii="Times New Roman" w:eastAsia="Calibri" w:hAnsi="Times New Roman" w:cs="Times New Roman"/>
                <w:sz w:val="20"/>
                <w:szCs w:val="20"/>
              </w:rPr>
            </w:pPr>
            <w:r w:rsidRPr="0019531C">
              <w:rPr>
                <w:rFonts w:ascii="Times New Roman" w:eastAsia="Lucida Sans Unicode" w:hAnsi="Times New Roman" w:cs="Times New Roman"/>
                <w:kern w:val="1"/>
                <w:sz w:val="20"/>
                <w:szCs w:val="20"/>
              </w:rPr>
              <w:t xml:space="preserve">ул. </w:t>
            </w:r>
            <w:r>
              <w:rPr>
                <w:rFonts w:ascii="Times New Roman" w:eastAsia="Lucida Sans Unicode" w:hAnsi="Times New Roman" w:cs="Times New Roman"/>
                <w:kern w:val="1"/>
                <w:sz w:val="20"/>
                <w:szCs w:val="20"/>
              </w:rPr>
              <w:t>Ленинградская</w:t>
            </w:r>
          </w:p>
        </w:tc>
        <w:tc>
          <w:tcPr>
            <w:tcW w:w="1701" w:type="dxa"/>
          </w:tcPr>
          <w:p w:rsidR="00273387" w:rsidRPr="00CA5353" w:rsidRDefault="00AD5137" w:rsidP="00AD5137">
            <w:pPr>
              <w:spacing w:after="0" w:line="240" w:lineRule="auto"/>
              <w:ind w:right="-144"/>
              <w:jc w:val="center"/>
              <w:rPr>
                <w:rFonts w:ascii="Times New Roman" w:eastAsia="Times New Roman" w:hAnsi="Times New Roman" w:cs="Times New Roman"/>
                <w:sz w:val="20"/>
                <w:szCs w:val="20"/>
              </w:rPr>
            </w:pPr>
            <w:r w:rsidRPr="0019531C">
              <w:rPr>
                <w:rFonts w:ascii="Times New Roman" w:eastAsia="Lucida Sans Unicode" w:hAnsi="Times New Roman" w:cs="Times New Roman"/>
                <w:kern w:val="1"/>
                <w:sz w:val="20"/>
                <w:szCs w:val="20"/>
              </w:rPr>
              <w:t>0,</w:t>
            </w:r>
            <w:r>
              <w:rPr>
                <w:rFonts w:ascii="Times New Roman" w:eastAsia="Lucida Sans Unicode" w:hAnsi="Times New Roman" w:cs="Times New Roman"/>
                <w:kern w:val="1"/>
                <w:sz w:val="20"/>
                <w:szCs w:val="20"/>
              </w:rPr>
              <w:t>355</w:t>
            </w:r>
          </w:p>
        </w:tc>
        <w:tc>
          <w:tcPr>
            <w:tcW w:w="992" w:type="dxa"/>
            <w:vAlign w:val="center"/>
          </w:tcPr>
          <w:p w:rsidR="00273387" w:rsidRPr="00CA5353" w:rsidRDefault="00AD5137" w:rsidP="00273387">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992" w:type="dxa"/>
            <w:vAlign w:val="center"/>
          </w:tcPr>
          <w:p w:rsidR="00273387" w:rsidRPr="00CA5353" w:rsidRDefault="00AD5137" w:rsidP="00273387">
            <w:pPr>
              <w:spacing w:after="0" w:line="240" w:lineRule="auto"/>
              <w:jc w:val="center"/>
              <w:rPr>
                <w:rFonts w:ascii="Times New Roman" w:eastAsia="Times New Roman" w:hAnsi="Times New Roman" w:cs="Times New Roman"/>
                <w:sz w:val="20"/>
                <w:szCs w:val="20"/>
              </w:rPr>
            </w:pPr>
            <w:r w:rsidRPr="0019531C">
              <w:rPr>
                <w:rFonts w:ascii="Times New Roman" w:eastAsia="Lucida Sans Unicode" w:hAnsi="Times New Roman" w:cs="Times New Roman"/>
                <w:kern w:val="1"/>
                <w:sz w:val="20"/>
                <w:szCs w:val="20"/>
              </w:rPr>
              <w:t>0,</w:t>
            </w:r>
            <w:r>
              <w:rPr>
                <w:rFonts w:ascii="Times New Roman" w:eastAsia="Lucida Sans Unicode" w:hAnsi="Times New Roman" w:cs="Times New Roman"/>
                <w:kern w:val="1"/>
                <w:sz w:val="20"/>
                <w:szCs w:val="20"/>
              </w:rPr>
              <w:t>355</w:t>
            </w:r>
          </w:p>
        </w:tc>
        <w:tc>
          <w:tcPr>
            <w:tcW w:w="851" w:type="dxa"/>
            <w:vAlign w:val="center"/>
          </w:tcPr>
          <w:p w:rsidR="00273387" w:rsidRPr="00CA5353" w:rsidRDefault="00AD5137" w:rsidP="00273387">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1276" w:type="dxa"/>
            <w:shd w:val="clear" w:color="auto" w:fill="auto"/>
          </w:tcPr>
          <w:p w:rsidR="00273387" w:rsidRPr="00CA5353" w:rsidRDefault="00DF18DB" w:rsidP="00273387">
            <w:pPr>
              <w:spacing w:after="0"/>
              <w:jc w:val="center"/>
            </w:pPr>
            <w:r>
              <w:t>+</w:t>
            </w:r>
          </w:p>
        </w:tc>
      </w:tr>
      <w:tr w:rsidR="00CA5353" w:rsidRPr="00CA5353" w:rsidTr="00DF18DB">
        <w:trPr>
          <w:gridAfter w:val="1"/>
          <w:wAfter w:w="10" w:type="dxa"/>
        </w:trPr>
        <w:tc>
          <w:tcPr>
            <w:tcW w:w="675" w:type="dxa"/>
          </w:tcPr>
          <w:p w:rsidR="00273387" w:rsidRPr="00CA5353" w:rsidRDefault="00273387" w:rsidP="009E488E">
            <w:pPr>
              <w:pStyle w:val="ab"/>
              <w:numPr>
                <w:ilvl w:val="0"/>
                <w:numId w:val="79"/>
              </w:numPr>
              <w:ind w:right="-144"/>
              <w:jc w:val="center"/>
              <w:rPr>
                <w:sz w:val="20"/>
                <w:szCs w:val="20"/>
              </w:rPr>
            </w:pPr>
          </w:p>
        </w:tc>
        <w:tc>
          <w:tcPr>
            <w:tcW w:w="3119" w:type="dxa"/>
          </w:tcPr>
          <w:p w:rsidR="00273387" w:rsidRPr="00CA5353" w:rsidRDefault="00AD5137" w:rsidP="00AD5137">
            <w:pPr>
              <w:tabs>
                <w:tab w:val="left" w:pos="1020"/>
              </w:tabs>
              <w:spacing w:after="0" w:line="240" w:lineRule="auto"/>
              <w:rPr>
                <w:rFonts w:ascii="Times New Roman" w:eastAsia="Calibri" w:hAnsi="Times New Roman" w:cs="Times New Roman"/>
                <w:sz w:val="20"/>
                <w:szCs w:val="20"/>
              </w:rPr>
            </w:pPr>
            <w:r w:rsidRPr="0019531C">
              <w:rPr>
                <w:rFonts w:ascii="Times New Roman" w:eastAsia="Lucida Sans Unicode" w:hAnsi="Times New Roman" w:cs="Times New Roman"/>
                <w:kern w:val="1"/>
                <w:sz w:val="20"/>
                <w:szCs w:val="20"/>
              </w:rPr>
              <w:t xml:space="preserve">ул. </w:t>
            </w:r>
            <w:r>
              <w:rPr>
                <w:rFonts w:ascii="Times New Roman" w:eastAsia="Lucida Sans Unicode" w:hAnsi="Times New Roman" w:cs="Times New Roman"/>
                <w:kern w:val="1"/>
                <w:sz w:val="20"/>
                <w:szCs w:val="20"/>
              </w:rPr>
              <w:t>Пролетарская</w:t>
            </w:r>
          </w:p>
        </w:tc>
        <w:tc>
          <w:tcPr>
            <w:tcW w:w="1701" w:type="dxa"/>
            <w:vAlign w:val="center"/>
          </w:tcPr>
          <w:p w:rsidR="00273387" w:rsidRPr="00CA5353" w:rsidRDefault="0062620D" w:rsidP="0062620D">
            <w:pPr>
              <w:spacing w:after="0" w:line="240" w:lineRule="auto"/>
              <w:jc w:val="center"/>
              <w:rPr>
                <w:rFonts w:ascii="Times New Roman" w:eastAsia="Times New Roman" w:hAnsi="Times New Roman" w:cs="Times New Roman"/>
                <w:bCs/>
                <w:sz w:val="20"/>
                <w:szCs w:val="20"/>
              </w:rPr>
            </w:pPr>
            <w:r w:rsidRPr="0019531C">
              <w:rPr>
                <w:rFonts w:ascii="Times New Roman" w:eastAsia="Lucida Sans Unicode" w:hAnsi="Times New Roman" w:cs="Times New Roman"/>
                <w:kern w:val="1"/>
                <w:sz w:val="20"/>
                <w:szCs w:val="20"/>
              </w:rPr>
              <w:t>0,</w:t>
            </w:r>
            <w:r>
              <w:rPr>
                <w:rFonts w:ascii="Times New Roman" w:eastAsia="Lucida Sans Unicode" w:hAnsi="Times New Roman" w:cs="Times New Roman"/>
                <w:kern w:val="1"/>
                <w:sz w:val="20"/>
                <w:szCs w:val="20"/>
              </w:rPr>
              <w:t>45</w:t>
            </w:r>
          </w:p>
        </w:tc>
        <w:tc>
          <w:tcPr>
            <w:tcW w:w="992" w:type="dxa"/>
            <w:vAlign w:val="center"/>
          </w:tcPr>
          <w:p w:rsidR="00273387" w:rsidRPr="00CA5353" w:rsidRDefault="0062620D" w:rsidP="00273387">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992" w:type="dxa"/>
            <w:vAlign w:val="center"/>
          </w:tcPr>
          <w:p w:rsidR="00273387" w:rsidRPr="00CA5353" w:rsidRDefault="0062620D" w:rsidP="00273387">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851" w:type="dxa"/>
            <w:vAlign w:val="center"/>
          </w:tcPr>
          <w:p w:rsidR="00273387" w:rsidRPr="00CA5353" w:rsidRDefault="0062620D" w:rsidP="00273387">
            <w:pPr>
              <w:spacing w:after="0" w:line="240" w:lineRule="auto"/>
              <w:jc w:val="center"/>
              <w:rPr>
                <w:rFonts w:ascii="Times New Roman" w:eastAsia="Times New Roman" w:hAnsi="Times New Roman" w:cs="Times New Roman"/>
                <w:sz w:val="20"/>
                <w:szCs w:val="20"/>
              </w:rPr>
            </w:pPr>
            <w:r w:rsidRPr="0019531C">
              <w:rPr>
                <w:rFonts w:ascii="Times New Roman" w:eastAsia="Lucida Sans Unicode" w:hAnsi="Times New Roman" w:cs="Times New Roman"/>
                <w:kern w:val="1"/>
                <w:sz w:val="20"/>
                <w:szCs w:val="20"/>
              </w:rPr>
              <w:t>0,</w:t>
            </w:r>
            <w:r>
              <w:rPr>
                <w:rFonts w:ascii="Times New Roman" w:eastAsia="Lucida Sans Unicode" w:hAnsi="Times New Roman" w:cs="Times New Roman"/>
                <w:kern w:val="1"/>
                <w:sz w:val="20"/>
                <w:szCs w:val="20"/>
              </w:rPr>
              <w:t>45</w:t>
            </w:r>
          </w:p>
        </w:tc>
        <w:tc>
          <w:tcPr>
            <w:tcW w:w="1276" w:type="dxa"/>
            <w:shd w:val="clear" w:color="auto" w:fill="auto"/>
          </w:tcPr>
          <w:p w:rsidR="00273387" w:rsidRPr="00CA5353" w:rsidRDefault="00DF18DB" w:rsidP="00273387">
            <w:pPr>
              <w:spacing w:after="0"/>
              <w:jc w:val="center"/>
            </w:pPr>
            <w:r>
              <w:t>+</w:t>
            </w:r>
          </w:p>
        </w:tc>
      </w:tr>
      <w:tr w:rsidR="00CA5353" w:rsidRPr="00CA5353" w:rsidTr="00DF18DB">
        <w:trPr>
          <w:gridAfter w:val="1"/>
          <w:wAfter w:w="10" w:type="dxa"/>
        </w:trPr>
        <w:tc>
          <w:tcPr>
            <w:tcW w:w="675" w:type="dxa"/>
          </w:tcPr>
          <w:p w:rsidR="00273387" w:rsidRPr="00CA5353" w:rsidRDefault="00273387" w:rsidP="009E488E">
            <w:pPr>
              <w:pStyle w:val="ab"/>
              <w:numPr>
                <w:ilvl w:val="0"/>
                <w:numId w:val="79"/>
              </w:numPr>
              <w:ind w:right="-144"/>
              <w:jc w:val="center"/>
              <w:rPr>
                <w:sz w:val="20"/>
                <w:szCs w:val="20"/>
              </w:rPr>
            </w:pPr>
          </w:p>
        </w:tc>
        <w:tc>
          <w:tcPr>
            <w:tcW w:w="3119" w:type="dxa"/>
          </w:tcPr>
          <w:p w:rsidR="00273387" w:rsidRPr="00CA5353" w:rsidRDefault="0062620D" w:rsidP="0062620D">
            <w:pPr>
              <w:tabs>
                <w:tab w:val="left" w:pos="1020"/>
              </w:tabs>
              <w:spacing w:after="0" w:line="240" w:lineRule="auto"/>
              <w:rPr>
                <w:rFonts w:ascii="Times New Roman" w:eastAsia="Calibri" w:hAnsi="Times New Roman" w:cs="Times New Roman"/>
                <w:sz w:val="20"/>
                <w:szCs w:val="20"/>
              </w:rPr>
            </w:pPr>
            <w:r w:rsidRPr="0019531C">
              <w:rPr>
                <w:rFonts w:ascii="Times New Roman" w:eastAsia="Lucida Sans Unicode" w:hAnsi="Times New Roman" w:cs="Times New Roman"/>
                <w:kern w:val="1"/>
                <w:sz w:val="20"/>
                <w:szCs w:val="20"/>
              </w:rPr>
              <w:t xml:space="preserve">ул. </w:t>
            </w:r>
            <w:r>
              <w:rPr>
                <w:rFonts w:ascii="Times New Roman" w:eastAsia="Lucida Sans Unicode" w:hAnsi="Times New Roman" w:cs="Times New Roman"/>
                <w:kern w:val="1"/>
                <w:sz w:val="20"/>
                <w:szCs w:val="20"/>
              </w:rPr>
              <w:t>Спортивная</w:t>
            </w:r>
          </w:p>
        </w:tc>
        <w:tc>
          <w:tcPr>
            <w:tcW w:w="1701" w:type="dxa"/>
            <w:vAlign w:val="center"/>
          </w:tcPr>
          <w:p w:rsidR="00273387" w:rsidRPr="00CA5353" w:rsidRDefault="0062620D" w:rsidP="0062620D">
            <w:pPr>
              <w:spacing w:after="0" w:line="240" w:lineRule="auto"/>
              <w:jc w:val="center"/>
              <w:rPr>
                <w:rFonts w:ascii="Times New Roman" w:eastAsia="Times New Roman" w:hAnsi="Times New Roman" w:cs="Times New Roman"/>
                <w:bCs/>
                <w:sz w:val="20"/>
                <w:szCs w:val="20"/>
              </w:rPr>
            </w:pPr>
            <w:r w:rsidRPr="0019531C">
              <w:rPr>
                <w:rFonts w:ascii="Times New Roman" w:eastAsia="Lucida Sans Unicode" w:hAnsi="Times New Roman" w:cs="Times New Roman"/>
                <w:kern w:val="1"/>
                <w:sz w:val="20"/>
                <w:szCs w:val="20"/>
              </w:rPr>
              <w:t>0,</w:t>
            </w:r>
            <w:r>
              <w:rPr>
                <w:rFonts w:ascii="Times New Roman" w:eastAsia="Lucida Sans Unicode" w:hAnsi="Times New Roman" w:cs="Times New Roman"/>
                <w:kern w:val="1"/>
                <w:sz w:val="20"/>
                <w:szCs w:val="20"/>
              </w:rPr>
              <w:t>408</w:t>
            </w:r>
          </w:p>
        </w:tc>
        <w:tc>
          <w:tcPr>
            <w:tcW w:w="992" w:type="dxa"/>
            <w:vAlign w:val="center"/>
          </w:tcPr>
          <w:p w:rsidR="00273387" w:rsidRPr="00CA5353" w:rsidRDefault="0062620D" w:rsidP="00273387">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992" w:type="dxa"/>
            <w:vAlign w:val="center"/>
          </w:tcPr>
          <w:p w:rsidR="00273387" w:rsidRPr="00CA5353" w:rsidRDefault="0062620D" w:rsidP="00273387">
            <w:pPr>
              <w:spacing w:after="0" w:line="240" w:lineRule="auto"/>
              <w:jc w:val="center"/>
              <w:rPr>
                <w:rFonts w:ascii="Times New Roman" w:eastAsia="Times New Roman" w:hAnsi="Times New Roman" w:cs="Times New Roman"/>
                <w:sz w:val="20"/>
                <w:szCs w:val="20"/>
              </w:rPr>
            </w:pPr>
            <w:r w:rsidRPr="0019531C">
              <w:rPr>
                <w:rFonts w:ascii="Times New Roman" w:eastAsia="Lucida Sans Unicode" w:hAnsi="Times New Roman" w:cs="Times New Roman"/>
                <w:kern w:val="1"/>
                <w:sz w:val="20"/>
                <w:szCs w:val="20"/>
              </w:rPr>
              <w:t>0,</w:t>
            </w:r>
            <w:r>
              <w:rPr>
                <w:rFonts w:ascii="Times New Roman" w:eastAsia="Lucida Sans Unicode" w:hAnsi="Times New Roman" w:cs="Times New Roman"/>
                <w:kern w:val="1"/>
                <w:sz w:val="20"/>
                <w:szCs w:val="20"/>
              </w:rPr>
              <w:t>408</w:t>
            </w:r>
          </w:p>
        </w:tc>
        <w:tc>
          <w:tcPr>
            <w:tcW w:w="851" w:type="dxa"/>
            <w:vAlign w:val="center"/>
          </w:tcPr>
          <w:p w:rsidR="00273387" w:rsidRPr="00CA5353" w:rsidRDefault="0062620D" w:rsidP="00273387">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1276" w:type="dxa"/>
            <w:shd w:val="clear" w:color="auto" w:fill="auto"/>
          </w:tcPr>
          <w:p w:rsidR="00273387" w:rsidRPr="00CA5353" w:rsidRDefault="00DF18DB" w:rsidP="00273387">
            <w:pPr>
              <w:spacing w:after="0"/>
              <w:jc w:val="center"/>
            </w:pPr>
            <w:r>
              <w:t>+</w:t>
            </w:r>
          </w:p>
        </w:tc>
      </w:tr>
      <w:tr w:rsidR="00CA5353" w:rsidRPr="00CA5353" w:rsidTr="00DF18DB">
        <w:trPr>
          <w:gridAfter w:val="1"/>
          <w:wAfter w:w="10" w:type="dxa"/>
        </w:trPr>
        <w:tc>
          <w:tcPr>
            <w:tcW w:w="675" w:type="dxa"/>
          </w:tcPr>
          <w:p w:rsidR="00273387" w:rsidRPr="00CA5353" w:rsidRDefault="00273387" w:rsidP="009E488E">
            <w:pPr>
              <w:pStyle w:val="ab"/>
              <w:numPr>
                <w:ilvl w:val="0"/>
                <w:numId w:val="79"/>
              </w:numPr>
              <w:ind w:right="-144"/>
              <w:jc w:val="center"/>
              <w:rPr>
                <w:sz w:val="20"/>
                <w:szCs w:val="20"/>
              </w:rPr>
            </w:pPr>
          </w:p>
        </w:tc>
        <w:tc>
          <w:tcPr>
            <w:tcW w:w="3119" w:type="dxa"/>
          </w:tcPr>
          <w:p w:rsidR="00273387" w:rsidRPr="00CA5353" w:rsidRDefault="0062620D" w:rsidP="0062620D">
            <w:pPr>
              <w:spacing w:after="0" w:line="240" w:lineRule="auto"/>
              <w:rPr>
                <w:rFonts w:ascii="Times New Roman" w:eastAsia="Times New Roman" w:hAnsi="Times New Roman" w:cs="Times New Roman"/>
                <w:sz w:val="20"/>
                <w:szCs w:val="20"/>
              </w:rPr>
            </w:pPr>
            <w:proofErr w:type="spellStart"/>
            <w:r>
              <w:rPr>
                <w:rFonts w:ascii="Times New Roman" w:eastAsia="Lucida Sans Unicode" w:hAnsi="Times New Roman" w:cs="Times New Roman"/>
                <w:kern w:val="1"/>
                <w:sz w:val="20"/>
                <w:szCs w:val="20"/>
              </w:rPr>
              <w:t>мкр</w:t>
            </w:r>
            <w:proofErr w:type="spellEnd"/>
            <w:r w:rsidRPr="0019531C">
              <w:rPr>
                <w:rFonts w:ascii="Times New Roman" w:eastAsia="Lucida Sans Unicode" w:hAnsi="Times New Roman" w:cs="Times New Roman"/>
                <w:kern w:val="1"/>
                <w:sz w:val="20"/>
                <w:szCs w:val="20"/>
              </w:rPr>
              <w:t xml:space="preserve">. </w:t>
            </w:r>
            <w:r>
              <w:rPr>
                <w:rFonts w:ascii="Times New Roman" w:eastAsia="Lucida Sans Unicode" w:hAnsi="Times New Roman" w:cs="Times New Roman"/>
                <w:kern w:val="1"/>
                <w:sz w:val="20"/>
                <w:szCs w:val="20"/>
              </w:rPr>
              <w:t>Краснотал</w:t>
            </w:r>
          </w:p>
        </w:tc>
        <w:tc>
          <w:tcPr>
            <w:tcW w:w="1701" w:type="dxa"/>
            <w:vAlign w:val="center"/>
          </w:tcPr>
          <w:p w:rsidR="00273387" w:rsidRPr="00CA5353" w:rsidRDefault="0062620D" w:rsidP="0062620D">
            <w:pPr>
              <w:spacing w:after="0" w:line="240" w:lineRule="auto"/>
              <w:jc w:val="center"/>
              <w:rPr>
                <w:rFonts w:ascii="Times New Roman" w:eastAsia="Times New Roman" w:hAnsi="Times New Roman" w:cs="Times New Roman"/>
                <w:bCs/>
                <w:sz w:val="20"/>
                <w:szCs w:val="20"/>
              </w:rPr>
            </w:pPr>
            <w:r w:rsidRPr="0019531C">
              <w:rPr>
                <w:rFonts w:ascii="Times New Roman" w:eastAsia="Lucida Sans Unicode" w:hAnsi="Times New Roman" w:cs="Times New Roman"/>
                <w:kern w:val="1"/>
                <w:sz w:val="20"/>
                <w:szCs w:val="20"/>
              </w:rPr>
              <w:t>0,</w:t>
            </w:r>
            <w:r>
              <w:rPr>
                <w:rFonts w:ascii="Times New Roman" w:eastAsia="Lucida Sans Unicode" w:hAnsi="Times New Roman" w:cs="Times New Roman"/>
                <w:kern w:val="1"/>
                <w:sz w:val="20"/>
                <w:szCs w:val="20"/>
              </w:rPr>
              <w:t>72</w:t>
            </w:r>
          </w:p>
        </w:tc>
        <w:tc>
          <w:tcPr>
            <w:tcW w:w="992" w:type="dxa"/>
            <w:vAlign w:val="center"/>
          </w:tcPr>
          <w:p w:rsidR="00273387" w:rsidRPr="00CA5353" w:rsidRDefault="0062620D" w:rsidP="00273387">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992" w:type="dxa"/>
            <w:vAlign w:val="center"/>
          </w:tcPr>
          <w:p w:rsidR="00273387" w:rsidRPr="00CA5353" w:rsidRDefault="0062620D" w:rsidP="00273387">
            <w:pPr>
              <w:spacing w:after="0" w:line="240" w:lineRule="auto"/>
              <w:jc w:val="center"/>
              <w:rPr>
                <w:rFonts w:ascii="Times New Roman" w:eastAsia="Times New Roman" w:hAnsi="Times New Roman" w:cs="Times New Roman"/>
                <w:sz w:val="20"/>
                <w:szCs w:val="20"/>
              </w:rPr>
            </w:pPr>
            <w:r w:rsidRPr="0019531C">
              <w:rPr>
                <w:rFonts w:ascii="Times New Roman" w:eastAsia="Lucida Sans Unicode" w:hAnsi="Times New Roman" w:cs="Times New Roman"/>
                <w:kern w:val="1"/>
                <w:sz w:val="20"/>
                <w:szCs w:val="20"/>
              </w:rPr>
              <w:t>0,</w:t>
            </w:r>
            <w:r>
              <w:rPr>
                <w:rFonts w:ascii="Times New Roman" w:eastAsia="Lucida Sans Unicode" w:hAnsi="Times New Roman" w:cs="Times New Roman"/>
                <w:kern w:val="1"/>
                <w:sz w:val="20"/>
                <w:szCs w:val="20"/>
              </w:rPr>
              <w:t>72</w:t>
            </w:r>
          </w:p>
        </w:tc>
        <w:tc>
          <w:tcPr>
            <w:tcW w:w="851" w:type="dxa"/>
            <w:vAlign w:val="center"/>
          </w:tcPr>
          <w:p w:rsidR="00273387" w:rsidRPr="00CA5353" w:rsidRDefault="0062620D" w:rsidP="00273387">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1276" w:type="dxa"/>
            <w:shd w:val="clear" w:color="auto" w:fill="auto"/>
          </w:tcPr>
          <w:p w:rsidR="00273387" w:rsidRPr="00CA5353" w:rsidRDefault="00DF18DB" w:rsidP="00273387">
            <w:pPr>
              <w:spacing w:after="0"/>
              <w:jc w:val="center"/>
            </w:pPr>
            <w:r>
              <w:t>+</w:t>
            </w:r>
          </w:p>
        </w:tc>
      </w:tr>
      <w:tr w:rsidR="00CA5353" w:rsidRPr="00CA5353" w:rsidTr="00DF18DB">
        <w:trPr>
          <w:gridAfter w:val="1"/>
          <w:wAfter w:w="10" w:type="dxa"/>
        </w:trPr>
        <w:tc>
          <w:tcPr>
            <w:tcW w:w="675" w:type="dxa"/>
          </w:tcPr>
          <w:p w:rsidR="00273387" w:rsidRPr="00CA5353" w:rsidRDefault="00273387" w:rsidP="009E488E">
            <w:pPr>
              <w:pStyle w:val="ab"/>
              <w:numPr>
                <w:ilvl w:val="0"/>
                <w:numId w:val="79"/>
              </w:numPr>
              <w:ind w:right="-144"/>
              <w:jc w:val="center"/>
              <w:rPr>
                <w:sz w:val="20"/>
                <w:szCs w:val="20"/>
              </w:rPr>
            </w:pPr>
          </w:p>
        </w:tc>
        <w:tc>
          <w:tcPr>
            <w:tcW w:w="3119" w:type="dxa"/>
          </w:tcPr>
          <w:p w:rsidR="00273387" w:rsidRPr="00CA5353" w:rsidRDefault="0062620D" w:rsidP="002733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проспект Кольцова</w:t>
            </w:r>
          </w:p>
        </w:tc>
        <w:tc>
          <w:tcPr>
            <w:tcW w:w="1701" w:type="dxa"/>
            <w:vAlign w:val="center"/>
          </w:tcPr>
          <w:p w:rsidR="00273387" w:rsidRPr="00CA5353" w:rsidRDefault="0062620D" w:rsidP="0062620D">
            <w:pPr>
              <w:spacing w:after="0" w:line="240" w:lineRule="auto"/>
              <w:jc w:val="center"/>
              <w:rPr>
                <w:rFonts w:ascii="Times New Roman" w:eastAsia="Times New Roman" w:hAnsi="Times New Roman" w:cs="Times New Roman"/>
                <w:bCs/>
                <w:sz w:val="20"/>
                <w:szCs w:val="20"/>
              </w:rPr>
            </w:pPr>
            <w:r>
              <w:rPr>
                <w:rFonts w:ascii="Times New Roman" w:eastAsia="Lucida Sans Unicode" w:hAnsi="Times New Roman" w:cs="Times New Roman"/>
                <w:kern w:val="1"/>
                <w:sz w:val="20"/>
                <w:szCs w:val="20"/>
              </w:rPr>
              <w:t>1</w:t>
            </w:r>
            <w:r w:rsidRPr="0019531C">
              <w:rPr>
                <w:rFonts w:ascii="Times New Roman" w:eastAsia="Lucida Sans Unicode" w:hAnsi="Times New Roman" w:cs="Times New Roman"/>
                <w:kern w:val="1"/>
                <w:sz w:val="20"/>
                <w:szCs w:val="20"/>
              </w:rPr>
              <w:t>,</w:t>
            </w:r>
            <w:r>
              <w:rPr>
                <w:rFonts w:ascii="Times New Roman" w:eastAsia="Lucida Sans Unicode" w:hAnsi="Times New Roman" w:cs="Times New Roman"/>
                <w:kern w:val="1"/>
                <w:sz w:val="20"/>
                <w:szCs w:val="20"/>
              </w:rPr>
              <w:t>09</w:t>
            </w:r>
          </w:p>
        </w:tc>
        <w:tc>
          <w:tcPr>
            <w:tcW w:w="992" w:type="dxa"/>
            <w:vAlign w:val="center"/>
          </w:tcPr>
          <w:p w:rsidR="00273387" w:rsidRPr="00CA5353" w:rsidRDefault="0062620D" w:rsidP="00273387">
            <w:pPr>
              <w:spacing w:after="0" w:line="240" w:lineRule="auto"/>
              <w:jc w:val="center"/>
              <w:rPr>
                <w:rFonts w:ascii="Times New Roman" w:eastAsia="Times New Roman" w:hAnsi="Times New Roman" w:cs="Times New Roman"/>
                <w:sz w:val="20"/>
                <w:szCs w:val="20"/>
              </w:rPr>
            </w:pPr>
            <w:r>
              <w:rPr>
                <w:rFonts w:ascii="Times New Roman" w:eastAsia="Lucida Sans Unicode" w:hAnsi="Times New Roman" w:cs="Times New Roman"/>
                <w:kern w:val="1"/>
                <w:sz w:val="20"/>
                <w:szCs w:val="20"/>
              </w:rPr>
              <w:t>1</w:t>
            </w:r>
            <w:r w:rsidRPr="0019531C">
              <w:rPr>
                <w:rFonts w:ascii="Times New Roman" w:eastAsia="Lucida Sans Unicode" w:hAnsi="Times New Roman" w:cs="Times New Roman"/>
                <w:kern w:val="1"/>
                <w:sz w:val="20"/>
                <w:szCs w:val="20"/>
              </w:rPr>
              <w:t>,</w:t>
            </w:r>
            <w:r>
              <w:rPr>
                <w:rFonts w:ascii="Times New Roman" w:eastAsia="Lucida Sans Unicode" w:hAnsi="Times New Roman" w:cs="Times New Roman"/>
                <w:kern w:val="1"/>
                <w:sz w:val="20"/>
                <w:szCs w:val="20"/>
              </w:rPr>
              <w:t>09</w:t>
            </w:r>
          </w:p>
        </w:tc>
        <w:tc>
          <w:tcPr>
            <w:tcW w:w="992" w:type="dxa"/>
            <w:vAlign w:val="center"/>
          </w:tcPr>
          <w:p w:rsidR="00273387" w:rsidRPr="00CA5353" w:rsidRDefault="0062620D" w:rsidP="00273387">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851" w:type="dxa"/>
            <w:vAlign w:val="center"/>
          </w:tcPr>
          <w:p w:rsidR="00273387" w:rsidRPr="00CA5353" w:rsidRDefault="0062620D" w:rsidP="00273387">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1276" w:type="dxa"/>
            <w:shd w:val="clear" w:color="auto" w:fill="auto"/>
          </w:tcPr>
          <w:p w:rsidR="00273387" w:rsidRPr="00CA5353" w:rsidRDefault="00DF18DB" w:rsidP="00273387">
            <w:pPr>
              <w:spacing w:after="0"/>
              <w:jc w:val="center"/>
            </w:pPr>
            <w:r>
              <w:t>+</w:t>
            </w:r>
          </w:p>
        </w:tc>
      </w:tr>
      <w:tr w:rsidR="00CA5353" w:rsidRPr="00CA5353" w:rsidTr="00DF18DB">
        <w:trPr>
          <w:gridAfter w:val="1"/>
          <w:wAfter w:w="10" w:type="dxa"/>
        </w:trPr>
        <w:tc>
          <w:tcPr>
            <w:tcW w:w="675" w:type="dxa"/>
          </w:tcPr>
          <w:p w:rsidR="00273387" w:rsidRPr="00CA5353" w:rsidRDefault="00273387" w:rsidP="009E488E">
            <w:pPr>
              <w:pStyle w:val="ab"/>
              <w:numPr>
                <w:ilvl w:val="0"/>
                <w:numId w:val="79"/>
              </w:numPr>
              <w:ind w:right="-144"/>
              <w:jc w:val="center"/>
              <w:rPr>
                <w:sz w:val="20"/>
                <w:szCs w:val="20"/>
              </w:rPr>
            </w:pPr>
          </w:p>
        </w:tc>
        <w:tc>
          <w:tcPr>
            <w:tcW w:w="3119" w:type="dxa"/>
          </w:tcPr>
          <w:p w:rsidR="00273387" w:rsidRPr="00CA5353" w:rsidRDefault="0062620D" w:rsidP="0062620D">
            <w:pPr>
              <w:spacing w:after="0" w:line="240" w:lineRule="auto"/>
              <w:rPr>
                <w:rFonts w:ascii="Times New Roman" w:eastAsia="Times New Roman" w:hAnsi="Times New Roman" w:cs="Times New Roman"/>
                <w:sz w:val="20"/>
                <w:szCs w:val="20"/>
              </w:rPr>
            </w:pPr>
            <w:r w:rsidRPr="0019531C">
              <w:rPr>
                <w:rFonts w:ascii="Times New Roman" w:eastAsia="Lucida Sans Unicode" w:hAnsi="Times New Roman" w:cs="Times New Roman"/>
                <w:kern w:val="1"/>
                <w:sz w:val="20"/>
                <w:szCs w:val="20"/>
              </w:rPr>
              <w:t xml:space="preserve">ул. </w:t>
            </w:r>
            <w:r>
              <w:rPr>
                <w:rFonts w:ascii="Times New Roman" w:eastAsia="Lucida Sans Unicode" w:hAnsi="Times New Roman" w:cs="Times New Roman"/>
                <w:kern w:val="1"/>
                <w:sz w:val="20"/>
                <w:szCs w:val="20"/>
              </w:rPr>
              <w:t>Народная</w:t>
            </w:r>
          </w:p>
        </w:tc>
        <w:tc>
          <w:tcPr>
            <w:tcW w:w="1701" w:type="dxa"/>
            <w:vAlign w:val="center"/>
          </w:tcPr>
          <w:p w:rsidR="00273387" w:rsidRPr="00CA5353" w:rsidRDefault="0062620D" w:rsidP="0062620D">
            <w:pPr>
              <w:spacing w:after="0" w:line="240" w:lineRule="auto"/>
              <w:jc w:val="center"/>
              <w:rPr>
                <w:rFonts w:ascii="Times New Roman" w:eastAsia="Times New Roman" w:hAnsi="Times New Roman" w:cs="Times New Roman"/>
                <w:bCs/>
                <w:sz w:val="20"/>
                <w:szCs w:val="20"/>
              </w:rPr>
            </w:pPr>
            <w:r>
              <w:rPr>
                <w:rFonts w:ascii="Times New Roman" w:eastAsia="Lucida Sans Unicode" w:hAnsi="Times New Roman" w:cs="Times New Roman"/>
                <w:kern w:val="1"/>
                <w:sz w:val="20"/>
                <w:szCs w:val="20"/>
              </w:rPr>
              <w:t>0</w:t>
            </w:r>
            <w:r w:rsidRPr="0019531C">
              <w:rPr>
                <w:rFonts w:ascii="Times New Roman" w:eastAsia="Lucida Sans Unicode" w:hAnsi="Times New Roman" w:cs="Times New Roman"/>
                <w:kern w:val="1"/>
                <w:sz w:val="20"/>
                <w:szCs w:val="20"/>
              </w:rPr>
              <w:t>,</w:t>
            </w:r>
            <w:r>
              <w:rPr>
                <w:rFonts w:ascii="Times New Roman" w:eastAsia="Lucida Sans Unicode" w:hAnsi="Times New Roman" w:cs="Times New Roman"/>
                <w:kern w:val="1"/>
                <w:sz w:val="20"/>
                <w:szCs w:val="20"/>
              </w:rPr>
              <w:t>88</w:t>
            </w:r>
          </w:p>
        </w:tc>
        <w:tc>
          <w:tcPr>
            <w:tcW w:w="992" w:type="dxa"/>
            <w:vAlign w:val="center"/>
          </w:tcPr>
          <w:p w:rsidR="00273387" w:rsidRPr="00CA5353" w:rsidRDefault="0062620D" w:rsidP="00273387">
            <w:pPr>
              <w:spacing w:after="0" w:line="240" w:lineRule="auto"/>
              <w:jc w:val="center"/>
              <w:rPr>
                <w:rFonts w:ascii="Times New Roman" w:eastAsia="Times New Roman" w:hAnsi="Times New Roman" w:cs="Times New Roman"/>
                <w:sz w:val="20"/>
                <w:szCs w:val="20"/>
              </w:rPr>
            </w:pPr>
            <w:r>
              <w:rPr>
                <w:rFonts w:ascii="Times New Roman" w:eastAsia="Lucida Sans Unicode" w:hAnsi="Times New Roman" w:cs="Times New Roman"/>
                <w:kern w:val="1"/>
                <w:sz w:val="20"/>
                <w:szCs w:val="20"/>
              </w:rPr>
              <w:t>0</w:t>
            </w:r>
            <w:r w:rsidRPr="0019531C">
              <w:rPr>
                <w:rFonts w:ascii="Times New Roman" w:eastAsia="Lucida Sans Unicode" w:hAnsi="Times New Roman" w:cs="Times New Roman"/>
                <w:kern w:val="1"/>
                <w:sz w:val="20"/>
                <w:szCs w:val="20"/>
              </w:rPr>
              <w:t>,</w:t>
            </w:r>
            <w:r>
              <w:rPr>
                <w:rFonts w:ascii="Times New Roman" w:eastAsia="Lucida Sans Unicode" w:hAnsi="Times New Roman" w:cs="Times New Roman"/>
                <w:kern w:val="1"/>
                <w:sz w:val="20"/>
                <w:szCs w:val="20"/>
              </w:rPr>
              <w:t>88</w:t>
            </w:r>
          </w:p>
        </w:tc>
        <w:tc>
          <w:tcPr>
            <w:tcW w:w="992" w:type="dxa"/>
            <w:vAlign w:val="center"/>
          </w:tcPr>
          <w:p w:rsidR="00273387" w:rsidRPr="00CA5353" w:rsidRDefault="0062620D" w:rsidP="00273387">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851" w:type="dxa"/>
            <w:vAlign w:val="center"/>
          </w:tcPr>
          <w:p w:rsidR="00273387" w:rsidRPr="00CA5353" w:rsidRDefault="0062620D" w:rsidP="00273387">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1276" w:type="dxa"/>
            <w:shd w:val="clear" w:color="auto" w:fill="auto"/>
          </w:tcPr>
          <w:p w:rsidR="00273387" w:rsidRPr="00CA5353" w:rsidRDefault="00DF18DB" w:rsidP="00273387">
            <w:pPr>
              <w:spacing w:after="0"/>
              <w:jc w:val="center"/>
            </w:pPr>
            <w:r>
              <w:t>+</w:t>
            </w:r>
          </w:p>
        </w:tc>
      </w:tr>
      <w:tr w:rsidR="00CA5353" w:rsidRPr="00CA5353" w:rsidTr="00DF18DB">
        <w:trPr>
          <w:gridAfter w:val="1"/>
          <w:wAfter w:w="10" w:type="dxa"/>
        </w:trPr>
        <w:tc>
          <w:tcPr>
            <w:tcW w:w="675" w:type="dxa"/>
          </w:tcPr>
          <w:p w:rsidR="00273387" w:rsidRPr="00CA5353" w:rsidRDefault="00273387" w:rsidP="009E488E">
            <w:pPr>
              <w:pStyle w:val="ab"/>
              <w:numPr>
                <w:ilvl w:val="0"/>
                <w:numId w:val="79"/>
              </w:numPr>
              <w:ind w:right="-144"/>
              <w:jc w:val="center"/>
              <w:rPr>
                <w:sz w:val="20"/>
                <w:szCs w:val="20"/>
              </w:rPr>
            </w:pPr>
          </w:p>
        </w:tc>
        <w:tc>
          <w:tcPr>
            <w:tcW w:w="3119" w:type="dxa"/>
          </w:tcPr>
          <w:p w:rsidR="00273387" w:rsidRPr="00CA5353" w:rsidRDefault="0062620D" w:rsidP="0062620D">
            <w:pPr>
              <w:spacing w:after="0" w:line="240" w:lineRule="auto"/>
              <w:rPr>
                <w:rFonts w:ascii="Times New Roman" w:eastAsia="Times New Roman" w:hAnsi="Times New Roman" w:cs="Times New Roman"/>
                <w:sz w:val="20"/>
                <w:szCs w:val="20"/>
              </w:rPr>
            </w:pPr>
            <w:r w:rsidRPr="0019531C">
              <w:rPr>
                <w:rFonts w:ascii="Times New Roman" w:eastAsia="Lucida Sans Unicode" w:hAnsi="Times New Roman" w:cs="Times New Roman"/>
                <w:kern w:val="1"/>
                <w:sz w:val="20"/>
                <w:szCs w:val="20"/>
              </w:rPr>
              <w:t xml:space="preserve">ул. </w:t>
            </w:r>
            <w:r>
              <w:rPr>
                <w:rFonts w:ascii="Times New Roman" w:eastAsia="Lucida Sans Unicode" w:hAnsi="Times New Roman" w:cs="Times New Roman"/>
                <w:kern w:val="1"/>
                <w:sz w:val="20"/>
                <w:szCs w:val="20"/>
              </w:rPr>
              <w:t>Свобода</w:t>
            </w:r>
          </w:p>
        </w:tc>
        <w:tc>
          <w:tcPr>
            <w:tcW w:w="1701" w:type="dxa"/>
            <w:vAlign w:val="center"/>
          </w:tcPr>
          <w:p w:rsidR="00273387" w:rsidRPr="00CA5353" w:rsidRDefault="0062620D" w:rsidP="0062620D">
            <w:pPr>
              <w:spacing w:after="0" w:line="240" w:lineRule="auto"/>
              <w:jc w:val="center"/>
              <w:rPr>
                <w:rFonts w:ascii="Times New Roman" w:eastAsia="Times New Roman" w:hAnsi="Times New Roman" w:cs="Times New Roman"/>
                <w:bCs/>
                <w:sz w:val="20"/>
                <w:szCs w:val="20"/>
              </w:rPr>
            </w:pPr>
            <w:r>
              <w:rPr>
                <w:rFonts w:ascii="Times New Roman" w:eastAsia="Lucida Sans Unicode" w:hAnsi="Times New Roman" w:cs="Times New Roman"/>
                <w:kern w:val="1"/>
                <w:sz w:val="20"/>
                <w:szCs w:val="20"/>
              </w:rPr>
              <w:t>0</w:t>
            </w:r>
            <w:r w:rsidRPr="0019531C">
              <w:rPr>
                <w:rFonts w:ascii="Times New Roman" w:eastAsia="Lucida Sans Unicode" w:hAnsi="Times New Roman" w:cs="Times New Roman"/>
                <w:kern w:val="1"/>
                <w:sz w:val="20"/>
                <w:szCs w:val="20"/>
              </w:rPr>
              <w:t>,</w:t>
            </w:r>
            <w:r>
              <w:rPr>
                <w:rFonts w:ascii="Times New Roman" w:eastAsia="Lucida Sans Unicode" w:hAnsi="Times New Roman" w:cs="Times New Roman"/>
                <w:kern w:val="1"/>
                <w:sz w:val="20"/>
                <w:szCs w:val="20"/>
              </w:rPr>
              <w:t>95</w:t>
            </w:r>
          </w:p>
        </w:tc>
        <w:tc>
          <w:tcPr>
            <w:tcW w:w="992" w:type="dxa"/>
            <w:vAlign w:val="center"/>
          </w:tcPr>
          <w:p w:rsidR="00273387" w:rsidRPr="00CA5353" w:rsidRDefault="0062620D" w:rsidP="00273387">
            <w:pPr>
              <w:spacing w:after="0" w:line="240" w:lineRule="auto"/>
              <w:jc w:val="center"/>
              <w:rPr>
                <w:rFonts w:ascii="Times New Roman" w:eastAsia="Times New Roman" w:hAnsi="Times New Roman" w:cs="Times New Roman"/>
                <w:sz w:val="20"/>
                <w:szCs w:val="20"/>
              </w:rPr>
            </w:pPr>
            <w:r>
              <w:rPr>
                <w:rFonts w:ascii="Times New Roman" w:eastAsia="Lucida Sans Unicode" w:hAnsi="Times New Roman" w:cs="Times New Roman"/>
                <w:kern w:val="1"/>
                <w:sz w:val="20"/>
                <w:szCs w:val="20"/>
              </w:rPr>
              <w:t>0</w:t>
            </w:r>
            <w:r w:rsidRPr="0019531C">
              <w:rPr>
                <w:rFonts w:ascii="Times New Roman" w:eastAsia="Lucida Sans Unicode" w:hAnsi="Times New Roman" w:cs="Times New Roman"/>
                <w:kern w:val="1"/>
                <w:sz w:val="20"/>
                <w:szCs w:val="20"/>
              </w:rPr>
              <w:t>,</w:t>
            </w:r>
            <w:r>
              <w:rPr>
                <w:rFonts w:ascii="Times New Roman" w:eastAsia="Lucida Sans Unicode" w:hAnsi="Times New Roman" w:cs="Times New Roman"/>
                <w:kern w:val="1"/>
                <w:sz w:val="20"/>
                <w:szCs w:val="20"/>
              </w:rPr>
              <w:t>95</w:t>
            </w:r>
          </w:p>
        </w:tc>
        <w:tc>
          <w:tcPr>
            <w:tcW w:w="992" w:type="dxa"/>
            <w:vAlign w:val="center"/>
          </w:tcPr>
          <w:p w:rsidR="00273387" w:rsidRPr="00CA5353" w:rsidRDefault="0062620D" w:rsidP="00273387">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851" w:type="dxa"/>
            <w:vAlign w:val="center"/>
          </w:tcPr>
          <w:p w:rsidR="00273387" w:rsidRPr="00CA5353" w:rsidRDefault="0062620D" w:rsidP="00273387">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1276" w:type="dxa"/>
            <w:shd w:val="clear" w:color="auto" w:fill="auto"/>
          </w:tcPr>
          <w:p w:rsidR="00273387" w:rsidRPr="00CA5353" w:rsidRDefault="00DF18DB" w:rsidP="00273387">
            <w:pPr>
              <w:spacing w:after="0"/>
              <w:jc w:val="center"/>
            </w:pPr>
            <w:r>
              <w:t>+</w:t>
            </w:r>
          </w:p>
        </w:tc>
      </w:tr>
      <w:tr w:rsidR="00CA5353" w:rsidRPr="00CA5353" w:rsidTr="00DF18DB">
        <w:trPr>
          <w:gridAfter w:val="1"/>
          <w:wAfter w:w="10" w:type="dxa"/>
        </w:trPr>
        <w:tc>
          <w:tcPr>
            <w:tcW w:w="675" w:type="dxa"/>
          </w:tcPr>
          <w:p w:rsidR="00273387" w:rsidRPr="00CA5353" w:rsidRDefault="00273387" w:rsidP="009E488E">
            <w:pPr>
              <w:pStyle w:val="ab"/>
              <w:numPr>
                <w:ilvl w:val="0"/>
                <w:numId w:val="79"/>
              </w:numPr>
              <w:ind w:right="-144"/>
              <w:jc w:val="center"/>
              <w:rPr>
                <w:sz w:val="20"/>
                <w:szCs w:val="20"/>
              </w:rPr>
            </w:pPr>
          </w:p>
        </w:tc>
        <w:tc>
          <w:tcPr>
            <w:tcW w:w="3119" w:type="dxa"/>
          </w:tcPr>
          <w:p w:rsidR="00273387" w:rsidRPr="00CA5353" w:rsidRDefault="0062620D" w:rsidP="0062620D">
            <w:pPr>
              <w:spacing w:after="0" w:line="240" w:lineRule="auto"/>
              <w:rPr>
                <w:rFonts w:ascii="Times New Roman" w:eastAsia="Times New Roman" w:hAnsi="Times New Roman" w:cs="Times New Roman"/>
                <w:sz w:val="20"/>
                <w:szCs w:val="20"/>
              </w:rPr>
            </w:pPr>
            <w:r w:rsidRPr="0019531C">
              <w:rPr>
                <w:rFonts w:ascii="Times New Roman" w:eastAsia="Lucida Sans Unicode" w:hAnsi="Times New Roman" w:cs="Times New Roman"/>
                <w:kern w:val="1"/>
                <w:sz w:val="20"/>
                <w:szCs w:val="20"/>
              </w:rPr>
              <w:t xml:space="preserve">ул. </w:t>
            </w:r>
            <w:r>
              <w:rPr>
                <w:rFonts w:ascii="Times New Roman" w:eastAsia="Lucida Sans Unicode" w:hAnsi="Times New Roman" w:cs="Times New Roman"/>
                <w:kern w:val="1"/>
                <w:sz w:val="20"/>
                <w:szCs w:val="20"/>
              </w:rPr>
              <w:t>Беговая</w:t>
            </w:r>
          </w:p>
        </w:tc>
        <w:tc>
          <w:tcPr>
            <w:tcW w:w="1701" w:type="dxa"/>
            <w:vAlign w:val="center"/>
          </w:tcPr>
          <w:p w:rsidR="00273387" w:rsidRPr="00CA5353" w:rsidRDefault="0062620D" w:rsidP="0062620D">
            <w:pPr>
              <w:spacing w:after="0" w:line="240" w:lineRule="auto"/>
              <w:jc w:val="center"/>
              <w:rPr>
                <w:rFonts w:ascii="Times New Roman" w:eastAsia="Times New Roman" w:hAnsi="Times New Roman" w:cs="Times New Roman"/>
                <w:bCs/>
                <w:sz w:val="20"/>
                <w:szCs w:val="20"/>
              </w:rPr>
            </w:pPr>
            <w:r>
              <w:rPr>
                <w:rFonts w:ascii="Times New Roman" w:eastAsia="Lucida Sans Unicode" w:hAnsi="Times New Roman" w:cs="Times New Roman"/>
                <w:kern w:val="1"/>
                <w:sz w:val="20"/>
                <w:szCs w:val="20"/>
              </w:rPr>
              <w:t>0</w:t>
            </w:r>
            <w:r w:rsidRPr="0019531C">
              <w:rPr>
                <w:rFonts w:ascii="Times New Roman" w:eastAsia="Lucida Sans Unicode" w:hAnsi="Times New Roman" w:cs="Times New Roman"/>
                <w:kern w:val="1"/>
                <w:sz w:val="20"/>
                <w:szCs w:val="20"/>
              </w:rPr>
              <w:t>,</w:t>
            </w:r>
            <w:r>
              <w:rPr>
                <w:rFonts w:ascii="Times New Roman" w:eastAsia="Lucida Sans Unicode" w:hAnsi="Times New Roman" w:cs="Times New Roman"/>
                <w:kern w:val="1"/>
                <w:sz w:val="20"/>
                <w:szCs w:val="20"/>
              </w:rPr>
              <w:t>265</w:t>
            </w:r>
          </w:p>
        </w:tc>
        <w:tc>
          <w:tcPr>
            <w:tcW w:w="992" w:type="dxa"/>
            <w:vAlign w:val="center"/>
          </w:tcPr>
          <w:p w:rsidR="00273387" w:rsidRPr="00CA5353" w:rsidRDefault="0062620D" w:rsidP="00273387">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992" w:type="dxa"/>
            <w:vAlign w:val="center"/>
          </w:tcPr>
          <w:p w:rsidR="00273387" w:rsidRPr="00CA5353" w:rsidRDefault="0062620D" w:rsidP="00273387">
            <w:pPr>
              <w:spacing w:after="0" w:line="240" w:lineRule="auto"/>
              <w:jc w:val="center"/>
              <w:rPr>
                <w:rFonts w:ascii="Times New Roman" w:eastAsia="Times New Roman" w:hAnsi="Times New Roman" w:cs="Times New Roman"/>
                <w:sz w:val="20"/>
                <w:szCs w:val="20"/>
              </w:rPr>
            </w:pPr>
            <w:r>
              <w:rPr>
                <w:rFonts w:ascii="Times New Roman" w:eastAsia="Lucida Sans Unicode" w:hAnsi="Times New Roman" w:cs="Times New Roman"/>
                <w:kern w:val="1"/>
                <w:sz w:val="20"/>
                <w:szCs w:val="20"/>
              </w:rPr>
              <w:t>0</w:t>
            </w:r>
            <w:r w:rsidRPr="0019531C">
              <w:rPr>
                <w:rFonts w:ascii="Times New Roman" w:eastAsia="Lucida Sans Unicode" w:hAnsi="Times New Roman" w:cs="Times New Roman"/>
                <w:kern w:val="1"/>
                <w:sz w:val="20"/>
                <w:szCs w:val="20"/>
              </w:rPr>
              <w:t>,</w:t>
            </w:r>
            <w:r>
              <w:rPr>
                <w:rFonts w:ascii="Times New Roman" w:eastAsia="Lucida Sans Unicode" w:hAnsi="Times New Roman" w:cs="Times New Roman"/>
                <w:kern w:val="1"/>
                <w:sz w:val="20"/>
                <w:szCs w:val="20"/>
              </w:rPr>
              <w:t>265</w:t>
            </w:r>
          </w:p>
        </w:tc>
        <w:tc>
          <w:tcPr>
            <w:tcW w:w="851" w:type="dxa"/>
            <w:vAlign w:val="center"/>
          </w:tcPr>
          <w:p w:rsidR="00273387" w:rsidRPr="00CA5353" w:rsidRDefault="0062620D" w:rsidP="00273387">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1276" w:type="dxa"/>
            <w:shd w:val="clear" w:color="auto" w:fill="auto"/>
          </w:tcPr>
          <w:p w:rsidR="00273387" w:rsidRPr="00CA5353" w:rsidRDefault="00DF18DB" w:rsidP="00273387">
            <w:pPr>
              <w:spacing w:after="0"/>
              <w:jc w:val="center"/>
            </w:pPr>
            <w:r>
              <w:t>+</w:t>
            </w:r>
          </w:p>
        </w:tc>
      </w:tr>
      <w:tr w:rsidR="00CA5353" w:rsidRPr="00CA5353" w:rsidTr="00DF18DB">
        <w:trPr>
          <w:gridAfter w:val="1"/>
          <w:wAfter w:w="10" w:type="dxa"/>
        </w:trPr>
        <w:tc>
          <w:tcPr>
            <w:tcW w:w="675" w:type="dxa"/>
          </w:tcPr>
          <w:p w:rsidR="00273387" w:rsidRPr="00CA5353" w:rsidRDefault="00273387" w:rsidP="009E488E">
            <w:pPr>
              <w:pStyle w:val="ab"/>
              <w:numPr>
                <w:ilvl w:val="0"/>
                <w:numId w:val="79"/>
              </w:numPr>
              <w:ind w:right="-144"/>
              <w:jc w:val="center"/>
              <w:rPr>
                <w:sz w:val="20"/>
                <w:szCs w:val="20"/>
              </w:rPr>
            </w:pPr>
          </w:p>
        </w:tc>
        <w:tc>
          <w:tcPr>
            <w:tcW w:w="3119" w:type="dxa"/>
          </w:tcPr>
          <w:p w:rsidR="00273387" w:rsidRPr="00CA5353" w:rsidRDefault="0062620D" w:rsidP="0062620D">
            <w:pPr>
              <w:spacing w:after="0" w:line="240" w:lineRule="auto"/>
              <w:rPr>
                <w:rFonts w:ascii="Times New Roman" w:eastAsia="Times New Roman" w:hAnsi="Times New Roman" w:cs="Times New Roman"/>
                <w:sz w:val="20"/>
                <w:szCs w:val="20"/>
              </w:rPr>
            </w:pPr>
            <w:r w:rsidRPr="0019531C">
              <w:rPr>
                <w:rFonts w:ascii="Times New Roman" w:eastAsia="Lucida Sans Unicode" w:hAnsi="Times New Roman" w:cs="Times New Roman"/>
                <w:kern w:val="1"/>
                <w:sz w:val="20"/>
                <w:szCs w:val="20"/>
              </w:rPr>
              <w:t xml:space="preserve">ул. </w:t>
            </w:r>
            <w:r>
              <w:rPr>
                <w:rFonts w:ascii="Times New Roman" w:eastAsia="Lucida Sans Unicode" w:hAnsi="Times New Roman" w:cs="Times New Roman"/>
                <w:kern w:val="1"/>
                <w:sz w:val="20"/>
                <w:szCs w:val="20"/>
              </w:rPr>
              <w:t>Парковая</w:t>
            </w:r>
          </w:p>
        </w:tc>
        <w:tc>
          <w:tcPr>
            <w:tcW w:w="1701" w:type="dxa"/>
            <w:vAlign w:val="center"/>
          </w:tcPr>
          <w:p w:rsidR="00273387" w:rsidRPr="00CA5353" w:rsidRDefault="0062620D" w:rsidP="0062620D">
            <w:pPr>
              <w:spacing w:after="0" w:line="240" w:lineRule="auto"/>
              <w:jc w:val="center"/>
              <w:rPr>
                <w:rFonts w:ascii="Times New Roman" w:eastAsia="Times New Roman" w:hAnsi="Times New Roman" w:cs="Times New Roman"/>
                <w:bCs/>
                <w:sz w:val="20"/>
                <w:szCs w:val="20"/>
              </w:rPr>
            </w:pPr>
            <w:r>
              <w:rPr>
                <w:rFonts w:ascii="Times New Roman" w:eastAsia="Lucida Sans Unicode" w:hAnsi="Times New Roman" w:cs="Times New Roman"/>
                <w:kern w:val="1"/>
                <w:sz w:val="20"/>
                <w:szCs w:val="20"/>
              </w:rPr>
              <w:t>0</w:t>
            </w:r>
            <w:r w:rsidRPr="0019531C">
              <w:rPr>
                <w:rFonts w:ascii="Times New Roman" w:eastAsia="Lucida Sans Unicode" w:hAnsi="Times New Roman" w:cs="Times New Roman"/>
                <w:kern w:val="1"/>
                <w:sz w:val="20"/>
                <w:szCs w:val="20"/>
              </w:rPr>
              <w:t>,</w:t>
            </w:r>
            <w:r>
              <w:rPr>
                <w:rFonts w:ascii="Times New Roman" w:eastAsia="Lucida Sans Unicode" w:hAnsi="Times New Roman" w:cs="Times New Roman"/>
                <w:kern w:val="1"/>
                <w:sz w:val="20"/>
                <w:szCs w:val="20"/>
              </w:rPr>
              <w:t>32</w:t>
            </w:r>
          </w:p>
        </w:tc>
        <w:tc>
          <w:tcPr>
            <w:tcW w:w="992" w:type="dxa"/>
            <w:vAlign w:val="center"/>
          </w:tcPr>
          <w:p w:rsidR="00273387" w:rsidRPr="00CA5353" w:rsidRDefault="0062620D" w:rsidP="00273387">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992" w:type="dxa"/>
            <w:vAlign w:val="center"/>
          </w:tcPr>
          <w:p w:rsidR="00273387" w:rsidRPr="00CA5353" w:rsidRDefault="0062620D" w:rsidP="00273387">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851" w:type="dxa"/>
            <w:vAlign w:val="center"/>
          </w:tcPr>
          <w:p w:rsidR="00273387" w:rsidRPr="00CA5353" w:rsidRDefault="0062620D" w:rsidP="00273387">
            <w:pPr>
              <w:spacing w:after="0" w:line="240" w:lineRule="auto"/>
              <w:jc w:val="center"/>
              <w:rPr>
                <w:rFonts w:ascii="Times New Roman" w:eastAsia="Times New Roman" w:hAnsi="Times New Roman" w:cs="Times New Roman"/>
                <w:sz w:val="20"/>
                <w:szCs w:val="20"/>
              </w:rPr>
            </w:pPr>
            <w:r>
              <w:rPr>
                <w:rFonts w:ascii="Times New Roman" w:eastAsia="Lucida Sans Unicode" w:hAnsi="Times New Roman" w:cs="Times New Roman"/>
                <w:kern w:val="1"/>
                <w:sz w:val="20"/>
                <w:szCs w:val="20"/>
              </w:rPr>
              <w:t>0</w:t>
            </w:r>
            <w:r w:rsidRPr="0019531C">
              <w:rPr>
                <w:rFonts w:ascii="Times New Roman" w:eastAsia="Lucida Sans Unicode" w:hAnsi="Times New Roman" w:cs="Times New Roman"/>
                <w:kern w:val="1"/>
                <w:sz w:val="20"/>
                <w:szCs w:val="20"/>
              </w:rPr>
              <w:t>,</w:t>
            </w:r>
            <w:r>
              <w:rPr>
                <w:rFonts w:ascii="Times New Roman" w:eastAsia="Lucida Sans Unicode" w:hAnsi="Times New Roman" w:cs="Times New Roman"/>
                <w:kern w:val="1"/>
                <w:sz w:val="20"/>
                <w:szCs w:val="20"/>
              </w:rPr>
              <w:t>32</w:t>
            </w:r>
          </w:p>
        </w:tc>
        <w:tc>
          <w:tcPr>
            <w:tcW w:w="1276" w:type="dxa"/>
            <w:shd w:val="clear" w:color="auto" w:fill="auto"/>
          </w:tcPr>
          <w:p w:rsidR="00273387" w:rsidRPr="00CA5353" w:rsidRDefault="00DF18DB" w:rsidP="00273387">
            <w:pPr>
              <w:spacing w:after="0"/>
              <w:jc w:val="center"/>
            </w:pPr>
            <w:r>
              <w:t>+</w:t>
            </w:r>
          </w:p>
        </w:tc>
      </w:tr>
      <w:tr w:rsidR="00CA5353" w:rsidRPr="00CA5353" w:rsidTr="00DF18DB">
        <w:trPr>
          <w:gridAfter w:val="1"/>
          <w:wAfter w:w="10" w:type="dxa"/>
        </w:trPr>
        <w:tc>
          <w:tcPr>
            <w:tcW w:w="675" w:type="dxa"/>
          </w:tcPr>
          <w:p w:rsidR="00273387" w:rsidRPr="00CA5353" w:rsidRDefault="00273387" w:rsidP="009E488E">
            <w:pPr>
              <w:pStyle w:val="ab"/>
              <w:numPr>
                <w:ilvl w:val="0"/>
                <w:numId w:val="79"/>
              </w:numPr>
              <w:ind w:right="-144"/>
              <w:jc w:val="center"/>
              <w:rPr>
                <w:sz w:val="20"/>
                <w:szCs w:val="20"/>
              </w:rPr>
            </w:pPr>
          </w:p>
        </w:tc>
        <w:tc>
          <w:tcPr>
            <w:tcW w:w="3119" w:type="dxa"/>
          </w:tcPr>
          <w:p w:rsidR="00273387" w:rsidRPr="00CA5353" w:rsidRDefault="0062620D" w:rsidP="0062620D">
            <w:pPr>
              <w:spacing w:after="0" w:line="240" w:lineRule="auto"/>
              <w:rPr>
                <w:rFonts w:ascii="Times New Roman" w:eastAsia="Times New Roman" w:hAnsi="Times New Roman" w:cs="Times New Roman"/>
                <w:sz w:val="20"/>
                <w:szCs w:val="20"/>
              </w:rPr>
            </w:pPr>
            <w:r>
              <w:rPr>
                <w:rFonts w:ascii="Times New Roman" w:eastAsia="Calibri" w:hAnsi="Times New Roman" w:cs="Times New Roman"/>
                <w:sz w:val="20"/>
                <w:szCs w:val="20"/>
              </w:rPr>
              <w:t>пер. Пионерский</w:t>
            </w:r>
          </w:p>
        </w:tc>
        <w:tc>
          <w:tcPr>
            <w:tcW w:w="1701" w:type="dxa"/>
            <w:vAlign w:val="center"/>
          </w:tcPr>
          <w:p w:rsidR="00273387" w:rsidRPr="00CA5353" w:rsidRDefault="0062620D" w:rsidP="0062620D">
            <w:pPr>
              <w:spacing w:after="0" w:line="240" w:lineRule="auto"/>
              <w:jc w:val="center"/>
              <w:rPr>
                <w:rFonts w:ascii="Times New Roman" w:eastAsia="Times New Roman" w:hAnsi="Times New Roman" w:cs="Times New Roman"/>
                <w:bCs/>
                <w:sz w:val="20"/>
                <w:szCs w:val="20"/>
              </w:rPr>
            </w:pPr>
            <w:r>
              <w:rPr>
                <w:rFonts w:ascii="Times New Roman" w:eastAsia="Lucida Sans Unicode" w:hAnsi="Times New Roman" w:cs="Times New Roman"/>
                <w:kern w:val="1"/>
                <w:sz w:val="20"/>
                <w:szCs w:val="20"/>
              </w:rPr>
              <w:t>0</w:t>
            </w:r>
            <w:r w:rsidRPr="0019531C">
              <w:rPr>
                <w:rFonts w:ascii="Times New Roman" w:eastAsia="Lucida Sans Unicode" w:hAnsi="Times New Roman" w:cs="Times New Roman"/>
                <w:kern w:val="1"/>
                <w:sz w:val="20"/>
                <w:szCs w:val="20"/>
              </w:rPr>
              <w:t>,</w:t>
            </w:r>
            <w:r>
              <w:rPr>
                <w:rFonts w:ascii="Times New Roman" w:eastAsia="Lucida Sans Unicode" w:hAnsi="Times New Roman" w:cs="Times New Roman"/>
                <w:kern w:val="1"/>
                <w:sz w:val="20"/>
                <w:szCs w:val="20"/>
              </w:rPr>
              <w:t>25</w:t>
            </w:r>
          </w:p>
        </w:tc>
        <w:tc>
          <w:tcPr>
            <w:tcW w:w="992" w:type="dxa"/>
            <w:vAlign w:val="center"/>
          </w:tcPr>
          <w:p w:rsidR="00273387" w:rsidRPr="00CA5353" w:rsidRDefault="0062620D" w:rsidP="00273387">
            <w:pPr>
              <w:spacing w:after="0" w:line="240" w:lineRule="auto"/>
              <w:jc w:val="center"/>
              <w:rPr>
                <w:rFonts w:ascii="Times New Roman" w:eastAsia="Times New Roman" w:hAnsi="Times New Roman" w:cs="Times New Roman"/>
                <w:sz w:val="20"/>
                <w:szCs w:val="20"/>
              </w:rPr>
            </w:pPr>
            <w:r>
              <w:rPr>
                <w:rFonts w:ascii="Times New Roman" w:eastAsia="Lucida Sans Unicode" w:hAnsi="Times New Roman" w:cs="Times New Roman"/>
                <w:kern w:val="1"/>
                <w:sz w:val="20"/>
                <w:szCs w:val="20"/>
              </w:rPr>
              <w:t>0</w:t>
            </w:r>
            <w:r w:rsidRPr="0019531C">
              <w:rPr>
                <w:rFonts w:ascii="Times New Roman" w:eastAsia="Lucida Sans Unicode" w:hAnsi="Times New Roman" w:cs="Times New Roman"/>
                <w:kern w:val="1"/>
                <w:sz w:val="20"/>
                <w:szCs w:val="20"/>
              </w:rPr>
              <w:t>,</w:t>
            </w:r>
            <w:r>
              <w:rPr>
                <w:rFonts w:ascii="Times New Roman" w:eastAsia="Lucida Sans Unicode" w:hAnsi="Times New Roman" w:cs="Times New Roman"/>
                <w:kern w:val="1"/>
                <w:sz w:val="20"/>
                <w:szCs w:val="20"/>
              </w:rPr>
              <w:t>25</w:t>
            </w:r>
          </w:p>
        </w:tc>
        <w:tc>
          <w:tcPr>
            <w:tcW w:w="992" w:type="dxa"/>
            <w:vAlign w:val="center"/>
          </w:tcPr>
          <w:p w:rsidR="00273387" w:rsidRPr="00CA5353" w:rsidRDefault="0062620D" w:rsidP="00273387">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851" w:type="dxa"/>
            <w:vAlign w:val="center"/>
          </w:tcPr>
          <w:p w:rsidR="00273387" w:rsidRPr="00CA5353" w:rsidRDefault="0062620D" w:rsidP="00273387">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1276" w:type="dxa"/>
            <w:shd w:val="clear" w:color="auto" w:fill="auto"/>
          </w:tcPr>
          <w:p w:rsidR="00273387" w:rsidRPr="00CA5353" w:rsidRDefault="00DF18DB" w:rsidP="00273387">
            <w:pPr>
              <w:spacing w:after="0"/>
              <w:jc w:val="center"/>
            </w:pPr>
            <w:r>
              <w:t>+</w:t>
            </w:r>
          </w:p>
        </w:tc>
      </w:tr>
      <w:tr w:rsidR="0016001B" w:rsidRPr="00CA5353" w:rsidTr="00DF18DB">
        <w:trPr>
          <w:gridAfter w:val="1"/>
          <w:wAfter w:w="10" w:type="dxa"/>
        </w:trPr>
        <w:tc>
          <w:tcPr>
            <w:tcW w:w="675" w:type="dxa"/>
          </w:tcPr>
          <w:p w:rsidR="0016001B" w:rsidRPr="00CA5353" w:rsidRDefault="0016001B" w:rsidP="009E488E">
            <w:pPr>
              <w:pStyle w:val="ab"/>
              <w:numPr>
                <w:ilvl w:val="0"/>
                <w:numId w:val="79"/>
              </w:numPr>
              <w:ind w:right="-144"/>
              <w:jc w:val="center"/>
              <w:rPr>
                <w:sz w:val="20"/>
                <w:szCs w:val="20"/>
              </w:rPr>
            </w:pPr>
          </w:p>
        </w:tc>
        <w:tc>
          <w:tcPr>
            <w:tcW w:w="3119" w:type="dxa"/>
          </w:tcPr>
          <w:p w:rsidR="0016001B" w:rsidRPr="00CA5353" w:rsidRDefault="0016001B" w:rsidP="0016001B">
            <w:pPr>
              <w:spacing w:after="0" w:line="240" w:lineRule="auto"/>
              <w:rPr>
                <w:rFonts w:ascii="Times New Roman" w:eastAsia="Times New Roman" w:hAnsi="Times New Roman" w:cs="Times New Roman"/>
                <w:sz w:val="20"/>
                <w:szCs w:val="20"/>
              </w:rPr>
            </w:pPr>
            <w:r>
              <w:rPr>
                <w:rFonts w:ascii="Times New Roman" w:eastAsia="Calibri" w:hAnsi="Times New Roman" w:cs="Times New Roman"/>
                <w:sz w:val="20"/>
                <w:szCs w:val="20"/>
              </w:rPr>
              <w:t>пер. Сахарный</w:t>
            </w:r>
          </w:p>
        </w:tc>
        <w:tc>
          <w:tcPr>
            <w:tcW w:w="1701" w:type="dxa"/>
            <w:vAlign w:val="center"/>
          </w:tcPr>
          <w:p w:rsidR="0016001B" w:rsidRPr="00CA5353" w:rsidRDefault="0016001B" w:rsidP="0016001B">
            <w:pPr>
              <w:spacing w:after="0" w:line="240" w:lineRule="auto"/>
              <w:jc w:val="center"/>
              <w:rPr>
                <w:rFonts w:ascii="Times New Roman" w:eastAsia="Times New Roman" w:hAnsi="Times New Roman" w:cs="Times New Roman"/>
                <w:bCs/>
                <w:sz w:val="20"/>
                <w:szCs w:val="20"/>
              </w:rPr>
            </w:pPr>
            <w:r>
              <w:rPr>
                <w:rFonts w:ascii="Times New Roman" w:eastAsia="Lucida Sans Unicode" w:hAnsi="Times New Roman" w:cs="Times New Roman"/>
                <w:kern w:val="1"/>
                <w:sz w:val="20"/>
                <w:szCs w:val="20"/>
              </w:rPr>
              <w:t>0</w:t>
            </w:r>
            <w:r w:rsidRPr="0019531C">
              <w:rPr>
                <w:rFonts w:ascii="Times New Roman" w:eastAsia="Lucida Sans Unicode" w:hAnsi="Times New Roman" w:cs="Times New Roman"/>
                <w:kern w:val="1"/>
                <w:sz w:val="20"/>
                <w:szCs w:val="20"/>
              </w:rPr>
              <w:t>,</w:t>
            </w:r>
            <w:r>
              <w:rPr>
                <w:rFonts w:ascii="Times New Roman" w:eastAsia="Lucida Sans Unicode" w:hAnsi="Times New Roman" w:cs="Times New Roman"/>
                <w:kern w:val="1"/>
                <w:sz w:val="20"/>
                <w:szCs w:val="20"/>
              </w:rPr>
              <w:t>225</w:t>
            </w:r>
          </w:p>
        </w:tc>
        <w:tc>
          <w:tcPr>
            <w:tcW w:w="992" w:type="dxa"/>
            <w:vAlign w:val="center"/>
          </w:tcPr>
          <w:p w:rsidR="0016001B" w:rsidRPr="00CA5353" w:rsidRDefault="0016001B" w:rsidP="0016001B">
            <w:pPr>
              <w:spacing w:after="0" w:line="240" w:lineRule="auto"/>
              <w:jc w:val="center"/>
              <w:rPr>
                <w:rFonts w:ascii="Times New Roman" w:eastAsia="Times New Roman" w:hAnsi="Times New Roman" w:cs="Times New Roman"/>
                <w:sz w:val="20"/>
                <w:szCs w:val="20"/>
              </w:rPr>
            </w:pPr>
            <w:r>
              <w:rPr>
                <w:rFonts w:ascii="Times New Roman" w:eastAsia="Lucida Sans Unicode" w:hAnsi="Times New Roman" w:cs="Times New Roman"/>
                <w:kern w:val="1"/>
                <w:sz w:val="20"/>
                <w:szCs w:val="20"/>
              </w:rPr>
              <w:t>0</w:t>
            </w:r>
            <w:r w:rsidRPr="0019531C">
              <w:rPr>
                <w:rFonts w:ascii="Times New Roman" w:eastAsia="Lucida Sans Unicode" w:hAnsi="Times New Roman" w:cs="Times New Roman"/>
                <w:kern w:val="1"/>
                <w:sz w:val="20"/>
                <w:szCs w:val="20"/>
              </w:rPr>
              <w:t>,</w:t>
            </w:r>
            <w:r>
              <w:rPr>
                <w:rFonts w:ascii="Times New Roman" w:eastAsia="Lucida Sans Unicode" w:hAnsi="Times New Roman" w:cs="Times New Roman"/>
                <w:kern w:val="1"/>
                <w:sz w:val="20"/>
                <w:szCs w:val="20"/>
              </w:rPr>
              <w:t>225</w:t>
            </w:r>
          </w:p>
        </w:tc>
        <w:tc>
          <w:tcPr>
            <w:tcW w:w="992" w:type="dxa"/>
            <w:vAlign w:val="center"/>
          </w:tcPr>
          <w:p w:rsidR="0016001B" w:rsidRPr="00CA5353" w:rsidRDefault="0016001B" w:rsidP="0016001B">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851" w:type="dxa"/>
            <w:vAlign w:val="center"/>
          </w:tcPr>
          <w:p w:rsidR="0016001B" w:rsidRPr="00CA5353" w:rsidRDefault="0016001B" w:rsidP="0016001B">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1276" w:type="dxa"/>
            <w:shd w:val="clear" w:color="auto" w:fill="auto"/>
          </w:tcPr>
          <w:p w:rsidR="0016001B" w:rsidRPr="00CA5353" w:rsidRDefault="00DF18DB" w:rsidP="0016001B">
            <w:pPr>
              <w:spacing w:after="0"/>
              <w:jc w:val="center"/>
            </w:pPr>
            <w:r>
              <w:t>+</w:t>
            </w:r>
          </w:p>
        </w:tc>
      </w:tr>
      <w:tr w:rsidR="0016001B" w:rsidRPr="00CA5353" w:rsidTr="00DF18DB">
        <w:trPr>
          <w:gridAfter w:val="1"/>
          <w:wAfter w:w="10" w:type="dxa"/>
        </w:trPr>
        <w:tc>
          <w:tcPr>
            <w:tcW w:w="675" w:type="dxa"/>
          </w:tcPr>
          <w:p w:rsidR="0016001B" w:rsidRPr="00CA5353" w:rsidRDefault="0016001B" w:rsidP="009E488E">
            <w:pPr>
              <w:pStyle w:val="ab"/>
              <w:numPr>
                <w:ilvl w:val="0"/>
                <w:numId w:val="79"/>
              </w:numPr>
              <w:ind w:right="-144"/>
              <w:jc w:val="center"/>
              <w:rPr>
                <w:sz w:val="20"/>
                <w:szCs w:val="20"/>
              </w:rPr>
            </w:pPr>
          </w:p>
        </w:tc>
        <w:tc>
          <w:tcPr>
            <w:tcW w:w="3119" w:type="dxa"/>
          </w:tcPr>
          <w:p w:rsidR="0016001B" w:rsidRPr="00CA5353" w:rsidRDefault="0016001B" w:rsidP="0016001B">
            <w:pPr>
              <w:spacing w:after="0" w:line="240" w:lineRule="auto"/>
              <w:rPr>
                <w:rFonts w:ascii="Times New Roman" w:eastAsia="Times New Roman" w:hAnsi="Times New Roman" w:cs="Times New Roman"/>
                <w:sz w:val="20"/>
                <w:szCs w:val="20"/>
              </w:rPr>
            </w:pPr>
            <w:r w:rsidRPr="0019531C">
              <w:rPr>
                <w:rFonts w:ascii="Times New Roman" w:eastAsia="Lucida Sans Unicode" w:hAnsi="Times New Roman" w:cs="Times New Roman"/>
                <w:kern w:val="1"/>
                <w:sz w:val="20"/>
                <w:szCs w:val="20"/>
              </w:rPr>
              <w:t xml:space="preserve">ул. </w:t>
            </w:r>
            <w:r>
              <w:rPr>
                <w:rFonts w:ascii="Times New Roman" w:eastAsia="Lucida Sans Unicode" w:hAnsi="Times New Roman" w:cs="Times New Roman"/>
                <w:kern w:val="1"/>
                <w:sz w:val="20"/>
                <w:szCs w:val="20"/>
              </w:rPr>
              <w:t>Центральная</w:t>
            </w:r>
          </w:p>
        </w:tc>
        <w:tc>
          <w:tcPr>
            <w:tcW w:w="1701" w:type="dxa"/>
            <w:vAlign w:val="center"/>
          </w:tcPr>
          <w:p w:rsidR="0016001B" w:rsidRPr="00CA5353" w:rsidRDefault="0016001B" w:rsidP="0016001B">
            <w:pPr>
              <w:spacing w:after="0" w:line="240" w:lineRule="auto"/>
              <w:jc w:val="center"/>
              <w:rPr>
                <w:rFonts w:ascii="Times New Roman" w:eastAsia="Times New Roman" w:hAnsi="Times New Roman" w:cs="Times New Roman"/>
                <w:bCs/>
                <w:sz w:val="20"/>
                <w:szCs w:val="20"/>
              </w:rPr>
            </w:pPr>
            <w:r>
              <w:rPr>
                <w:rFonts w:ascii="Times New Roman" w:eastAsia="Lucida Sans Unicode" w:hAnsi="Times New Roman" w:cs="Times New Roman"/>
                <w:kern w:val="1"/>
                <w:sz w:val="20"/>
                <w:szCs w:val="20"/>
              </w:rPr>
              <w:t>0</w:t>
            </w:r>
            <w:r w:rsidRPr="0019531C">
              <w:rPr>
                <w:rFonts w:ascii="Times New Roman" w:eastAsia="Lucida Sans Unicode" w:hAnsi="Times New Roman" w:cs="Times New Roman"/>
                <w:kern w:val="1"/>
                <w:sz w:val="20"/>
                <w:szCs w:val="20"/>
              </w:rPr>
              <w:t>,</w:t>
            </w:r>
            <w:r>
              <w:rPr>
                <w:rFonts w:ascii="Times New Roman" w:eastAsia="Lucida Sans Unicode" w:hAnsi="Times New Roman" w:cs="Times New Roman"/>
                <w:kern w:val="1"/>
                <w:sz w:val="20"/>
                <w:szCs w:val="20"/>
              </w:rPr>
              <w:t>65</w:t>
            </w:r>
          </w:p>
        </w:tc>
        <w:tc>
          <w:tcPr>
            <w:tcW w:w="992" w:type="dxa"/>
            <w:vAlign w:val="center"/>
          </w:tcPr>
          <w:p w:rsidR="0016001B" w:rsidRPr="00CA5353" w:rsidRDefault="0016001B" w:rsidP="0016001B">
            <w:pPr>
              <w:spacing w:after="0" w:line="240" w:lineRule="auto"/>
              <w:jc w:val="center"/>
              <w:rPr>
                <w:rFonts w:ascii="Times New Roman" w:eastAsia="Times New Roman" w:hAnsi="Times New Roman" w:cs="Times New Roman"/>
                <w:sz w:val="20"/>
                <w:szCs w:val="20"/>
              </w:rPr>
            </w:pPr>
            <w:r>
              <w:rPr>
                <w:rFonts w:ascii="Times New Roman" w:eastAsia="Lucida Sans Unicode" w:hAnsi="Times New Roman" w:cs="Times New Roman"/>
                <w:kern w:val="1"/>
                <w:sz w:val="20"/>
                <w:szCs w:val="20"/>
              </w:rPr>
              <w:t>0</w:t>
            </w:r>
            <w:r w:rsidRPr="0019531C">
              <w:rPr>
                <w:rFonts w:ascii="Times New Roman" w:eastAsia="Lucida Sans Unicode" w:hAnsi="Times New Roman" w:cs="Times New Roman"/>
                <w:kern w:val="1"/>
                <w:sz w:val="20"/>
                <w:szCs w:val="20"/>
              </w:rPr>
              <w:t>,</w:t>
            </w:r>
            <w:r>
              <w:rPr>
                <w:rFonts w:ascii="Times New Roman" w:eastAsia="Lucida Sans Unicode" w:hAnsi="Times New Roman" w:cs="Times New Roman"/>
                <w:kern w:val="1"/>
                <w:sz w:val="20"/>
                <w:szCs w:val="20"/>
              </w:rPr>
              <w:t>65</w:t>
            </w:r>
          </w:p>
        </w:tc>
        <w:tc>
          <w:tcPr>
            <w:tcW w:w="992" w:type="dxa"/>
            <w:vAlign w:val="center"/>
          </w:tcPr>
          <w:p w:rsidR="0016001B" w:rsidRPr="00CA5353" w:rsidRDefault="0016001B" w:rsidP="0016001B">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851" w:type="dxa"/>
            <w:vAlign w:val="center"/>
          </w:tcPr>
          <w:p w:rsidR="0016001B" w:rsidRPr="00CA5353" w:rsidRDefault="0016001B" w:rsidP="0016001B">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1276" w:type="dxa"/>
            <w:shd w:val="clear" w:color="auto" w:fill="auto"/>
          </w:tcPr>
          <w:p w:rsidR="0016001B" w:rsidRPr="00CA5353" w:rsidRDefault="00DF18DB" w:rsidP="0016001B">
            <w:pPr>
              <w:spacing w:after="0"/>
              <w:jc w:val="center"/>
            </w:pPr>
            <w:r>
              <w:t>+</w:t>
            </w:r>
          </w:p>
        </w:tc>
      </w:tr>
      <w:tr w:rsidR="0016001B" w:rsidRPr="00CA5353" w:rsidTr="00DF18DB">
        <w:trPr>
          <w:gridAfter w:val="1"/>
          <w:wAfter w:w="10" w:type="dxa"/>
        </w:trPr>
        <w:tc>
          <w:tcPr>
            <w:tcW w:w="675" w:type="dxa"/>
          </w:tcPr>
          <w:p w:rsidR="0016001B" w:rsidRPr="00CA5353" w:rsidRDefault="0016001B" w:rsidP="009E488E">
            <w:pPr>
              <w:pStyle w:val="ab"/>
              <w:numPr>
                <w:ilvl w:val="0"/>
                <w:numId w:val="79"/>
              </w:numPr>
              <w:ind w:right="-144"/>
              <w:jc w:val="center"/>
              <w:rPr>
                <w:sz w:val="20"/>
                <w:szCs w:val="20"/>
              </w:rPr>
            </w:pPr>
          </w:p>
        </w:tc>
        <w:tc>
          <w:tcPr>
            <w:tcW w:w="3119" w:type="dxa"/>
          </w:tcPr>
          <w:p w:rsidR="0016001B" w:rsidRPr="00CA5353" w:rsidRDefault="0016001B" w:rsidP="0016001B">
            <w:pPr>
              <w:spacing w:after="0" w:line="240" w:lineRule="auto"/>
              <w:rPr>
                <w:rFonts w:ascii="Times New Roman" w:eastAsia="Times New Roman" w:hAnsi="Times New Roman" w:cs="Times New Roman"/>
                <w:sz w:val="20"/>
                <w:szCs w:val="20"/>
              </w:rPr>
            </w:pPr>
            <w:r>
              <w:rPr>
                <w:rFonts w:ascii="Times New Roman" w:eastAsia="Calibri" w:hAnsi="Times New Roman" w:cs="Times New Roman"/>
                <w:sz w:val="20"/>
                <w:szCs w:val="20"/>
              </w:rPr>
              <w:t>пер. Школьный</w:t>
            </w:r>
          </w:p>
        </w:tc>
        <w:tc>
          <w:tcPr>
            <w:tcW w:w="1701" w:type="dxa"/>
            <w:vAlign w:val="center"/>
          </w:tcPr>
          <w:p w:rsidR="0016001B" w:rsidRPr="00CA5353" w:rsidRDefault="0016001B" w:rsidP="0016001B">
            <w:pPr>
              <w:spacing w:after="0" w:line="240" w:lineRule="auto"/>
              <w:jc w:val="center"/>
              <w:rPr>
                <w:rFonts w:ascii="Times New Roman" w:eastAsia="Times New Roman" w:hAnsi="Times New Roman" w:cs="Times New Roman"/>
                <w:bCs/>
                <w:sz w:val="20"/>
                <w:szCs w:val="20"/>
              </w:rPr>
            </w:pPr>
            <w:r>
              <w:rPr>
                <w:rFonts w:ascii="Times New Roman" w:eastAsia="Lucida Sans Unicode" w:hAnsi="Times New Roman" w:cs="Times New Roman"/>
                <w:kern w:val="1"/>
                <w:sz w:val="20"/>
                <w:szCs w:val="20"/>
              </w:rPr>
              <w:t>0</w:t>
            </w:r>
            <w:r w:rsidRPr="0019531C">
              <w:rPr>
                <w:rFonts w:ascii="Times New Roman" w:eastAsia="Lucida Sans Unicode" w:hAnsi="Times New Roman" w:cs="Times New Roman"/>
                <w:kern w:val="1"/>
                <w:sz w:val="20"/>
                <w:szCs w:val="20"/>
              </w:rPr>
              <w:t>,</w:t>
            </w:r>
            <w:r>
              <w:rPr>
                <w:rFonts w:ascii="Times New Roman" w:eastAsia="Lucida Sans Unicode" w:hAnsi="Times New Roman" w:cs="Times New Roman"/>
                <w:kern w:val="1"/>
                <w:sz w:val="20"/>
                <w:szCs w:val="20"/>
              </w:rPr>
              <w:t>3</w:t>
            </w:r>
          </w:p>
        </w:tc>
        <w:tc>
          <w:tcPr>
            <w:tcW w:w="992" w:type="dxa"/>
            <w:vAlign w:val="center"/>
          </w:tcPr>
          <w:p w:rsidR="0016001B" w:rsidRPr="00CA5353" w:rsidRDefault="0016001B" w:rsidP="0016001B">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992" w:type="dxa"/>
            <w:vAlign w:val="center"/>
          </w:tcPr>
          <w:p w:rsidR="0016001B" w:rsidRPr="00CA5353" w:rsidRDefault="0016001B" w:rsidP="0016001B">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851" w:type="dxa"/>
            <w:vAlign w:val="center"/>
          </w:tcPr>
          <w:p w:rsidR="0016001B" w:rsidRPr="00CA5353" w:rsidRDefault="0016001B" w:rsidP="0016001B">
            <w:pPr>
              <w:spacing w:after="0" w:line="240" w:lineRule="auto"/>
              <w:jc w:val="center"/>
              <w:rPr>
                <w:rFonts w:ascii="Times New Roman" w:eastAsia="Times New Roman" w:hAnsi="Times New Roman" w:cs="Times New Roman"/>
                <w:sz w:val="20"/>
                <w:szCs w:val="20"/>
              </w:rPr>
            </w:pPr>
            <w:r>
              <w:rPr>
                <w:rFonts w:ascii="Times New Roman" w:eastAsia="Lucida Sans Unicode" w:hAnsi="Times New Roman" w:cs="Times New Roman"/>
                <w:kern w:val="1"/>
                <w:sz w:val="20"/>
                <w:szCs w:val="20"/>
              </w:rPr>
              <w:t>0</w:t>
            </w:r>
            <w:r w:rsidRPr="0019531C">
              <w:rPr>
                <w:rFonts w:ascii="Times New Roman" w:eastAsia="Lucida Sans Unicode" w:hAnsi="Times New Roman" w:cs="Times New Roman"/>
                <w:kern w:val="1"/>
                <w:sz w:val="20"/>
                <w:szCs w:val="20"/>
              </w:rPr>
              <w:t>,</w:t>
            </w:r>
            <w:r>
              <w:rPr>
                <w:rFonts w:ascii="Times New Roman" w:eastAsia="Lucida Sans Unicode" w:hAnsi="Times New Roman" w:cs="Times New Roman"/>
                <w:kern w:val="1"/>
                <w:sz w:val="20"/>
                <w:szCs w:val="20"/>
              </w:rPr>
              <w:t>3</w:t>
            </w:r>
          </w:p>
        </w:tc>
        <w:tc>
          <w:tcPr>
            <w:tcW w:w="1276" w:type="dxa"/>
            <w:shd w:val="clear" w:color="auto" w:fill="auto"/>
          </w:tcPr>
          <w:p w:rsidR="0016001B" w:rsidRPr="00CA5353" w:rsidRDefault="00DF18DB" w:rsidP="0016001B">
            <w:pPr>
              <w:spacing w:after="0"/>
              <w:jc w:val="center"/>
            </w:pPr>
            <w:r>
              <w:t>+</w:t>
            </w:r>
          </w:p>
        </w:tc>
      </w:tr>
      <w:tr w:rsidR="0016001B" w:rsidRPr="00CA5353" w:rsidTr="00DF18DB">
        <w:trPr>
          <w:gridAfter w:val="1"/>
          <w:wAfter w:w="10" w:type="dxa"/>
        </w:trPr>
        <w:tc>
          <w:tcPr>
            <w:tcW w:w="675" w:type="dxa"/>
          </w:tcPr>
          <w:p w:rsidR="0016001B" w:rsidRPr="00CA5353" w:rsidRDefault="0016001B" w:rsidP="009E488E">
            <w:pPr>
              <w:pStyle w:val="ab"/>
              <w:numPr>
                <w:ilvl w:val="0"/>
                <w:numId w:val="79"/>
              </w:numPr>
              <w:ind w:right="-144"/>
              <w:jc w:val="center"/>
              <w:rPr>
                <w:sz w:val="20"/>
                <w:szCs w:val="20"/>
              </w:rPr>
            </w:pPr>
          </w:p>
        </w:tc>
        <w:tc>
          <w:tcPr>
            <w:tcW w:w="3119" w:type="dxa"/>
          </w:tcPr>
          <w:p w:rsidR="0016001B" w:rsidRPr="00CA5353" w:rsidRDefault="0016001B" w:rsidP="0016001B">
            <w:pPr>
              <w:spacing w:after="0" w:line="240" w:lineRule="auto"/>
              <w:rPr>
                <w:rFonts w:ascii="Times New Roman" w:eastAsia="Times New Roman" w:hAnsi="Times New Roman" w:cs="Times New Roman"/>
                <w:sz w:val="20"/>
                <w:szCs w:val="20"/>
              </w:rPr>
            </w:pPr>
            <w:r w:rsidRPr="0019531C">
              <w:rPr>
                <w:rFonts w:ascii="Times New Roman" w:eastAsia="Lucida Sans Unicode" w:hAnsi="Times New Roman" w:cs="Times New Roman"/>
                <w:kern w:val="1"/>
                <w:sz w:val="20"/>
                <w:szCs w:val="20"/>
              </w:rPr>
              <w:t xml:space="preserve">ул. </w:t>
            </w:r>
            <w:r>
              <w:rPr>
                <w:rFonts w:ascii="Times New Roman" w:eastAsia="Lucida Sans Unicode" w:hAnsi="Times New Roman" w:cs="Times New Roman"/>
                <w:kern w:val="1"/>
                <w:sz w:val="20"/>
                <w:szCs w:val="20"/>
              </w:rPr>
              <w:t>Ленина</w:t>
            </w:r>
          </w:p>
        </w:tc>
        <w:tc>
          <w:tcPr>
            <w:tcW w:w="1701" w:type="dxa"/>
            <w:vAlign w:val="center"/>
          </w:tcPr>
          <w:p w:rsidR="0016001B" w:rsidRPr="00CA5353" w:rsidRDefault="0016001B" w:rsidP="0016001B">
            <w:pPr>
              <w:spacing w:after="0" w:line="240" w:lineRule="auto"/>
              <w:jc w:val="center"/>
              <w:rPr>
                <w:rFonts w:ascii="Times New Roman" w:eastAsia="Times New Roman" w:hAnsi="Times New Roman" w:cs="Times New Roman"/>
                <w:bCs/>
                <w:sz w:val="20"/>
                <w:szCs w:val="20"/>
              </w:rPr>
            </w:pPr>
            <w:r>
              <w:rPr>
                <w:rFonts w:ascii="Times New Roman" w:eastAsia="Lucida Sans Unicode" w:hAnsi="Times New Roman" w:cs="Times New Roman"/>
                <w:kern w:val="1"/>
                <w:sz w:val="20"/>
                <w:szCs w:val="20"/>
              </w:rPr>
              <w:t>0</w:t>
            </w:r>
            <w:r w:rsidRPr="0019531C">
              <w:rPr>
                <w:rFonts w:ascii="Times New Roman" w:eastAsia="Lucida Sans Unicode" w:hAnsi="Times New Roman" w:cs="Times New Roman"/>
                <w:kern w:val="1"/>
                <w:sz w:val="20"/>
                <w:szCs w:val="20"/>
              </w:rPr>
              <w:t>,</w:t>
            </w:r>
            <w:r>
              <w:rPr>
                <w:rFonts w:ascii="Times New Roman" w:eastAsia="Lucida Sans Unicode" w:hAnsi="Times New Roman" w:cs="Times New Roman"/>
                <w:kern w:val="1"/>
                <w:sz w:val="20"/>
                <w:szCs w:val="20"/>
              </w:rPr>
              <w:t>35</w:t>
            </w:r>
          </w:p>
        </w:tc>
        <w:tc>
          <w:tcPr>
            <w:tcW w:w="992" w:type="dxa"/>
            <w:vAlign w:val="center"/>
          </w:tcPr>
          <w:p w:rsidR="0016001B" w:rsidRPr="00CA5353" w:rsidRDefault="0016001B" w:rsidP="0016001B">
            <w:pPr>
              <w:spacing w:after="0" w:line="240" w:lineRule="auto"/>
              <w:jc w:val="center"/>
              <w:rPr>
                <w:rFonts w:ascii="Times New Roman" w:eastAsia="Times New Roman" w:hAnsi="Times New Roman" w:cs="Times New Roman"/>
                <w:sz w:val="20"/>
                <w:szCs w:val="20"/>
              </w:rPr>
            </w:pPr>
            <w:r>
              <w:rPr>
                <w:rFonts w:ascii="Times New Roman" w:eastAsia="Lucida Sans Unicode" w:hAnsi="Times New Roman" w:cs="Times New Roman"/>
                <w:kern w:val="1"/>
                <w:sz w:val="20"/>
                <w:szCs w:val="20"/>
              </w:rPr>
              <w:t>0</w:t>
            </w:r>
            <w:r w:rsidRPr="0019531C">
              <w:rPr>
                <w:rFonts w:ascii="Times New Roman" w:eastAsia="Lucida Sans Unicode" w:hAnsi="Times New Roman" w:cs="Times New Roman"/>
                <w:kern w:val="1"/>
                <w:sz w:val="20"/>
                <w:szCs w:val="20"/>
              </w:rPr>
              <w:t>,</w:t>
            </w:r>
            <w:r>
              <w:rPr>
                <w:rFonts w:ascii="Times New Roman" w:eastAsia="Lucida Sans Unicode" w:hAnsi="Times New Roman" w:cs="Times New Roman"/>
                <w:kern w:val="1"/>
                <w:sz w:val="20"/>
                <w:szCs w:val="20"/>
              </w:rPr>
              <w:t>35</w:t>
            </w:r>
          </w:p>
        </w:tc>
        <w:tc>
          <w:tcPr>
            <w:tcW w:w="992" w:type="dxa"/>
            <w:vAlign w:val="center"/>
          </w:tcPr>
          <w:p w:rsidR="0016001B" w:rsidRPr="00CA5353" w:rsidRDefault="0016001B" w:rsidP="0016001B">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851" w:type="dxa"/>
            <w:vAlign w:val="center"/>
          </w:tcPr>
          <w:p w:rsidR="0016001B" w:rsidRPr="00CA5353" w:rsidRDefault="0016001B" w:rsidP="0016001B">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1276" w:type="dxa"/>
            <w:shd w:val="clear" w:color="auto" w:fill="auto"/>
          </w:tcPr>
          <w:p w:rsidR="0016001B" w:rsidRPr="00CA5353" w:rsidRDefault="00DF18DB" w:rsidP="0016001B">
            <w:pPr>
              <w:spacing w:after="0"/>
              <w:jc w:val="center"/>
            </w:pPr>
            <w:r>
              <w:t>+</w:t>
            </w:r>
          </w:p>
        </w:tc>
      </w:tr>
      <w:tr w:rsidR="0016001B" w:rsidRPr="00CA5353" w:rsidTr="00DF18DB">
        <w:trPr>
          <w:gridAfter w:val="1"/>
          <w:wAfter w:w="10" w:type="dxa"/>
        </w:trPr>
        <w:tc>
          <w:tcPr>
            <w:tcW w:w="675" w:type="dxa"/>
          </w:tcPr>
          <w:p w:rsidR="0016001B" w:rsidRPr="00CA5353" w:rsidRDefault="0016001B" w:rsidP="009E488E">
            <w:pPr>
              <w:pStyle w:val="ab"/>
              <w:numPr>
                <w:ilvl w:val="0"/>
                <w:numId w:val="79"/>
              </w:numPr>
              <w:ind w:right="-144"/>
              <w:jc w:val="center"/>
              <w:rPr>
                <w:sz w:val="20"/>
                <w:szCs w:val="20"/>
              </w:rPr>
            </w:pPr>
          </w:p>
        </w:tc>
        <w:tc>
          <w:tcPr>
            <w:tcW w:w="3119" w:type="dxa"/>
          </w:tcPr>
          <w:p w:rsidR="0016001B" w:rsidRPr="0019531C" w:rsidRDefault="0009495C" w:rsidP="0009495C">
            <w:pPr>
              <w:spacing w:after="0" w:line="240" w:lineRule="auto"/>
              <w:rPr>
                <w:rFonts w:ascii="Times New Roman" w:eastAsia="Lucida Sans Unicode" w:hAnsi="Times New Roman" w:cs="Times New Roman"/>
                <w:kern w:val="1"/>
                <w:sz w:val="20"/>
                <w:szCs w:val="20"/>
              </w:rPr>
            </w:pPr>
            <w:r w:rsidRPr="0009495C">
              <w:rPr>
                <w:rFonts w:ascii="Times New Roman" w:eastAsia="Lucida Sans Unicode" w:hAnsi="Times New Roman" w:cs="Times New Roman"/>
                <w:kern w:val="1"/>
                <w:sz w:val="20"/>
                <w:szCs w:val="20"/>
              </w:rPr>
              <w:t>пер. Садовый</w:t>
            </w:r>
          </w:p>
        </w:tc>
        <w:tc>
          <w:tcPr>
            <w:tcW w:w="1701" w:type="dxa"/>
            <w:vAlign w:val="center"/>
          </w:tcPr>
          <w:p w:rsidR="0016001B" w:rsidRDefault="0009495C" w:rsidP="0016001B">
            <w:pPr>
              <w:spacing w:after="0" w:line="240" w:lineRule="auto"/>
              <w:jc w:val="center"/>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1</w:t>
            </w:r>
          </w:p>
        </w:tc>
        <w:tc>
          <w:tcPr>
            <w:tcW w:w="992" w:type="dxa"/>
            <w:vAlign w:val="center"/>
          </w:tcPr>
          <w:p w:rsidR="0016001B" w:rsidRDefault="0009495C" w:rsidP="0009495C">
            <w:pPr>
              <w:spacing w:after="0" w:line="240" w:lineRule="auto"/>
              <w:jc w:val="center"/>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0</w:t>
            </w:r>
            <w:r w:rsidRPr="0019531C">
              <w:rPr>
                <w:rFonts w:ascii="Times New Roman" w:eastAsia="Lucida Sans Unicode" w:hAnsi="Times New Roman" w:cs="Times New Roman"/>
                <w:kern w:val="1"/>
                <w:sz w:val="20"/>
                <w:szCs w:val="20"/>
              </w:rPr>
              <w:t>,</w:t>
            </w:r>
            <w:r>
              <w:rPr>
                <w:rFonts w:ascii="Times New Roman" w:eastAsia="Lucida Sans Unicode" w:hAnsi="Times New Roman" w:cs="Times New Roman"/>
                <w:kern w:val="1"/>
                <w:sz w:val="20"/>
                <w:szCs w:val="20"/>
              </w:rPr>
              <w:t>75</w:t>
            </w:r>
          </w:p>
        </w:tc>
        <w:tc>
          <w:tcPr>
            <w:tcW w:w="992" w:type="dxa"/>
            <w:vAlign w:val="center"/>
          </w:tcPr>
          <w:p w:rsidR="0016001B" w:rsidRPr="0009495C" w:rsidRDefault="0009495C" w:rsidP="0016001B">
            <w:pPr>
              <w:spacing w:after="0" w:line="240" w:lineRule="auto"/>
              <w:jc w:val="center"/>
              <w:rPr>
                <w:rFonts w:ascii="Times New Roman" w:eastAsia="Lucida Sans Unicode" w:hAnsi="Times New Roman" w:cs="Times New Roman"/>
                <w:kern w:val="1"/>
                <w:sz w:val="20"/>
                <w:szCs w:val="20"/>
              </w:rPr>
            </w:pPr>
            <w:r w:rsidRPr="00F34E19">
              <w:rPr>
                <w:rFonts w:ascii="Times New Roman" w:eastAsia="Calibri" w:hAnsi="Times New Roman" w:cs="Times New Roman"/>
                <w:sz w:val="20"/>
                <w:szCs w:val="20"/>
              </w:rPr>
              <w:t>-</w:t>
            </w:r>
          </w:p>
        </w:tc>
        <w:tc>
          <w:tcPr>
            <w:tcW w:w="851" w:type="dxa"/>
            <w:vAlign w:val="center"/>
          </w:tcPr>
          <w:p w:rsidR="0016001B" w:rsidRPr="0009495C" w:rsidRDefault="0009495C" w:rsidP="0009495C">
            <w:pPr>
              <w:spacing w:after="0" w:line="240" w:lineRule="auto"/>
              <w:jc w:val="center"/>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0</w:t>
            </w:r>
            <w:r w:rsidRPr="0019531C">
              <w:rPr>
                <w:rFonts w:ascii="Times New Roman" w:eastAsia="Lucida Sans Unicode" w:hAnsi="Times New Roman" w:cs="Times New Roman"/>
                <w:kern w:val="1"/>
                <w:sz w:val="20"/>
                <w:szCs w:val="20"/>
              </w:rPr>
              <w:t>,</w:t>
            </w:r>
            <w:r>
              <w:rPr>
                <w:rFonts w:ascii="Times New Roman" w:eastAsia="Lucida Sans Unicode" w:hAnsi="Times New Roman" w:cs="Times New Roman"/>
                <w:kern w:val="1"/>
                <w:sz w:val="20"/>
                <w:szCs w:val="20"/>
              </w:rPr>
              <w:t>25</w:t>
            </w:r>
          </w:p>
        </w:tc>
        <w:tc>
          <w:tcPr>
            <w:tcW w:w="1276" w:type="dxa"/>
            <w:shd w:val="clear" w:color="auto" w:fill="auto"/>
          </w:tcPr>
          <w:p w:rsidR="0016001B" w:rsidRPr="00CA5353" w:rsidRDefault="00DF18DB" w:rsidP="0016001B">
            <w:pPr>
              <w:spacing w:after="0"/>
              <w:jc w:val="center"/>
              <w:rPr>
                <w:rFonts w:ascii="Times New Roman" w:hAnsi="Times New Roman" w:cs="Times New Roman"/>
                <w:sz w:val="20"/>
                <w:szCs w:val="20"/>
              </w:rPr>
            </w:pPr>
            <w:r>
              <w:t>+</w:t>
            </w:r>
          </w:p>
        </w:tc>
      </w:tr>
      <w:tr w:rsidR="0009495C" w:rsidRPr="00CA5353" w:rsidTr="00DF18DB">
        <w:trPr>
          <w:gridAfter w:val="1"/>
          <w:wAfter w:w="10" w:type="dxa"/>
        </w:trPr>
        <w:tc>
          <w:tcPr>
            <w:tcW w:w="675" w:type="dxa"/>
          </w:tcPr>
          <w:p w:rsidR="0009495C" w:rsidRPr="00CA5353" w:rsidRDefault="0009495C" w:rsidP="009E488E">
            <w:pPr>
              <w:pStyle w:val="ab"/>
              <w:numPr>
                <w:ilvl w:val="0"/>
                <w:numId w:val="79"/>
              </w:numPr>
              <w:ind w:right="-144"/>
              <w:jc w:val="center"/>
              <w:rPr>
                <w:sz w:val="20"/>
                <w:szCs w:val="20"/>
              </w:rPr>
            </w:pPr>
          </w:p>
        </w:tc>
        <w:tc>
          <w:tcPr>
            <w:tcW w:w="3119" w:type="dxa"/>
          </w:tcPr>
          <w:p w:rsidR="0009495C" w:rsidRPr="0019531C" w:rsidRDefault="0009495C" w:rsidP="0009495C">
            <w:pPr>
              <w:spacing w:after="0" w:line="240" w:lineRule="auto"/>
              <w:rPr>
                <w:rFonts w:ascii="Times New Roman" w:eastAsia="Lucida Sans Unicode" w:hAnsi="Times New Roman" w:cs="Times New Roman"/>
                <w:kern w:val="1"/>
                <w:sz w:val="20"/>
                <w:szCs w:val="20"/>
              </w:rPr>
            </w:pPr>
            <w:r w:rsidRPr="0019531C">
              <w:rPr>
                <w:rFonts w:ascii="Times New Roman" w:eastAsia="Lucida Sans Unicode" w:hAnsi="Times New Roman" w:cs="Times New Roman"/>
                <w:kern w:val="1"/>
                <w:sz w:val="20"/>
                <w:szCs w:val="20"/>
              </w:rPr>
              <w:t xml:space="preserve">ул. </w:t>
            </w:r>
            <w:r>
              <w:rPr>
                <w:rFonts w:ascii="Times New Roman" w:eastAsia="Lucida Sans Unicode" w:hAnsi="Times New Roman" w:cs="Times New Roman"/>
                <w:kern w:val="1"/>
                <w:sz w:val="20"/>
                <w:szCs w:val="20"/>
              </w:rPr>
              <w:t>Цветочная</w:t>
            </w:r>
          </w:p>
        </w:tc>
        <w:tc>
          <w:tcPr>
            <w:tcW w:w="1701" w:type="dxa"/>
            <w:vAlign w:val="center"/>
          </w:tcPr>
          <w:p w:rsidR="0009495C" w:rsidRDefault="0009495C" w:rsidP="0009495C">
            <w:pPr>
              <w:spacing w:after="0" w:line="240" w:lineRule="auto"/>
              <w:jc w:val="center"/>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0</w:t>
            </w:r>
            <w:r w:rsidRPr="0019531C">
              <w:rPr>
                <w:rFonts w:ascii="Times New Roman" w:eastAsia="Lucida Sans Unicode" w:hAnsi="Times New Roman" w:cs="Times New Roman"/>
                <w:kern w:val="1"/>
                <w:sz w:val="20"/>
                <w:szCs w:val="20"/>
              </w:rPr>
              <w:t>,</w:t>
            </w:r>
            <w:r>
              <w:rPr>
                <w:rFonts w:ascii="Times New Roman" w:eastAsia="Lucida Sans Unicode" w:hAnsi="Times New Roman" w:cs="Times New Roman"/>
                <w:kern w:val="1"/>
                <w:sz w:val="20"/>
                <w:szCs w:val="20"/>
              </w:rPr>
              <w:t>65</w:t>
            </w:r>
          </w:p>
        </w:tc>
        <w:tc>
          <w:tcPr>
            <w:tcW w:w="992" w:type="dxa"/>
            <w:vAlign w:val="center"/>
          </w:tcPr>
          <w:p w:rsidR="0009495C" w:rsidRPr="00CA5353" w:rsidRDefault="0009495C" w:rsidP="0009495C">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992" w:type="dxa"/>
            <w:vAlign w:val="center"/>
          </w:tcPr>
          <w:p w:rsidR="0009495C" w:rsidRPr="00CA5353" w:rsidRDefault="0009495C" w:rsidP="0009495C">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851" w:type="dxa"/>
            <w:vAlign w:val="center"/>
          </w:tcPr>
          <w:p w:rsidR="0009495C" w:rsidRPr="00F34E19" w:rsidRDefault="0009495C" w:rsidP="0009495C">
            <w:pPr>
              <w:spacing w:after="0" w:line="240" w:lineRule="auto"/>
              <w:jc w:val="center"/>
              <w:rPr>
                <w:rFonts w:ascii="Times New Roman" w:eastAsia="Calibri" w:hAnsi="Times New Roman" w:cs="Times New Roman"/>
                <w:sz w:val="20"/>
                <w:szCs w:val="20"/>
              </w:rPr>
            </w:pPr>
            <w:r>
              <w:rPr>
                <w:rFonts w:ascii="Times New Roman" w:eastAsia="Lucida Sans Unicode" w:hAnsi="Times New Roman" w:cs="Times New Roman"/>
                <w:kern w:val="1"/>
                <w:sz w:val="20"/>
                <w:szCs w:val="20"/>
              </w:rPr>
              <w:t>0</w:t>
            </w:r>
            <w:r w:rsidRPr="0019531C">
              <w:rPr>
                <w:rFonts w:ascii="Times New Roman" w:eastAsia="Lucida Sans Unicode" w:hAnsi="Times New Roman" w:cs="Times New Roman"/>
                <w:kern w:val="1"/>
                <w:sz w:val="20"/>
                <w:szCs w:val="20"/>
              </w:rPr>
              <w:t>,</w:t>
            </w:r>
            <w:r>
              <w:rPr>
                <w:rFonts w:ascii="Times New Roman" w:eastAsia="Lucida Sans Unicode" w:hAnsi="Times New Roman" w:cs="Times New Roman"/>
                <w:kern w:val="1"/>
                <w:sz w:val="20"/>
                <w:szCs w:val="20"/>
              </w:rPr>
              <w:t>65</w:t>
            </w:r>
          </w:p>
        </w:tc>
        <w:tc>
          <w:tcPr>
            <w:tcW w:w="1276" w:type="dxa"/>
            <w:shd w:val="clear" w:color="auto" w:fill="auto"/>
          </w:tcPr>
          <w:p w:rsidR="0009495C" w:rsidRPr="00CA5353" w:rsidRDefault="00DF18DB" w:rsidP="0009495C">
            <w:pPr>
              <w:spacing w:after="0"/>
              <w:jc w:val="center"/>
              <w:rPr>
                <w:rFonts w:ascii="Times New Roman" w:hAnsi="Times New Roman" w:cs="Times New Roman"/>
                <w:sz w:val="20"/>
                <w:szCs w:val="20"/>
              </w:rPr>
            </w:pPr>
            <w:r>
              <w:t>+</w:t>
            </w:r>
          </w:p>
        </w:tc>
      </w:tr>
      <w:tr w:rsidR="0016001B" w:rsidRPr="00CA5353" w:rsidTr="00DF18DB">
        <w:trPr>
          <w:gridAfter w:val="1"/>
          <w:wAfter w:w="10" w:type="dxa"/>
        </w:trPr>
        <w:tc>
          <w:tcPr>
            <w:tcW w:w="675" w:type="dxa"/>
          </w:tcPr>
          <w:p w:rsidR="0016001B" w:rsidRPr="00CA5353" w:rsidRDefault="0016001B" w:rsidP="009E488E">
            <w:pPr>
              <w:pStyle w:val="ab"/>
              <w:numPr>
                <w:ilvl w:val="0"/>
                <w:numId w:val="79"/>
              </w:numPr>
              <w:ind w:right="-144"/>
              <w:jc w:val="center"/>
              <w:rPr>
                <w:sz w:val="20"/>
                <w:szCs w:val="20"/>
              </w:rPr>
            </w:pPr>
          </w:p>
        </w:tc>
        <w:tc>
          <w:tcPr>
            <w:tcW w:w="3119" w:type="dxa"/>
          </w:tcPr>
          <w:p w:rsidR="0016001B" w:rsidRPr="0019531C" w:rsidRDefault="0009495C" w:rsidP="0009495C">
            <w:pPr>
              <w:spacing w:after="0" w:line="240" w:lineRule="auto"/>
              <w:rPr>
                <w:rFonts w:ascii="Times New Roman" w:eastAsia="Lucida Sans Unicode" w:hAnsi="Times New Roman" w:cs="Times New Roman"/>
                <w:kern w:val="1"/>
                <w:sz w:val="20"/>
                <w:szCs w:val="20"/>
              </w:rPr>
            </w:pPr>
            <w:r w:rsidRPr="0019531C">
              <w:rPr>
                <w:rFonts w:ascii="Times New Roman" w:eastAsia="Lucida Sans Unicode" w:hAnsi="Times New Roman" w:cs="Times New Roman"/>
                <w:kern w:val="1"/>
                <w:sz w:val="20"/>
                <w:szCs w:val="20"/>
              </w:rPr>
              <w:t xml:space="preserve">ул. </w:t>
            </w:r>
            <w:r>
              <w:rPr>
                <w:rFonts w:ascii="Times New Roman" w:eastAsia="Lucida Sans Unicode" w:hAnsi="Times New Roman" w:cs="Times New Roman"/>
                <w:kern w:val="1"/>
                <w:sz w:val="20"/>
                <w:szCs w:val="20"/>
              </w:rPr>
              <w:t>Титова</w:t>
            </w:r>
          </w:p>
        </w:tc>
        <w:tc>
          <w:tcPr>
            <w:tcW w:w="1701" w:type="dxa"/>
            <w:vAlign w:val="center"/>
          </w:tcPr>
          <w:p w:rsidR="0016001B" w:rsidRDefault="00DB101E" w:rsidP="00DB101E">
            <w:pPr>
              <w:spacing w:after="0" w:line="240" w:lineRule="auto"/>
              <w:jc w:val="center"/>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1</w:t>
            </w:r>
            <w:r w:rsidRPr="0019531C">
              <w:rPr>
                <w:rFonts w:ascii="Times New Roman" w:eastAsia="Lucida Sans Unicode" w:hAnsi="Times New Roman" w:cs="Times New Roman"/>
                <w:kern w:val="1"/>
                <w:sz w:val="20"/>
                <w:szCs w:val="20"/>
              </w:rPr>
              <w:t>,</w:t>
            </w:r>
            <w:r>
              <w:rPr>
                <w:rFonts w:ascii="Times New Roman" w:eastAsia="Lucida Sans Unicode" w:hAnsi="Times New Roman" w:cs="Times New Roman"/>
                <w:kern w:val="1"/>
                <w:sz w:val="20"/>
                <w:szCs w:val="20"/>
              </w:rPr>
              <w:t>04</w:t>
            </w:r>
          </w:p>
        </w:tc>
        <w:tc>
          <w:tcPr>
            <w:tcW w:w="992" w:type="dxa"/>
            <w:vAlign w:val="center"/>
          </w:tcPr>
          <w:p w:rsidR="0016001B" w:rsidRDefault="00DB101E" w:rsidP="0016001B">
            <w:pPr>
              <w:spacing w:after="0" w:line="240" w:lineRule="auto"/>
              <w:jc w:val="center"/>
              <w:rPr>
                <w:rFonts w:ascii="Times New Roman" w:eastAsia="Lucida Sans Unicode" w:hAnsi="Times New Roman" w:cs="Times New Roman"/>
                <w:kern w:val="1"/>
                <w:sz w:val="20"/>
                <w:szCs w:val="20"/>
              </w:rPr>
            </w:pPr>
            <w:r w:rsidRPr="00F34E19">
              <w:rPr>
                <w:rFonts w:ascii="Times New Roman" w:eastAsia="Calibri" w:hAnsi="Times New Roman" w:cs="Times New Roman"/>
                <w:sz w:val="20"/>
                <w:szCs w:val="20"/>
              </w:rPr>
              <w:t>-</w:t>
            </w:r>
          </w:p>
        </w:tc>
        <w:tc>
          <w:tcPr>
            <w:tcW w:w="992" w:type="dxa"/>
            <w:vAlign w:val="center"/>
          </w:tcPr>
          <w:p w:rsidR="0016001B" w:rsidRPr="00F34E19" w:rsidRDefault="00DB101E" w:rsidP="0016001B">
            <w:pPr>
              <w:spacing w:after="0" w:line="240" w:lineRule="auto"/>
              <w:jc w:val="center"/>
              <w:rPr>
                <w:rFonts w:ascii="Times New Roman" w:eastAsia="Calibri" w:hAnsi="Times New Roman" w:cs="Times New Roman"/>
                <w:sz w:val="20"/>
                <w:szCs w:val="20"/>
              </w:rPr>
            </w:pPr>
            <w:r>
              <w:rPr>
                <w:rFonts w:ascii="Times New Roman" w:eastAsia="Lucida Sans Unicode" w:hAnsi="Times New Roman" w:cs="Times New Roman"/>
                <w:kern w:val="1"/>
                <w:sz w:val="20"/>
                <w:szCs w:val="20"/>
              </w:rPr>
              <w:t>1</w:t>
            </w:r>
            <w:r w:rsidRPr="0019531C">
              <w:rPr>
                <w:rFonts w:ascii="Times New Roman" w:eastAsia="Lucida Sans Unicode" w:hAnsi="Times New Roman" w:cs="Times New Roman"/>
                <w:kern w:val="1"/>
                <w:sz w:val="20"/>
                <w:szCs w:val="20"/>
              </w:rPr>
              <w:t>,</w:t>
            </w:r>
            <w:r>
              <w:rPr>
                <w:rFonts w:ascii="Times New Roman" w:eastAsia="Lucida Sans Unicode" w:hAnsi="Times New Roman" w:cs="Times New Roman"/>
                <w:kern w:val="1"/>
                <w:sz w:val="20"/>
                <w:szCs w:val="20"/>
              </w:rPr>
              <w:t>04</w:t>
            </w:r>
          </w:p>
        </w:tc>
        <w:tc>
          <w:tcPr>
            <w:tcW w:w="851" w:type="dxa"/>
            <w:vAlign w:val="center"/>
          </w:tcPr>
          <w:p w:rsidR="0016001B" w:rsidRPr="00F34E19" w:rsidRDefault="00DB101E" w:rsidP="0016001B">
            <w:pPr>
              <w:spacing w:after="0" w:line="240" w:lineRule="auto"/>
              <w:jc w:val="center"/>
              <w:rPr>
                <w:rFonts w:ascii="Times New Roman" w:eastAsia="Calibri" w:hAnsi="Times New Roman" w:cs="Times New Roman"/>
                <w:sz w:val="20"/>
                <w:szCs w:val="20"/>
              </w:rPr>
            </w:pPr>
            <w:r w:rsidRPr="00F34E19">
              <w:rPr>
                <w:rFonts w:ascii="Times New Roman" w:eastAsia="Calibri" w:hAnsi="Times New Roman" w:cs="Times New Roman"/>
                <w:sz w:val="20"/>
                <w:szCs w:val="20"/>
              </w:rPr>
              <w:t>-</w:t>
            </w:r>
          </w:p>
        </w:tc>
        <w:tc>
          <w:tcPr>
            <w:tcW w:w="1276" w:type="dxa"/>
            <w:shd w:val="clear" w:color="auto" w:fill="auto"/>
          </w:tcPr>
          <w:p w:rsidR="0016001B" w:rsidRPr="00CA5353" w:rsidRDefault="00DF18DB" w:rsidP="0016001B">
            <w:pPr>
              <w:spacing w:after="0"/>
              <w:jc w:val="center"/>
              <w:rPr>
                <w:rFonts w:ascii="Times New Roman" w:hAnsi="Times New Roman" w:cs="Times New Roman"/>
                <w:sz w:val="20"/>
                <w:szCs w:val="20"/>
              </w:rPr>
            </w:pPr>
            <w:r>
              <w:t>+</w:t>
            </w:r>
          </w:p>
        </w:tc>
      </w:tr>
      <w:tr w:rsidR="00DB101E" w:rsidRPr="00CA5353" w:rsidTr="00DF18DB">
        <w:trPr>
          <w:gridAfter w:val="1"/>
          <w:wAfter w:w="10" w:type="dxa"/>
        </w:trPr>
        <w:tc>
          <w:tcPr>
            <w:tcW w:w="675" w:type="dxa"/>
          </w:tcPr>
          <w:p w:rsidR="00DB101E" w:rsidRPr="00CA5353" w:rsidRDefault="00DB101E" w:rsidP="009E488E">
            <w:pPr>
              <w:pStyle w:val="ab"/>
              <w:numPr>
                <w:ilvl w:val="0"/>
                <w:numId w:val="79"/>
              </w:numPr>
              <w:ind w:right="-144"/>
              <w:jc w:val="center"/>
              <w:rPr>
                <w:sz w:val="20"/>
                <w:szCs w:val="20"/>
              </w:rPr>
            </w:pPr>
          </w:p>
        </w:tc>
        <w:tc>
          <w:tcPr>
            <w:tcW w:w="3119" w:type="dxa"/>
          </w:tcPr>
          <w:p w:rsidR="00DB101E" w:rsidRPr="0019531C" w:rsidRDefault="00DB101E" w:rsidP="00DB101E">
            <w:pPr>
              <w:spacing w:after="0" w:line="240" w:lineRule="auto"/>
              <w:rPr>
                <w:rFonts w:ascii="Times New Roman" w:eastAsia="Lucida Sans Unicode" w:hAnsi="Times New Roman" w:cs="Times New Roman"/>
                <w:kern w:val="1"/>
                <w:sz w:val="20"/>
                <w:szCs w:val="20"/>
              </w:rPr>
            </w:pPr>
            <w:r w:rsidRPr="0019531C">
              <w:rPr>
                <w:rFonts w:ascii="Times New Roman" w:eastAsia="Lucida Sans Unicode" w:hAnsi="Times New Roman" w:cs="Times New Roman"/>
                <w:kern w:val="1"/>
                <w:sz w:val="20"/>
                <w:szCs w:val="20"/>
              </w:rPr>
              <w:t xml:space="preserve">ул. </w:t>
            </w:r>
            <w:r>
              <w:rPr>
                <w:rFonts w:ascii="Times New Roman" w:eastAsia="Lucida Sans Unicode" w:hAnsi="Times New Roman" w:cs="Times New Roman"/>
                <w:kern w:val="1"/>
                <w:sz w:val="20"/>
                <w:szCs w:val="20"/>
              </w:rPr>
              <w:t>Базарная</w:t>
            </w:r>
          </w:p>
        </w:tc>
        <w:tc>
          <w:tcPr>
            <w:tcW w:w="1701" w:type="dxa"/>
            <w:vAlign w:val="center"/>
          </w:tcPr>
          <w:p w:rsidR="00DB101E" w:rsidRDefault="00DB101E" w:rsidP="00DB101E">
            <w:pPr>
              <w:spacing w:after="0" w:line="240" w:lineRule="auto"/>
              <w:jc w:val="center"/>
              <w:rPr>
                <w:rFonts w:ascii="Times New Roman" w:eastAsia="Lucida Sans Unicode" w:hAnsi="Times New Roman" w:cs="Times New Roman"/>
                <w:kern w:val="1"/>
                <w:sz w:val="20"/>
                <w:szCs w:val="20"/>
              </w:rPr>
            </w:pPr>
            <w:r>
              <w:rPr>
                <w:rFonts w:ascii="Times New Roman" w:eastAsia="Lucida Sans Unicode" w:hAnsi="Times New Roman" w:cs="Times New Roman"/>
                <w:kern w:val="1"/>
                <w:sz w:val="20"/>
                <w:szCs w:val="20"/>
              </w:rPr>
              <w:t>0</w:t>
            </w:r>
            <w:r w:rsidRPr="0019531C">
              <w:rPr>
                <w:rFonts w:ascii="Times New Roman" w:eastAsia="Lucida Sans Unicode" w:hAnsi="Times New Roman" w:cs="Times New Roman"/>
                <w:kern w:val="1"/>
                <w:sz w:val="20"/>
                <w:szCs w:val="20"/>
              </w:rPr>
              <w:t>,</w:t>
            </w:r>
            <w:r>
              <w:rPr>
                <w:rFonts w:ascii="Times New Roman" w:eastAsia="Lucida Sans Unicode" w:hAnsi="Times New Roman" w:cs="Times New Roman"/>
                <w:kern w:val="1"/>
                <w:sz w:val="20"/>
                <w:szCs w:val="20"/>
              </w:rPr>
              <w:t>42</w:t>
            </w:r>
          </w:p>
        </w:tc>
        <w:tc>
          <w:tcPr>
            <w:tcW w:w="992" w:type="dxa"/>
            <w:vAlign w:val="center"/>
          </w:tcPr>
          <w:p w:rsidR="00DB101E" w:rsidRPr="00CA5353" w:rsidRDefault="00DB101E" w:rsidP="00DB101E">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992" w:type="dxa"/>
            <w:vAlign w:val="center"/>
          </w:tcPr>
          <w:p w:rsidR="00DB101E" w:rsidRPr="00CA5353" w:rsidRDefault="00DB101E" w:rsidP="00DB101E">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851" w:type="dxa"/>
            <w:vAlign w:val="center"/>
          </w:tcPr>
          <w:p w:rsidR="00DB101E" w:rsidRPr="00F34E19" w:rsidRDefault="00DB101E" w:rsidP="00DB101E">
            <w:pPr>
              <w:spacing w:after="0" w:line="240" w:lineRule="auto"/>
              <w:jc w:val="center"/>
              <w:rPr>
                <w:rFonts w:ascii="Times New Roman" w:eastAsia="Calibri" w:hAnsi="Times New Roman" w:cs="Times New Roman"/>
                <w:sz w:val="20"/>
                <w:szCs w:val="20"/>
              </w:rPr>
            </w:pPr>
            <w:r>
              <w:rPr>
                <w:rFonts w:ascii="Times New Roman" w:eastAsia="Lucida Sans Unicode" w:hAnsi="Times New Roman" w:cs="Times New Roman"/>
                <w:kern w:val="1"/>
                <w:sz w:val="20"/>
                <w:szCs w:val="20"/>
              </w:rPr>
              <w:t>0</w:t>
            </w:r>
            <w:r w:rsidRPr="0019531C">
              <w:rPr>
                <w:rFonts w:ascii="Times New Roman" w:eastAsia="Lucida Sans Unicode" w:hAnsi="Times New Roman" w:cs="Times New Roman"/>
                <w:kern w:val="1"/>
                <w:sz w:val="20"/>
                <w:szCs w:val="20"/>
              </w:rPr>
              <w:t>,</w:t>
            </w:r>
            <w:r>
              <w:rPr>
                <w:rFonts w:ascii="Times New Roman" w:eastAsia="Lucida Sans Unicode" w:hAnsi="Times New Roman" w:cs="Times New Roman"/>
                <w:kern w:val="1"/>
                <w:sz w:val="20"/>
                <w:szCs w:val="20"/>
              </w:rPr>
              <w:t>42</w:t>
            </w:r>
          </w:p>
        </w:tc>
        <w:tc>
          <w:tcPr>
            <w:tcW w:w="1276" w:type="dxa"/>
            <w:shd w:val="clear" w:color="auto" w:fill="auto"/>
          </w:tcPr>
          <w:p w:rsidR="00DB101E" w:rsidRPr="00CA5353" w:rsidRDefault="00DF18DB" w:rsidP="00DB101E">
            <w:pPr>
              <w:spacing w:after="0"/>
              <w:jc w:val="center"/>
              <w:rPr>
                <w:rFonts w:ascii="Times New Roman" w:hAnsi="Times New Roman" w:cs="Times New Roman"/>
                <w:sz w:val="20"/>
                <w:szCs w:val="20"/>
              </w:rPr>
            </w:pPr>
            <w:r>
              <w:t>+</w:t>
            </w:r>
          </w:p>
        </w:tc>
      </w:tr>
      <w:tr w:rsidR="00CA5353" w:rsidRPr="00CA5353" w:rsidTr="00273387">
        <w:tc>
          <w:tcPr>
            <w:tcW w:w="9616" w:type="dxa"/>
            <w:gridSpan w:val="8"/>
          </w:tcPr>
          <w:p w:rsidR="00273387" w:rsidRPr="00CA5353" w:rsidRDefault="00273387" w:rsidP="00DB101E">
            <w:pPr>
              <w:spacing w:after="0" w:line="240" w:lineRule="auto"/>
              <w:ind w:right="-144"/>
              <w:jc w:val="center"/>
              <w:rPr>
                <w:rFonts w:ascii="Times New Roman" w:hAnsi="Times New Roman" w:cs="Times New Roman"/>
                <w:b/>
                <w:sz w:val="20"/>
                <w:szCs w:val="20"/>
              </w:rPr>
            </w:pPr>
            <w:r w:rsidRPr="00CA5353">
              <w:rPr>
                <w:rFonts w:ascii="Times New Roman" w:hAnsi="Times New Roman" w:cs="Times New Roman"/>
                <w:b/>
                <w:sz w:val="20"/>
                <w:szCs w:val="20"/>
              </w:rPr>
              <w:t xml:space="preserve">посёлок </w:t>
            </w:r>
            <w:r w:rsidR="00DB101E">
              <w:rPr>
                <w:rFonts w:ascii="Times New Roman" w:hAnsi="Times New Roman" w:cs="Times New Roman"/>
                <w:b/>
                <w:sz w:val="20"/>
                <w:szCs w:val="20"/>
              </w:rPr>
              <w:t>Горелые Ольхи</w:t>
            </w:r>
          </w:p>
        </w:tc>
      </w:tr>
      <w:tr w:rsidR="00CA5353" w:rsidRPr="00CA5353" w:rsidTr="00DF18DB">
        <w:trPr>
          <w:gridAfter w:val="1"/>
          <w:wAfter w:w="10" w:type="dxa"/>
        </w:trPr>
        <w:tc>
          <w:tcPr>
            <w:tcW w:w="675" w:type="dxa"/>
          </w:tcPr>
          <w:p w:rsidR="00273387" w:rsidRPr="00CA5353" w:rsidRDefault="00273387" w:rsidP="009E488E">
            <w:pPr>
              <w:pStyle w:val="ab"/>
              <w:numPr>
                <w:ilvl w:val="0"/>
                <w:numId w:val="80"/>
              </w:numPr>
              <w:ind w:right="-144"/>
              <w:jc w:val="center"/>
              <w:rPr>
                <w:sz w:val="20"/>
                <w:szCs w:val="20"/>
              </w:rPr>
            </w:pPr>
          </w:p>
        </w:tc>
        <w:tc>
          <w:tcPr>
            <w:tcW w:w="3119" w:type="dxa"/>
          </w:tcPr>
          <w:p w:rsidR="00273387" w:rsidRPr="00CA5353" w:rsidRDefault="00273387" w:rsidP="00273387">
            <w:pPr>
              <w:spacing w:after="0" w:line="240" w:lineRule="auto"/>
              <w:rPr>
                <w:rFonts w:ascii="Times New Roman" w:eastAsia="Times New Roman" w:hAnsi="Times New Roman" w:cs="Times New Roman"/>
                <w:sz w:val="20"/>
                <w:szCs w:val="20"/>
              </w:rPr>
            </w:pPr>
            <w:r w:rsidRPr="00CA5353">
              <w:rPr>
                <w:rFonts w:ascii="Times New Roman" w:eastAsia="Times New Roman" w:hAnsi="Times New Roman" w:cs="Times New Roman"/>
                <w:sz w:val="20"/>
                <w:szCs w:val="20"/>
              </w:rPr>
              <w:t>ул. Лесная</w:t>
            </w:r>
          </w:p>
        </w:tc>
        <w:tc>
          <w:tcPr>
            <w:tcW w:w="1701" w:type="dxa"/>
            <w:vAlign w:val="center"/>
          </w:tcPr>
          <w:p w:rsidR="00273387" w:rsidRPr="00CA5353" w:rsidRDefault="006C30A2" w:rsidP="00273387">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w:t>
            </w:r>
          </w:p>
        </w:tc>
        <w:tc>
          <w:tcPr>
            <w:tcW w:w="992" w:type="dxa"/>
            <w:vAlign w:val="center"/>
          </w:tcPr>
          <w:p w:rsidR="00273387" w:rsidRPr="00CA5353" w:rsidRDefault="006C30A2" w:rsidP="00273387">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992" w:type="dxa"/>
            <w:vAlign w:val="center"/>
          </w:tcPr>
          <w:p w:rsidR="00273387" w:rsidRPr="00CA5353" w:rsidRDefault="006C30A2" w:rsidP="0027338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7</w:t>
            </w:r>
          </w:p>
        </w:tc>
        <w:tc>
          <w:tcPr>
            <w:tcW w:w="851" w:type="dxa"/>
            <w:vAlign w:val="center"/>
          </w:tcPr>
          <w:p w:rsidR="00273387" w:rsidRPr="00CA5353" w:rsidRDefault="006C30A2" w:rsidP="00273387">
            <w:pPr>
              <w:spacing w:after="0" w:line="240" w:lineRule="auto"/>
              <w:jc w:val="center"/>
              <w:rPr>
                <w:rFonts w:ascii="Times New Roman" w:eastAsia="Times New Roman" w:hAnsi="Times New Roman" w:cs="Times New Roman"/>
                <w:sz w:val="20"/>
                <w:szCs w:val="20"/>
              </w:rPr>
            </w:pPr>
            <w:r w:rsidRPr="00F34E19">
              <w:rPr>
                <w:rFonts w:ascii="Times New Roman" w:eastAsia="Calibri" w:hAnsi="Times New Roman" w:cs="Times New Roman"/>
                <w:sz w:val="20"/>
                <w:szCs w:val="20"/>
              </w:rPr>
              <w:t>-</w:t>
            </w:r>
          </w:p>
        </w:tc>
        <w:tc>
          <w:tcPr>
            <w:tcW w:w="1276" w:type="dxa"/>
            <w:shd w:val="clear" w:color="auto" w:fill="auto"/>
          </w:tcPr>
          <w:p w:rsidR="00273387" w:rsidRPr="00CA5353" w:rsidRDefault="00DF18DB" w:rsidP="00273387">
            <w:pPr>
              <w:spacing w:after="0"/>
              <w:jc w:val="center"/>
            </w:pPr>
            <w:r>
              <w:t>+</w:t>
            </w:r>
          </w:p>
        </w:tc>
      </w:tr>
      <w:tr w:rsidR="00CA5353" w:rsidRPr="00CA5353" w:rsidTr="00273387">
        <w:trPr>
          <w:gridAfter w:val="1"/>
          <w:wAfter w:w="10" w:type="dxa"/>
        </w:trPr>
        <w:tc>
          <w:tcPr>
            <w:tcW w:w="9606" w:type="dxa"/>
            <w:gridSpan w:val="7"/>
          </w:tcPr>
          <w:p w:rsidR="00273387" w:rsidRPr="00CA5353" w:rsidRDefault="00273387" w:rsidP="006C30A2">
            <w:pPr>
              <w:spacing w:after="0" w:line="240" w:lineRule="auto"/>
              <w:ind w:right="-144"/>
              <w:jc w:val="center"/>
              <w:rPr>
                <w:rFonts w:ascii="Times New Roman" w:hAnsi="Times New Roman" w:cs="Times New Roman"/>
                <w:b/>
                <w:sz w:val="20"/>
                <w:szCs w:val="20"/>
              </w:rPr>
            </w:pPr>
            <w:r w:rsidRPr="00CA5353">
              <w:rPr>
                <w:rFonts w:ascii="Times New Roman" w:hAnsi="Times New Roman" w:cs="Times New Roman"/>
                <w:b/>
                <w:sz w:val="20"/>
                <w:szCs w:val="20"/>
              </w:rPr>
              <w:t xml:space="preserve">посёлок </w:t>
            </w:r>
            <w:r w:rsidR="006C30A2">
              <w:rPr>
                <w:rFonts w:ascii="Times New Roman" w:hAnsi="Times New Roman" w:cs="Times New Roman"/>
                <w:b/>
                <w:sz w:val="20"/>
                <w:szCs w:val="20"/>
              </w:rPr>
              <w:t>Согласие</w:t>
            </w:r>
          </w:p>
        </w:tc>
      </w:tr>
      <w:tr w:rsidR="00CA5353" w:rsidRPr="00CA5353" w:rsidTr="00DF18DB">
        <w:trPr>
          <w:gridAfter w:val="1"/>
          <w:wAfter w:w="10" w:type="dxa"/>
        </w:trPr>
        <w:tc>
          <w:tcPr>
            <w:tcW w:w="675" w:type="dxa"/>
          </w:tcPr>
          <w:p w:rsidR="00273387" w:rsidRPr="00CA5353" w:rsidRDefault="00273387" w:rsidP="009E488E">
            <w:pPr>
              <w:pStyle w:val="ab"/>
              <w:numPr>
                <w:ilvl w:val="0"/>
                <w:numId w:val="81"/>
              </w:numPr>
              <w:ind w:right="-144"/>
              <w:jc w:val="center"/>
              <w:rPr>
                <w:sz w:val="20"/>
                <w:szCs w:val="20"/>
              </w:rPr>
            </w:pPr>
          </w:p>
        </w:tc>
        <w:tc>
          <w:tcPr>
            <w:tcW w:w="3119" w:type="dxa"/>
          </w:tcPr>
          <w:p w:rsidR="00273387" w:rsidRPr="00CA5353" w:rsidRDefault="00273387" w:rsidP="000556E5">
            <w:pPr>
              <w:spacing w:after="0" w:line="240" w:lineRule="auto"/>
              <w:rPr>
                <w:rFonts w:ascii="Times New Roman" w:eastAsia="Times New Roman" w:hAnsi="Times New Roman" w:cs="Times New Roman"/>
                <w:sz w:val="20"/>
                <w:szCs w:val="20"/>
              </w:rPr>
            </w:pPr>
            <w:r w:rsidRPr="00CA5353">
              <w:rPr>
                <w:rFonts w:ascii="Times New Roman" w:eastAsia="Times New Roman" w:hAnsi="Times New Roman" w:cs="Times New Roman"/>
                <w:sz w:val="20"/>
                <w:szCs w:val="20"/>
              </w:rPr>
              <w:t xml:space="preserve">ул. </w:t>
            </w:r>
            <w:r w:rsidR="000556E5">
              <w:rPr>
                <w:rFonts w:ascii="Times New Roman" w:eastAsia="Times New Roman" w:hAnsi="Times New Roman" w:cs="Times New Roman"/>
                <w:sz w:val="20"/>
                <w:szCs w:val="20"/>
              </w:rPr>
              <w:t>Согласие</w:t>
            </w:r>
          </w:p>
        </w:tc>
        <w:tc>
          <w:tcPr>
            <w:tcW w:w="1701" w:type="dxa"/>
            <w:vAlign w:val="center"/>
          </w:tcPr>
          <w:p w:rsidR="00273387" w:rsidRPr="00CA5353" w:rsidRDefault="000556E5" w:rsidP="000556E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r w:rsidR="00273387" w:rsidRPr="00CA5353">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3</w:t>
            </w:r>
          </w:p>
        </w:tc>
        <w:tc>
          <w:tcPr>
            <w:tcW w:w="992" w:type="dxa"/>
            <w:vAlign w:val="center"/>
          </w:tcPr>
          <w:p w:rsidR="00273387" w:rsidRPr="00CA5353" w:rsidRDefault="000556E5" w:rsidP="00273387">
            <w:pPr>
              <w:spacing w:after="0" w:line="240" w:lineRule="auto"/>
              <w:jc w:val="center"/>
              <w:rPr>
                <w:rFonts w:ascii="Times New Roman" w:eastAsia="Times New Roman" w:hAnsi="Times New Roman" w:cs="Times New Roman"/>
                <w:sz w:val="20"/>
                <w:szCs w:val="20"/>
              </w:rPr>
            </w:pPr>
            <w:r w:rsidRPr="00CA5353">
              <w:rPr>
                <w:rFonts w:ascii="Times New Roman" w:eastAsia="Times New Roman" w:hAnsi="Times New Roman" w:cs="Times New Roman"/>
                <w:sz w:val="20"/>
                <w:szCs w:val="20"/>
              </w:rPr>
              <w:t>-</w:t>
            </w:r>
          </w:p>
        </w:tc>
        <w:tc>
          <w:tcPr>
            <w:tcW w:w="992" w:type="dxa"/>
            <w:vAlign w:val="center"/>
          </w:tcPr>
          <w:p w:rsidR="00273387" w:rsidRPr="00CA5353" w:rsidRDefault="00273387" w:rsidP="00273387">
            <w:pPr>
              <w:spacing w:after="0" w:line="240" w:lineRule="auto"/>
              <w:jc w:val="center"/>
              <w:rPr>
                <w:rFonts w:ascii="Times New Roman" w:eastAsia="Times New Roman" w:hAnsi="Times New Roman" w:cs="Times New Roman"/>
                <w:sz w:val="20"/>
                <w:szCs w:val="20"/>
              </w:rPr>
            </w:pPr>
            <w:r w:rsidRPr="00CA5353">
              <w:rPr>
                <w:rFonts w:ascii="Times New Roman" w:eastAsia="Times New Roman" w:hAnsi="Times New Roman" w:cs="Times New Roman"/>
                <w:sz w:val="20"/>
                <w:szCs w:val="20"/>
              </w:rPr>
              <w:t>-</w:t>
            </w:r>
          </w:p>
        </w:tc>
        <w:tc>
          <w:tcPr>
            <w:tcW w:w="851" w:type="dxa"/>
            <w:vAlign w:val="center"/>
          </w:tcPr>
          <w:p w:rsidR="00273387" w:rsidRPr="00CA5353" w:rsidRDefault="000556E5" w:rsidP="0027338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6</w:t>
            </w:r>
            <w:r w:rsidRPr="00CA5353">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3</w:t>
            </w:r>
          </w:p>
        </w:tc>
        <w:tc>
          <w:tcPr>
            <w:tcW w:w="1276" w:type="dxa"/>
            <w:shd w:val="clear" w:color="auto" w:fill="auto"/>
          </w:tcPr>
          <w:p w:rsidR="00273387" w:rsidRPr="00F93320" w:rsidRDefault="00DF18DB" w:rsidP="00273387">
            <w:pPr>
              <w:spacing w:after="0"/>
              <w:jc w:val="center"/>
              <w:rPr>
                <w:highlight w:val="yellow"/>
              </w:rPr>
            </w:pPr>
            <w:r>
              <w:t>+</w:t>
            </w:r>
          </w:p>
        </w:tc>
      </w:tr>
      <w:tr w:rsidR="00CA5353" w:rsidRPr="00CA5353" w:rsidTr="00DF18DB">
        <w:trPr>
          <w:gridAfter w:val="1"/>
          <w:wAfter w:w="10" w:type="dxa"/>
        </w:trPr>
        <w:tc>
          <w:tcPr>
            <w:tcW w:w="3794" w:type="dxa"/>
            <w:gridSpan w:val="2"/>
          </w:tcPr>
          <w:p w:rsidR="00273387" w:rsidRPr="00CA5353" w:rsidRDefault="00273387" w:rsidP="00273387">
            <w:pPr>
              <w:spacing w:after="0"/>
              <w:jc w:val="both"/>
              <w:rPr>
                <w:rFonts w:ascii="Times New Roman" w:hAnsi="Times New Roman" w:cs="Times New Roman"/>
                <w:b/>
                <w:sz w:val="20"/>
                <w:szCs w:val="20"/>
              </w:rPr>
            </w:pPr>
            <w:r w:rsidRPr="00CA5353">
              <w:rPr>
                <w:rFonts w:ascii="Times New Roman" w:hAnsi="Times New Roman" w:cs="Times New Roman"/>
                <w:b/>
                <w:sz w:val="20"/>
                <w:szCs w:val="20"/>
              </w:rPr>
              <w:t>ИТОГО:</w:t>
            </w:r>
          </w:p>
        </w:tc>
        <w:tc>
          <w:tcPr>
            <w:tcW w:w="1701" w:type="dxa"/>
          </w:tcPr>
          <w:p w:rsidR="00273387" w:rsidRPr="00CA5353" w:rsidRDefault="000556E5" w:rsidP="000556E5">
            <w:pPr>
              <w:spacing w:after="0"/>
              <w:ind w:right="-144"/>
              <w:jc w:val="center"/>
              <w:rPr>
                <w:rFonts w:ascii="Times New Roman" w:hAnsi="Times New Roman" w:cs="Times New Roman"/>
                <w:b/>
                <w:sz w:val="20"/>
                <w:szCs w:val="20"/>
              </w:rPr>
            </w:pPr>
            <w:r>
              <w:rPr>
                <w:rFonts w:ascii="Times New Roman" w:hAnsi="Times New Roman" w:cs="Times New Roman"/>
                <w:b/>
                <w:sz w:val="20"/>
                <w:szCs w:val="20"/>
              </w:rPr>
              <w:t>42</w:t>
            </w:r>
            <w:r w:rsidR="00273387" w:rsidRPr="00CA5353">
              <w:rPr>
                <w:rFonts w:ascii="Times New Roman" w:hAnsi="Times New Roman" w:cs="Times New Roman"/>
                <w:b/>
                <w:sz w:val="20"/>
                <w:szCs w:val="20"/>
              </w:rPr>
              <w:t>,</w:t>
            </w:r>
            <w:r>
              <w:rPr>
                <w:rFonts w:ascii="Times New Roman" w:hAnsi="Times New Roman" w:cs="Times New Roman"/>
                <w:b/>
                <w:sz w:val="20"/>
                <w:szCs w:val="20"/>
              </w:rPr>
              <w:t>88</w:t>
            </w:r>
          </w:p>
        </w:tc>
        <w:tc>
          <w:tcPr>
            <w:tcW w:w="992" w:type="dxa"/>
          </w:tcPr>
          <w:p w:rsidR="00273387" w:rsidRPr="00CA5353" w:rsidRDefault="000556E5" w:rsidP="000556E5">
            <w:pPr>
              <w:spacing w:after="0"/>
              <w:ind w:right="-144"/>
              <w:jc w:val="center"/>
              <w:rPr>
                <w:rFonts w:ascii="Times New Roman" w:hAnsi="Times New Roman" w:cs="Times New Roman"/>
                <w:b/>
                <w:sz w:val="20"/>
                <w:szCs w:val="20"/>
              </w:rPr>
            </w:pPr>
            <w:r>
              <w:rPr>
                <w:rFonts w:ascii="Times New Roman" w:hAnsi="Times New Roman" w:cs="Times New Roman"/>
                <w:b/>
                <w:sz w:val="20"/>
                <w:szCs w:val="20"/>
              </w:rPr>
              <w:t>15</w:t>
            </w:r>
            <w:r w:rsidR="00273387" w:rsidRPr="00CA5353">
              <w:rPr>
                <w:rFonts w:ascii="Times New Roman" w:hAnsi="Times New Roman" w:cs="Times New Roman"/>
                <w:b/>
                <w:sz w:val="20"/>
                <w:szCs w:val="20"/>
              </w:rPr>
              <w:t>,</w:t>
            </w:r>
            <w:r>
              <w:rPr>
                <w:rFonts w:ascii="Times New Roman" w:hAnsi="Times New Roman" w:cs="Times New Roman"/>
                <w:b/>
                <w:sz w:val="20"/>
                <w:szCs w:val="20"/>
              </w:rPr>
              <w:t>85</w:t>
            </w:r>
          </w:p>
        </w:tc>
        <w:tc>
          <w:tcPr>
            <w:tcW w:w="992" w:type="dxa"/>
          </w:tcPr>
          <w:p w:rsidR="00273387" w:rsidRPr="00CA5353" w:rsidRDefault="000556E5" w:rsidP="000556E5">
            <w:pPr>
              <w:spacing w:after="0"/>
              <w:ind w:right="-144"/>
              <w:jc w:val="center"/>
              <w:rPr>
                <w:rFonts w:ascii="Times New Roman" w:hAnsi="Times New Roman" w:cs="Times New Roman"/>
                <w:b/>
                <w:sz w:val="20"/>
                <w:szCs w:val="20"/>
              </w:rPr>
            </w:pPr>
            <w:r>
              <w:rPr>
                <w:rFonts w:ascii="Times New Roman" w:hAnsi="Times New Roman" w:cs="Times New Roman"/>
                <w:b/>
                <w:sz w:val="20"/>
                <w:szCs w:val="20"/>
              </w:rPr>
              <w:t>15</w:t>
            </w:r>
            <w:r w:rsidR="00273387" w:rsidRPr="00CA5353">
              <w:rPr>
                <w:rFonts w:ascii="Times New Roman" w:hAnsi="Times New Roman" w:cs="Times New Roman"/>
                <w:b/>
                <w:sz w:val="20"/>
                <w:szCs w:val="20"/>
              </w:rPr>
              <w:t>,</w:t>
            </w:r>
            <w:r>
              <w:rPr>
                <w:rFonts w:ascii="Times New Roman" w:hAnsi="Times New Roman" w:cs="Times New Roman"/>
                <w:b/>
                <w:sz w:val="20"/>
                <w:szCs w:val="20"/>
              </w:rPr>
              <w:t>228</w:t>
            </w:r>
          </w:p>
        </w:tc>
        <w:tc>
          <w:tcPr>
            <w:tcW w:w="851" w:type="dxa"/>
          </w:tcPr>
          <w:p w:rsidR="00273387" w:rsidRPr="00CA5353" w:rsidRDefault="000556E5" w:rsidP="000556E5">
            <w:pPr>
              <w:spacing w:after="0"/>
              <w:ind w:right="-144"/>
              <w:jc w:val="center"/>
              <w:rPr>
                <w:rFonts w:ascii="Times New Roman" w:hAnsi="Times New Roman" w:cs="Times New Roman"/>
                <w:b/>
                <w:sz w:val="20"/>
                <w:szCs w:val="20"/>
              </w:rPr>
            </w:pPr>
            <w:r>
              <w:rPr>
                <w:rFonts w:ascii="Times New Roman" w:hAnsi="Times New Roman" w:cs="Times New Roman"/>
                <w:b/>
                <w:sz w:val="20"/>
                <w:szCs w:val="20"/>
              </w:rPr>
              <w:t>11</w:t>
            </w:r>
            <w:r w:rsidR="00273387" w:rsidRPr="00CA5353">
              <w:rPr>
                <w:rFonts w:ascii="Times New Roman" w:hAnsi="Times New Roman" w:cs="Times New Roman"/>
                <w:b/>
                <w:sz w:val="20"/>
                <w:szCs w:val="20"/>
              </w:rPr>
              <w:t>,</w:t>
            </w:r>
            <w:r>
              <w:rPr>
                <w:rFonts w:ascii="Times New Roman" w:hAnsi="Times New Roman" w:cs="Times New Roman"/>
                <w:b/>
                <w:sz w:val="20"/>
                <w:szCs w:val="20"/>
              </w:rPr>
              <w:t>8</w:t>
            </w:r>
          </w:p>
        </w:tc>
        <w:tc>
          <w:tcPr>
            <w:tcW w:w="1276" w:type="dxa"/>
            <w:shd w:val="clear" w:color="auto" w:fill="auto"/>
          </w:tcPr>
          <w:p w:rsidR="00273387" w:rsidRPr="00F93320" w:rsidRDefault="00273387" w:rsidP="00273387">
            <w:pPr>
              <w:spacing w:after="0"/>
              <w:ind w:right="-144" w:firstLine="284"/>
              <w:rPr>
                <w:rFonts w:ascii="Times New Roman" w:hAnsi="Times New Roman" w:cs="Times New Roman"/>
                <w:b/>
                <w:sz w:val="20"/>
                <w:szCs w:val="20"/>
                <w:highlight w:val="yellow"/>
              </w:rPr>
            </w:pPr>
          </w:p>
        </w:tc>
      </w:tr>
    </w:tbl>
    <w:p w:rsidR="00273387" w:rsidRPr="00CA5353" w:rsidRDefault="00273387" w:rsidP="00273387">
      <w:pPr>
        <w:spacing w:after="0" w:line="276" w:lineRule="auto"/>
        <w:jc w:val="both"/>
      </w:pPr>
    </w:p>
    <w:p w:rsidR="00273387" w:rsidRPr="00CA5353" w:rsidRDefault="00273387" w:rsidP="00066DC5">
      <w:pPr>
        <w:spacing w:after="0"/>
        <w:ind w:firstLine="567"/>
        <w:jc w:val="both"/>
        <w:rPr>
          <w:rFonts w:ascii="Times New Roman" w:hAnsi="Times New Roman" w:cs="Times New Roman"/>
          <w:sz w:val="24"/>
          <w:szCs w:val="24"/>
        </w:rPr>
      </w:pPr>
      <w:r w:rsidRPr="00CA5353">
        <w:rPr>
          <w:rFonts w:ascii="Times New Roman" w:hAnsi="Times New Roman" w:cs="Times New Roman"/>
          <w:spacing w:val="-4"/>
          <w:sz w:val="24"/>
          <w:szCs w:val="24"/>
        </w:rPr>
        <w:t xml:space="preserve">Общая протяженность автомобильных дорог </w:t>
      </w:r>
      <w:r w:rsidRPr="00CA5353">
        <w:rPr>
          <w:rFonts w:ascii="Times New Roman" w:hAnsi="Times New Roman" w:cs="Times New Roman"/>
          <w:sz w:val="24"/>
          <w:szCs w:val="24"/>
        </w:rPr>
        <w:t xml:space="preserve">общего пользования местного значения, расположенных на территории </w:t>
      </w:r>
      <w:r w:rsidR="008C2F50">
        <w:rPr>
          <w:rFonts w:ascii="Times New Roman" w:hAnsi="Times New Roman" w:cs="Times New Roman"/>
          <w:sz w:val="24"/>
          <w:szCs w:val="24"/>
        </w:rPr>
        <w:t>Елань-Коленовского</w:t>
      </w:r>
      <w:r w:rsidRPr="00CA5353">
        <w:rPr>
          <w:rFonts w:ascii="Times New Roman" w:hAnsi="Times New Roman" w:cs="Times New Roman"/>
          <w:sz w:val="24"/>
          <w:szCs w:val="24"/>
        </w:rPr>
        <w:t xml:space="preserve"> </w:t>
      </w:r>
      <w:r w:rsidR="008C2F50">
        <w:rPr>
          <w:rFonts w:ascii="Times New Roman" w:hAnsi="Times New Roman" w:cs="Times New Roman"/>
          <w:sz w:val="24"/>
          <w:szCs w:val="24"/>
        </w:rPr>
        <w:t>городского</w:t>
      </w:r>
      <w:r w:rsidRPr="00CA5353">
        <w:rPr>
          <w:rFonts w:ascii="Times New Roman" w:hAnsi="Times New Roman" w:cs="Times New Roman"/>
          <w:sz w:val="24"/>
          <w:szCs w:val="24"/>
        </w:rPr>
        <w:t xml:space="preserve"> поселения, составляет – </w:t>
      </w:r>
      <w:r w:rsidR="008C2F50">
        <w:rPr>
          <w:rFonts w:ascii="Times New Roman" w:hAnsi="Times New Roman" w:cs="Times New Roman"/>
          <w:sz w:val="24"/>
          <w:szCs w:val="24"/>
        </w:rPr>
        <w:t>42</w:t>
      </w:r>
      <w:r w:rsidRPr="00CA5353">
        <w:rPr>
          <w:rFonts w:ascii="Times New Roman" w:hAnsi="Times New Roman" w:cs="Times New Roman"/>
          <w:sz w:val="24"/>
          <w:szCs w:val="24"/>
        </w:rPr>
        <w:t>,</w:t>
      </w:r>
      <w:r w:rsidR="008C2F50">
        <w:rPr>
          <w:rFonts w:ascii="Times New Roman" w:hAnsi="Times New Roman" w:cs="Times New Roman"/>
          <w:sz w:val="24"/>
          <w:szCs w:val="24"/>
        </w:rPr>
        <w:t>88</w:t>
      </w:r>
      <w:r w:rsidRPr="00CA5353">
        <w:rPr>
          <w:rFonts w:ascii="Times New Roman" w:hAnsi="Times New Roman" w:cs="Times New Roman"/>
          <w:sz w:val="24"/>
          <w:szCs w:val="24"/>
        </w:rPr>
        <w:t xml:space="preserve"> км, из них с покрытием </w:t>
      </w:r>
      <w:r w:rsidR="004F7313">
        <w:rPr>
          <w:rFonts w:ascii="Times New Roman" w:hAnsi="Times New Roman" w:cs="Times New Roman"/>
          <w:sz w:val="24"/>
          <w:szCs w:val="24"/>
        </w:rPr>
        <w:t xml:space="preserve">(асфальт) </w:t>
      </w:r>
      <w:r w:rsidRPr="00CA5353">
        <w:rPr>
          <w:rFonts w:ascii="Times New Roman" w:hAnsi="Times New Roman" w:cs="Times New Roman"/>
          <w:sz w:val="24"/>
          <w:szCs w:val="24"/>
        </w:rPr>
        <w:t xml:space="preserve">– </w:t>
      </w:r>
      <w:r w:rsidR="004F7313">
        <w:rPr>
          <w:rFonts w:ascii="Times New Roman" w:hAnsi="Times New Roman" w:cs="Times New Roman"/>
          <w:sz w:val="24"/>
          <w:szCs w:val="24"/>
        </w:rPr>
        <w:t>15</w:t>
      </w:r>
      <w:r w:rsidRPr="00CA5353">
        <w:rPr>
          <w:rFonts w:ascii="Times New Roman" w:hAnsi="Times New Roman" w:cs="Times New Roman"/>
          <w:sz w:val="24"/>
          <w:szCs w:val="24"/>
        </w:rPr>
        <w:t>,</w:t>
      </w:r>
      <w:r w:rsidR="004F7313">
        <w:rPr>
          <w:rFonts w:ascii="Times New Roman" w:hAnsi="Times New Roman" w:cs="Times New Roman"/>
          <w:sz w:val="24"/>
          <w:szCs w:val="24"/>
        </w:rPr>
        <w:t>85 км, с покрытием (щебень)</w:t>
      </w:r>
      <w:r w:rsidR="004F7313" w:rsidRPr="004F7313">
        <w:rPr>
          <w:rFonts w:ascii="Times New Roman" w:hAnsi="Times New Roman" w:cs="Times New Roman"/>
          <w:sz w:val="24"/>
          <w:szCs w:val="24"/>
        </w:rPr>
        <w:t xml:space="preserve"> </w:t>
      </w:r>
      <w:r w:rsidR="004F7313" w:rsidRPr="00CA5353">
        <w:rPr>
          <w:rFonts w:ascii="Times New Roman" w:hAnsi="Times New Roman" w:cs="Times New Roman"/>
          <w:sz w:val="24"/>
          <w:szCs w:val="24"/>
        </w:rPr>
        <w:t>–</w:t>
      </w:r>
      <w:r w:rsidR="004F7313">
        <w:rPr>
          <w:rFonts w:ascii="Times New Roman" w:hAnsi="Times New Roman" w:cs="Times New Roman"/>
          <w:sz w:val="24"/>
          <w:szCs w:val="24"/>
        </w:rPr>
        <w:t xml:space="preserve"> 15</w:t>
      </w:r>
      <w:r w:rsidR="004F7313" w:rsidRPr="00CA5353">
        <w:rPr>
          <w:rFonts w:ascii="Times New Roman" w:hAnsi="Times New Roman" w:cs="Times New Roman"/>
          <w:sz w:val="24"/>
          <w:szCs w:val="24"/>
        </w:rPr>
        <w:t>,</w:t>
      </w:r>
      <w:r w:rsidR="004F7313">
        <w:rPr>
          <w:rFonts w:ascii="Times New Roman" w:hAnsi="Times New Roman" w:cs="Times New Roman"/>
          <w:sz w:val="24"/>
          <w:szCs w:val="24"/>
        </w:rPr>
        <w:t xml:space="preserve">228 км, с грунтовым покрытием </w:t>
      </w:r>
      <w:r w:rsidR="004F7313" w:rsidRPr="00CA5353">
        <w:rPr>
          <w:rFonts w:ascii="Times New Roman" w:hAnsi="Times New Roman" w:cs="Times New Roman"/>
          <w:sz w:val="24"/>
          <w:szCs w:val="24"/>
        </w:rPr>
        <w:t xml:space="preserve">– </w:t>
      </w:r>
      <w:r w:rsidR="004F7313">
        <w:rPr>
          <w:rFonts w:ascii="Times New Roman" w:hAnsi="Times New Roman" w:cs="Times New Roman"/>
          <w:sz w:val="24"/>
          <w:szCs w:val="24"/>
        </w:rPr>
        <w:t>11</w:t>
      </w:r>
      <w:r w:rsidR="004F7313" w:rsidRPr="00CA5353">
        <w:rPr>
          <w:rFonts w:ascii="Times New Roman" w:hAnsi="Times New Roman" w:cs="Times New Roman"/>
          <w:sz w:val="24"/>
          <w:szCs w:val="24"/>
        </w:rPr>
        <w:t>,</w:t>
      </w:r>
      <w:r w:rsidR="004F7313">
        <w:rPr>
          <w:rFonts w:ascii="Times New Roman" w:hAnsi="Times New Roman" w:cs="Times New Roman"/>
          <w:sz w:val="24"/>
          <w:szCs w:val="24"/>
        </w:rPr>
        <w:t>8 км.</w:t>
      </w:r>
    </w:p>
    <w:p w:rsidR="00173619" w:rsidRPr="00CA5353" w:rsidRDefault="00173619" w:rsidP="00273387">
      <w:pPr>
        <w:spacing w:after="0" w:line="240" w:lineRule="auto"/>
        <w:ind w:firstLine="567"/>
        <w:jc w:val="both"/>
        <w:rPr>
          <w:rFonts w:ascii="Times New Roman" w:hAnsi="Times New Roman" w:cs="Times New Roman"/>
          <w:sz w:val="24"/>
          <w:szCs w:val="24"/>
        </w:rPr>
      </w:pPr>
    </w:p>
    <w:p w:rsidR="00173619" w:rsidRPr="00CA5353" w:rsidRDefault="00173619" w:rsidP="00450B82">
      <w:pPr>
        <w:spacing w:after="0"/>
        <w:jc w:val="center"/>
        <w:rPr>
          <w:rFonts w:ascii="Times New Roman" w:hAnsi="Times New Roman" w:cs="Times New Roman"/>
          <w:b/>
          <w:bCs/>
          <w:i/>
          <w:sz w:val="24"/>
          <w:szCs w:val="24"/>
        </w:rPr>
      </w:pPr>
      <w:r w:rsidRPr="00CA5353">
        <w:rPr>
          <w:rFonts w:ascii="Times New Roman" w:hAnsi="Times New Roman" w:cs="Times New Roman"/>
          <w:b/>
          <w:bCs/>
          <w:i/>
          <w:sz w:val="24"/>
          <w:szCs w:val="24"/>
        </w:rPr>
        <w:t>Железнодорожный транспорт</w:t>
      </w:r>
    </w:p>
    <w:p w:rsidR="00652E3D" w:rsidRPr="00CA5353" w:rsidRDefault="00652E3D" w:rsidP="000E0D77">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В </w:t>
      </w:r>
      <w:r>
        <w:rPr>
          <w:rFonts w:ascii="Times New Roman" w:hAnsi="Times New Roman" w:cs="Times New Roman"/>
          <w:sz w:val="24"/>
          <w:szCs w:val="24"/>
        </w:rPr>
        <w:t>центральной</w:t>
      </w:r>
      <w:r w:rsidRPr="00CA5353">
        <w:rPr>
          <w:rFonts w:ascii="Times New Roman" w:hAnsi="Times New Roman" w:cs="Times New Roman"/>
          <w:sz w:val="24"/>
          <w:szCs w:val="24"/>
        </w:rPr>
        <w:t xml:space="preserve"> части </w:t>
      </w:r>
      <w:r>
        <w:rPr>
          <w:rFonts w:ascii="Times New Roman" w:hAnsi="Times New Roman" w:cs="Times New Roman"/>
          <w:sz w:val="24"/>
          <w:szCs w:val="24"/>
        </w:rPr>
        <w:t>Елань-Коленовского</w:t>
      </w:r>
      <w:r w:rsidRPr="00CA5353">
        <w:rPr>
          <w:rFonts w:ascii="Times New Roman" w:hAnsi="Times New Roman" w:cs="Times New Roman"/>
          <w:sz w:val="24"/>
          <w:szCs w:val="24"/>
        </w:rPr>
        <w:t xml:space="preserve"> </w:t>
      </w:r>
      <w:r>
        <w:rPr>
          <w:rFonts w:ascii="Times New Roman" w:hAnsi="Times New Roman" w:cs="Times New Roman"/>
          <w:sz w:val="24"/>
          <w:szCs w:val="24"/>
        </w:rPr>
        <w:t>городского</w:t>
      </w:r>
      <w:r w:rsidRPr="00CA5353">
        <w:rPr>
          <w:rFonts w:ascii="Times New Roman" w:hAnsi="Times New Roman" w:cs="Times New Roman"/>
          <w:sz w:val="24"/>
          <w:szCs w:val="24"/>
        </w:rPr>
        <w:t xml:space="preserve"> поселения с </w:t>
      </w:r>
      <w:r>
        <w:rPr>
          <w:rFonts w:ascii="Times New Roman" w:hAnsi="Times New Roman" w:cs="Times New Roman"/>
          <w:sz w:val="24"/>
          <w:szCs w:val="24"/>
        </w:rPr>
        <w:t>запада</w:t>
      </w:r>
      <w:r w:rsidRPr="00CA5353">
        <w:rPr>
          <w:rFonts w:ascii="Times New Roman" w:hAnsi="Times New Roman" w:cs="Times New Roman"/>
          <w:sz w:val="24"/>
          <w:szCs w:val="24"/>
        </w:rPr>
        <w:t xml:space="preserve"> на </w:t>
      </w:r>
      <w:r>
        <w:rPr>
          <w:rFonts w:ascii="Times New Roman" w:hAnsi="Times New Roman" w:cs="Times New Roman"/>
          <w:sz w:val="24"/>
          <w:szCs w:val="24"/>
        </w:rPr>
        <w:t>восток</w:t>
      </w:r>
      <w:r w:rsidRPr="00CA5353">
        <w:rPr>
          <w:rFonts w:ascii="Times New Roman" w:hAnsi="Times New Roman" w:cs="Times New Roman"/>
          <w:sz w:val="24"/>
          <w:szCs w:val="24"/>
        </w:rPr>
        <w:t xml:space="preserve"> проходит </w:t>
      </w:r>
      <w:proofErr w:type="spellStart"/>
      <w:r w:rsidRPr="00CA5353">
        <w:rPr>
          <w:rFonts w:ascii="Times New Roman" w:hAnsi="Times New Roman" w:cs="Times New Roman"/>
          <w:sz w:val="24"/>
          <w:szCs w:val="24"/>
        </w:rPr>
        <w:t>двухпутная</w:t>
      </w:r>
      <w:proofErr w:type="spellEnd"/>
      <w:r w:rsidRPr="00CA5353">
        <w:rPr>
          <w:rFonts w:ascii="Times New Roman" w:hAnsi="Times New Roman" w:cs="Times New Roman"/>
          <w:sz w:val="24"/>
          <w:szCs w:val="24"/>
        </w:rPr>
        <w:t xml:space="preserve"> электрифицированная железнодорожная линия</w:t>
      </w:r>
      <w:r w:rsidR="000E0D77">
        <w:rPr>
          <w:rFonts w:ascii="Times New Roman" w:hAnsi="Times New Roman" w:cs="Times New Roman"/>
          <w:sz w:val="24"/>
          <w:szCs w:val="24"/>
        </w:rPr>
        <w:t>,</w:t>
      </w:r>
      <w:r w:rsidRPr="00CA5353">
        <w:rPr>
          <w:rFonts w:ascii="Times New Roman" w:hAnsi="Times New Roman" w:cs="Times New Roman"/>
          <w:sz w:val="24"/>
          <w:szCs w:val="24"/>
        </w:rPr>
        <w:t xml:space="preserve"> </w:t>
      </w:r>
      <w:r w:rsidR="000E0D77" w:rsidRPr="000E0D77">
        <w:rPr>
          <w:rFonts w:ascii="Times New Roman" w:hAnsi="Times New Roman" w:cs="Times New Roman"/>
          <w:sz w:val="24"/>
          <w:szCs w:val="24"/>
        </w:rPr>
        <w:t xml:space="preserve">участок железной дороги ОАО РЖД филиал ЮВЖД </w:t>
      </w:r>
      <w:r w:rsidRPr="000E0D77">
        <w:rPr>
          <w:rFonts w:ascii="Times New Roman" w:hAnsi="Times New Roman" w:cs="Times New Roman"/>
          <w:sz w:val="24"/>
          <w:szCs w:val="24"/>
        </w:rPr>
        <w:t xml:space="preserve">«Валуйки - Лиски - Поворино - Пенза». </w:t>
      </w:r>
    </w:p>
    <w:p w:rsidR="00273387" w:rsidRPr="00CA5353" w:rsidRDefault="00273387" w:rsidP="00066DC5">
      <w:pPr>
        <w:spacing w:after="0"/>
        <w:ind w:firstLine="567"/>
        <w:jc w:val="both"/>
        <w:rPr>
          <w:rFonts w:ascii="Times New Roman" w:hAnsi="Times New Roman" w:cs="Times New Roman"/>
          <w:sz w:val="24"/>
          <w:szCs w:val="24"/>
        </w:rPr>
      </w:pPr>
    </w:p>
    <w:p w:rsidR="00807A5B" w:rsidRPr="00CA5353" w:rsidRDefault="00273387" w:rsidP="00066DC5">
      <w:pPr>
        <w:spacing w:after="0"/>
        <w:ind w:firstLine="567"/>
        <w:jc w:val="both"/>
        <w:rPr>
          <w:rFonts w:ascii="Times New Roman" w:hAnsi="Times New Roman" w:cs="Times New Roman"/>
          <w:i/>
          <w:sz w:val="24"/>
          <w:szCs w:val="24"/>
        </w:rPr>
      </w:pPr>
      <w:r w:rsidRPr="00CA5353">
        <w:rPr>
          <w:rFonts w:ascii="Times New Roman" w:hAnsi="Times New Roman" w:cs="Times New Roman"/>
          <w:b/>
          <w:i/>
          <w:sz w:val="24"/>
          <w:szCs w:val="24"/>
        </w:rPr>
        <w:lastRenderedPageBreak/>
        <w:t xml:space="preserve">Выводы: </w:t>
      </w:r>
      <w:r w:rsidRPr="00CA5353">
        <w:rPr>
          <w:rFonts w:ascii="Times New Roman" w:hAnsi="Times New Roman" w:cs="Times New Roman"/>
          <w:i/>
          <w:sz w:val="24"/>
          <w:szCs w:val="24"/>
        </w:rPr>
        <w:t xml:space="preserve">в населённых пунктах </w:t>
      </w:r>
      <w:r w:rsidR="004F7313">
        <w:rPr>
          <w:rFonts w:ascii="Times New Roman" w:hAnsi="Times New Roman" w:cs="Times New Roman"/>
          <w:i/>
          <w:sz w:val="24"/>
          <w:szCs w:val="24"/>
        </w:rPr>
        <w:t>Елань-Коленовского</w:t>
      </w:r>
      <w:r w:rsidRPr="00CA5353">
        <w:rPr>
          <w:rFonts w:ascii="Times New Roman" w:hAnsi="Times New Roman" w:cs="Times New Roman"/>
          <w:i/>
          <w:sz w:val="24"/>
          <w:szCs w:val="24"/>
        </w:rPr>
        <w:t xml:space="preserve"> </w:t>
      </w:r>
      <w:r w:rsidR="004F7313">
        <w:rPr>
          <w:rFonts w:ascii="Times New Roman" w:hAnsi="Times New Roman" w:cs="Times New Roman"/>
          <w:i/>
          <w:sz w:val="24"/>
          <w:szCs w:val="24"/>
        </w:rPr>
        <w:t>городского</w:t>
      </w:r>
      <w:r w:rsidRPr="00CA5353">
        <w:rPr>
          <w:rFonts w:ascii="Times New Roman" w:hAnsi="Times New Roman" w:cs="Times New Roman"/>
          <w:i/>
          <w:sz w:val="24"/>
          <w:szCs w:val="24"/>
        </w:rPr>
        <w:t xml:space="preserve"> поселения требуется укладка асфальтового покрытия на всех участках главных улиц с грунтовым </w:t>
      </w:r>
      <w:r w:rsidR="004F7313">
        <w:rPr>
          <w:rFonts w:ascii="Times New Roman" w:hAnsi="Times New Roman" w:cs="Times New Roman"/>
          <w:i/>
          <w:sz w:val="24"/>
          <w:szCs w:val="24"/>
        </w:rPr>
        <w:t>и щебеночным покрытиями.</w:t>
      </w:r>
    </w:p>
    <w:p w:rsidR="00E9617D" w:rsidRPr="00CA5353" w:rsidRDefault="00E9617D" w:rsidP="00807A5B">
      <w:pPr>
        <w:spacing w:after="0"/>
        <w:jc w:val="both"/>
        <w:rPr>
          <w:rFonts w:ascii="Times New Roman" w:hAnsi="Times New Roman" w:cs="Times New Roman"/>
          <w:b/>
          <w:sz w:val="24"/>
          <w:szCs w:val="24"/>
        </w:rPr>
      </w:pPr>
    </w:p>
    <w:p w:rsidR="00807A5B" w:rsidRPr="00CA5353" w:rsidRDefault="00807A5B" w:rsidP="00B71E41">
      <w:pPr>
        <w:pStyle w:val="1111"/>
        <w:numPr>
          <w:ilvl w:val="2"/>
          <w:numId w:val="36"/>
        </w:numPr>
        <w:ind w:left="0" w:firstLine="0"/>
        <w:outlineLvl w:val="2"/>
        <w:rPr>
          <w:rFonts w:cs="Times New Roman"/>
          <w:i/>
        </w:rPr>
      </w:pPr>
      <w:r w:rsidRPr="00B71E41">
        <w:rPr>
          <w:rFonts w:cs="Times New Roman"/>
          <w:i/>
        </w:rPr>
        <w:t xml:space="preserve"> </w:t>
      </w:r>
      <w:bookmarkStart w:id="177" w:name="_Toc152250748"/>
      <w:r w:rsidRPr="00CA5353">
        <w:rPr>
          <w:rFonts w:cs="Times New Roman"/>
          <w:i/>
        </w:rPr>
        <w:t>Инженерная инфраструктура</w:t>
      </w:r>
      <w:bookmarkEnd w:id="177"/>
    </w:p>
    <w:p w:rsidR="00807A5B" w:rsidRPr="00CA5353" w:rsidRDefault="00807A5B" w:rsidP="00807A5B">
      <w:pPr>
        <w:pStyle w:val="1111"/>
        <w:outlineLvl w:val="9"/>
        <w:rPr>
          <w:rFonts w:cs="Times New Roman"/>
          <w:highlight w:val="yellow"/>
        </w:rPr>
      </w:pPr>
    </w:p>
    <w:p w:rsidR="00766CA9" w:rsidRPr="00CA5353" w:rsidRDefault="00766CA9" w:rsidP="00450B82">
      <w:pPr>
        <w:spacing w:after="0"/>
        <w:jc w:val="center"/>
        <w:rPr>
          <w:rFonts w:ascii="Times New Roman" w:eastAsia="Calibri" w:hAnsi="Times New Roman" w:cs="Times New Roman"/>
          <w:b/>
          <w:i/>
          <w:sz w:val="24"/>
          <w:szCs w:val="24"/>
          <w:u w:val="single"/>
          <w:shd w:val="clear" w:color="auto" w:fill="FFFFFF"/>
        </w:rPr>
      </w:pPr>
      <w:r w:rsidRPr="00CA5353">
        <w:rPr>
          <w:rFonts w:ascii="Times New Roman" w:eastAsia="Calibri" w:hAnsi="Times New Roman" w:cs="Times New Roman"/>
          <w:b/>
          <w:i/>
          <w:sz w:val="24"/>
          <w:szCs w:val="24"/>
          <w:u w:val="single"/>
          <w:shd w:val="clear" w:color="auto" w:fill="FFFFFF"/>
        </w:rPr>
        <w:t>Водоснабжение</w:t>
      </w:r>
    </w:p>
    <w:p w:rsidR="00B339F7" w:rsidRPr="00B339F7" w:rsidRDefault="00B339F7" w:rsidP="00EA6427">
      <w:pPr>
        <w:spacing w:after="0"/>
        <w:ind w:firstLine="567"/>
        <w:jc w:val="both"/>
        <w:rPr>
          <w:rFonts w:ascii="Times New Roman" w:hAnsi="Times New Roman" w:cs="Times New Roman"/>
          <w:sz w:val="24"/>
          <w:szCs w:val="24"/>
        </w:rPr>
      </w:pPr>
      <w:r w:rsidRPr="00B339F7">
        <w:rPr>
          <w:rFonts w:ascii="Times New Roman" w:hAnsi="Times New Roman" w:cs="Times New Roman"/>
          <w:sz w:val="24"/>
          <w:szCs w:val="24"/>
        </w:rPr>
        <w:t>Источником водоснабжения населенных пунктов Елань-Коленовского городского поселения являются подземные воды.</w:t>
      </w:r>
    </w:p>
    <w:p w:rsidR="00B339F7" w:rsidRPr="00B339F7" w:rsidRDefault="00B339F7" w:rsidP="00EA6427">
      <w:pPr>
        <w:spacing w:after="0"/>
        <w:ind w:firstLine="567"/>
        <w:jc w:val="both"/>
        <w:rPr>
          <w:rFonts w:ascii="Times New Roman" w:hAnsi="Times New Roman" w:cs="Times New Roman"/>
          <w:sz w:val="24"/>
          <w:szCs w:val="24"/>
        </w:rPr>
      </w:pPr>
      <w:r w:rsidRPr="00B339F7">
        <w:rPr>
          <w:rFonts w:ascii="Times New Roman" w:hAnsi="Times New Roman" w:cs="Times New Roman"/>
          <w:sz w:val="24"/>
          <w:szCs w:val="24"/>
        </w:rPr>
        <w:t>В настоящее время организация и ответственность за водоснабжение Елань-Коленовского городского поселения на территории</w:t>
      </w:r>
      <w:r>
        <w:rPr>
          <w:rFonts w:ascii="Times New Roman" w:hAnsi="Times New Roman" w:cs="Times New Roman"/>
          <w:sz w:val="24"/>
          <w:szCs w:val="24"/>
        </w:rPr>
        <w:t>,</w:t>
      </w:r>
      <w:r w:rsidRPr="00B339F7">
        <w:rPr>
          <w:rFonts w:ascii="Times New Roman" w:hAnsi="Times New Roman" w:cs="Times New Roman"/>
          <w:sz w:val="24"/>
          <w:szCs w:val="24"/>
        </w:rPr>
        <w:t xml:space="preserve"> прилегающей к системе централизованного водоснабжения, лежит н</w:t>
      </w:r>
      <w:proofErr w:type="gramStart"/>
      <w:r w:rsidRPr="00B339F7">
        <w:rPr>
          <w:rFonts w:ascii="Times New Roman" w:hAnsi="Times New Roman" w:cs="Times New Roman"/>
          <w:sz w:val="24"/>
          <w:szCs w:val="24"/>
        </w:rPr>
        <w:t>а ООО</w:t>
      </w:r>
      <w:proofErr w:type="gramEnd"/>
      <w:r w:rsidRPr="00B339F7">
        <w:rPr>
          <w:rFonts w:ascii="Times New Roman" w:hAnsi="Times New Roman" w:cs="Times New Roman"/>
          <w:sz w:val="24"/>
          <w:szCs w:val="24"/>
        </w:rPr>
        <w:t xml:space="preserve"> «ЕКЖКХ», являющейся гарантирующей организацией в сфере холодного водоснабжения и водоотведения муниципального образования.</w:t>
      </w:r>
    </w:p>
    <w:p w:rsidR="00B339F7" w:rsidRPr="00B339F7" w:rsidRDefault="00B339F7" w:rsidP="00EA6427">
      <w:pPr>
        <w:spacing w:after="0"/>
        <w:ind w:firstLine="567"/>
        <w:jc w:val="both"/>
        <w:rPr>
          <w:rFonts w:ascii="Times New Roman" w:hAnsi="Times New Roman" w:cs="Times New Roman"/>
          <w:sz w:val="24"/>
          <w:szCs w:val="24"/>
        </w:rPr>
      </w:pPr>
      <w:r w:rsidRPr="00B339F7">
        <w:rPr>
          <w:rFonts w:ascii="Times New Roman" w:hAnsi="Times New Roman" w:cs="Times New Roman"/>
          <w:sz w:val="24"/>
          <w:szCs w:val="24"/>
        </w:rPr>
        <w:t>Водоснабжение как отрасль играет огромную роль в обеспечении жизнедеятельности городского поселения и требует целенаправленных мероприятий по развитию надежной системы хозяйственно-питьевого водоснабжения. В настоящее время основным источником хозяйственно-питьевого, противопожарного и пр</w:t>
      </w:r>
      <w:r w:rsidR="00C31391">
        <w:rPr>
          <w:rFonts w:ascii="Times New Roman" w:hAnsi="Times New Roman" w:cs="Times New Roman"/>
          <w:sz w:val="24"/>
          <w:szCs w:val="24"/>
        </w:rPr>
        <w:t xml:space="preserve">оизводственного водоснабжения </w:t>
      </w:r>
      <w:proofErr w:type="spellStart"/>
      <w:r w:rsidR="00C31391">
        <w:rPr>
          <w:rFonts w:ascii="Times New Roman" w:hAnsi="Times New Roman" w:cs="Times New Roman"/>
          <w:sz w:val="24"/>
          <w:szCs w:val="24"/>
        </w:rPr>
        <w:t>р</w:t>
      </w:r>
      <w:r w:rsidRPr="00B339F7">
        <w:rPr>
          <w:rFonts w:ascii="Times New Roman" w:hAnsi="Times New Roman" w:cs="Times New Roman"/>
          <w:sz w:val="24"/>
          <w:szCs w:val="24"/>
        </w:rPr>
        <w:t>п</w:t>
      </w:r>
      <w:proofErr w:type="spellEnd"/>
      <w:r w:rsidRPr="00B339F7">
        <w:rPr>
          <w:rFonts w:ascii="Times New Roman" w:hAnsi="Times New Roman" w:cs="Times New Roman"/>
          <w:sz w:val="24"/>
          <w:szCs w:val="24"/>
        </w:rPr>
        <w:t xml:space="preserve">. Елань-Коленовский Новохоперского муниципального района Воронежской области является водозаборный </w:t>
      </w:r>
      <w:proofErr w:type="gramStart"/>
      <w:r w:rsidRPr="00B339F7">
        <w:rPr>
          <w:rFonts w:ascii="Times New Roman" w:hAnsi="Times New Roman" w:cs="Times New Roman"/>
          <w:sz w:val="24"/>
          <w:szCs w:val="24"/>
        </w:rPr>
        <w:t>комплекс</w:t>
      </w:r>
      <w:proofErr w:type="gramEnd"/>
      <w:r w:rsidRPr="00B339F7">
        <w:rPr>
          <w:rFonts w:ascii="Times New Roman" w:hAnsi="Times New Roman" w:cs="Times New Roman"/>
          <w:sz w:val="24"/>
          <w:szCs w:val="24"/>
        </w:rPr>
        <w:t xml:space="preserve"> расположенный на территории АО «ЕКСЗ».</w:t>
      </w:r>
    </w:p>
    <w:p w:rsidR="00B339F7" w:rsidRPr="00B339F7" w:rsidRDefault="00B339F7" w:rsidP="00EA6427">
      <w:pPr>
        <w:spacing w:after="0"/>
        <w:ind w:firstLine="567"/>
        <w:jc w:val="both"/>
        <w:rPr>
          <w:rFonts w:ascii="Times New Roman" w:hAnsi="Times New Roman" w:cs="Times New Roman"/>
          <w:sz w:val="24"/>
          <w:szCs w:val="24"/>
        </w:rPr>
      </w:pPr>
      <w:r w:rsidRPr="00B339F7">
        <w:rPr>
          <w:rFonts w:ascii="Times New Roman" w:hAnsi="Times New Roman" w:cs="Times New Roman"/>
          <w:sz w:val="24"/>
          <w:szCs w:val="24"/>
        </w:rPr>
        <w:t>Основная часть водопроводных сетей была проложена в 1936 г. Водопроводная сеть жилого фонда представляет собой не замкнутую систему водопроводных труб диаметром 32-150 мм. Глубина прокладки трубопроводов составляет 1,73 – 3,5 м. Общая протяженность водонапорных сетей в городском поселении составляет 5,39 км.</w:t>
      </w:r>
    </w:p>
    <w:p w:rsidR="00B339F7" w:rsidRPr="00B339F7" w:rsidRDefault="00B339F7" w:rsidP="00EA6427">
      <w:pPr>
        <w:spacing w:after="0"/>
        <w:ind w:firstLine="567"/>
        <w:jc w:val="both"/>
        <w:rPr>
          <w:rFonts w:ascii="Times New Roman" w:hAnsi="Times New Roman" w:cs="Times New Roman"/>
          <w:sz w:val="24"/>
          <w:szCs w:val="24"/>
        </w:rPr>
      </w:pPr>
      <w:r w:rsidRPr="00B339F7">
        <w:rPr>
          <w:rFonts w:ascii="Times New Roman" w:hAnsi="Times New Roman" w:cs="Times New Roman"/>
          <w:sz w:val="24"/>
          <w:szCs w:val="24"/>
        </w:rPr>
        <w:t>На территории Елань-Коленовского городского поселения действуют ведомственные водозаборы, муниципальные - подлежат тампонированию.</w:t>
      </w:r>
    </w:p>
    <w:p w:rsidR="00B339F7" w:rsidRPr="00B339F7" w:rsidRDefault="00B339F7" w:rsidP="00EA6427">
      <w:pPr>
        <w:spacing w:after="0"/>
        <w:ind w:firstLine="567"/>
        <w:jc w:val="both"/>
        <w:rPr>
          <w:rFonts w:ascii="Times New Roman" w:hAnsi="Times New Roman" w:cs="Times New Roman"/>
          <w:sz w:val="24"/>
          <w:szCs w:val="24"/>
        </w:rPr>
      </w:pPr>
      <w:r w:rsidRPr="00B339F7">
        <w:rPr>
          <w:rFonts w:ascii="Times New Roman" w:hAnsi="Times New Roman" w:cs="Times New Roman"/>
          <w:sz w:val="24"/>
          <w:szCs w:val="24"/>
        </w:rPr>
        <w:t xml:space="preserve"> Анализируя существующее состояние систем водоснабжения в населенных пунктах Елань-Коленовского городского поселения Новохоперского муниципального района, выявлено:</w:t>
      </w:r>
    </w:p>
    <w:p w:rsidR="00B339F7" w:rsidRPr="00B339F7" w:rsidRDefault="00B339F7" w:rsidP="00EA6427">
      <w:pPr>
        <w:spacing w:after="0"/>
        <w:ind w:firstLine="567"/>
        <w:jc w:val="both"/>
        <w:rPr>
          <w:rFonts w:ascii="Times New Roman" w:hAnsi="Times New Roman" w:cs="Times New Roman"/>
          <w:sz w:val="24"/>
          <w:szCs w:val="24"/>
        </w:rPr>
      </w:pPr>
      <w:r w:rsidRPr="00B339F7">
        <w:rPr>
          <w:rFonts w:ascii="Times New Roman" w:hAnsi="Times New Roman" w:cs="Times New Roman"/>
          <w:sz w:val="24"/>
          <w:szCs w:val="24"/>
        </w:rPr>
        <w:tab/>
        <w:t xml:space="preserve">- в связи со старением водопроводных сетей из-за коррозии металла и отложений в трубопроводах, качество воды ежегодно ухудшается, растет процент утечек. </w:t>
      </w:r>
    </w:p>
    <w:p w:rsidR="00B339F7" w:rsidRPr="00B339F7" w:rsidRDefault="00B339F7" w:rsidP="00EA6427">
      <w:pPr>
        <w:spacing w:after="0"/>
        <w:ind w:firstLine="567"/>
        <w:jc w:val="both"/>
        <w:rPr>
          <w:rFonts w:ascii="Times New Roman" w:hAnsi="Times New Roman" w:cs="Times New Roman"/>
          <w:sz w:val="24"/>
          <w:szCs w:val="24"/>
        </w:rPr>
      </w:pPr>
      <w:r w:rsidRPr="00B339F7">
        <w:rPr>
          <w:rFonts w:ascii="Times New Roman" w:hAnsi="Times New Roman" w:cs="Times New Roman"/>
          <w:sz w:val="24"/>
          <w:szCs w:val="24"/>
        </w:rPr>
        <w:tab/>
        <w:t>- износ водопроводных сетей составляет до 90 %, вследствие чего число ежегодных порывов увеличивается, а потери в сетях достигают 30-40% от объема воды поданной в сеть, что превышает нормативы в несколько раз.</w:t>
      </w:r>
    </w:p>
    <w:p w:rsidR="00B339F7" w:rsidRPr="00B339F7" w:rsidRDefault="00B339F7" w:rsidP="00EA6427">
      <w:pPr>
        <w:spacing w:after="0"/>
        <w:ind w:firstLine="567"/>
        <w:jc w:val="both"/>
        <w:rPr>
          <w:rFonts w:ascii="Times New Roman" w:hAnsi="Times New Roman" w:cs="Times New Roman"/>
          <w:sz w:val="24"/>
          <w:szCs w:val="24"/>
        </w:rPr>
      </w:pPr>
      <w:r w:rsidRPr="00B339F7">
        <w:rPr>
          <w:rFonts w:ascii="Times New Roman" w:hAnsi="Times New Roman" w:cs="Times New Roman"/>
          <w:sz w:val="24"/>
          <w:szCs w:val="24"/>
        </w:rPr>
        <w:t>Текущий ремонт не решает проблемы сверхнормативных потерь и стабильной подачи воды потребителю, поэтому необходимо выполнить ряд мероприятий на водопроводных сетях, представленных в данной программе.</w:t>
      </w:r>
    </w:p>
    <w:p w:rsidR="00B339F7" w:rsidRPr="00B339F7" w:rsidRDefault="00B339F7" w:rsidP="00EA6427">
      <w:pPr>
        <w:spacing w:after="0"/>
        <w:ind w:firstLine="567"/>
        <w:jc w:val="both"/>
        <w:rPr>
          <w:rFonts w:ascii="Times New Roman" w:hAnsi="Times New Roman" w:cs="Times New Roman"/>
          <w:sz w:val="24"/>
          <w:szCs w:val="24"/>
        </w:rPr>
      </w:pPr>
      <w:r w:rsidRPr="00B339F7">
        <w:rPr>
          <w:rFonts w:ascii="Times New Roman" w:hAnsi="Times New Roman" w:cs="Times New Roman"/>
          <w:sz w:val="24"/>
          <w:szCs w:val="24"/>
        </w:rPr>
        <w:t xml:space="preserve">Качество воды, подаваемой потребителю,  не всегда соответствует требованиям ГОСТ 51232-98 «Вода питьевая. Общие требования к организации и методам контроля качества» и </w:t>
      </w:r>
      <w:proofErr w:type="spellStart"/>
      <w:r w:rsidRPr="00B339F7">
        <w:rPr>
          <w:rFonts w:ascii="Times New Roman" w:hAnsi="Times New Roman" w:cs="Times New Roman"/>
          <w:sz w:val="24"/>
          <w:szCs w:val="24"/>
        </w:rPr>
        <w:t>СанПиН</w:t>
      </w:r>
      <w:proofErr w:type="spellEnd"/>
      <w:r w:rsidRPr="00B339F7">
        <w:rPr>
          <w:rFonts w:ascii="Times New Roman" w:hAnsi="Times New Roman" w:cs="Times New Roman"/>
          <w:sz w:val="24"/>
          <w:szCs w:val="24"/>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B339F7" w:rsidRPr="006F5566" w:rsidRDefault="00B339F7" w:rsidP="00B339F7">
      <w:pPr>
        <w:spacing w:after="0"/>
        <w:ind w:firstLine="567"/>
        <w:jc w:val="both"/>
        <w:rPr>
          <w:rFonts w:ascii="Times New Roman" w:hAnsi="Times New Roman" w:cs="Times New Roman"/>
          <w:b/>
          <w:sz w:val="24"/>
          <w:szCs w:val="24"/>
        </w:rPr>
      </w:pPr>
      <w:r w:rsidRPr="006F5566">
        <w:rPr>
          <w:rFonts w:ascii="Times New Roman" w:hAnsi="Times New Roman" w:cs="Times New Roman"/>
          <w:b/>
          <w:sz w:val="24"/>
          <w:szCs w:val="24"/>
        </w:rPr>
        <w:lastRenderedPageBreak/>
        <w:t>Сведения о водопроводном хозяйстве Елань-Коленовского городского поселения представлены в таблицах ниже:</w:t>
      </w:r>
    </w:p>
    <w:p w:rsidR="00766CA9" w:rsidRPr="00CA5353" w:rsidRDefault="00766CA9" w:rsidP="004C588F">
      <w:pPr>
        <w:spacing w:after="0"/>
        <w:ind w:firstLine="567"/>
        <w:jc w:val="both"/>
        <w:rPr>
          <w:rFonts w:ascii="Times New Roman" w:eastAsia="Calibri" w:hAnsi="Times New Roman" w:cs="Times New Roman"/>
          <w:sz w:val="24"/>
          <w:szCs w:val="24"/>
          <w:shd w:val="clear" w:color="auto" w:fill="FFFFFF"/>
        </w:rPr>
        <w:sectPr w:rsidR="00766CA9" w:rsidRPr="00CA5353" w:rsidSect="00766CA9">
          <w:headerReference w:type="default" r:id="rId58"/>
          <w:footerReference w:type="default" r:id="rId59"/>
          <w:headerReference w:type="first" r:id="rId60"/>
          <w:footerReference w:type="first" r:id="rId61"/>
          <w:footnotePr>
            <w:pos w:val="beneathText"/>
          </w:footnotePr>
          <w:pgSz w:w="11905" w:h="16837" w:code="9"/>
          <w:pgMar w:top="1418" w:right="706" w:bottom="1701" w:left="1701" w:header="851" w:footer="856" w:gutter="0"/>
          <w:cols w:space="720"/>
          <w:titlePg/>
          <w:docGrid w:linePitch="326"/>
        </w:sectPr>
      </w:pPr>
    </w:p>
    <w:p w:rsidR="006F5566" w:rsidRPr="00702806" w:rsidRDefault="006F5566" w:rsidP="006F5566">
      <w:pPr>
        <w:spacing w:after="0"/>
        <w:jc w:val="both"/>
        <w:rPr>
          <w:rFonts w:ascii="Times New Roman" w:eastAsia="Calibri" w:hAnsi="Times New Roman" w:cs="Times New Roman"/>
          <w:b/>
          <w:sz w:val="24"/>
          <w:szCs w:val="24"/>
        </w:rPr>
      </w:pPr>
      <w:r w:rsidRPr="00702806">
        <w:rPr>
          <w:rFonts w:ascii="Times New Roman" w:eastAsia="Calibri" w:hAnsi="Times New Roman" w:cs="Times New Roman"/>
          <w:b/>
          <w:sz w:val="24"/>
          <w:szCs w:val="24"/>
        </w:rPr>
        <w:lastRenderedPageBreak/>
        <w:t>Состав сооружений источников водоснабжения (или копии паспортов)</w:t>
      </w:r>
    </w:p>
    <w:tbl>
      <w:tblPr>
        <w:tblW w:w="15371"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552"/>
        <w:gridCol w:w="1560"/>
        <w:gridCol w:w="2126"/>
        <w:gridCol w:w="1985"/>
        <w:gridCol w:w="2126"/>
        <w:gridCol w:w="2409"/>
        <w:gridCol w:w="2613"/>
      </w:tblGrid>
      <w:tr w:rsidR="006F5566" w:rsidRPr="003539C4" w:rsidTr="00891C88">
        <w:trPr>
          <w:trHeight w:val="648"/>
        </w:trPr>
        <w:tc>
          <w:tcPr>
            <w:tcW w:w="2552" w:type="dxa"/>
            <w:shd w:val="clear" w:color="auto" w:fill="D9D9D9" w:themeFill="background1" w:themeFillShade="D9"/>
            <w:vAlign w:val="center"/>
          </w:tcPr>
          <w:p w:rsidR="006F5566" w:rsidRPr="00702806" w:rsidRDefault="006F5566" w:rsidP="006F5566">
            <w:pPr>
              <w:spacing w:after="0" w:line="240" w:lineRule="auto"/>
              <w:rPr>
                <w:rFonts w:ascii="Times New Roman" w:eastAsia="Calibri" w:hAnsi="Times New Roman" w:cs="Times New Roman"/>
                <w:b/>
                <w:sz w:val="20"/>
                <w:szCs w:val="20"/>
              </w:rPr>
            </w:pPr>
            <w:r w:rsidRPr="00702806">
              <w:rPr>
                <w:rFonts w:ascii="Times New Roman" w:eastAsia="Calibri" w:hAnsi="Times New Roman" w:cs="Times New Roman"/>
                <w:b/>
                <w:sz w:val="20"/>
                <w:szCs w:val="20"/>
              </w:rPr>
              <w:t>Наименование источника водоснабжения (с указанием адреса)</w:t>
            </w:r>
          </w:p>
        </w:tc>
        <w:tc>
          <w:tcPr>
            <w:tcW w:w="1560" w:type="dxa"/>
            <w:shd w:val="clear" w:color="auto" w:fill="D9D9D9" w:themeFill="background1" w:themeFillShade="D9"/>
            <w:vAlign w:val="center"/>
          </w:tcPr>
          <w:p w:rsidR="006F5566" w:rsidRPr="00702806" w:rsidRDefault="006F5566" w:rsidP="006F5566">
            <w:pPr>
              <w:widowControl w:val="0"/>
              <w:suppressLineNumbers/>
              <w:suppressAutoHyphens/>
              <w:spacing w:after="0" w:line="240" w:lineRule="auto"/>
              <w:rPr>
                <w:rFonts w:ascii="Times New Roman" w:eastAsia="Calibri" w:hAnsi="Times New Roman" w:cs="Times New Roman"/>
                <w:b/>
                <w:sz w:val="20"/>
                <w:szCs w:val="20"/>
              </w:rPr>
            </w:pPr>
            <w:r w:rsidRPr="00702806">
              <w:rPr>
                <w:rFonts w:ascii="Times New Roman" w:eastAsia="Calibri" w:hAnsi="Times New Roman" w:cs="Times New Roman"/>
                <w:b/>
                <w:sz w:val="20"/>
                <w:szCs w:val="20"/>
              </w:rPr>
              <w:t>Скважины (кол-во)</w:t>
            </w:r>
          </w:p>
        </w:tc>
        <w:tc>
          <w:tcPr>
            <w:tcW w:w="2126" w:type="dxa"/>
            <w:shd w:val="clear" w:color="auto" w:fill="D9D9D9" w:themeFill="background1" w:themeFillShade="D9"/>
            <w:vAlign w:val="center"/>
          </w:tcPr>
          <w:p w:rsidR="006F5566" w:rsidRPr="00702806" w:rsidRDefault="006F5566" w:rsidP="006F5566">
            <w:pPr>
              <w:widowControl w:val="0"/>
              <w:suppressLineNumbers/>
              <w:suppressAutoHyphens/>
              <w:spacing w:after="0" w:line="240" w:lineRule="auto"/>
              <w:rPr>
                <w:rFonts w:ascii="Times New Roman" w:eastAsia="Calibri" w:hAnsi="Times New Roman" w:cs="Times New Roman"/>
                <w:b/>
                <w:sz w:val="20"/>
                <w:szCs w:val="20"/>
              </w:rPr>
            </w:pPr>
            <w:r w:rsidRPr="00702806">
              <w:rPr>
                <w:rFonts w:ascii="Times New Roman" w:eastAsia="Calibri" w:hAnsi="Times New Roman" w:cs="Times New Roman"/>
                <w:b/>
                <w:sz w:val="20"/>
                <w:szCs w:val="20"/>
              </w:rPr>
              <w:t>Насосные станции</w:t>
            </w:r>
          </w:p>
        </w:tc>
        <w:tc>
          <w:tcPr>
            <w:tcW w:w="1985" w:type="dxa"/>
            <w:shd w:val="clear" w:color="auto" w:fill="D9D9D9" w:themeFill="background1" w:themeFillShade="D9"/>
            <w:vAlign w:val="center"/>
          </w:tcPr>
          <w:p w:rsidR="006F5566" w:rsidRPr="00702806" w:rsidRDefault="006F5566" w:rsidP="006F5566">
            <w:pPr>
              <w:widowControl w:val="0"/>
              <w:suppressLineNumbers/>
              <w:suppressAutoHyphens/>
              <w:spacing w:after="0" w:line="240" w:lineRule="auto"/>
              <w:rPr>
                <w:rFonts w:ascii="Times New Roman" w:eastAsia="Calibri" w:hAnsi="Times New Roman" w:cs="Times New Roman"/>
                <w:b/>
                <w:sz w:val="20"/>
                <w:szCs w:val="20"/>
              </w:rPr>
            </w:pPr>
            <w:r w:rsidRPr="00702806">
              <w:rPr>
                <w:rFonts w:ascii="Times New Roman" w:eastAsia="Calibri" w:hAnsi="Times New Roman" w:cs="Times New Roman"/>
                <w:b/>
                <w:sz w:val="20"/>
                <w:szCs w:val="20"/>
              </w:rPr>
              <w:t>Резервуары (кол-во)</w:t>
            </w:r>
          </w:p>
        </w:tc>
        <w:tc>
          <w:tcPr>
            <w:tcW w:w="2126" w:type="dxa"/>
            <w:shd w:val="clear" w:color="auto" w:fill="D9D9D9" w:themeFill="background1" w:themeFillShade="D9"/>
            <w:vAlign w:val="center"/>
          </w:tcPr>
          <w:p w:rsidR="006F5566" w:rsidRPr="00702806" w:rsidRDefault="006F5566" w:rsidP="006F5566">
            <w:pPr>
              <w:widowControl w:val="0"/>
              <w:suppressLineNumbers/>
              <w:suppressAutoHyphens/>
              <w:spacing w:after="0" w:line="240" w:lineRule="auto"/>
              <w:rPr>
                <w:rFonts w:ascii="Times New Roman" w:eastAsia="Calibri" w:hAnsi="Times New Roman" w:cs="Times New Roman"/>
                <w:b/>
                <w:sz w:val="20"/>
                <w:szCs w:val="20"/>
              </w:rPr>
            </w:pPr>
            <w:r w:rsidRPr="00702806">
              <w:rPr>
                <w:rFonts w:ascii="Times New Roman" w:eastAsia="Calibri" w:hAnsi="Times New Roman" w:cs="Times New Roman"/>
                <w:b/>
                <w:sz w:val="20"/>
                <w:szCs w:val="20"/>
              </w:rPr>
              <w:t>Водонапорные башни</w:t>
            </w:r>
          </w:p>
        </w:tc>
        <w:tc>
          <w:tcPr>
            <w:tcW w:w="2409" w:type="dxa"/>
            <w:shd w:val="clear" w:color="auto" w:fill="D9D9D9" w:themeFill="background1" w:themeFillShade="D9"/>
            <w:vAlign w:val="center"/>
          </w:tcPr>
          <w:p w:rsidR="006F5566" w:rsidRPr="00702806" w:rsidRDefault="006F5566" w:rsidP="006F5566">
            <w:pPr>
              <w:widowControl w:val="0"/>
              <w:suppressLineNumbers/>
              <w:suppressAutoHyphens/>
              <w:spacing w:after="0" w:line="240" w:lineRule="auto"/>
              <w:rPr>
                <w:rFonts w:ascii="Times New Roman" w:eastAsia="Calibri" w:hAnsi="Times New Roman" w:cs="Times New Roman"/>
                <w:b/>
                <w:sz w:val="20"/>
                <w:szCs w:val="20"/>
              </w:rPr>
            </w:pPr>
            <w:r w:rsidRPr="00702806">
              <w:rPr>
                <w:rFonts w:ascii="Times New Roman" w:eastAsia="Calibri" w:hAnsi="Times New Roman" w:cs="Times New Roman"/>
                <w:b/>
                <w:sz w:val="20"/>
                <w:szCs w:val="20"/>
              </w:rPr>
              <w:t>Очистные сооружения</w:t>
            </w:r>
          </w:p>
        </w:tc>
        <w:tc>
          <w:tcPr>
            <w:tcW w:w="2613" w:type="dxa"/>
            <w:shd w:val="clear" w:color="auto" w:fill="D9D9D9" w:themeFill="background1" w:themeFillShade="D9"/>
            <w:vAlign w:val="center"/>
          </w:tcPr>
          <w:p w:rsidR="006F5566" w:rsidRPr="00702806" w:rsidRDefault="006F5566" w:rsidP="006F5566">
            <w:pPr>
              <w:widowControl w:val="0"/>
              <w:suppressLineNumbers/>
              <w:suppressAutoHyphens/>
              <w:spacing w:after="0" w:line="240" w:lineRule="auto"/>
              <w:rPr>
                <w:rFonts w:ascii="Times New Roman" w:eastAsia="Calibri" w:hAnsi="Times New Roman" w:cs="Times New Roman"/>
                <w:b/>
                <w:sz w:val="20"/>
                <w:szCs w:val="20"/>
              </w:rPr>
            </w:pPr>
            <w:r w:rsidRPr="00702806">
              <w:rPr>
                <w:rFonts w:ascii="Times New Roman" w:eastAsia="Calibri" w:hAnsi="Times New Roman" w:cs="Times New Roman"/>
                <w:b/>
                <w:sz w:val="20"/>
                <w:szCs w:val="20"/>
              </w:rPr>
              <w:t>Водоводы до уличных сетей (кол-во)</w:t>
            </w:r>
          </w:p>
        </w:tc>
      </w:tr>
      <w:tr w:rsidR="006F5566" w:rsidRPr="003539C4" w:rsidTr="00891C88">
        <w:tblPrEx>
          <w:tblCellMar>
            <w:top w:w="0" w:type="dxa"/>
            <w:left w:w="0" w:type="dxa"/>
            <w:bottom w:w="0" w:type="dxa"/>
            <w:right w:w="0" w:type="dxa"/>
          </w:tblCellMar>
        </w:tblPrEx>
        <w:tc>
          <w:tcPr>
            <w:tcW w:w="2552"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spacing w:after="0" w:line="240" w:lineRule="auto"/>
              <w:jc w:val="center"/>
              <w:rPr>
                <w:rFonts w:ascii="Times New Roman" w:eastAsia="Calibri" w:hAnsi="Times New Roman" w:cs="Times New Roman"/>
                <w:sz w:val="20"/>
                <w:szCs w:val="20"/>
              </w:rPr>
            </w:pPr>
            <w:r w:rsidRPr="006F5566">
              <w:rPr>
                <w:rFonts w:ascii="Times New Roman" w:eastAsia="Calibri" w:hAnsi="Times New Roman" w:cs="Times New Roman"/>
                <w:sz w:val="20"/>
                <w:szCs w:val="20"/>
              </w:rPr>
              <w:t>АО «</w:t>
            </w:r>
            <w:proofErr w:type="gramStart"/>
            <w:r w:rsidRPr="006F5566">
              <w:rPr>
                <w:rFonts w:ascii="Times New Roman" w:eastAsia="Calibri" w:hAnsi="Times New Roman" w:cs="Times New Roman"/>
                <w:sz w:val="20"/>
                <w:szCs w:val="20"/>
              </w:rPr>
              <w:t xml:space="preserve">Елань- </w:t>
            </w:r>
            <w:proofErr w:type="spellStart"/>
            <w:r w:rsidRPr="006F5566">
              <w:rPr>
                <w:rFonts w:ascii="Times New Roman" w:eastAsia="Calibri" w:hAnsi="Times New Roman" w:cs="Times New Roman"/>
                <w:sz w:val="20"/>
                <w:szCs w:val="20"/>
              </w:rPr>
              <w:t>Коленовский</w:t>
            </w:r>
            <w:proofErr w:type="spellEnd"/>
            <w:proofErr w:type="gramEnd"/>
            <w:r w:rsidRPr="006F5566">
              <w:rPr>
                <w:rFonts w:ascii="Times New Roman" w:eastAsia="Calibri" w:hAnsi="Times New Roman" w:cs="Times New Roman"/>
                <w:sz w:val="20"/>
                <w:szCs w:val="20"/>
              </w:rPr>
              <w:t xml:space="preserve"> </w:t>
            </w:r>
          </w:p>
          <w:p w:rsidR="006F5566" w:rsidRPr="006F5566" w:rsidRDefault="006F5566" w:rsidP="006F5566">
            <w:pPr>
              <w:spacing w:after="0" w:line="240" w:lineRule="auto"/>
              <w:jc w:val="center"/>
              <w:rPr>
                <w:rFonts w:ascii="Times New Roman" w:eastAsia="Calibri" w:hAnsi="Times New Roman" w:cs="Times New Roman"/>
                <w:sz w:val="20"/>
                <w:szCs w:val="20"/>
              </w:rPr>
            </w:pPr>
            <w:r w:rsidRPr="006F5566">
              <w:rPr>
                <w:rFonts w:ascii="Times New Roman" w:eastAsia="Calibri" w:hAnsi="Times New Roman" w:cs="Times New Roman"/>
                <w:sz w:val="20"/>
                <w:szCs w:val="20"/>
              </w:rPr>
              <w:t xml:space="preserve">сахарный завод,  </w:t>
            </w:r>
            <w:proofErr w:type="spellStart"/>
            <w:r w:rsidRPr="006F5566">
              <w:rPr>
                <w:rFonts w:ascii="Times New Roman" w:eastAsia="Calibri" w:hAnsi="Times New Roman" w:cs="Times New Roman"/>
                <w:sz w:val="20"/>
                <w:szCs w:val="20"/>
              </w:rPr>
              <w:t>пр-т</w:t>
            </w:r>
            <w:proofErr w:type="spellEnd"/>
            <w:r w:rsidRPr="006F5566">
              <w:rPr>
                <w:rFonts w:ascii="Times New Roman" w:eastAsia="Calibri" w:hAnsi="Times New Roman" w:cs="Times New Roman"/>
                <w:sz w:val="20"/>
                <w:szCs w:val="20"/>
              </w:rPr>
              <w:t xml:space="preserve"> Кольцова,1</w:t>
            </w:r>
          </w:p>
        </w:tc>
        <w:tc>
          <w:tcPr>
            <w:tcW w:w="1560"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widowControl w:val="0"/>
              <w:suppressLineNumbers/>
              <w:suppressAutoHyphens/>
              <w:snapToGrid w:val="0"/>
              <w:spacing w:after="0" w:line="240" w:lineRule="auto"/>
              <w:jc w:val="center"/>
              <w:rPr>
                <w:rFonts w:ascii="Times New Roman" w:eastAsia="Calibri" w:hAnsi="Times New Roman" w:cs="Times New Roman"/>
                <w:sz w:val="20"/>
                <w:szCs w:val="20"/>
              </w:rPr>
            </w:pPr>
            <w:r w:rsidRPr="006F5566">
              <w:rPr>
                <w:rFonts w:ascii="Times New Roman" w:eastAsia="Calibri" w:hAnsi="Times New Roman" w:cs="Times New Roman"/>
                <w:sz w:val="20"/>
                <w:szCs w:val="20"/>
              </w:rPr>
              <w:t>1</w:t>
            </w:r>
          </w:p>
        </w:tc>
        <w:tc>
          <w:tcPr>
            <w:tcW w:w="2126"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widowControl w:val="0"/>
              <w:suppressLineNumbers/>
              <w:suppressAutoHyphens/>
              <w:snapToGrid w:val="0"/>
              <w:spacing w:after="0" w:line="240" w:lineRule="auto"/>
              <w:jc w:val="center"/>
              <w:rPr>
                <w:rFonts w:ascii="Times New Roman" w:eastAsia="Calibri" w:hAnsi="Times New Roman" w:cs="Times New Roman"/>
                <w:sz w:val="20"/>
                <w:szCs w:val="20"/>
              </w:rPr>
            </w:pPr>
            <w:r w:rsidRPr="006F5566">
              <w:rPr>
                <w:rFonts w:ascii="Times New Roman" w:eastAsia="Calibri" w:hAnsi="Times New Roman" w:cs="Times New Roman"/>
                <w:sz w:val="20"/>
                <w:szCs w:val="20"/>
              </w:rPr>
              <w:t>В-1</w:t>
            </w:r>
          </w:p>
        </w:tc>
        <w:tc>
          <w:tcPr>
            <w:tcW w:w="1985"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widowControl w:val="0"/>
              <w:suppressLineNumbers/>
              <w:suppressAutoHyphens/>
              <w:snapToGrid w:val="0"/>
              <w:spacing w:after="0" w:line="240" w:lineRule="auto"/>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widowControl w:val="0"/>
              <w:suppressLineNumbers/>
              <w:suppressAutoHyphens/>
              <w:snapToGrid w:val="0"/>
              <w:spacing w:after="0" w:line="240" w:lineRule="auto"/>
              <w:jc w:val="center"/>
              <w:rPr>
                <w:rFonts w:ascii="Times New Roman" w:eastAsia="Calibri" w:hAnsi="Times New Roman" w:cs="Times New Roman"/>
                <w:sz w:val="20"/>
                <w:szCs w:val="20"/>
              </w:rPr>
            </w:pPr>
            <w:r w:rsidRPr="006F5566">
              <w:rPr>
                <w:rFonts w:ascii="Times New Roman" w:eastAsia="Calibri" w:hAnsi="Times New Roman" w:cs="Times New Roman"/>
                <w:sz w:val="20"/>
                <w:szCs w:val="20"/>
              </w:rPr>
              <w:t>1</w:t>
            </w:r>
          </w:p>
        </w:tc>
        <w:tc>
          <w:tcPr>
            <w:tcW w:w="2409"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widowControl w:val="0"/>
              <w:suppressLineNumbers/>
              <w:suppressAutoHyphens/>
              <w:snapToGrid w:val="0"/>
              <w:spacing w:after="0" w:line="240" w:lineRule="auto"/>
              <w:jc w:val="center"/>
              <w:rPr>
                <w:rFonts w:ascii="Times New Roman" w:eastAsia="Calibri" w:hAnsi="Times New Roman" w:cs="Times New Roman"/>
                <w:sz w:val="20"/>
                <w:szCs w:val="20"/>
              </w:rPr>
            </w:pPr>
          </w:p>
        </w:tc>
        <w:tc>
          <w:tcPr>
            <w:tcW w:w="2613"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widowControl w:val="0"/>
              <w:suppressLineNumbers/>
              <w:suppressAutoHyphens/>
              <w:snapToGrid w:val="0"/>
              <w:spacing w:after="0" w:line="240" w:lineRule="auto"/>
              <w:jc w:val="center"/>
              <w:rPr>
                <w:rFonts w:ascii="Times New Roman" w:eastAsia="Calibri" w:hAnsi="Times New Roman" w:cs="Times New Roman"/>
                <w:sz w:val="20"/>
                <w:szCs w:val="20"/>
              </w:rPr>
            </w:pPr>
          </w:p>
        </w:tc>
      </w:tr>
      <w:tr w:rsidR="006F5566" w:rsidRPr="003539C4" w:rsidTr="00891C88">
        <w:tblPrEx>
          <w:tblCellMar>
            <w:top w:w="0" w:type="dxa"/>
            <w:left w:w="0" w:type="dxa"/>
            <w:bottom w:w="0" w:type="dxa"/>
            <w:right w:w="0" w:type="dxa"/>
          </w:tblCellMar>
        </w:tblPrEx>
        <w:tc>
          <w:tcPr>
            <w:tcW w:w="2552"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spacing w:after="0" w:line="240" w:lineRule="auto"/>
              <w:jc w:val="center"/>
              <w:rPr>
                <w:rFonts w:ascii="Times New Roman" w:eastAsia="Calibri"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widowControl w:val="0"/>
              <w:suppressLineNumbers/>
              <w:suppressAutoHyphens/>
              <w:snapToGrid w:val="0"/>
              <w:spacing w:after="0" w:line="240" w:lineRule="auto"/>
              <w:jc w:val="center"/>
              <w:rPr>
                <w:rFonts w:ascii="Times New Roman" w:eastAsia="Calibri" w:hAnsi="Times New Roman" w:cs="Times New Roman"/>
                <w:sz w:val="20"/>
                <w:szCs w:val="20"/>
              </w:rPr>
            </w:pPr>
            <w:r w:rsidRPr="006F5566">
              <w:rPr>
                <w:rFonts w:ascii="Times New Roman" w:eastAsia="Calibri" w:hAnsi="Times New Roman" w:cs="Times New Roman"/>
                <w:sz w:val="20"/>
                <w:szCs w:val="20"/>
              </w:rPr>
              <w:t>1</w:t>
            </w:r>
          </w:p>
        </w:tc>
        <w:tc>
          <w:tcPr>
            <w:tcW w:w="2126"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widowControl w:val="0"/>
              <w:suppressLineNumbers/>
              <w:suppressAutoHyphens/>
              <w:snapToGrid w:val="0"/>
              <w:spacing w:after="0" w:line="240" w:lineRule="auto"/>
              <w:jc w:val="center"/>
              <w:rPr>
                <w:rFonts w:ascii="Times New Roman" w:eastAsia="Calibri"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widowControl w:val="0"/>
              <w:suppressLineNumbers/>
              <w:suppressAutoHyphens/>
              <w:snapToGrid w:val="0"/>
              <w:spacing w:after="0" w:line="240" w:lineRule="auto"/>
              <w:jc w:val="center"/>
              <w:rPr>
                <w:rFonts w:ascii="Times New Roman" w:eastAsia="Calibri"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widowControl w:val="0"/>
              <w:suppressLineNumbers/>
              <w:suppressAutoHyphens/>
              <w:snapToGrid w:val="0"/>
              <w:spacing w:after="0" w:line="240" w:lineRule="auto"/>
              <w:jc w:val="center"/>
              <w:rPr>
                <w:rFonts w:ascii="Times New Roman" w:eastAsia="Calibri" w:hAnsi="Times New Roman" w:cs="Times New Roman"/>
                <w:sz w:val="20"/>
                <w:szCs w:val="20"/>
              </w:rPr>
            </w:pPr>
            <w:r w:rsidRPr="006F5566">
              <w:rPr>
                <w:rFonts w:ascii="Times New Roman" w:eastAsia="Calibri" w:hAnsi="Times New Roman" w:cs="Times New Roman"/>
                <w:sz w:val="20"/>
                <w:szCs w:val="20"/>
              </w:rPr>
              <w:t>1</w:t>
            </w:r>
          </w:p>
        </w:tc>
        <w:tc>
          <w:tcPr>
            <w:tcW w:w="2409"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widowControl w:val="0"/>
              <w:suppressLineNumbers/>
              <w:suppressAutoHyphens/>
              <w:snapToGrid w:val="0"/>
              <w:spacing w:after="0" w:line="240" w:lineRule="auto"/>
              <w:jc w:val="center"/>
              <w:rPr>
                <w:rFonts w:ascii="Times New Roman" w:eastAsia="Calibri" w:hAnsi="Times New Roman" w:cs="Times New Roman"/>
                <w:sz w:val="20"/>
                <w:szCs w:val="20"/>
              </w:rPr>
            </w:pPr>
          </w:p>
        </w:tc>
        <w:tc>
          <w:tcPr>
            <w:tcW w:w="2613"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widowControl w:val="0"/>
              <w:suppressLineNumbers/>
              <w:suppressAutoHyphens/>
              <w:snapToGrid w:val="0"/>
              <w:spacing w:after="0" w:line="240" w:lineRule="auto"/>
              <w:jc w:val="center"/>
              <w:rPr>
                <w:rFonts w:ascii="Times New Roman" w:eastAsia="Calibri" w:hAnsi="Times New Roman" w:cs="Times New Roman"/>
                <w:sz w:val="20"/>
                <w:szCs w:val="20"/>
              </w:rPr>
            </w:pPr>
          </w:p>
        </w:tc>
      </w:tr>
    </w:tbl>
    <w:p w:rsidR="006F5566" w:rsidRDefault="006F5566" w:rsidP="006F5566">
      <w:pPr>
        <w:spacing w:after="0"/>
        <w:jc w:val="both"/>
        <w:rPr>
          <w:rFonts w:eastAsia="Calibri" w:cs="Times New Roman"/>
          <w:b/>
          <w:sz w:val="24"/>
          <w:szCs w:val="24"/>
        </w:rPr>
      </w:pPr>
    </w:p>
    <w:p w:rsidR="006F5566" w:rsidRPr="00702806" w:rsidRDefault="006F5566" w:rsidP="006F5566">
      <w:pPr>
        <w:spacing w:after="0"/>
        <w:jc w:val="both"/>
        <w:rPr>
          <w:rFonts w:ascii="Times New Roman" w:eastAsia="Calibri" w:hAnsi="Times New Roman" w:cs="Times New Roman"/>
          <w:b/>
          <w:sz w:val="24"/>
          <w:szCs w:val="24"/>
        </w:rPr>
      </w:pPr>
      <w:r w:rsidRPr="00702806">
        <w:rPr>
          <w:rFonts w:ascii="Times New Roman" w:eastAsia="Calibri" w:hAnsi="Times New Roman" w:cs="Times New Roman"/>
          <w:b/>
          <w:sz w:val="24"/>
          <w:szCs w:val="24"/>
        </w:rPr>
        <w:t>Скважины и насосные станции</w:t>
      </w:r>
    </w:p>
    <w:tbl>
      <w:tblPr>
        <w:tblW w:w="15364"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985"/>
        <w:gridCol w:w="567"/>
        <w:gridCol w:w="992"/>
        <w:gridCol w:w="992"/>
        <w:gridCol w:w="850"/>
        <w:gridCol w:w="1276"/>
        <w:gridCol w:w="992"/>
        <w:gridCol w:w="1134"/>
        <w:gridCol w:w="1135"/>
        <w:gridCol w:w="1410"/>
        <w:gridCol w:w="1418"/>
        <w:gridCol w:w="1621"/>
        <w:gridCol w:w="992"/>
      </w:tblGrid>
      <w:tr w:rsidR="006F5566" w:rsidRPr="003539C4" w:rsidTr="00891C88">
        <w:trPr>
          <w:trHeight w:val="252"/>
        </w:trPr>
        <w:tc>
          <w:tcPr>
            <w:tcW w:w="1985" w:type="dxa"/>
            <w:vMerge w:val="restart"/>
            <w:shd w:val="clear" w:color="auto" w:fill="D9D9D9" w:themeFill="background1" w:themeFillShade="D9"/>
            <w:vAlign w:val="center"/>
          </w:tcPr>
          <w:p w:rsidR="006F5566" w:rsidRPr="00702806" w:rsidRDefault="006F5566" w:rsidP="00702806">
            <w:pPr>
              <w:spacing w:after="0" w:line="240" w:lineRule="auto"/>
              <w:rPr>
                <w:rFonts w:ascii="Times New Roman" w:eastAsia="Calibri" w:hAnsi="Times New Roman" w:cs="Times New Roman"/>
                <w:b/>
                <w:sz w:val="20"/>
                <w:szCs w:val="20"/>
              </w:rPr>
            </w:pPr>
            <w:r w:rsidRPr="00702806">
              <w:rPr>
                <w:rFonts w:ascii="Times New Roman" w:eastAsia="Calibri" w:hAnsi="Times New Roman" w:cs="Times New Roman"/>
                <w:b/>
                <w:sz w:val="20"/>
                <w:szCs w:val="20"/>
              </w:rPr>
              <w:t>Наименование</w:t>
            </w:r>
          </w:p>
          <w:p w:rsidR="006F5566" w:rsidRPr="00702806" w:rsidRDefault="006F5566" w:rsidP="00702806">
            <w:pPr>
              <w:spacing w:after="0" w:line="240" w:lineRule="auto"/>
              <w:rPr>
                <w:rFonts w:ascii="Times New Roman" w:eastAsia="Calibri" w:hAnsi="Times New Roman" w:cs="Times New Roman"/>
                <w:b/>
                <w:sz w:val="20"/>
                <w:szCs w:val="20"/>
              </w:rPr>
            </w:pPr>
            <w:r w:rsidRPr="00702806">
              <w:rPr>
                <w:rFonts w:ascii="Times New Roman" w:eastAsia="Calibri" w:hAnsi="Times New Roman" w:cs="Times New Roman"/>
                <w:b/>
                <w:sz w:val="20"/>
                <w:szCs w:val="20"/>
              </w:rPr>
              <w:t>источника водоснабжения (с указанием адреса, кадастрового номера участка)</w:t>
            </w:r>
          </w:p>
        </w:tc>
        <w:tc>
          <w:tcPr>
            <w:tcW w:w="13379" w:type="dxa"/>
            <w:gridSpan w:val="12"/>
            <w:shd w:val="clear" w:color="auto" w:fill="D9D9D9" w:themeFill="background1" w:themeFillShade="D9"/>
            <w:vAlign w:val="center"/>
          </w:tcPr>
          <w:p w:rsidR="006F5566" w:rsidRPr="00702806" w:rsidRDefault="006F5566" w:rsidP="00702806">
            <w:pPr>
              <w:widowControl w:val="0"/>
              <w:suppressLineNumbers/>
              <w:suppressAutoHyphens/>
              <w:spacing w:after="0" w:line="240" w:lineRule="auto"/>
              <w:rPr>
                <w:rFonts w:ascii="Times New Roman" w:eastAsia="Calibri" w:hAnsi="Times New Roman" w:cs="Times New Roman"/>
                <w:b/>
                <w:sz w:val="20"/>
                <w:szCs w:val="20"/>
              </w:rPr>
            </w:pPr>
            <w:r w:rsidRPr="00702806">
              <w:rPr>
                <w:rFonts w:ascii="Times New Roman" w:eastAsia="Calibri" w:hAnsi="Times New Roman" w:cs="Times New Roman"/>
                <w:b/>
                <w:sz w:val="20"/>
                <w:szCs w:val="20"/>
              </w:rPr>
              <w:t>Сооружения водозабора</w:t>
            </w:r>
          </w:p>
        </w:tc>
      </w:tr>
      <w:tr w:rsidR="006F5566" w:rsidRPr="003539C4" w:rsidTr="00891C88">
        <w:trPr>
          <w:trHeight w:val="173"/>
        </w:trPr>
        <w:tc>
          <w:tcPr>
            <w:tcW w:w="1985" w:type="dxa"/>
            <w:vMerge/>
            <w:shd w:val="clear" w:color="auto" w:fill="D9D9D9" w:themeFill="background1" w:themeFillShade="D9"/>
            <w:vAlign w:val="center"/>
          </w:tcPr>
          <w:p w:rsidR="006F5566" w:rsidRPr="00702806" w:rsidRDefault="006F5566" w:rsidP="00702806">
            <w:pPr>
              <w:spacing w:after="0" w:line="240" w:lineRule="auto"/>
              <w:rPr>
                <w:rFonts w:ascii="Times New Roman" w:eastAsia="Calibri" w:hAnsi="Times New Roman" w:cs="Times New Roman"/>
                <w:b/>
                <w:sz w:val="20"/>
                <w:szCs w:val="20"/>
              </w:rPr>
            </w:pPr>
          </w:p>
        </w:tc>
        <w:tc>
          <w:tcPr>
            <w:tcW w:w="7938" w:type="dxa"/>
            <w:gridSpan w:val="8"/>
            <w:shd w:val="clear" w:color="auto" w:fill="D9D9D9" w:themeFill="background1" w:themeFillShade="D9"/>
            <w:vAlign w:val="center"/>
          </w:tcPr>
          <w:p w:rsidR="006F5566" w:rsidRPr="00702806" w:rsidRDefault="006F5566" w:rsidP="00702806">
            <w:pPr>
              <w:widowControl w:val="0"/>
              <w:suppressLineNumbers/>
              <w:suppressAutoHyphens/>
              <w:snapToGrid w:val="0"/>
              <w:spacing w:after="0" w:line="240" w:lineRule="auto"/>
              <w:rPr>
                <w:rFonts w:ascii="Times New Roman" w:eastAsia="Calibri" w:hAnsi="Times New Roman" w:cs="Times New Roman"/>
                <w:b/>
                <w:sz w:val="20"/>
                <w:szCs w:val="20"/>
              </w:rPr>
            </w:pPr>
            <w:r w:rsidRPr="00702806">
              <w:rPr>
                <w:rFonts w:ascii="Times New Roman" w:eastAsia="Calibri" w:hAnsi="Times New Roman" w:cs="Times New Roman"/>
                <w:b/>
                <w:sz w:val="20"/>
                <w:szCs w:val="20"/>
              </w:rPr>
              <w:t>Скважины</w:t>
            </w:r>
          </w:p>
        </w:tc>
        <w:tc>
          <w:tcPr>
            <w:tcW w:w="5441" w:type="dxa"/>
            <w:gridSpan w:val="4"/>
            <w:shd w:val="clear" w:color="auto" w:fill="D9D9D9" w:themeFill="background1" w:themeFillShade="D9"/>
            <w:vAlign w:val="center"/>
          </w:tcPr>
          <w:p w:rsidR="006F5566" w:rsidRPr="00702806" w:rsidRDefault="006F5566" w:rsidP="00702806">
            <w:pPr>
              <w:widowControl w:val="0"/>
              <w:suppressLineNumbers/>
              <w:suppressAutoHyphens/>
              <w:snapToGrid w:val="0"/>
              <w:spacing w:after="0" w:line="240" w:lineRule="auto"/>
              <w:rPr>
                <w:rFonts w:ascii="Times New Roman" w:eastAsia="Calibri" w:hAnsi="Times New Roman" w:cs="Times New Roman"/>
                <w:b/>
                <w:sz w:val="20"/>
                <w:szCs w:val="20"/>
              </w:rPr>
            </w:pPr>
            <w:r w:rsidRPr="00702806">
              <w:rPr>
                <w:rFonts w:ascii="Times New Roman" w:eastAsia="Calibri" w:hAnsi="Times New Roman" w:cs="Times New Roman"/>
                <w:b/>
                <w:sz w:val="20"/>
                <w:szCs w:val="20"/>
              </w:rPr>
              <w:t>Насосные станции</w:t>
            </w:r>
          </w:p>
        </w:tc>
      </w:tr>
      <w:tr w:rsidR="006F5566" w:rsidRPr="003539C4" w:rsidTr="00891C88">
        <w:trPr>
          <w:trHeight w:val="302"/>
        </w:trPr>
        <w:tc>
          <w:tcPr>
            <w:tcW w:w="1985" w:type="dxa"/>
            <w:vMerge/>
            <w:shd w:val="clear" w:color="auto" w:fill="D9D9D9" w:themeFill="background1" w:themeFillShade="D9"/>
            <w:vAlign w:val="center"/>
          </w:tcPr>
          <w:p w:rsidR="006F5566" w:rsidRPr="00702806" w:rsidRDefault="006F5566" w:rsidP="00702806">
            <w:pPr>
              <w:spacing w:after="0" w:line="240" w:lineRule="auto"/>
              <w:rPr>
                <w:rFonts w:ascii="Times New Roman" w:eastAsia="Calibri" w:hAnsi="Times New Roman" w:cs="Times New Roman"/>
                <w:b/>
                <w:sz w:val="20"/>
                <w:szCs w:val="20"/>
              </w:rPr>
            </w:pPr>
          </w:p>
        </w:tc>
        <w:tc>
          <w:tcPr>
            <w:tcW w:w="567" w:type="dxa"/>
            <w:vMerge w:val="restart"/>
            <w:shd w:val="clear" w:color="auto" w:fill="D9D9D9" w:themeFill="background1" w:themeFillShade="D9"/>
            <w:vAlign w:val="center"/>
          </w:tcPr>
          <w:p w:rsidR="006F5566" w:rsidRPr="00702806" w:rsidRDefault="006F5566" w:rsidP="00702806">
            <w:pPr>
              <w:widowControl w:val="0"/>
              <w:suppressLineNumbers/>
              <w:suppressAutoHyphens/>
              <w:snapToGrid w:val="0"/>
              <w:spacing w:after="0" w:line="240" w:lineRule="auto"/>
              <w:rPr>
                <w:rFonts w:ascii="Times New Roman" w:eastAsia="Calibri" w:hAnsi="Times New Roman" w:cs="Times New Roman"/>
                <w:b/>
                <w:sz w:val="20"/>
                <w:szCs w:val="20"/>
              </w:rPr>
            </w:pPr>
            <w:r w:rsidRPr="00702806">
              <w:rPr>
                <w:rFonts w:ascii="Times New Roman" w:eastAsia="Calibri" w:hAnsi="Times New Roman" w:cs="Times New Roman"/>
                <w:b/>
                <w:sz w:val="20"/>
                <w:szCs w:val="20"/>
              </w:rPr>
              <w:t>Общее кол-во</w:t>
            </w:r>
          </w:p>
        </w:tc>
        <w:tc>
          <w:tcPr>
            <w:tcW w:w="1984" w:type="dxa"/>
            <w:gridSpan w:val="2"/>
            <w:shd w:val="clear" w:color="auto" w:fill="D9D9D9" w:themeFill="background1" w:themeFillShade="D9"/>
            <w:vAlign w:val="center"/>
          </w:tcPr>
          <w:p w:rsidR="006F5566" w:rsidRPr="00702806" w:rsidRDefault="006F5566" w:rsidP="00702806">
            <w:pPr>
              <w:widowControl w:val="0"/>
              <w:suppressLineNumbers/>
              <w:suppressAutoHyphens/>
              <w:snapToGrid w:val="0"/>
              <w:spacing w:after="0" w:line="240" w:lineRule="auto"/>
              <w:rPr>
                <w:rFonts w:ascii="Times New Roman" w:eastAsia="Calibri" w:hAnsi="Times New Roman" w:cs="Times New Roman"/>
                <w:b/>
                <w:sz w:val="20"/>
                <w:szCs w:val="20"/>
              </w:rPr>
            </w:pPr>
            <w:r w:rsidRPr="00702806">
              <w:rPr>
                <w:rFonts w:ascii="Times New Roman" w:eastAsia="Calibri" w:hAnsi="Times New Roman" w:cs="Times New Roman"/>
                <w:b/>
                <w:sz w:val="20"/>
                <w:szCs w:val="20"/>
              </w:rPr>
              <w:t>В том числе:</w:t>
            </w:r>
          </w:p>
        </w:tc>
        <w:tc>
          <w:tcPr>
            <w:tcW w:w="850" w:type="dxa"/>
            <w:vMerge w:val="restart"/>
            <w:shd w:val="clear" w:color="auto" w:fill="D9D9D9" w:themeFill="background1" w:themeFillShade="D9"/>
            <w:vAlign w:val="center"/>
          </w:tcPr>
          <w:p w:rsidR="006F5566" w:rsidRPr="00702806" w:rsidRDefault="006F5566" w:rsidP="00702806">
            <w:pPr>
              <w:widowControl w:val="0"/>
              <w:suppressLineNumbers/>
              <w:suppressAutoHyphens/>
              <w:snapToGrid w:val="0"/>
              <w:spacing w:after="0" w:line="240" w:lineRule="auto"/>
              <w:rPr>
                <w:rFonts w:ascii="Times New Roman" w:eastAsia="Calibri" w:hAnsi="Times New Roman" w:cs="Times New Roman"/>
                <w:b/>
                <w:sz w:val="20"/>
                <w:szCs w:val="20"/>
              </w:rPr>
            </w:pPr>
            <w:r w:rsidRPr="00702806">
              <w:rPr>
                <w:rFonts w:ascii="Times New Roman" w:eastAsia="Calibri" w:hAnsi="Times New Roman" w:cs="Times New Roman"/>
                <w:b/>
                <w:sz w:val="20"/>
                <w:szCs w:val="20"/>
              </w:rPr>
              <w:t>Диапазон глубин</w:t>
            </w:r>
          </w:p>
        </w:tc>
        <w:tc>
          <w:tcPr>
            <w:tcW w:w="1276" w:type="dxa"/>
            <w:vMerge w:val="restart"/>
            <w:shd w:val="clear" w:color="auto" w:fill="D9D9D9" w:themeFill="background1" w:themeFillShade="D9"/>
            <w:vAlign w:val="center"/>
          </w:tcPr>
          <w:p w:rsidR="006F5566" w:rsidRPr="00702806" w:rsidRDefault="006F5566" w:rsidP="00702806">
            <w:pPr>
              <w:widowControl w:val="0"/>
              <w:suppressLineNumbers/>
              <w:suppressAutoHyphens/>
              <w:snapToGrid w:val="0"/>
              <w:spacing w:after="0" w:line="240" w:lineRule="auto"/>
              <w:rPr>
                <w:rFonts w:ascii="Times New Roman" w:eastAsia="Calibri" w:hAnsi="Times New Roman" w:cs="Times New Roman"/>
                <w:b/>
                <w:sz w:val="20"/>
                <w:szCs w:val="20"/>
              </w:rPr>
            </w:pPr>
            <w:proofErr w:type="gramStart"/>
            <w:r w:rsidRPr="00702806">
              <w:rPr>
                <w:rFonts w:ascii="Times New Roman" w:eastAsia="Calibri" w:hAnsi="Times New Roman" w:cs="Times New Roman"/>
                <w:b/>
                <w:sz w:val="20"/>
                <w:szCs w:val="20"/>
              </w:rPr>
              <w:t>Суммарный</w:t>
            </w:r>
            <w:proofErr w:type="gramEnd"/>
            <w:r w:rsidRPr="00702806">
              <w:rPr>
                <w:rFonts w:ascii="Times New Roman" w:eastAsia="Calibri" w:hAnsi="Times New Roman" w:cs="Times New Roman"/>
                <w:b/>
                <w:sz w:val="20"/>
                <w:szCs w:val="20"/>
              </w:rPr>
              <w:t xml:space="preserve"> </w:t>
            </w:r>
            <w:proofErr w:type="spellStart"/>
            <w:r w:rsidRPr="00702806">
              <w:rPr>
                <w:rFonts w:ascii="Times New Roman" w:eastAsia="Calibri" w:hAnsi="Times New Roman" w:cs="Times New Roman"/>
                <w:b/>
                <w:sz w:val="20"/>
                <w:szCs w:val="20"/>
              </w:rPr>
              <w:t>водоотбор</w:t>
            </w:r>
            <w:proofErr w:type="spellEnd"/>
            <w:r w:rsidRPr="00702806">
              <w:rPr>
                <w:rFonts w:ascii="Times New Roman" w:eastAsia="Calibri" w:hAnsi="Times New Roman" w:cs="Times New Roman"/>
                <w:b/>
                <w:sz w:val="20"/>
                <w:szCs w:val="20"/>
              </w:rPr>
              <w:t xml:space="preserve"> по всем скважинам</w:t>
            </w:r>
          </w:p>
        </w:tc>
        <w:tc>
          <w:tcPr>
            <w:tcW w:w="992" w:type="dxa"/>
            <w:vMerge w:val="restart"/>
            <w:shd w:val="clear" w:color="auto" w:fill="D9D9D9" w:themeFill="background1" w:themeFillShade="D9"/>
            <w:vAlign w:val="center"/>
          </w:tcPr>
          <w:p w:rsidR="006F5566" w:rsidRPr="00702806" w:rsidRDefault="006F5566" w:rsidP="00702806">
            <w:pPr>
              <w:widowControl w:val="0"/>
              <w:suppressLineNumbers/>
              <w:suppressAutoHyphens/>
              <w:snapToGrid w:val="0"/>
              <w:spacing w:after="0" w:line="240" w:lineRule="auto"/>
              <w:rPr>
                <w:rFonts w:ascii="Times New Roman" w:eastAsia="Calibri" w:hAnsi="Times New Roman" w:cs="Times New Roman"/>
                <w:b/>
                <w:sz w:val="20"/>
                <w:szCs w:val="20"/>
              </w:rPr>
            </w:pPr>
            <w:r w:rsidRPr="00702806">
              <w:rPr>
                <w:rFonts w:ascii="Times New Roman" w:eastAsia="Calibri" w:hAnsi="Times New Roman" w:cs="Times New Roman"/>
                <w:b/>
                <w:sz w:val="20"/>
                <w:szCs w:val="20"/>
              </w:rPr>
              <w:t>Процент износа</w:t>
            </w:r>
          </w:p>
        </w:tc>
        <w:tc>
          <w:tcPr>
            <w:tcW w:w="1134" w:type="dxa"/>
            <w:vMerge w:val="restart"/>
            <w:shd w:val="clear" w:color="auto" w:fill="D9D9D9" w:themeFill="background1" w:themeFillShade="D9"/>
            <w:vAlign w:val="center"/>
          </w:tcPr>
          <w:p w:rsidR="006F5566" w:rsidRPr="00702806" w:rsidRDefault="006F5566" w:rsidP="00702806">
            <w:pPr>
              <w:widowControl w:val="0"/>
              <w:suppressLineNumbers/>
              <w:suppressAutoHyphens/>
              <w:snapToGrid w:val="0"/>
              <w:spacing w:after="0" w:line="240" w:lineRule="auto"/>
              <w:rPr>
                <w:rFonts w:ascii="Times New Roman" w:eastAsia="Calibri" w:hAnsi="Times New Roman" w:cs="Times New Roman"/>
                <w:b/>
                <w:sz w:val="20"/>
                <w:szCs w:val="20"/>
              </w:rPr>
            </w:pPr>
            <w:r w:rsidRPr="00702806">
              <w:rPr>
                <w:rFonts w:ascii="Times New Roman" w:eastAsia="Calibri" w:hAnsi="Times New Roman" w:cs="Times New Roman"/>
                <w:b/>
                <w:sz w:val="20"/>
                <w:szCs w:val="20"/>
              </w:rPr>
              <w:t>Марки и производительность насосов</w:t>
            </w:r>
          </w:p>
        </w:tc>
        <w:tc>
          <w:tcPr>
            <w:tcW w:w="1135" w:type="dxa"/>
            <w:vMerge w:val="restart"/>
            <w:shd w:val="clear" w:color="auto" w:fill="D9D9D9" w:themeFill="background1" w:themeFillShade="D9"/>
            <w:vAlign w:val="center"/>
          </w:tcPr>
          <w:p w:rsidR="006F5566" w:rsidRPr="00702806" w:rsidRDefault="006F5566" w:rsidP="00702806">
            <w:pPr>
              <w:widowControl w:val="0"/>
              <w:suppressLineNumbers/>
              <w:suppressAutoHyphens/>
              <w:snapToGrid w:val="0"/>
              <w:spacing w:after="0" w:line="240" w:lineRule="auto"/>
              <w:rPr>
                <w:rFonts w:ascii="Times New Roman" w:eastAsia="Calibri" w:hAnsi="Times New Roman" w:cs="Times New Roman"/>
                <w:b/>
                <w:sz w:val="20"/>
                <w:szCs w:val="20"/>
              </w:rPr>
            </w:pPr>
            <w:r w:rsidRPr="00702806">
              <w:rPr>
                <w:rFonts w:ascii="Times New Roman" w:eastAsia="Calibri" w:hAnsi="Times New Roman" w:cs="Times New Roman"/>
                <w:b/>
                <w:sz w:val="20"/>
                <w:szCs w:val="20"/>
              </w:rPr>
              <w:t>Год ввода в эксплуатацию</w:t>
            </w:r>
          </w:p>
        </w:tc>
        <w:tc>
          <w:tcPr>
            <w:tcW w:w="1410" w:type="dxa"/>
            <w:vMerge w:val="restart"/>
            <w:shd w:val="clear" w:color="auto" w:fill="D9D9D9" w:themeFill="background1" w:themeFillShade="D9"/>
            <w:vAlign w:val="center"/>
          </w:tcPr>
          <w:p w:rsidR="006F5566" w:rsidRPr="00702806" w:rsidRDefault="006F5566" w:rsidP="00702806">
            <w:pPr>
              <w:widowControl w:val="0"/>
              <w:suppressLineNumbers/>
              <w:suppressAutoHyphens/>
              <w:snapToGrid w:val="0"/>
              <w:spacing w:after="0" w:line="240" w:lineRule="auto"/>
              <w:rPr>
                <w:rFonts w:ascii="Times New Roman" w:eastAsia="Calibri" w:hAnsi="Times New Roman" w:cs="Times New Roman"/>
                <w:b/>
                <w:sz w:val="20"/>
                <w:szCs w:val="20"/>
              </w:rPr>
            </w:pPr>
            <w:r w:rsidRPr="00702806">
              <w:rPr>
                <w:rFonts w:ascii="Times New Roman" w:eastAsia="Calibri" w:hAnsi="Times New Roman" w:cs="Times New Roman"/>
                <w:b/>
                <w:sz w:val="20"/>
                <w:szCs w:val="20"/>
              </w:rPr>
              <w:t>Производительность</w:t>
            </w:r>
          </w:p>
        </w:tc>
        <w:tc>
          <w:tcPr>
            <w:tcW w:w="1418" w:type="dxa"/>
            <w:vMerge w:val="restart"/>
            <w:shd w:val="clear" w:color="auto" w:fill="D9D9D9" w:themeFill="background1" w:themeFillShade="D9"/>
            <w:vAlign w:val="center"/>
          </w:tcPr>
          <w:p w:rsidR="006F5566" w:rsidRPr="00702806" w:rsidRDefault="006F5566" w:rsidP="00702806">
            <w:pPr>
              <w:widowControl w:val="0"/>
              <w:suppressLineNumbers/>
              <w:suppressAutoHyphens/>
              <w:snapToGrid w:val="0"/>
              <w:spacing w:after="0" w:line="240" w:lineRule="auto"/>
              <w:rPr>
                <w:rFonts w:ascii="Times New Roman" w:eastAsia="Calibri" w:hAnsi="Times New Roman" w:cs="Times New Roman"/>
                <w:b/>
                <w:sz w:val="20"/>
                <w:szCs w:val="20"/>
              </w:rPr>
            </w:pPr>
            <w:r w:rsidRPr="00702806">
              <w:rPr>
                <w:rFonts w:ascii="Times New Roman" w:eastAsia="Calibri" w:hAnsi="Times New Roman" w:cs="Times New Roman"/>
                <w:b/>
                <w:sz w:val="20"/>
                <w:szCs w:val="20"/>
              </w:rPr>
              <w:t>Год ввода в эксплуатацию</w:t>
            </w:r>
          </w:p>
        </w:tc>
        <w:tc>
          <w:tcPr>
            <w:tcW w:w="1621" w:type="dxa"/>
            <w:vMerge w:val="restart"/>
            <w:shd w:val="clear" w:color="auto" w:fill="D9D9D9" w:themeFill="background1" w:themeFillShade="D9"/>
            <w:vAlign w:val="center"/>
          </w:tcPr>
          <w:p w:rsidR="006F5566" w:rsidRPr="00702806" w:rsidRDefault="006F5566" w:rsidP="00702806">
            <w:pPr>
              <w:widowControl w:val="0"/>
              <w:suppressLineNumbers/>
              <w:suppressAutoHyphens/>
              <w:snapToGrid w:val="0"/>
              <w:spacing w:after="0" w:line="240" w:lineRule="auto"/>
              <w:rPr>
                <w:rFonts w:ascii="Times New Roman" w:eastAsia="Calibri" w:hAnsi="Times New Roman" w:cs="Times New Roman"/>
                <w:b/>
                <w:sz w:val="20"/>
                <w:szCs w:val="20"/>
              </w:rPr>
            </w:pPr>
            <w:r w:rsidRPr="00702806">
              <w:rPr>
                <w:rFonts w:ascii="Times New Roman" w:eastAsia="Calibri" w:hAnsi="Times New Roman" w:cs="Times New Roman"/>
                <w:b/>
                <w:sz w:val="20"/>
                <w:szCs w:val="20"/>
              </w:rPr>
              <w:t>Марки и производительность насосов</w:t>
            </w:r>
          </w:p>
        </w:tc>
        <w:tc>
          <w:tcPr>
            <w:tcW w:w="992" w:type="dxa"/>
            <w:vMerge w:val="restart"/>
            <w:shd w:val="clear" w:color="auto" w:fill="D9D9D9" w:themeFill="background1" w:themeFillShade="D9"/>
            <w:vAlign w:val="center"/>
          </w:tcPr>
          <w:p w:rsidR="006F5566" w:rsidRPr="00702806" w:rsidRDefault="006F5566" w:rsidP="00702806">
            <w:pPr>
              <w:widowControl w:val="0"/>
              <w:suppressLineNumbers/>
              <w:suppressAutoHyphens/>
              <w:snapToGrid w:val="0"/>
              <w:spacing w:after="0" w:line="240" w:lineRule="auto"/>
              <w:rPr>
                <w:rFonts w:ascii="Times New Roman" w:eastAsia="Calibri" w:hAnsi="Times New Roman" w:cs="Times New Roman"/>
                <w:b/>
                <w:sz w:val="20"/>
                <w:szCs w:val="20"/>
              </w:rPr>
            </w:pPr>
            <w:r w:rsidRPr="00702806">
              <w:rPr>
                <w:rFonts w:ascii="Times New Roman" w:eastAsia="Calibri" w:hAnsi="Times New Roman" w:cs="Times New Roman"/>
                <w:b/>
                <w:sz w:val="20"/>
                <w:szCs w:val="20"/>
              </w:rPr>
              <w:t>Процент износа</w:t>
            </w:r>
          </w:p>
        </w:tc>
      </w:tr>
      <w:tr w:rsidR="006F5566" w:rsidRPr="003539C4" w:rsidTr="00891C88">
        <w:trPr>
          <w:trHeight w:val="385"/>
        </w:trPr>
        <w:tc>
          <w:tcPr>
            <w:tcW w:w="1985" w:type="dxa"/>
            <w:vMerge/>
            <w:vAlign w:val="center"/>
          </w:tcPr>
          <w:p w:rsidR="006F5566" w:rsidRPr="003539C4" w:rsidRDefault="006F5566" w:rsidP="00891C88">
            <w:pPr>
              <w:spacing w:after="0" w:line="240" w:lineRule="auto"/>
              <w:jc w:val="center"/>
              <w:rPr>
                <w:rFonts w:eastAsia="Calibri" w:cs="Times New Roman"/>
              </w:rPr>
            </w:pPr>
          </w:p>
        </w:tc>
        <w:tc>
          <w:tcPr>
            <w:tcW w:w="567" w:type="dxa"/>
            <w:vMerge/>
            <w:shd w:val="clear" w:color="auto" w:fill="D9D9D9" w:themeFill="background1" w:themeFillShade="D9"/>
            <w:vAlign w:val="center"/>
          </w:tcPr>
          <w:p w:rsidR="006F5566" w:rsidRPr="003539C4" w:rsidRDefault="006F5566" w:rsidP="00891C88">
            <w:pPr>
              <w:widowControl w:val="0"/>
              <w:suppressLineNumbers/>
              <w:suppressAutoHyphens/>
              <w:snapToGrid w:val="0"/>
              <w:spacing w:after="0" w:line="240" w:lineRule="auto"/>
              <w:jc w:val="center"/>
              <w:rPr>
                <w:rFonts w:eastAsia="Lucida Sans Unicode" w:cs="Times New Roman"/>
                <w:b/>
                <w:kern w:val="1"/>
                <w:sz w:val="20"/>
                <w:szCs w:val="20"/>
              </w:rPr>
            </w:pPr>
          </w:p>
        </w:tc>
        <w:tc>
          <w:tcPr>
            <w:tcW w:w="992" w:type="dxa"/>
            <w:shd w:val="clear" w:color="auto" w:fill="D9D9D9" w:themeFill="background1" w:themeFillShade="D9"/>
            <w:vAlign w:val="center"/>
          </w:tcPr>
          <w:p w:rsidR="006F5566" w:rsidRPr="00702806" w:rsidRDefault="006F5566" w:rsidP="00702806">
            <w:pPr>
              <w:spacing w:after="0" w:line="240" w:lineRule="auto"/>
              <w:rPr>
                <w:rFonts w:ascii="Times New Roman" w:eastAsia="Calibri" w:hAnsi="Times New Roman" w:cs="Times New Roman"/>
                <w:b/>
                <w:sz w:val="20"/>
                <w:szCs w:val="20"/>
              </w:rPr>
            </w:pPr>
            <w:proofErr w:type="spellStart"/>
            <w:r w:rsidRPr="00702806">
              <w:rPr>
                <w:rFonts w:ascii="Times New Roman" w:eastAsia="Calibri" w:hAnsi="Times New Roman" w:cs="Times New Roman"/>
                <w:b/>
                <w:sz w:val="20"/>
                <w:szCs w:val="20"/>
              </w:rPr>
              <w:t>перебуриваемые</w:t>
            </w:r>
            <w:proofErr w:type="spellEnd"/>
          </w:p>
        </w:tc>
        <w:tc>
          <w:tcPr>
            <w:tcW w:w="992" w:type="dxa"/>
            <w:shd w:val="clear" w:color="auto" w:fill="D9D9D9" w:themeFill="background1" w:themeFillShade="D9"/>
            <w:vAlign w:val="center"/>
          </w:tcPr>
          <w:p w:rsidR="006F5566" w:rsidRPr="00702806" w:rsidRDefault="006F5566" w:rsidP="00702806">
            <w:pPr>
              <w:spacing w:after="0" w:line="240" w:lineRule="auto"/>
              <w:rPr>
                <w:rFonts w:ascii="Times New Roman" w:eastAsia="Calibri" w:hAnsi="Times New Roman" w:cs="Times New Roman"/>
                <w:b/>
                <w:sz w:val="20"/>
                <w:szCs w:val="20"/>
              </w:rPr>
            </w:pPr>
            <w:r w:rsidRPr="00702806">
              <w:rPr>
                <w:rFonts w:ascii="Times New Roman" w:eastAsia="Calibri" w:hAnsi="Times New Roman" w:cs="Times New Roman"/>
                <w:b/>
                <w:sz w:val="20"/>
                <w:szCs w:val="20"/>
              </w:rPr>
              <w:t>тампонируемые</w:t>
            </w:r>
          </w:p>
        </w:tc>
        <w:tc>
          <w:tcPr>
            <w:tcW w:w="850" w:type="dxa"/>
            <w:vMerge/>
            <w:vAlign w:val="center"/>
          </w:tcPr>
          <w:p w:rsidR="006F5566" w:rsidRPr="003539C4" w:rsidRDefault="006F5566" w:rsidP="00891C88">
            <w:pPr>
              <w:widowControl w:val="0"/>
              <w:suppressLineNumbers/>
              <w:suppressAutoHyphens/>
              <w:snapToGrid w:val="0"/>
              <w:spacing w:after="0" w:line="240" w:lineRule="auto"/>
              <w:jc w:val="center"/>
              <w:rPr>
                <w:rFonts w:eastAsia="Lucida Sans Unicode" w:cs="Times New Roman"/>
                <w:kern w:val="1"/>
                <w:sz w:val="20"/>
                <w:szCs w:val="20"/>
              </w:rPr>
            </w:pPr>
          </w:p>
        </w:tc>
        <w:tc>
          <w:tcPr>
            <w:tcW w:w="1276" w:type="dxa"/>
            <w:vMerge/>
            <w:vAlign w:val="center"/>
          </w:tcPr>
          <w:p w:rsidR="006F5566" w:rsidRPr="003539C4" w:rsidRDefault="006F5566" w:rsidP="00891C88">
            <w:pPr>
              <w:widowControl w:val="0"/>
              <w:suppressLineNumbers/>
              <w:suppressAutoHyphens/>
              <w:snapToGrid w:val="0"/>
              <w:spacing w:after="0" w:line="240" w:lineRule="auto"/>
              <w:jc w:val="center"/>
              <w:rPr>
                <w:rFonts w:eastAsia="Lucida Sans Unicode" w:cs="Times New Roman"/>
                <w:kern w:val="1"/>
                <w:sz w:val="20"/>
                <w:szCs w:val="20"/>
              </w:rPr>
            </w:pPr>
          </w:p>
        </w:tc>
        <w:tc>
          <w:tcPr>
            <w:tcW w:w="992" w:type="dxa"/>
            <w:vMerge/>
            <w:vAlign w:val="center"/>
          </w:tcPr>
          <w:p w:rsidR="006F5566" w:rsidRPr="003539C4" w:rsidRDefault="006F5566" w:rsidP="00891C88">
            <w:pPr>
              <w:widowControl w:val="0"/>
              <w:suppressLineNumbers/>
              <w:suppressAutoHyphens/>
              <w:snapToGrid w:val="0"/>
              <w:spacing w:after="0" w:line="240" w:lineRule="auto"/>
              <w:jc w:val="center"/>
              <w:rPr>
                <w:rFonts w:eastAsia="Lucida Sans Unicode" w:cs="Times New Roman"/>
                <w:kern w:val="1"/>
                <w:sz w:val="20"/>
                <w:szCs w:val="20"/>
              </w:rPr>
            </w:pPr>
          </w:p>
        </w:tc>
        <w:tc>
          <w:tcPr>
            <w:tcW w:w="1134" w:type="dxa"/>
            <w:vMerge/>
            <w:vAlign w:val="center"/>
          </w:tcPr>
          <w:p w:rsidR="006F5566" w:rsidRPr="003539C4" w:rsidRDefault="006F5566" w:rsidP="00891C88">
            <w:pPr>
              <w:widowControl w:val="0"/>
              <w:suppressLineNumbers/>
              <w:suppressAutoHyphens/>
              <w:snapToGrid w:val="0"/>
              <w:spacing w:after="0" w:line="240" w:lineRule="auto"/>
              <w:jc w:val="center"/>
              <w:rPr>
                <w:rFonts w:eastAsia="Lucida Sans Unicode" w:cs="Times New Roman"/>
                <w:kern w:val="1"/>
                <w:sz w:val="20"/>
                <w:szCs w:val="20"/>
              </w:rPr>
            </w:pPr>
          </w:p>
        </w:tc>
        <w:tc>
          <w:tcPr>
            <w:tcW w:w="1135" w:type="dxa"/>
            <w:vMerge/>
            <w:vAlign w:val="center"/>
          </w:tcPr>
          <w:p w:rsidR="006F5566" w:rsidRPr="003539C4" w:rsidRDefault="006F5566" w:rsidP="00891C88">
            <w:pPr>
              <w:widowControl w:val="0"/>
              <w:suppressLineNumbers/>
              <w:suppressAutoHyphens/>
              <w:snapToGrid w:val="0"/>
              <w:spacing w:after="0" w:line="240" w:lineRule="auto"/>
              <w:jc w:val="center"/>
              <w:rPr>
                <w:rFonts w:eastAsia="Lucida Sans Unicode" w:cs="Times New Roman"/>
                <w:kern w:val="1"/>
                <w:sz w:val="20"/>
                <w:szCs w:val="20"/>
              </w:rPr>
            </w:pPr>
          </w:p>
        </w:tc>
        <w:tc>
          <w:tcPr>
            <w:tcW w:w="1410" w:type="dxa"/>
            <w:vMerge/>
            <w:vAlign w:val="center"/>
          </w:tcPr>
          <w:p w:rsidR="006F5566" w:rsidRPr="003539C4" w:rsidRDefault="006F5566" w:rsidP="00891C88">
            <w:pPr>
              <w:widowControl w:val="0"/>
              <w:suppressLineNumbers/>
              <w:suppressAutoHyphens/>
              <w:snapToGrid w:val="0"/>
              <w:spacing w:after="0" w:line="240" w:lineRule="auto"/>
              <w:jc w:val="center"/>
              <w:rPr>
                <w:rFonts w:eastAsia="Lucida Sans Unicode" w:cs="Times New Roman"/>
                <w:kern w:val="1"/>
                <w:sz w:val="20"/>
                <w:szCs w:val="20"/>
              </w:rPr>
            </w:pPr>
          </w:p>
        </w:tc>
        <w:tc>
          <w:tcPr>
            <w:tcW w:w="1418" w:type="dxa"/>
            <w:vMerge/>
            <w:vAlign w:val="center"/>
          </w:tcPr>
          <w:p w:rsidR="006F5566" w:rsidRPr="003539C4" w:rsidRDefault="006F5566" w:rsidP="00891C88">
            <w:pPr>
              <w:widowControl w:val="0"/>
              <w:suppressLineNumbers/>
              <w:suppressAutoHyphens/>
              <w:snapToGrid w:val="0"/>
              <w:spacing w:after="0" w:line="240" w:lineRule="auto"/>
              <w:jc w:val="center"/>
              <w:rPr>
                <w:rFonts w:eastAsia="Lucida Sans Unicode" w:cs="Times New Roman"/>
                <w:kern w:val="1"/>
                <w:sz w:val="20"/>
                <w:szCs w:val="20"/>
              </w:rPr>
            </w:pPr>
          </w:p>
        </w:tc>
        <w:tc>
          <w:tcPr>
            <w:tcW w:w="1621" w:type="dxa"/>
            <w:vMerge/>
            <w:vAlign w:val="center"/>
          </w:tcPr>
          <w:p w:rsidR="006F5566" w:rsidRPr="003539C4" w:rsidRDefault="006F5566" w:rsidP="00891C88">
            <w:pPr>
              <w:widowControl w:val="0"/>
              <w:suppressLineNumbers/>
              <w:suppressAutoHyphens/>
              <w:snapToGrid w:val="0"/>
              <w:spacing w:after="0" w:line="240" w:lineRule="auto"/>
              <w:jc w:val="center"/>
              <w:rPr>
                <w:rFonts w:eastAsia="Lucida Sans Unicode" w:cs="Times New Roman"/>
                <w:kern w:val="1"/>
                <w:sz w:val="20"/>
                <w:szCs w:val="20"/>
              </w:rPr>
            </w:pPr>
          </w:p>
        </w:tc>
        <w:tc>
          <w:tcPr>
            <w:tcW w:w="992" w:type="dxa"/>
            <w:vMerge/>
            <w:vAlign w:val="center"/>
          </w:tcPr>
          <w:p w:rsidR="006F5566" w:rsidRPr="003539C4" w:rsidRDefault="006F5566" w:rsidP="00891C88">
            <w:pPr>
              <w:widowControl w:val="0"/>
              <w:suppressLineNumbers/>
              <w:suppressAutoHyphens/>
              <w:snapToGrid w:val="0"/>
              <w:spacing w:after="0" w:line="240" w:lineRule="auto"/>
              <w:jc w:val="center"/>
              <w:rPr>
                <w:rFonts w:eastAsia="Lucida Sans Unicode" w:cs="Times New Roman"/>
                <w:kern w:val="1"/>
                <w:sz w:val="20"/>
                <w:szCs w:val="20"/>
              </w:rPr>
            </w:pPr>
          </w:p>
        </w:tc>
      </w:tr>
      <w:tr w:rsidR="006F5566" w:rsidRPr="003539C4" w:rsidTr="00891C88">
        <w:tblPrEx>
          <w:tblCellMar>
            <w:top w:w="0" w:type="dxa"/>
            <w:left w:w="0" w:type="dxa"/>
            <w:bottom w:w="0" w:type="dxa"/>
            <w:right w:w="0" w:type="dxa"/>
          </w:tblCellMar>
        </w:tblPrEx>
        <w:tc>
          <w:tcPr>
            <w:tcW w:w="1985"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spacing w:after="0" w:line="240" w:lineRule="auto"/>
              <w:jc w:val="center"/>
              <w:rPr>
                <w:rFonts w:ascii="Times New Roman" w:eastAsia="Calibri" w:hAnsi="Times New Roman" w:cs="Times New Roman"/>
                <w:sz w:val="20"/>
                <w:szCs w:val="20"/>
              </w:rPr>
            </w:pPr>
            <w:r w:rsidRPr="006F5566">
              <w:rPr>
                <w:rFonts w:ascii="Times New Roman" w:eastAsia="Calibri" w:hAnsi="Times New Roman" w:cs="Times New Roman"/>
                <w:sz w:val="20"/>
                <w:szCs w:val="20"/>
              </w:rPr>
              <w:t>36:17:0800007:1</w:t>
            </w:r>
          </w:p>
        </w:tc>
        <w:tc>
          <w:tcPr>
            <w:tcW w:w="567"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spacing w:after="0" w:line="240" w:lineRule="auto"/>
              <w:jc w:val="center"/>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spacing w:after="0" w:line="240" w:lineRule="auto"/>
              <w:jc w:val="center"/>
              <w:rPr>
                <w:rFonts w:ascii="Times New Roman" w:eastAsia="Calibri" w:hAnsi="Times New Roman" w:cs="Times New Roman"/>
                <w:sz w:val="20"/>
                <w:szCs w:val="20"/>
              </w:rPr>
            </w:pPr>
            <w:r w:rsidRPr="006F5566">
              <w:rPr>
                <w:rFonts w:ascii="Times New Roman" w:eastAsia="Calibri" w:hAnsi="Times New Roman" w:cs="Times New Roman"/>
                <w:sz w:val="20"/>
                <w:szCs w:val="20"/>
              </w:rPr>
              <w:t>96м</w:t>
            </w:r>
          </w:p>
        </w:tc>
        <w:tc>
          <w:tcPr>
            <w:tcW w:w="1276"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widowControl w:val="0"/>
              <w:suppressLineNumbers/>
              <w:suppressAutoHyphens/>
              <w:snapToGrid w:val="0"/>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widowControl w:val="0"/>
              <w:suppressLineNumbers/>
              <w:suppressAutoHyphens/>
              <w:snapToGrid w:val="0"/>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widowControl w:val="0"/>
              <w:suppressLineNumbers/>
              <w:suppressAutoHyphens/>
              <w:snapToGrid w:val="0"/>
              <w:spacing w:after="0" w:line="240" w:lineRule="auto"/>
              <w:jc w:val="center"/>
              <w:rPr>
                <w:rFonts w:ascii="Times New Roman" w:eastAsia="Calibri" w:hAnsi="Times New Roman" w:cs="Times New Roman"/>
                <w:sz w:val="20"/>
                <w:szCs w:val="20"/>
              </w:rPr>
            </w:pPr>
            <w:r w:rsidRPr="006F5566">
              <w:rPr>
                <w:rFonts w:ascii="Times New Roman" w:eastAsia="Calibri" w:hAnsi="Times New Roman" w:cs="Times New Roman"/>
                <w:sz w:val="20"/>
                <w:szCs w:val="20"/>
              </w:rPr>
              <w:t>ЭЦВ-8-63-140</w:t>
            </w:r>
          </w:p>
        </w:tc>
        <w:tc>
          <w:tcPr>
            <w:tcW w:w="1135"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widowControl w:val="0"/>
              <w:suppressLineNumbers/>
              <w:suppressAutoHyphens/>
              <w:snapToGrid w:val="0"/>
              <w:spacing w:after="0" w:line="240" w:lineRule="auto"/>
              <w:jc w:val="center"/>
              <w:rPr>
                <w:rFonts w:ascii="Times New Roman" w:eastAsia="Calibri" w:hAnsi="Times New Roman" w:cs="Times New Roman"/>
                <w:sz w:val="20"/>
                <w:szCs w:val="20"/>
              </w:rPr>
            </w:pPr>
          </w:p>
        </w:tc>
        <w:tc>
          <w:tcPr>
            <w:tcW w:w="1410"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widowControl w:val="0"/>
              <w:suppressLineNumbers/>
              <w:suppressAutoHyphens/>
              <w:snapToGrid w:val="0"/>
              <w:spacing w:after="0" w:line="240" w:lineRule="auto"/>
              <w:jc w:val="center"/>
              <w:rPr>
                <w:rFonts w:ascii="Times New Roman" w:eastAsia="Calibri" w:hAnsi="Times New Roman" w:cs="Times New Roman"/>
                <w:sz w:val="20"/>
                <w:szCs w:val="20"/>
              </w:rPr>
            </w:pPr>
            <w:r w:rsidRPr="006F5566">
              <w:rPr>
                <w:rFonts w:ascii="Times New Roman" w:eastAsia="Calibri" w:hAnsi="Times New Roman" w:cs="Times New Roman"/>
                <w:sz w:val="20"/>
                <w:szCs w:val="20"/>
              </w:rPr>
              <w:t>63</w:t>
            </w:r>
            <w:r w:rsidR="00D42B76">
              <w:rPr>
                <w:rFonts w:ascii="Times New Roman" w:eastAsia="Calibri" w:hAnsi="Times New Roman" w:cs="Times New Roman"/>
                <w:sz w:val="20"/>
                <w:szCs w:val="20"/>
              </w:rPr>
              <w:t>куб</w:t>
            </w:r>
            <w:proofErr w:type="gramStart"/>
            <w:r w:rsidR="00D42B76">
              <w:rPr>
                <w:rFonts w:ascii="Times New Roman" w:eastAsia="Calibri" w:hAnsi="Times New Roman" w:cs="Times New Roman"/>
                <w:sz w:val="20"/>
                <w:szCs w:val="20"/>
              </w:rPr>
              <w:t>.м</w:t>
            </w:r>
            <w:proofErr w:type="gramEnd"/>
            <w:r w:rsidRPr="006F5566">
              <w:rPr>
                <w:rFonts w:ascii="Times New Roman" w:eastAsia="Calibri" w:hAnsi="Times New Roman" w:cs="Times New Roman"/>
                <w:sz w:val="20"/>
                <w:szCs w:val="20"/>
              </w:rPr>
              <w:t>/час</w:t>
            </w:r>
          </w:p>
        </w:tc>
        <w:tc>
          <w:tcPr>
            <w:tcW w:w="1418"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widowControl w:val="0"/>
              <w:suppressLineNumbers/>
              <w:suppressAutoHyphens/>
              <w:snapToGrid w:val="0"/>
              <w:spacing w:after="0" w:line="240" w:lineRule="auto"/>
              <w:jc w:val="center"/>
              <w:rPr>
                <w:rFonts w:ascii="Times New Roman" w:eastAsia="Calibri" w:hAnsi="Times New Roman" w:cs="Times New Roman"/>
                <w:sz w:val="20"/>
                <w:szCs w:val="20"/>
              </w:rPr>
            </w:pPr>
            <w:r w:rsidRPr="006F5566">
              <w:rPr>
                <w:rFonts w:ascii="Times New Roman" w:eastAsia="Calibri" w:hAnsi="Times New Roman" w:cs="Times New Roman"/>
                <w:sz w:val="20"/>
                <w:szCs w:val="20"/>
              </w:rPr>
              <w:t>1938</w:t>
            </w:r>
          </w:p>
        </w:tc>
        <w:tc>
          <w:tcPr>
            <w:tcW w:w="1621"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widowControl w:val="0"/>
              <w:suppressLineNumbers/>
              <w:suppressAutoHyphens/>
              <w:snapToGrid w:val="0"/>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widowControl w:val="0"/>
              <w:suppressLineNumbers/>
              <w:suppressAutoHyphens/>
              <w:snapToGrid w:val="0"/>
              <w:spacing w:after="0" w:line="240" w:lineRule="auto"/>
              <w:jc w:val="center"/>
              <w:rPr>
                <w:rFonts w:ascii="Times New Roman" w:eastAsia="Calibri" w:hAnsi="Times New Roman" w:cs="Times New Roman"/>
                <w:sz w:val="20"/>
                <w:szCs w:val="20"/>
              </w:rPr>
            </w:pPr>
          </w:p>
        </w:tc>
      </w:tr>
      <w:tr w:rsidR="006F5566" w:rsidRPr="003539C4" w:rsidTr="00891C88">
        <w:tblPrEx>
          <w:tblCellMar>
            <w:top w:w="0" w:type="dxa"/>
            <w:left w:w="0" w:type="dxa"/>
            <w:bottom w:w="0" w:type="dxa"/>
            <w:right w:w="0" w:type="dxa"/>
          </w:tblCellMar>
        </w:tblPrEx>
        <w:tc>
          <w:tcPr>
            <w:tcW w:w="1985"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spacing w:after="0" w:line="240" w:lineRule="auto"/>
              <w:jc w:val="center"/>
              <w:rPr>
                <w:rFonts w:ascii="Times New Roman" w:eastAsia="Calibri" w:hAnsi="Times New Roman" w:cs="Times New Roman"/>
                <w:sz w:val="20"/>
                <w:szCs w:val="20"/>
              </w:rPr>
            </w:pPr>
            <w:r w:rsidRPr="006F5566">
              <w:rPr>
                <w:rFonts w:ascii="Times New Roman" w:eastAsia="Calibri" w:hAnsi="Times New Roman" w:cs="Times New Roman"/>
                <w:sz w:val="20"/>
                <w:szCs w:val="20"/>
              </w:rPr>
              <w:t>36:17:0800015:192</w:t>
            </w:r>
          </w:p>
        </w:tc>
        <w:tc>
          <w:tcPr>
            <w:tcW w:w="567"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spacing w:after="0" w:line="240" w:lineRule="auto"/>
              <w:jc w:val="center"/>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spacing w:after="0" w:line="240" w:lineRule="auto"/>
              <w:jc w:val="center"/>
              <w:rPr>
                <w:rFonts w:ascii="Times New Roman" w:eastAsia="Calibri" w:hAnsi="Times New Roman" w:cs="Times New Roman"/>
                <w:sz w:val="20"/>
                <w:szCs w:val="20"/>
              </w:rPr>
            </w:pPr>
            <w:r w:rsidRPr="006F5566">
              <w:rPr>
                <w:rFonts w:ascii="Times New Roman" w:eastAsia="Calibri" w:hAnsi="Times New Roman" w:cs="Times New Roman"/>
                <w:sz w:val="20"/>
                <w:szCs w:val="20"/>
              </w:rPr>
              <w:t>86</w:t>
            </w:r>
          </w:p>
        </w:tc>
        <w:tc>
          <w:tcPr>
            <w:tcW w:w="1276"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widowControl w:val="0"/>
              <w:suppressLineNumbers/>
              <w:suppressAutoHyphens/>
              <w:snapToGrid w:val="0"/>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widowControl w:val="0"/>
              <w:suppressLineNumbers/>
              <w:suppressAutoHyphens/>
              <w:snapToGrid w:val="0"/>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widowControl w:val="0"/>
              <w:suppressLineNumbers/>
              <w:suppressAutoHyphens/>
              <w:snapToGrid w:val="0"/>
              <w:spacing w:after="0" w:line="240" w:lineRule="auto"/>
              <w:jc w:val="center"/>
              <w:rPr>
                <w:rFonts w:ascii="Times New Roman" w:eastAsia="Calibri"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widowControl w:val="0"/>
              <w:suppressLineNumbers/>
              <w:suppressAutoHyphens/>
              <w:snapToGrid w:val="0"/>
              <w:spacing w:after="0" w:line="240" w:lineRule="auto"/>
              <w:jc w:val="center"/>
              <w:rPr>
                <w:rFonts w:ascii="Times New Roman" w:eastAsia="Calibri" w:hAnsi="Times New Roman" w:cs="Times New Roman"/>
                <w:sz w:val="20"/>
                <w:szCs w:val="20"/>
              </w:rPr>
            </w:pPr>
          </w:p>
        </w:tc>
        <w:tc>
          <w:tcPr>
            <w:tcW w:w="1410"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widowControl w:val="0"/>
              <w:suppressLineNumbers/>
              <w:suppressAutoHyphens/>
              <w:snapToGrid w:val="0"/>
              <w:spacing w:after="0" w:line="240" w:lineRule="auto"/>
              <w:jc w:val="center"/>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widowControl w:val="0"/>
              <w:suppressLineNumbers/>
              <w:suppressAutoHyphens/>
              <w:snapToGrid w:val="0"/>
              <w:spacing w:after="0" w:line="240" w:lineRule="auto"/>
              <w:jc w:val="center"/>
              <w:rPr>
                <w:rFonts w:ascii="Times New Roman" w:eastAsia="Calibri" w:hAnsi="Times New Roman" w:cs="Times New Roman"/>
                <w:sz w:val="20"/>
                <w:szCs w:val="20"/>
              </w:rPr>
            </w:pPr>
          </w:p>
        </w:tc>
        <w:tc>
          <w:tcPr>
            <w:tcW w:w="1621"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widowControl w:val="0"/>
              <w:suppressLineNumbers/>
              <w:suppressAutoHyphens/>
              <w:snapToGrid w:val="0"/>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widowControl w:val="0"/>
              <w:suppressLineNumbers/>
              <w:suppressAutoHyphens/>
              <w:snapToGrid w:val="0"/>
              <w:spacing w:after="0" w:line="240" w:lineRule="auto"/>
              <w:jc w:val="center"/>
              <w:rPr>
                <w:rFonts w:ascii="Times New Roman" w:eastAsia="Calibri" w:hAnsi="Times New Roman" w:cs="Times New Roman"/>
                <w:sz w:val="20"/>
                <w:szCs w:val="20"/>
              </w:rPr>
            </w:pPr>
          </w:p>
        </w:tc>
      </w:tr>
      <w:tr w:rsidR="006F5566" w:rsidRPr="003539C4" w:rsidTr="00891C88">
        <w:tblPrEx>
          <w:tblCellMar>
            <w:top w:w="0" w:type="dxa"/>
            <w:left w:w="0" w:type="dxa"/>
            <w:bottom w:w="0" w:type="dxa"/>
            <w:right w:w="0" w:type="dxa"/>
          </w:tblCellMar>
        </w:tblPrEx>
        <w:tc>
          <w:tcPr>
            <w:tcW w:w="1985"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spacing w:after="0" w:line="240" w:lineRule="auto"/>
              <w:jc w:val="center"/>
              <w:rPr>
                <w:rFonts w:ascii="Times New Roman" w:eastAsia="Calibri" w:hAnsi="Times New Roman" w:cs="Times New Roman"/>
                <w:sz w:val="20"/>
                <w:szCs w:val="20"/>
              </w:rPr>
            </w:pPr>
            <w:r w:rsidRPr="006F5566">
              <w:rPr>
                <w:rFonts w:ascii="Times New Roman" w:eastAsia="Calibri" w:hAnsi="Times New Roman" w:cs="Times New Roman"/>
                <w:sz w:val="20"/>
                <w:szCs w:val="20"/>
              </w:rPr>
              <w:t>36:17:0800015:198</w:t>
            </w:r>
          </w:p>
        </w:tc>
        <w:tc>
          <w:tcPr>
            <w:tcW w:w="567"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spacing w:after="0" w:line="240" w:lineRule="auto"/>
              <w:jc w:val="center"/>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spacing w:after="0" w:line="240" w:lineRule="auto"/>
              <w:jc w:val="center"/>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widowControl w:val="0"/>
              <w:suppressLineNumbers/>
              <w:suppressAutoHyphens/>
              <w:snapToGrid w:val="0"/>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widowControl w:val="0"/>
              <w:suppressLineNumbers/>
              <w:suppressAutoHyphens/>
              <w:snapToGrid w:val="0"/>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widowControl w:val="0"/>
              <w:suppressLineNumbers/>
              <w:suppressAutoHyphens/>
              <w:snapToGrid w:val="0"/>
              <w:spacing w:after="0" w:line="240" w:lineRule="auto"/>
              <w:jc w:val="center"/>
              <w:rPr>
                <w:rFonts w:ascii="Times New Roman" w:eastAsia="Calibri"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widowControl w:val="0"/>
              <w:suppressLineNumbers/>
              <w:suppressAutoHyphens/>
              <w:snapToGrid w:val="0"/>
              <w:spacing w:after="0" w:line="240" w:lineRule="auto"/>
              <w:jc w:val="center"/>
              <w:rPr>
                <w:rFonts w:ascii="Times New Roman" w:eastAsia="Calibri" w:hAnsi="Times New Roman" w:cs="Times New Roman"/>
                <w:sz w:val="20"/>
                <w:szCs w:val="20"/>
              </w:rPr>
            </w:pPr>
          </w:p>
        </w:tc>
        <w:tc>
          <w:tcPr>
            <w:tcW w:w="1410"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widowControl w:val="0"/>
              <w:suppressLineNumbers/>
              <w:suppressAutoHyphens/>
              <w:snapToGrid w:val="0"/>
              <w:spacing w:after="0" w:line="240" w:lineRule="auto"/>
              <w:jc w:val="center"/>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widowControl w:val="0"/>
              <w:suppressLineNumbers/>
              <w:suppressAutoHyphens/>
              <w:snapToGrid w:val="0"/>
              <w:spacing w:after="0" w:line="240" w:lineRule="auto"/>
              <w:jc w:val="center"/>
              <w:rPr>
                <w:rFonts w:ascii="Times New Roman" w:eastAsia="Calibri" w:hAnsi="Times New Roman" w:cs="Times New Roman"/>
                <w:sz w:val="20"/>
                <w:szCs w:val="20"/>
              </w:rPr>
            </w:pPr>
          </w:p>
        </w:tc>
        <w:tc>
          <w:tcPr>
            <w:tcW w:w="1621"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widowControl w:val="0"/>
              <w:suppressLineNumbers/>
              <w:suppressAutoHyphens/>
              <w:snapToGrid w:val="0"/>
              <w:spacing w:after="0" w:line="240" w:lineRule="auto"/>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6F5566" w:rsidRPr="006F5566" w:rsidRDefault="006F5566" w:rsidP="006F5566">
            <w:pPr>
              <w:widowControl w:val="0"/>
              <w:suppressLineNumbers/>
              <w:suppressAutoHyphens/>
              <w:snapToGrid w:val="0"/>
              <w:spacing w:after="0" w:line="240" w:lineRule="auto"/>
              <w:jc w:val="center"/>
              <w:rPr>
                <w:rFonts w:ascii="Times New Roman" w:eastAsia="Calibri" w:hAnsi="Times New Roman" w:cs="Times New Roman"/>
                <w:sz w:val="20"/>
                <w:szCs w:val="20"/>
              </w:rPr>
            </w:pPr>
          </w:p>
        </w:tc>
      </w:tr>
    </w:tbl>
    <w:p w:rsidR="006F5566" w:rsidRPr="00702806" w:rsidRDefault="006F5566" w:rsidP="006F5566">
      <w:pPr>
        <w:spacing w:after="0" w:line="240" w:lineRule="auto"/>
        <w:rPr>
          <w:rFonts w:ascii="Times New Roman" w:eastAsia="Calibri" w:hAnsi="Times New Roman" w:cs="Times New Roman"/>
          <w:bCs/>
          <w:iCs/>
          <w:sz w:val="24"/>
        </w:rPr>
      </w:pPr>
      <w:r w:rsidRPr="003539C4">
        <w:rPr>
          <w:rFonts w:eastAsia="Calibri" w:cs="Times New Roman"/>
          <w:bCs/>
          <w:iCs/>
          <w:sz w:val="24"/>
        </w:rPr>
        <w:t xml:space="preserve">- </w:t>
      </w:r>
      <w:r w:rsidRPr="00702806">
        <w:rPr>
          <w:rFonts w:ascii="Times New Roman" w:eastAsia="Calibri" w:hAnsi="Times New Roman" w:cs="Times New Roman"/>
          <w:bCs/>
          <w:iCs/>
          <w:sz w:val="24"/>
        </w:rPr>
        <w:t xml:space="preserve">Количество водоразборных колонок на сети водопровода, </w:t>
      </w:r>
      <w:proofErr w:type="gramStart"/>
      <w:r w:rsidRPr="00702806">
        <w:rPr>
          <w:rFonts w:ascii="Times New Roman" w:eastAsia="Calibri" w:hAnsi="Times New Roman" w:cs="Times New Roman"/>
          <w:bCs/>
          <w:iCs/>
          <w:sz w:val="24"/>
        </w:rPr>
        <w:t>шт</w:t>
      </w:r>
      <w:proofErr w:type="gramEnd"/>
      <w:r w:rsidRPr="00702806">
        <w:rPr>
          <w:rFonts w:ascii="Times New Roman" w:eastAsia="Calibri" w:hAnsi="Times New Roman" w:cs="Times New Roman"/>
          <w:bCs/>
          <w:iCs/>
          <w:sz w:val="24"/>
        </w:rPr>
        <w:t>:5</w:t>
      </w:r>
    </w:p>
    <w:p w:rsidR="006F5566" w:rsidRPr="00702806" w:rsidRDefault="006F5566" w:rsidP="006F5566">
      <w:pPr>
        <w:spacing w:after="0" w:line="240" w:lineRule="auto"/>
        <w:rPr>
          <w:rFonts w:ascii="Times New Roman" w:eastAsia="Calibri" w:hAnsi="Times New Roman" w:cs="Times New Roman"/>
          <w:bCs/>
          <w:iCs/>
          <w:sz w:val="24"/>
        </w:rPr>
      </w:pPr>
      <w:r w:rsidRPr="00702806">
        <w:rPr>
          <w:rFonts w:ascii="Times New Roman" w:eastAsia="Calibri" w:hAnsi="Times New Roman" w:cs="Times New Roman"/>
          <w:bCs/>
          <w:iCs/>
          <w:sz w:val="24"/>
        </w:rPr>
        <w:t xml:space="preserve">- Количество пожарных гидрантов на сети водопровода, </w:t>
      </w:r>
      <w:proofErr w:type="spellStart"/>
      <w:proofErr w:type="gramStart"/>
      <w:r w:rsidRPr="00702806">
        <w:rPr>
          <w:rFonts w:ascii="Times New Roman" w:eastAsia="Calibri" w:hAnsi="Times New Roman" w:cs="Times New Roman"/>
          <w:bCs/>
          <w:iCs/>
          <w:sz w:val="24"/>
        </w:rPr>
        <w:t>шт</w:t>
      </w:r>
      <w:proofErr w:type="spellEnd"/>
      <w:proofErr w:type="gramEnd"/>
      <w:r w:rsidRPr="00702806">
        <w:rPr>
          <w:rFonts w:ascii="Times New Roman" w:eastAsia="Calibri" w:hAnsi="Times New Roman" w:cs="Times New Roman"/>
          <w:bCs/>
          <w:iCs/>
          <w:sz w:val="24"/>
        </w:rPr>
        <w:t>:  3</w:t>
      </w:r>
    </w:p>
    <w:p w:rsidR="006F5566" w:rsidRDefault="006F5566" w:rsidP="006F5566">
      <w:pPr>
        <w:spacing w:after="0"/>
        <w:jc w:val="both"/>
        <w:rPr>
          <w:rFonts w:eastAsia="Calibri" w:cs="Times New Roman"/>
          <w:b/>
          <w:sz w:val="24"/>
          <w:szCs w:val="24"/>
        </w:rPr>
      </w:pPr>
    </w:p>
    <w:p w:rsidR="006F5566" w:rsidRPr="00D42B76" w:rsidRDefault="006F5566" w:rsidP="006F5566">
      <w:pPr>
        <w:spacing w:after="0"/>
        <w:jc w:val="both"/>
        <w:rPr>
          <w:rFonts w:ascii="Times New Roman" w:eastAsia="Calibri" w:hAnsi="Times New Roman" w:cs="Times New Roman"/>
          <w:b/>
          <w:sz w:val="24"/>
          <w:szCs w:val="24"/>
        </w:rPr>
      </w:pPr>
      <w:r w:rsidRPr="00D42B76">
        <w:rPr>
          <w:rFonts w:ascii="Times New Roman" w:eastAsia="Calibri" w:hAnsi="Times New Roman" w:cs="Times New Roman"/>
          <w:b/>
          <w:sz w:val="24"/>
          <w:szCs w:val="24"/>
        </w:rPr>
        <w:t>Сведения по водоводам</w:t>
      </w:r>
    </w:p>
    <w:tbl>
      <w:tblPr>
        <w:tblW w:w="15317"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552"/>
        <w:gridCol w:w="2551"/>
        <w:gridCol w:w="2410"/>
        <w:gridCol w:w="2552"/>
        <w:gridCol w:w="2409"/>
        <w:gridCol w:w="2843"/>
      </w:tblGrid>
      <w:tr w:rsidR="006F5566" w:rsidRPr="003539C4" w:rsidTr="00891C88">
        <w:trPr>
          <w:trHeight w:val="648"/>
        </w:trPr>
        <w:tc>
          <w:tcPr>
            <w:tcW w:w="2552" w:type="dxa"/>
            <w:shd w:val="clear" w:color="auto" w:fill="D9D9D9" w:themeFill="background1" w:themeFillShade="D9"/>
            <w:vAlign w:val="center"/>
          </w:tcPr>
          <w:p w:rsidR="006F5566" w:rsidRPr="00702806" w:rsidRDefault="006F5566" w:rsidP="00702806">
            <w:pPr>
              <w:spacing w:after="0" w:line="240" w:lineRule="auto"/>
              <w:rPr>
                <w:rFonts w:ascii="Times New Roman" w:eastAsia="Calibri" w:hAnsi="Times New Roman" w:cs="Times New Roman"/>
                <w:b/>
                <w:sz w:val="20"/>
                <w:szCs w:val="20"/>
              </w:rPr>
            </w:pPr>
            <w:r w:rsidRPr="00702806">
              <w:rPr>
                <w:rFonts w:ascii="Times New Roman" w:eastAsia="Calibri" w:hAnsi="Times New Roman" w:cs="Times New Roman"/>
                <w:b/>
                <w:sz w:val="20"/>
                <w:szCs w:val="20"/>
              </w:rPr>
              <w:t>Протяженность (</w:t>
            </w:r>
            <w:proofErr w:type="gramStart"/>
            <w:r w:rsidRPr="00702806">
              <w:rPr>
                <w:rFonts w:ascii="Times New Roman" w:eastAsia="Calibri" w:hAnsi="Times New Roman" w:cs="Times New Roman"/>
                <w:b/>
                <w:sz w:val="20"/>
                <w:szCs w:val="20"/>
              </w:rPr>
              <w:t>км</w:t>
            </w:r>
            <w:proofErr w:type="gramEnd"/>
            <w:r w:rsidRPr="00702806">
              <w:rPr>
                <w:rFonts w:ascii="Times New Roman" w:eastAsia="Calibri" w:hAnsi="Times New Roman" w:cs="Times New Roman"/>
                <w:b/>
                <w:sz w:val="20"/>
                <w:szCs w:val="20"/>
              </w:rPr>
              <w:t>)</w:t>
            </w:r>
          </w:p>
        </w:tc>
        <w:tc>
          <w:tcPr>
            <w:tcW w:w="2551" w:type="dxa"/>
            <w:shd w:val="clear" w:color="auto" w:fill="D9D9D9" w:themeFill="background1" w:themeFillShade="D9"/>
            <w:vAlign w:val="center"/>
          </w:tcPr>
          <w:p w:rsidR="006F5566" w:rsidRPr="00702806" w:rsidRDefault="006F5566" w:rsidP="00702806">
            <w:pPr>
              <w:spacing w:after="0" w:line="240" w:lineRule="auto"/>
              <w:rPr>
                <w:rFonts w:ascii="Times New Roman" w:eastAsia="Calibri" w:hAnsi="Times New Roman" w:cs="Times New Roman"/>
                <w:b/>
                <w:sz w:val="20"/>
                <w:szCs w:val="20"/>
              </w:rPr>
            </w:pPr>
            <w:r w:rsidRPr="00702806">
              <w:rPr>
                <w:rFonts w:ascii="Times New Roman" w:eastAsia="Calibri" w:hAnsi="Times New Roman" w:cs="Times New Roman"/>
                <w:b/>
                <w:sz w:val="20"/>
                <w:szCs w:val="20"/>
              </w:rPr>
              <w:t>Диаметр (</w:t>
            </w:r>
            <w:proofErr w:type="gramStart"/>
            <w:r w:rsidRPr="00702806">
              <w:rPr>
                <w:rFonts w:ascii="Times New Roman" w:eastAsia="Calibri" w:hAnsi="Times New Roman" w:cs="Times New Roman"/>
                <w:b/>
                <w:sz w:val="20"/>
                <w:szCs w:val="20"/>
              </w:rPr>
              <w:t>мм</w:t>
            </w:r>
            <w:proofErr w:type="gramEnd"/>
            <w:r w:rsidRPr="00702806">
              <w:rPr>
                <w:rFonts w:ascii="Times New Roman" w:eastAsia="Calibri" w:hAnsi="Times New Roman" w:cs="Times New Roman"/>
                <w:b/>
                <w:sz w:val="20"/>
                <w:szCs w:val="20"/>
              </w:rPr>
              <w:t>)</w:t>
            </w:r>
          </w:p>
        </w:tc>
        <w:tc>
          <w:tcPr>
            <w:tcW w:w="2410" w:type="dxa"/>
            <w:shd w:val="clear" w:color="auto" w:fill="D9D9D9" w:themeFill="background1" w:themeFillShade="D9"/>
            <w:vAlign w:val="center"/>
          </w:tcPr>
          <w:p w:rsidR="006F5566" w:rsidRPr="00702806" w:rsidRDefault="006F5566" w:rsidP="00702806">
            <w:pPr>
              <w:spacing w:after="0" w:line="240" w:lineRule="auto"/>
              <w:rPr>
                <w:rFonts w:ascii="Times New Roman" w:eastAsia="Calibri" w:hAnsi="Times New Roman" w:cs="Times New Roman"/>
                <w:b/>
                <w:sz w:val="20"/>
                <w:szCs w:val="20"/>
              </w:rPr>
            </w:pPr>
            <w:r w:rsidRPr="00702806">
              <w:rPr>
                <w:rFonts w:ascii="Times New Roman" w:eastAsia="Calibri" w:hAnsi="Times New Roman" w:cs="Times New Roman"/>
                <w:b/>
                <w:sz w:val="20"/>
                <w:szCs w:val="20"/>
              </w:rPr>
              <w:t>Производительность (</w:t>
            </w:r>
            <w:r w:rsidR="00D42B76">
              <w:rPr>
                <w:rFonts w:ascii="Times New Roman" w:eastAsia="Calibri" w:hAnsi="Times New Roman" w:cs="Times New Roman"/>
                <w:b/>
                <w:sz w:val="20"/>
                <w:szCs w:val="20"/>
              </w:rPr>
              <w:t>куб</w:t>
            </w:r>
            <w:proofErr w:type="gramStart"/>
            <w:r w:rsidR="00D42B76">
              <w:rPr>
                <w:rFonts w:ascii="Times New Roman" w:eastAsia="Calibri" w:hAnsi="Times New Roman" w:cs="Times New Roman"/>
                <w:b/>
                <w:sz w:val="20"/>
                <w:szCs w:val="20"/>
              </w:rPr>
              <w:t>.м</w:t>
            </w:r>
            <w:proofErr w:type="gramEnd"/>
            <w:r w:rsidRPr="00702806">
              <w:rPr>
                <w:rFonts w:ascii="Times New Roman" w:eastAsia="Calibri" w:hAnsi="Times New Roman" w:cs="Times New Roman"/>
                <w:b/>
                <w:sz w:val="20"/>
                <w:szCs w:val="20"/>
              </w:rPr>
              <w:t>)</w:t>
            </w:r>
          </w:p>
        </w:tc>
        <w:tc>
          <w:tcPr>
            <w:tcW w:w="2552" w:type="dxa"/>
            <w:shd w:val="clear" w:color="auto" w:fill="D9D9D9" w:themeFill="background1" w:themeFillShade="D9"/>
            <w:vAlign w:val="center"/>
          </w:tcPr>
          <w:p w:rsidR="006F5566" w:rsidRPr="00702806" w:rsidRDefault="006F5566" w:rsidP="00702806">
            <w:pPr>
              <w:spacing w:after="0" w:line="240" w:lineRule="auto"/>
              <w:rPr>
                <w:rFonts w:ascii="Times New Roman" w:eastAsia="Calibri" w:hAnsi="Times New Roman" w:cs="Times New Roman"/>
                <w:b/>
                <w:sz w:val="20"/>
                <w:szCs w:val="20"/>
              </w:rPr>
            </w:pPr>
            <w:r w:rsidRPr="00702806">
              <w:rPr>
                <w:rFonts w:ascii="Times New Roman" w:eastAsia="Calibri" w:hAnsi="Times New Roman" w:cs="Times New Roman"/>
                <w:b/>
                <w:sz w:val="20"/>
                <w:szCs w:val="20"/>
              </w:rPr>
              <w:t>Процент загрузки</w:t>
            </w:r>
          </w:p>
        </w:tc>
        <w:tc>
          <w:tcPr>
            <w:tcW w:w="2409" w:type="dxa"/>
            <w:shd w:val="clear" w:color="auto" w:fill="D9D9D9" w:themeFill="background1" w:themeFillShade="D9"/>
            <w:vAlign w:val="center"/>
          </w:tcPr>
          <w:p w:rsidR="006F5566" w:rsidRPr="00702806" w:rsidRDefault="006F5566" w:rsidP="00702806">
            <w:pPr>
              <w:spacing w:after="0" w:line="240" w:lineRule="auto"/>
              <w:rPr>
                <w:rFonts w:ascii="Times New Roman" w:eastAsia="Calibri" w:hAnsi="Times New Roman" w:cs="Times New Roman"/>
                <w:b/>
                <w:sz w:val="20"/>
                <w:szCs w:val="20"/>
              </w:rPr>
            </w:pPr>
            <w:r w:rsidRPr="00702806">
              <w:rPr>
                <w:rFonts w:ascii="Times New Roman" w:eastAsia="Calibri" w:hAnsi="Times New Roman" w:cs="Times New Roman"/>
                <w:b/>
                <w:sz w:val="20"/>
                <w:szCs w:val="20"/>
              </w:rPr>
              <w:t>Процент износа</w:t>
            </w:r>
          </w:p>
        </w:tc>
        <w:tc>
          <w:tcPr>
            <w:tcW w:w="2843" w:type="dxa"/>
            <w:shd w:val="clear" w:color="auto" w:fill="D9D9D9" w:themeFill="background1" w:themeFillShade="D9"/>
            <w:vAlign w:val="center"/>
          </w:tcPr>
          <w:p w:rsidR="006F5566" w:rsidRPr="00702806" w:rsidRDefault="006F5566" w:rsidP="00702806">
            <w:pPr>
              <w:spacing w:after="0" w:line="240" w:lineRule="auto"/>
              <w:rPr>
                <w:rFonts w:ascii="Times New Roman" w:eastAsia="Calibri" w:hAnsi="Times New Roman" w:cs="Times New Roman"/>
                <w:b/>
                <w:sz w:val="20"/>
                <w:szCs w:val="20"/>
              </w:rPr>
            </w:pPr>
            <w:r w:rsidRPr="00702806">
              <w:rPr>
                <w:rFonts w:ascii="Times New Roman" w:eastAsia="Calibri" w:hAnsi="Times New Roman" w:cs="Times New Roman"/>
                <w:b/>
                <w:sz w:val="20"/>
                <w:szCs w:val="20"/>
              </w:rPr>
              <w:t>Материал</w:t>
            </w:r>
          </w:p>
        </w:tc>
      </w:tr>
      <w:tr w:rsidR="006F5566" w:rsidRPr="003539C4" w:rsidTr="00891C88">
        <w:tblPrEx>
          <w:tblCellMar>
            <w:top w:w="0" w:type="dxa"/>
            <w:left w:w="0" w:type="dxa"/>
            <w:bottom w:w="0" w:type="dxa"/>
            <w:right w:w="0" w:type="dxa"/>
          </w:tblCellMar>
        </w:tblPrEx>
        <w:tc>
          <w:tcPr>
            <w:tcW w:w="2552" w:type="dxa"/>
            <w:tcBorders>
              <w:top w:val="single" w:sz="4" w:space="0" w:color="auto"/>
              <w:left w:val="single" w:sz="4" w:space="0" w:color="auto"/>
              <w:bottom w:val="single" w:sz="4" w:space="0" w:color="auto"/>
              <w:right w:val="single" w:sz="4" w:space="0" w:color="auto"/>
            </w:tcBorders>
          </w:tcPr>
          <w:p w:rsidR="006F5566" w:rsidRPr="006F5566" w:rsidRDefault="006F5566" w:rsidP="00891C88">
            <w:pPr>
              <w:spacing w:after="0" w:line="240" w:lineRule="auto"/>
              <w:jc w:val="center"/>
              <w:rPr>
                <w:rFonts w:ascii="Times New Roman" w:eastAsia="Calibri" w:hAnsi="Times New Roman" w:cs="Times New Roman"/>
                <w:sz w:val="20"/>
                <w:szCs w:val="20"/>
              </w:rPr>
            </w:pPr>
            <w:r w:rsidRPr="006F5566">
              <w:rPr>
                <w:rFonts w:ascii="Times New Roman" w:eastAsia="Calibri" w:hAnsi="Times New Roman" w:cs="Times New Roman"/>
                <w:sz w:val="20"/>
                <w:szCs w:val="20"/>
              </w:rPr>
              <w:t>4,05</w:t>
            </w:r>
          </w:p>
        </w:tc>
        <w:tc>
          <w:tcPr>
            <w:tcW w:w="2551" w:type="dxa"/>
            <w:tcBorders>
              <w:top w:val="single" w:sz="4" w:space="0" w:color="auto"/>
              <w:left w:val="single" w:sz="4" w:space="0" w:color="auto"/>
              <w:bottom w:val="single" w:sz="4" w:space="0" w:color="auto"/>
              <w:right w:val="single" w:sz="4" w:space="0" w:color="auto"/>
            </w:tcBorders>
          </w:tcPr>
          <w:p w:rsidR="006F5566" w:rsidRPr="006F5566" w:rsidRDefault="006F5566" w:rsidP="00891C88">
            <w:pPr>
              <w:spacing w:after="0" w:line="240" w:lineRule="auto"/>
              <w:jc w:val="center"/>
              <w:rPr>
                <w:rFonts w:ascii="Times New Roman" w:eastAsia="Calibri"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6F5566" w:rsidRPr="006F5566" w:rsidRDefault="006F5566" w:rsidP="00891C88">
            <w:pPr>
              <w:spacing w:after="0" w:line="240" w:lineRule="auto"/>
              <w:jc w:val="center"/>
              <w:rPr>
                <w:rFonts w:ascii="Times New Roman" w:eastAsia="Calibri"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6F5566" w:rsidRPr="006F5566" w:rsidRDefault="006F5566" w:rsidP="00891C88">
            <w:pPr>
              <w:spacing w:after="0" w:line="240" w:lineRule="auto"/>
              <w:jc w:val="center"/>
              <w:rPr>
                <w:rFonts w:ascii="Times New Roman" w:eastAsia="Calibri"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6F5566" w:rsidRPr="006F5566" w:rsidRDefault="006F5566" w:rsidP="00891C88">
            <w:pPr>
              <w:spacing w:after="0" w:line="240" w:lineRule="auto"/>
              <w:jc w:val="center"/>
              <w:rPr>
                <w:rFonts w:ascii="Times New Roman" w:eastAsia="Calibri" w:hAnsi="Times New Roman" w:cs="Times New Roman"/>
                <w:sz w:val="20"/>
                <w:szCs w:val="20"/>
              </w:rPr>
            </w:pPr>
            <w:r w:rsidRPr="006F5566">
              <w:rPr>
                <w:rFonts w:ascii="Times New Roman" w:eastAsia="Calibri" w:hAnsi="Times New Roman" w:cs="Times New Roman"/>
                <w:sz w:val="20"/>
                <w:szCs w:val="20"/>
              </w:rPr>
              <w:t>80</w:t>
            </w:r>
          </w:p>
        </w:tc>
        <w:tc>
          <w:tcPr>
            <w:tcW w:w="2843" w:type="dxa"/>
            <w:tcBorders>
              <w:top w:val="single" w:sz="4" w:space="0" w:color="auto"/>
              <w:left w:val="single" w:sz="4" w:space="0" w:color="auto"/>
              <w:bottom w:val="single" w:sz="4" w:space="0" w:color="auto"/>
              <w:right w:val="single" w:sz="4" w:space="0" w:color="auto"/>
            </w:tcBorders>
          </w:tcPr>
          <w:p w:rsidR="006F5566" w:rsidRPr="006F5566" w:rsidRDefault="006F5566" w:rsidP="00891C88">
            <w:pPr>
              <w:spacing w:after="0" w:line="240" w:lineRule="auto"/>
              <w:jc w:val="center"/>
              <w:rPr>
                <w:rFonts w:ascii="Times New Roman" w:eastAsia="Calibri" w:hAnsi="Times New Roman" w:cs="Times New Roman"/>
                <w:sz w:val="20"/>
                <w:szCs w:val="20"/>
              </w:rPr>
            </w:pPr>
            <w:r w:rsidRPr="006F5566">
              <w:rPr>
                <w:rFonts w:ascii="Times New Roman" w:eastAsia="Calibri" w:hAnsi="Times New Roman" w:cs="Times New Roman"/>
                <w:sz w:val="20"/>
                <w:szCs w:val="20"/>
              </w:rPr>
              <w:t>Сталь,</w:t>
            </w:r>
          </w:p>
        </w:tc>
      </w:tr>
      <w:tr w:rsidR="006F5566" w:rsidRPr="003539C4" w:rsidTr="00891C88">
        <w:tblPrEx>
          <w:tblCellMar>
            <w:top w:w="0" w:type="dxa"/>
            <w:left w:w="0" w:type="dxa"/>
            <w:bottom w:w="0" w:type="dxa"/>
            <w:right w:w="0" w:type="dxa"/>
          </w:tblCellMar>
        </w:tblPrEx>
        <w:tc>
          <w:tcPr>
            <w:tcW w:w="2552" w:type="dxa"/>
            <w:tcBorders>
              <w:top w:val="single" w:sz="4" w:space="0" w:color="auto"/>
              <w:left w:val="single" w:sz="4" w:space="0" w:color="auto"/>
              <w:bottom w:val="single" w:sz="4" w:space="0" w:color="auto"/>
              <w:right w:val="single" w:sz="4" w:space="0" w:color="auto"/>
            </w:tcBorders>
          </w:tcPr>
          <w:p w:rsidR="006F5566" w:rsidRPr="006F5566" w:rsidRDefault="006F5566" w:rsidP="00891C88">
            <w:pPr>
              <w:spacing w:after="0" w:line="240" w:lineRule="auto"/>
              <w:jc w:val="center"/>
              <w:rPr>
                <w:rFonts w:ascii="Times New Roman" w:eastAsia="Calibri" w:hAnsi="Times New Roman" w:cs="Times New Roman"/>
                <w:sz w:val="20"/>
                <w:szCs w:val="20"/>
              </w:rPr>
            </w:pPr>
            <w:r w:rsidRPr="006F5566">
              <w:rPr>
                <w:rFonts w:ascii="Times New Roman" w:eastAsia="Calibri" w:hAnsi="Times New Roman" w:cs="Times New Roman"/>
                <w:sz w:val="20"/>
                <w:szCs w:val="20"/>
              </w:rPr>
              <w:t>1,34</w:t>
            </w:r>
          </w:p>
        </w:tc>
        <w:tc>
          <w:tcPr>
            <w:tcW w:w="2551" w:type="dxa"/>
            <w:tcBorders>
              <w:top w:val="single" w:sz="4" w:space="0" w:color="auto"/>
              <w:left w:val="single" w:sz="4" w:space="0" w:color="auto"/>
              <w:bottom w:val="single" w:sz="4" w:space="0" w:color="auto"/>
              <w:right w:val="single" w:sz="4" w:space="0" w:color="auto"/>
            </w:tcBorders>
          </w:tcPr>
          <w:p w:rsidR="006F5566" w:rsidRPr="006F5566" w:rsidRDefault="006F5566" w:rsidP="00891C88">
            <w:pPr>
              <w:spacing w:after="0" w:line="240" w:lineRule="auto"/>
              <w:jc w:val="center"/>
              <w:rPr>
                <w:rFonts w:ascii="Times New Roman" w:eastAsia="Calibri"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6F5566" w:rsidRPr="006F5566" w:rsidRDefault="006F5566" w:rsidP="00891C88">
            <w:pPr>
              <w:spacing w:after="0" w:line="240" w:lineRule="auto"/>
              <w:jc w:val="center"/>
              <w:rPr>
                <w:rFonts w:ascii="Times New Roman" w:eastAsia="Calibri"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6F5566" w:rsidRPr="006F5566" w:rsidRDefault="006F5566" w:rsidP="00891C88">
            <w:pPr>
              <w:spacing w:after="0" w:line="240" w:lineRule="auto"/>
              <w:jc w:val="center"/>
              <w:rPr>
                <w:rFonts w:ascii="Times New Roman" w:eastAsia="Calibri"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6F5566" w:rsidRPr="006F5566" w:rsidRDefault="006F5566" w:rsidP="00891C88">
            <w:pPr>
              <w:spacing w:after="0" w:line="240" w:lineRule="auto"/>
              <w:jc w:val="center"/>
              <w:rPr>
                <w:rFonts w:ascii="Times New Roman" w:eastAsia="Calibri" w:hAnsi="Times New Roman" w:cs="Times New Roman"/>
                <w:sz w:val="20"/>
                <w:szCs w:val="20"/>
              </w:rPr>
            </w:pPr>
            <w:r w:rsidRPr="006F5566">
              <w:rPr>
                <w:rFonts w:ascii="Times New Roman" w:eastAsia="Calibri" w:hAnsi="Times New Roman" w:cs="Times New Roman"/>
                <w:sz w:val="20"/>
                <w:szCs w:val="20"/>
              </w:rPr>
              <w:t>80</w:t>
            </w:r>
          </w:p>
        </w:tc>
        <w:tc>
          <w:tcPr>
            <w:tcW w:w="2843" w:type="dxa"/>
            <w:tcBorders>
              <w:top w:val="single" w:sz="4" w:space="0" w:color="auto"/>
              <w:left w:val="single" w:sz="4" w:space="0" w:color="auto"/>
              <w:bottom w:val="single" w:sz="4" w:space="0" w:color="auto"/>
              <w:right w:val="single" w:sz="4" w:space="0" w:color="auto"/>
            </w:tcBorders>
          </w:tcPr>
          <w:p w:rsidR="006F5566" w:rsidRPr="006F5566" w:rsidRDefault="006F5566" w:rsidP="00891C88">
            <w:pPr>
              <w:spacing w:after="0" w:line="240" w:lineRule="auto"/>
              <w:jc w:val="center"/>
              <w:rPr>
                <w:rFonts w:ascii="Times New Roman" w:eastAsia="Calibri" w:hAnsi="Times New Roman" w:cs="Times New Roman"/>
                <w:sz w:val="20"/>
                <w:szCs w:val="20"/>
              </w:rPr>
            </w:pPr>
          </w:p>
        </w:tc>
      </w:tr>
    </w:tbl>
    <w:p w:rsidR="006F5566" w:rsidRDefault="006F5566" w:rsidP="006F5566">
      <w:pPr>
        <w:spacing w:after="120" w:line="240" w:lineRule="auto"/>
        <w:jc w:val="right"/>
        <w:rPr>
          <w:rFonts w:eastAsia="Calibri" w:cs="Times New Roman"/>
          <w:sz w:val="24"/>
          <w:szCs w:val="24"/>
        </w:rPr>
      </w:pPr>
    </w:p>
    <w:p w:rsidR="006F5566" w:rsidRPr="00745CEC" w:rsidRDefault="006F5566" w:rsidP="006F5566">
      <w:pPr>
        <w:spacing w:after="240"/>
        <w:jc w:val="both"/>
        <w:rPr>
          <w:shd w:val="clear" w:color="auto" w:fill="FFFFFF"/>
        </w:rPr>
      </w:pPr>
    </w:p>
    <w:p w:rsidR="006F5566" w:rsidRPr="00745CEC" w:rsidRDefault="006F5566" w:rsidP="006F5566">
      <w:pPr>
        <w:spacing w:after="240"/>
        <w:jc w:val="both"/>
        <w:rPr>
          <w:shd w:val="clear" w:color="auto" w:fill="FFFFFF"/>
        </w:rPr>
        <w:sectPr w:rsidR="006F5566" w:rsidRPr="00745CEC" w:rsidSect="00891C88">
          <w:footnotePr>
            <w:pos w:val="beneathText"/>
          </w:footnotePr>
          <w:pgSz w:w="16837" w:h="11905" w:orient="landscape" w:code="9"/>
          <w:pgMar w:top="426" w:right="1418" w:bottom="568" w:left="1701" w:header="624" w:footer="856" w:gutter="0"/>
          <w:cols w:space="720"/>
          <w:titlePg/>
          <w:docGrid w:linePitch="326"/>
        </w:sectPr>
      </w:pPr>
    </w:p>
    <w:p w:rsidR="006F5566" w:rsidRPr="00702806" w:rsidRDefault="006F5566" w:rsidP="00EA6427">
      <w:pPr>
        <w:spacing w:after="0"/>
        <w:ind w:firstLine="567"/>
        <w:jc w:val="both"/>
        <w:rPr>
          <w:rFonts w:ascii="Times New Roman" w:eastAsia="Calibri" w:hAnsi="Times New Roman" w:cs="Times New Roman"/>
          <w:sz w:val="24"/>
          <w:szCs w:val="24"/>
        </w:rPr>
      </w:pPr>
      <w:proofErr w:type="gramStart"/>
      <w:r w:rsidRPr="00702806">
        <w:rPr>
          <w:rFonts w:ascii="Times New Roman" w:eastAsia="Calibri" w:hAnsi="Times New Roman" w:cs="Times New Roman"/>
          <w:sz w:val="24"/>
          <w:szCs w:val="24"/>
        </w:rPr>
        <w:lastRenderedPageBreak/>
        <w:t>Учитывая, что бурение скважин производилось в период с 1936 года и износ основных фондов составляет в среднем около 100%, а также в связи с повышением требований к водоводам и качеству хозяйственно-питьевой воды, усовершенствованием технологического оборудования, повышением требований к системам сигнализации и диспетчеризации, автоматического управления технологическими процессами, необходимо провести полную реконструкцию систем и сооружений.</w:t>
      </w:r>
      <w:proofErr w:type="gramEnd"/>
    </w:p>
    <w:p w:rsidR="006F5566" w:rsidRPr="00702806" w:rsidRDefault="006F5566" w:rsidP="00EA6427">
      <w:pPr>
        <w:spacing w:after="0"/>
        <w:ind w:firstLine="567"/>
        <w:jc w:val="both"/>
        <w:rPr>
          <w:rFonts w:ascii="Times New Roman" w:eastAsia="Calibri" w:hAnsi="Times New Roman" w:cs="Times New Roman"/>
          <w:sz w:val="24"/>
          <w:szCs w:val="24"/>
        </w:rPr>
      </w:pPr>
      <w:r w:rsidRPr="00702806">
        <w:rPr>
          <w:rFonts w:ascii="Times New Roman" w:eastAsia="Calibri" w:hAnsi="Times New Roman" w:cs="Times New Roman"/>
          <w:sz w:val="24"/>
          <w:szCs w:val="24"/>
        </w:rPr>
        <w:t>Процент жилого фонда, обеспеченного водопроводом составляет — 35,6 %. Из этого следует, что необходимо проводить расширение сети водопровода для 100% охвата всех жилых районов поселения.</w:t>
      </w:r>
    </w:p>
    <w:p w:rsidR="006F5566" w:rsidRPr="00702806" w:rsidRDefault="006F5566" w:rsidP="00EA6427">
      <w:pPr>
        <w:spacing w:after="0"/>
        <w:ind w:firstLine="567"/>
        <w:jc w:val="both"/>
        <w:rPr>
          <w:rFonts w:ascii="Times New Roman" w:eastAsia="Calibri" w:hAnsi="Times New Roman" w:cs="Times New Roman"/>
          <w:sz w:val="24"/>
          <w:szCs w:val="24"/>
        </w:rPr>
      </w:pPr>
      <w:r w:rsidRPr="00702806">
        <w:rPr>
          <w:rFonts w:ascii="Times New Roman" w:eastAsia="Calibri" w:hAnsi="Times New Roman" w:cs="Times New Roman"/>
          <w:sz w:val="24"/>
          <w:szCs w:val="24"/>
        </w:rPr>
        <w:t xml:space="preserve">Зоны санитарной охраны водозаборов (далее по тексту ЗСО), в целях санитарно-эпидемиологической надежности, предусмотрены в соответствии с требованиями СП 31.13330.2021 «Водоснабжение. Наружные сети и сооружения» и </w:t>
      </w:r>
      <w:proofErr w:type="spellStart"/>
      <w:r w:rsidRPr="00702806">
        <w:rPr>
          <w:rFonts w:ascii="Times New Roman" w:eastAsia="Calibri" w:hAnsi="Times New Roman" w:cs="Times New Roman"/>
          <w:sz w:val="24"/>
          <w:szCs w:val="24"/>
        </w:rPr>
        <w:t>СанПиН</w:t>
      </w:r>
      <w:proofErr w:type="spellEnd"/>
      <w:r w:rsidRPr="00702806">
        <w:rPr>
          <w:rFonts w:ascii="Times New Roman" w:eastAsia="Calibri" w:hAnsi="Times New Roman" w:cs="Times New Roman"/>
          <w:sz w:val="24"/>
          <w:szCs w:val="24"/>
        </w:rPr>
        <w:t xml:space="preserve"> 2.1.41110-02 в размере 50 метров. </w:t>
      </w:r>
    </w:p>
    <w:p w:rsidR="00766CA9" w:rsidRPr="00CA5353" w:rsidRDefault="00766CA9" w:rsidP="00766CA9">
      <w:pPr>
        <w:spacing w:after="0"/>
        <w:ind w:firstLine="567"/>
        <w:jc w:val="both"/>
        <w:rPr>
          <w:rFonts w:ascii="Times New Roman" w:eastAsia="Calibri" w:hAnsi="Times New Roman" w:cs="Times New Roman"/>
          <w:sz w:val="24"/>
          <w:szCs w:val="24"/>
        </w:rPr>
      </w:pPr>
    </w:p>
    <w:p w:rsidR="00766CA9" w:rsidRPr="00CA5353" w:rsidRDefault="00766CA9" w:rsidP="0002330F">
      <w:pPr>
        <w:spacing w:after="0"/>
        <w:ind w:firstLine="567"/>
        <w:jc w:val="both"/>
        <w:rPr>
          <w:rFonts w:ascii="Times New Roman" w:eastAsia="Calibri" w:hAnsi="Times New Roman" w:cs="Times New Roman"/>
          <w:b/>
          <w:sz w:val="24"/>
          <w:szCs w:val="24"/>
          <w:shd w:val="clear" w:color="auto" w:fill="FFFFFF"/>
        </w:rPr>
      </w:pPr>
      <w:r w:rsidRPr="00CA5353">
        <w:rPr>
          <w:rFonts w:ascii="Times New Roman" w:eastAsia="Calibri" w:hAnsi="Times New Roman" w:cs="Times New Roman"/>
          <w:b/>
          <w:sz w:val="24"/>
          <w:szCs w:val="24"/>
          <w:u w:val="single"/>
          <w:shd w:val="clear" w:color="auto" w:fill="FFFFFF"/>
        </w:rPr>
        <w:t xml:space="preserve">Мероприятия по первому поясу ЗСО: </w:t>
      </w:r>
      <w:r w:rsidRPr="00CA5353">
        <w:rPr>
          <w:rFonts w:ascii="Times New Roman" w:eastAsia="Calibri" w:hAnsi="Times New Roman" w:cs="Times New Roman"/>
          <w:b/>
          <w:sz w:val="24"/>
          <w:szCs w:val="24"/>
          <w:shd w:val="clear" w:color="auto" w:fill="FFFFFF"/>
        </w:rPr>
        <w:t xml:space="preserve"> </w:t>
      </w:r>
    </w:p>
    <w:p w:rsidR="00702806" w:rsidRPr="00702806" w:rsidRDefault="00702806" w:rsidP="009E488E">
      <w:pPr>
        <w:numPr>
          <w:ilvl w:val="0"/>
          <w:numId w:val="74"/>
        </w:numPr>
        <w:tabs>
          <w:tab w:val="num" w:pos="851"/>
        </w:tabs>
        <w:suppressAutoHyphens/>
        <w:spacing w:after="0"/>
        <w:ind w:left="0" w:firstLine="567"/>
        <w:jc w:val="both"/>
        <w:rPr>
          <w:rFonts w:ascii="Times New Roman" w:eastAsia="Calibri" w:hAnsi="Times New Roman" w:cs="Times New Roman"/>
          <w:sz w:val="24"/>
          <w:szCs w:val="24"/>
          <w:shd w:val="clear" w:color="auto" w:fill="FFFFFF"/>
        </w:rPr>
      </w:pPr>
      <w:proofErr w:type="gramStart"/>
      <w:r w:rsidRPr="00702806">
        <w:rPr>
          <w:rFonts w:ascii="Times New Roman" w:eastAsia="Calibri" w:hAnsi="Times New Roman" w:cs="Times New Roman"/>
          <w:sz w:val="24"/>
          <w:szCs w:val="24"/>
          <w:shd w:val="clear" w:color="auto" w:fill="FFFFFF"/>
        </w:rPr>
        <w:t>территория должна быть спланирована для отвода поверхностного стока за ее пределы, озеленена, ограждена и обеспечена охранной.</w:t>
      </w:r>
      <w:proofErr w:type="gramEnd"/>
      <w:r w:rsidRPr="00702806">
        <w:rPr>
          <w:rFonts w:ascii="Times New Roman" w:eastAsia="Calibri" w:hAnsi="Times New Roman" w:cs="Times New Roman"/>
          <w:sz w:val="24"/>
          <w:szCs w:val="24"/>
          <w:shd w:val="clear" w:color="auto" w:fill="FFFFFF"/>
        </w:rPr>
        <w:t xml:space="preserve"> Дорожки к сооружениям должны быть заасфальтированы;</w:t>
      </w:r>
    </w:p>
    <w:p w:rsidR="00702806" w:rsidRPr="00702806" w:rsidRDefault="00702806" w:rsidP="009E488E">
      <w:pPr>
        <w:numPr>
          <w:ilvl w:val="0"/>
          <w:numId w:val="74"/>
        </w:numPr>
        <w:tabs>
          <w:tab w:val="num" w:pos="851"/>
        </w:tabs>
        <w:suppressAutoHyphens/>
        <w:spacing w:after="0"/>
        <w:ind w:left="0" w:firstLine="567"/>
        <w:jc w:val="both"/>
        <w:rPr>
          <w:rFonts w:ascii="Times New Roman" w:eastAsia="Calibri" w:hAnsi="Times New Roman" w:cs="Times New Roman"/>
          <w:sz w:val="24"/>
          <w:szCs w:val="24"/>
          <w:shd w:val="clear" w:color="auto" w:fill="FFFFFF"/>
        </w:rPr>
      </w:pPr>
      <w:r w:rsidRPr="00702806">
        <w:rPr>
          <w:rFonts w:ascii="Times New Roman" w:eastAsia="Calibri" w:hAnsi="Times New Roman" w:cs="Times New Roman"/>
          <w:sz w:val="24"/>
          <w:szCs w:val="24"/>
          <w:shd w:val="clear" w:color="auto" w:fill="FFFFFF"/>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702806" w:rsidRPr="00702806" w:rsidRDefault="00702806" w:rsidP="009E488E">
      <w:pPr>
        <w:numPr>
          <w:ilvl w:val="0"/>
          <w:numId w:val="74"/>
        </w:numPr>
        <w:tabs>
          <w:tab w:val="num" w:pos="851"/>
        </w:tabs>
        <w:suppressAutoHyphens/>
        <w:spacing w:after="0"/>
        <w:ind w:left="0" w:firstLine="567"/>
        <w:jc w:val="both"/>
        <w:rPr>
          <w:rFonts w:ascii="Times New Roman" w:eastAsia="Calibri" w:hAnsi="Times New Roman" w:cs="Times New Roman"/>
          <w:sz w:val="24"/>
          <w:szCs w:val="24"/>
          <w:shd w:val="clear" w:color="auto" w:fill="FFFFFF"/>
        </w:rPr>
      </w:pPr>
      <w:r w:rsidRPr="00702806">
        <w:rPr>
          <w:rFonts w:ascii="Times New Roman" w:eastAsia="Calibri" w:hAnsi="Times New Roman" w:cs="Times New Roman"/>
          <w:sz w:val="24"/>
          <w:szCs w:val="24"/>
          <w:shd w:val="clear" w:color="auto" w:fill="FFFFFF"/>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 режима на территории второго пояса;</w:t>
      </w:r>
    </w:p>
    <w:p w:rsidR="00702806" w:rsidRPr="00702806" w:rsidRDefault="00702806" w:rsidP="009E488E">
      <w:pPr>
        <w:numPr>
          <w:ilvl w:val="0"/>
          <w:numId w:val="74"/>
        </w:numPr>
        <w:tabs>
          <w:tab w:val="num" w:pos="851"/>
        </w:tabs>
        <w:suppressAutoHyphens/>
        <w:spacing w:after="0"/>
        <w:ind w:left="0" w:firstLine="567"/>
        <w:jc w:val="both"/>
        <w:rPr>
          <w:rFonts w:ascii="Times New Roman" w:eastAsia="Calibri" w:hAnsi="Times New Roman" w:cs="Times New Roman"/>
          <w:sz w:val="24"/>
          <w:szCs w:val="24"/>
          <w:shd w:val="clear" w:color="auto" w:fill="FFFFFF"/>
        </w:rPr>
      </w:pPr>
      <w:r w:rsidRPr="00702806">
        <w:rPr>
          <w:rFonts w:ascii="Times New Roman" w:eastAsia="Calibri" w:hAnsi="Times New Roman" w:cs="Times New Roman"/>
          <w:sz w:val="24"/>
          <w:szCs w:val="24"/>
          <w:shd w:val="clear" w:color="auto" w:fill="FFFFFF"/>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702806" w:rsidRPr="00702806" w:rsidRDefault="00702806" w:rsidP="009E488E">
      <w:pPr>
        <w:numPr>
          <w:ilvl w:val="0"/>
          <w:numId w:val="74"/>
        </w:numPr>
        <w:tabs>
          <w:tab w:val="num" w:pos="851"/>
        </w:tabs>
        <w:suppressAutoHyphens/>
        <w:spacing w:after="0"/>
        <w:ind w:left="0" w:firstLine="567"/>
        <w:jc w:val="both"/>
        <w:rPr>
          <w:rFonts w:ascii="Times New Roman" w:eastAsia="Calibri" w:hAnsi="Times New Roman" w:cs="Times New Roman"/>
          <w:sz w:val="24"/>
          <w:szCs w:val="24"/>
          <w:shd w:val="clear" w:color="auto" w:fill="FFFFFF"/>
        </w:rPr>
      </w:pPr>
      <w:r w:rsidRPr="00702806">
        <w:rPr>
          <w:rFonts w:ascii="Times New Roman" w:eastAsia="Calibri" w:hAnsi="Times New Roman" w:cs="Times New Roman"/>
          <w:sz w:val="24"/>
          <w:szCs w:val="24"/>
          <w:shd w:val="clear" w:color="auto" w:fill="FFFFFF"/>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702806" w:rsidRPr="00702806" w:rsidRDefault="00702806" w:rsidP="009E488E">
      <w:pPr>
        <w:numPr>
          <w:ilvl w:val="0"/>
          <w:numId w:val="74"/>
        </w:numPr>
        <w:tabs>
          <w:tab w:val="num" w:pos="851"/>
        </w:tabs>
        <w:suppressAutoHyphens/>
        <w:spacing w:after="0"/>
        <w:ind w:left="0" w:firstLine="567"/>
        <w:jc w:val="both"/>
        <w:rPr>
          <w:rFonts w:ascii="Times New Roman" w:eastAsia="Calibri" w:hAnsi="Times New Roman" w:cs="Times New Roman"/>
          <w:sz w:val="24"/>
          <w:szCs w:val="24"/>
          <w:shd w:val="clear" w:color="auto" w:fill="FFFFFF"/>
        </w:rPr>
      </w:pPr>
      <w:r w:rsidRPr="00702806">
        <w:rPr>
          <w:rFonts w:ascii="Times New Roman" w:eastAsia="Calibri" w:hAnsi="Times New Roman" w:cs="Times New Roman"/>
          <w:sz w:val="24"/>
          <w:szCs w:val="24"/>
          <w:shd w:val="clear" w:color="auto" w:fill="FFFFFF"/>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766CA9" w:rsidRPr="00CA5353" w:rsidRDefault="00766CA9" w:rsidP="0002330F">
      <w:pPr>
        <w:spacing w:after="0"/>
        <w:ind w:firstLine="567"/>
        <w:jc w:val="both"/>
        <w:rPr>
          <w:rFonts w:ascii="Times New Roman" w:eastAsia="Calibri" w:hAnsi="Times New Roman" w:cs="Times New Roman"/>
          <w:b/>
          <w:sz w:val="24"/>
          <w:szCs w:val="24"/>
          <w:u w:val="single"/>
          <w:shd w:val="clear" w:color="auto" w:fill="FFFFFF"/>
        </w:rPr>
      </w:pPr>
      <w:r w:rsidRPr="00CA5353">
        <w:rPr>
          <w:rFonts w:ascii="Times New Roman" w:eastAsia="Calibri" w:hAnsi="Times New Roman" w:cs="Times New Roman"/>
          <w:b/>
          <w:sz w:val="24"/>
          <w:szCs w:val="24"/>
          <w:u w:val="single"/>
          <w:shd w:val="clear" w:color="auto" w:fill="FFFFFF"/>
        </w:rPr>
        <w:t>Мероприятия по второму и третьему поясам:</w:t>
      </w:r>
    </w:p>
    <w:p w:rsidR="00702806" w:rsidRPr="00702806" w:rsidRDefault="00702806" w:rsidP="009E488E">
      <w:pPr>
        <w:numPr>
          <w:ilvl w:val="0"/>
          <w:numId w:val="74"/>
        </w:numPr>
        <w:tabs>
          <w:tab w:val="num" w:pos="851"/>
        </w:tabs>
        <w:suppressAutoHyphens/>
        <w:spacing w:after="0"/>
        <w:ind w:left="0" w:firstLine="567"/>
        <w:jc w:val="both"/>
        <w:rPr>
          <w:rFonts w:ascii="Times New Roman" w:eastAsia="Calibri" w:hAnsi="Times New Roman" w:cs="Times New Roman"/>
          <w:sz w:val="24"/>
          <w:szCs w:val="24"/>
          <w:shd w:val="clear" w:color="auto" w:fill="FFFFFF"/>
        </w:rPr>
      </w:pPr>
      <w:r w:rsidRPr="00702806">
        <w:rPr>
          <w:rFonts w:ascii="Times New Roman" w:eastAsia="Calibri" w:hAnsi="Times New Roman" w:cs="Times New Roman"/>
          <w:sz w:val="24"/>
          <w:szCs w:val="24"/>
          <w:shd w:val="clear" w:color="auto" w:fill="FFFFFF"/>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702806" w:rsidRPr="00702806" w:rsidRDefault="00702806" w:rsidP="009E488E">
      <w:pPr>
        <w:numPr>
          <w:ilvl w:val="0"/>
          <w:numId w:val="74"/>
        </w:numPr>
        <w:tabs>
          <w:tab w:val="num" w:pos="851"/>
        </w:tabs>
        <w:suppressAutoHyphens/>
        <w:spacing w:after="0"/>
        <w:ind w:left="0" w:firstLine="567"/>
        <w:jc w:val="both"/>
        <w:rPr>
          <w:rFonts w:ascii="Times New Roman" w:eastAsia="Calibri" w:hAnsi="Times New Roman" w:cs="Times New Roman"/>
          <w:sz w:val="24"/>
          <w:szCs w:val="24"/>
          <w:shd w:val="clear" w:color="auto" w:fill="FFFFFF"/>
        </w:rPr>
      </w:pPr>
      <w:r w:rsidRPr="00702806">
        <w:rPr>
          <w:rFonts w:ascii="Times New Roman" w:eastAsia="Calibri" w:hAnsi="Times New Roman" w:cs="Times New Roman"/>
          <w:sz w:val="24"/>
          <w:szCs w:val="24"/>
          <w:shd w:val="clear" w:color="auto" w:fill="FFFFFF"/>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702806" w:rsidRPr="00702806" w:rsidRDefault="00702806" w:rsidP="009E488E">
      <w:pPr>
        <w:numPr>
          <w:ilvl w:val="0"/>
          <w:numId w:val="74"/>
        </w:numPr>
        <w:tabs>
          <w:tab w:val="num" w:pos="851"/>
        </w:tabs>
        <w:suppressAutoHyphens/>
        <w:spacing w:after="0"/>
        <w:ind w:left="0" w:firstLine="567"/>
        <w:jc w:val="both"/>
        <w:rPr>
          <w:rFonts w:ascii="Times New Roman" w:eastAsia="Calibri" w:hAnsi="Times New Roman" w:cs="Times New Roman"/>
          <w:sz w:val="24"/>
          <w:szCs w:val="24"/>
          <w:shd w:val="clear" w:color="auto" w:fill="FFFFFF"/>
        </w:rPr>
      </w:pPr>
      <w:r w:rsidRPr="00702806">
        <w:rPr>
          <w:rFonts w:ascii="Times New Roman" w:eastAsia="Calibri" w:hAnsi="Times New Roman" w:cs="Times New Roman"/>
          <w:sz w:val="24"/>
          <w:szCs w:val="24"/>
          <w:shd w:val="clear" w:color="auto" w:fill="FFFFFF"/>
        </w:rPr>
        <w:t>запрещение закачки отработанных вод в подземные горизонты, подземного складирования твердых отходов и разработки недр земли;</w:t>
      </w:r>
    </w:p>
    <w:p w:rsidR="00702806" w:rsidRPr="00702806" w:rsidRDefault="00702806" w:rsidP="009E488E">
      <w:pPr>
        <w:numPr>
          <w:ilvl w:val="0"/>
          <w:numId w:val="74"/>
        </w:numPr>
        <w:tabs>
          <w:tab w:val="num" w:pos="851"/>
        </w:tabs>
        <w:suppressAutoHyphens/>
        <w:spacing w:after="0"/>
        <w:ind w:left="0" w:firstLine="567"/>
        <w:jc w:val="both"/>
        <w:rPr>
          <w:rFonts w:ascii="Times New Roman" w:eastAsia="Calibri" w:hAnsi="Times New Roman" w:cs="Times New Roman"/>
          <w:sz w:val="24"/>
          <w:szCs w:val="24"/>
          <w:shd w:val="clear" w:color="auto" w:fill="FFFFFF"/>
        </w:rPr>
      </w:pPr>
      <w:r w:rsidRPr="00702806">
        <w:rPr>
          <w:rFonts w:ascii="Times New Roman" w:eastAsia="Calibri" w:hAnsi="Times New Roman" w:cs="Times New Roman"/>
          <w:sz w:val="24"/>
          <w:szCs w:val="24"/>
          <w:shd w:val="clear" w:color="auto" w:fill="FFFFFF"/>
        </w:rPr>
        <w:lastRenderedPageBreak/>
        <w:t xml:space="preserve">запрещение размещения складов горюче-смазочных материалов, ядохимикатов и минеральных удобрений, накопителей </w:t>
      </w:r>
      <w:proofErr w:type="spellStart"/>
      <w:r w:rsidRPr="00702806">
        <w:rPr>
          <w:rFonts w:ascii="Times New Roman" w:eastAsia="Calibri" w:hAnsi="Times New Roman" w:cs="Times New Roman"/>
          <w:sz w:val="24"/>
          <w:szCs w:val="24"/>
          <w:shd w:val="clear" w:color="auto" w:fill="FFFFFF"/>
        </w:rPr>
        <w:t>промстоков</w:t>
      </w:r>
      <w:proofErr w:type="spellEnd"/>
      <w:r w:rsidRPr="00702806">
        <w:rPr>
          <w:rFonts w:ascii="Times New Roman" w:eastAsia="Calibri" w:hAnsi="Times New Roman" w:cs="Times New Roman"/>
          <w:sz w:val="24"/>
          <w:szCs w:val="24"/>
          <w:shd w:val="clear" w:color="auto" w:fill="FFFFFF"/>
        </w:rPr>
        <w:t xml:space="preserve">, </w:t>
      </w:r>
      <w:proofErr w:type="spellStart"/>
      <w:r w:rsidRPr="00702806">
        <w:rPr>
          <w:rFonts w:ascii="Times New Roman" w:eastAsia="Calibri" w:hAnsi="Times New Roman" w:cs="Times New Roman"/>
          <w:sz w:val="24"/>
          <w:szCs w:val="24"/>
          <w:shd w:val="clear" w:color="auto" w:fill="FFFFFF"/>
        </w:rPr>
        <w:t>шламохранилищ</w:t>
      </w:r>
      <w:proofErr w:type="spellEnd"/>
      <w:r w:rsidRPr="00702806">
        <w:rPr>
          <w:rFonts w:ascii="Times New Roman" w:eastAsia="Calibri" w:hAnsi="Times New Roman" w:cs="Times New Roman"/>
          <w:sz w:val="24"/>
          <w:szCs w:val="24"/>
          <w:shd w:val="clear" w:color="auto" w:fill="FFFFFF"/>
        </w:rPr>
        <w:t xml:space="preserve"> и других объектов, обуславливающих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w:t>
      </w:r>
      <w:proofErr w:type="spellStart"/>
      <w:r w:rsidRPr="00702806">
        <w:rPr>
          <w:rFonts w:ascii="Times New Roman" w:eastAsia="Calibri" w:hAnsi="Times New Roman" w:cs="Times New Roman"/>
          <w:sz w:val="24"/>
          <w:szCs w:val="24"/>
          <w:shd w:val="clear" w:color="auto" w:fill="FFFFFF"/>
        </w:rPr>
        <w:t>госсанэпиднадзора</w:t>
      </w:r>
      <w:proofErr w:type="spellEnd"/>
      <w:r w:rsidRPr="00702806">
        <w:rPr>
          <w:rFonts w:ascii="Times New Roman" w:eastAsia="Calibri" w:hAnsi="Times New Roman" w:cs="Times New Roman"/>
          <w:sz w:val="24"/>
          <w:szCs w:val="24"/>
          <w:shd w:val="clear" w:color="auto" w:fill="FFFFFF"/>
        </w:rPr>
        <w:t>, выданного с учетом заключения органов геологического надзора;</w:t>
      </w:r>
    </w:p>
    <w:p w:rsidR="00702806" w:rsidRPr="00702806" w:rsidRDefault="00702806" w:rsidP="009E488E">
      <w:pPr>
        <w:numPr>
          <w:ilvl w:val="0"/>
          <w:numId w:val="74"/>
        </w:numPr>
        <w:tabs>
          <w:tab w:val="num" w:pos="851"/>
        </w:tabs>
        <w:suppressAutoHyphens/>
        <w:spacing w:after="0"/>
        <w:ind w:left="0" w:firstLine="567"/>
        <w:jc w:val="both"/>
        <w:rPr>
          <w:rFonts w:ascii="Times New Roman" w:eastAsia="Calibri" w:hAnsi="Times New Roman" w:cs="Times New Roman"/>
          <w:sz w:val="24"/>
          <w:szCs w:val="24"/>
          <w:shd w:val="clear" w:color="auto" w:fill="FFFFFF"/>
        </w:rPr>
      </w:pPr>
      <w:r w:rsidRPr="00702806">
        <w:rPr>
          <w:rFonts w:ascii="Times New Roman" w:eastAsia="Calibri" w:hAnsi="Times New Roman" w:cs="Times New Roman"/>
          <w:sz w:val="24"/>
          <w:szCs w:val="24"/>
          <w:shd w:val="clear" w:color="auto" w:fill="FFFFFF"/>
        </w:rPr>
        <w:t>своевременное выполнение необходимых мероприятий по санитарной охране поверхностных вод, имеющих непосредственную гидрогеологическую связь с используемым водоносным горизонтом, в соответствии с гигиеническими требованиями к охране поверхностных вод.</w:t>
      </w:r>
    </w:p>
    <w:p w:rsidR="00766CA9" w:rsidRPr="00CA5353" w:rsidRDefault="00766CA9" w:rsidP="00EA6427">
      <w:pPr>
        <w:spacing w:after="0"/>
        <w:ind w:firstLine="567"/>
        <w:jc w:val="both"/>
        <w:rPr>
          <w:rFonts w:ascii="Times New Roman" w:eastAsia="Calibri" w:hAnsi="Times New Roman" w:cs="Times New Roman"/>
          <w:b/>
          <w:sz w:val="24"/>
          <w:szCs w:val="24"/>
          <w:u w:val="single"/>
          <w:shd w:val="clear" w:color="auto" w:fill="FFFFFF"/>
        </w:rPr>
      </w:pPr>
      <w:r w:rsidRPr="00CA5353">
        <w:rPr>
          <w:rFonts w:ascii="Times New Roman" w:eastAsia="Calibri" w:hAnsi="Times New Roman" w:cs="Times New Roman"/>
          <w:b/>
          <w:sz w:val="24"/>
          <w:szCs w:val="24"/>
          <w:u w:val="single"/>
          <w:shd w:val="clear" w:color="auto" w:fill="FFFFFF"/>
        </w:rPr>
        <w:t>Мероприятия по второму поясу:</w:t>
      </w:r>
    </w:p>
    <w:p w:rsidR="00702806" w:rsidRPr="00702806" w:rsidRDefault="00702806" w:rsidP="00EA6427">
      <w:pPr>
        <w:spacing w:after="0"/>
        <w:ind w:firstLine="567"/>
        <w:jc w:val="both"/>
        <w:rPr>
          <w:rFonts w:ascii="Times New Roman" w:eastAsia="Calibri" w:hAnsi="Times New Roman" w:cs="Times New Roman"/>
          <w:sz w:val="24"/>
          <w:szCs w:val="24"/>
          <w:shd w:val="clear" w:color="auto" w:fill="FFFFFF"/>
        </w:rPr>
      </w:pPr>
      <w:r w:rsidRPr="00702806">
        <w:rPr>
          <w:rFonts w:ascii="Times New Roman" w:eastAsia="Calibri" w:hAnsi="Times New Roman" w:cs="Times New Roman"/>
          <w:sz w:val="24"/>
          <w:szCs w:val="24"/>
          <w:shd w:val="clear" w:color="auto" w:fill="FFFFFF"/>
        </w:rPr>
        <w:t xml:space="preserve">Кроме мероприятий, указанных выше, в пределах второго пояса ЗСО подземных источников водоснабжения подлежат выполнению следующие дополнительные мероприятия: </w:t>
      </w:r>
    </w:p>
    <w:p w:rsidR="00702806" w:rsidRPr="00702806" w:rsidRDefault="00702806" w:rsidP="009E488E">
      <w:pPr>
        <w:numPr>
          <w:ilvl w:val="0"/>
          <w:numId w:val="75"/>
        </w:numPr>
        <w:tabs>
          <w:tab w:val="num" w:pos="851"/>
        </w:tabs>
        <w:suppressAutoHyphens/>
        <w:spacing w:after="0"/>
        <w:ind w:left="0" w:firstLine="567"/>
        <w:jc w:val="both"/>
        <w:rPr>
          <w:rFonts w:ascii="Times New Roman" w:eastAsia="Calibri" w:hAnsi="Times New Roman" w:cs="Times New Roman"/>
          <w:sz w:val="24"/>
          <w:szCs w:val="24"/>
          <w:shd w:val="clear" w:color="auto" w:fill="FFFFFF"/>
        </w:rPr>
      </w:pPr>
      <w:r w:rsidRPr="00702806">
        <w:rPr>
          <w:rFonts w:ascii="Times New Roman" w:eastAsia="Calibri" w:hAnsi="Times New Roman" w:cs="Times New Roman"/>
          <w:sz w:val="24"/>
          <w:szCs w:val="24"/>
          <w:shd w:val="clear" w:color="auto" w:fill="FFFFFF"/>
        </w:rPr>
        <w:t>не допускается, размещение кладбищ, скотомогильников, полей ассенизации, полей фильтрации, навозохранилищ, силосных траншей, птицефабрик и животноводческих предприятий, а также иных объектов, обуславливающих опасность микробиологического загрязнения подземных вод;</w:t>
      </w:r>
    </w:p>
    <w:p w:rsidR="00702806" w:rsidRPr="00702806" w:rsidRDefault="00702806" w:rsidP="009E488E">
      <w:pPr>
        <w:numPr>
          <w:ilvl w:val="0"/>
          <w:numId w:val="75"/>
        </w:numPr>
        <w:tabs>
          <w:tab w:val="num" w:pos="851"/>
        </w:tabs>
        <w:suppressAutoHyphens/>
        <w:spacing w:after="0"/>
        <w:ind w:left="0" w:firstLine="567"/>
        <w:jc w:val="both"/>
        <w:rPr>
          <w:rFonts w:ascii="Times New Roman" w:eastAsia="Calibri" w:hAnsi="Times New Roman" w:cs="Times New Roman"/>
          <w:sz w:val="24"/>
          <w:szCs w:val="24"/>
          <w:shd w:val="clear" w:color="auto" w:fill="FFFFFF"/>
        </w:rPr>
      </w:pPr>
      <w:r w:rsidRPr="00702806">
        <w:rPr>
          <w:rFonts w:ascii="Times New Roman" w:eastAsia="Calibri" w:hAnsi="Times New Roman" w:cs="Times New Roman"/>
          <w:sz w:val="24"/>
          <w:szCs w:val="24"/>
          <w:shd w:val="clear" w:color="auto" w:fill="FFFFFF"/>
        </w:rPr>
        <w:t>не допускается, применение удобрений и ядохимикатов;</w:t>
      </w:r>
    </w:p>
    <w:p w:rsidR="00702806" w:rsidRPr="00702806" w:rsidRDefault="00702806" w:rsidP="009E488E">
      <w:pPr>
        <w:numPr>
          <w:ilvl w:val="0"/>
          <w:numId w:val="75"/>
        </w:numPr>
        <w:tabs>
          <w:tab w:val="num" w:pos="851"/>
        </w:tabs>
        <w:suppressAutoHyphens/>
        <w:spacing w:after="0"/>
        <w:ind w:left="0" w:firstLine="567"/>
        <w:jc w:val="both"/>
        <w:rPr>
          <w:rFonts w:ascii="Times New Roman" w:eastAsia="Calibri" w:hAnsi="Times New Roman" w:cs="Times New Roman"/>
          <w:sz w:val="24"/>
          <w:szCs w:val="24"/>
          <w:shd w:val="clear" w:color="auto" w:fill="FFFFFF"/>
        </w:rPr>
      </w:pPr>
      <w:r w:rsidRPr="00702806">
        <w:rPr>
          <w:rFonts w:ascii="Times New Roman" w:eastAsia="Calibri" w:hAnsi="Times New Roman" w:cs="Times New Roman"/>
          <w:sz w:val="24"/>
          <w:szCs w:val="24"/>
          <w:shd w:val="clear" w:color="auto" w:fill="FFFFFF"/>
        </w:rPr>
        <w:t>не допускается, рубка леса главного пользования и реконструкции.</w:t>
      </w:r>
    </w:p>
    <w:p w:rsidR="00766CA9" w:rsidRPr="00CA5353" w:rsidRDefault="00766CA9" w:rsidP="00EA6427">
      <w:pPr>
        <w:spacing w:after="0"/>
        <w:ind w:firstLine="567"/>
        <w:jc w:val="both"/>
        <w:rPr>
          <w:rFonts w:ascii="Times New Roman" w:eastAsia="Calibri" w:hAnsi="Times New Roman" w:cs="Times New Roman"/>
          <w:b/>
          <w:sz w:val="24"/>
          <w:szCs w:val="24"/>
          <w:u w:val="single"/>
          <w:shd w:val="clear" w:color="auto" w:fill="FFFFFF"/>
        </w:rPr>
      </w:pPr>
      <w:r w:rsidRPr="00CA5353">
        <w:rPr>
          <w:rFonts w:ascii="Times New Roman" w:eastAsia="Calibri" w:hAnsi="Times New Roman" w:cs="Times New Roman"/>
          <w:b/>
          <w:sz w:val="24"/>
          <w:szCs w:val="24"/>
          <w:u w:val="single"/>
          <w:shd w:val="clear" w:color="auto" w:fill="FFFFFF"/>
        </w:rPr>
        <w:t>Мероприятия по санитарно-защитной полосе водоводов:</w:t>
      </w:r>
    </w:p>
    <w:p w:rsidR="00766CA9" w:rsidRPr="00CA5353" w:rsidRDefault="00766CA9" w:rsidP="009E488E">
      <w:pPr>
        <w:numPr>
          <w:ilvl w:val="0"/>
          <w:numId w:val="76"/>
        </w:numPr>
        <w:tabs>
          <w:tab w:val="left" w:pos="851"/>
        </w:tabs>
        <w:suppressAutoHyphens/>
        <w:spacing w:after="0"/>
        <w:ind w:left="0" w:firstLine="567"/>
        <w:jc w:val="both"/>
        <w:rPr>
          <w:rFonts w:ascii="Times New Roman" w:eastAsia="Calibri" w:hAnsi="Times New Roman" w:cs="Times New Roman"/>
          <w:sz w:val="24"/>
          <w:szCs w:val="24"/>
          <w:shd w:val="clear" w:color="auto" w:fill="FFFFFF"/>
        </w:rPr>
      </w:pPr>
      <w:r w:rsidRPr="00CA5353">
        <w:rPr>
          <w:rFonts w:ascii="Times New Roman" w:eastAsia="Calibri" w:hAnsi="Times New Roman" w:cs="Times New Roman"/>
          <w:sz w:val="24"/>
          <w:szCs w:val="24"/>
          <w:shd w:val="clear" w:color="auto" w:fill="FFFFFF"/>
        </w:rPr>
        <w:t>в пределах санитарно-защитной полосы водоводов должны отсутствовать источники загрязнения почвы и грунтовых вод;</w:t>
      </w:r>
    </w:p>
    <w:p w:rsidR="00766CA9" w:rsidRPr="00CA5353" w:rsidRDefault="00766CA9" w:rsidP="009E488E">
      <w:pPr>
        <w:numPr>
          <w:ilvl w:val="0"/>
          <w:numId w:val="76"/>
        </w:numPr>
        <w:tabs>
          <w:tab w:val="left" w:pos="851"/>
        </w:tabs>
        <w:suppressAutoHyphens/>
        <w:spacing w:after="0"/>
        <w:ind w:left="0" w:firstLine="567"/>
        <w:jc w:val="both"/>
        <w:rPr>
          <w:rFonts w:ascii="Times New Roman" w:eastAsia="Calibri" w:hAnsi="Times New Roman" w:cs="Times New Roman"/>
          <w:sz w:val="24"/>
          <w:szCs w:val="24"/>
          <w:shd w:val="clear" w:color="auto" w:fill="FFFFFF"/>
        </w:rPr>
      </w:pPr>
      <w:r w:rsidRPr="00CA5353">
        <w:rPr>
          <w:rFonts w:ascii="Times New Roman" w:eastAsia="Calibri" w:hAnsi="Times New Roman" w:cs="Times New Roman"/>
          <w:sz w:val="24"/>
          <w:szCs w:val="24"/>
          <w:shd w:val="clear" w:color="auto" w:fill="FFFFFF"/>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766CA9" w:rsidRPr="00CA5353" w:rsidRDefault="00766CA9" w:rsidP="0002330F">
      <w:pPr>
        <w:spacing w:after="0"/>
        <w:ind w:firstLine="567"/>
        <w:jc w:val="center"/>
        <w:rPr>
          <w:rFonts w:ascii="Times New Roman" w:eastAsia="Calibri" w:hAnsi="Times New Roman" w:cs="Times New Roman"/>
          <w:b/>
          <w:i/>
          <w:sz w:val="24"/>
          <w:szCs w:val="24"/>
          <w:u w:val="single"/>
          <w:shd w:val="clear" w:color="auto" w:fill="FFFFFF"/>
        </w:rPr>
      </w:pPr>
    </w:p>
    <w:p w:rsidR="00766CA9" w:rsidRPr="00CA5353" w:rsidRDefault="00766CA9" w:rsidP="0002330F">
      <w:pPr>
        <w:spacing w:after="0"/>
        <w:ind w:firstLine="567"/>
        <w:jc w:val="center"/>
        <w:rPr>
          <w:rFonts w:ascii="Times New Roman" w:eastAsia="Calibri" w:hAnsi="Times New Roman" w:cs="Times New Roman"/>
          <w:b/>
          <w:i/>
          <w:sz w:val="24"/>
          <w:szCs w:val="24"/>
          <w:u w:val="single"/>
          <w:shd w:val="clear" w:color="auto" w:fill="FFFFFF"/>
        </w:rPr>
      </w:pPr>
      <w:r w:rsidRPr="00CA5353">
        <w:rPr>
          <w:rFonts w:ascii="Times New Roman" w:eastAsia="Calibri" w:hAnsi="Times New Roman" w:cs="Times New Roman"/>
          <w:b/>
          <w:i/>
          <w:sz w:val="24"/>
          <w:szCs w:val="24"/>
          <w:u w:val="single"/>
          <w:shd w:val="clear" w:color="auto" w:fill="FFFFFF"/>
        </w:rPr>
        <w:t>Водоотведение</w:t>
      </w:r>
    </w:p>
    <w:p w:rsidR="00702806" w:rsidRPr="00702806" w:rsidRDefault="00702806" w:rsidP="00EA6427">
      <w:pPr>
        <w:spacing w:after="0"/>
        <w:ind w:firstLine="567"/>
        <w:jc w:val="both"/>
        <w:rPr>
          <w:rFonts w:ascii="Times New Roman" w:eastAsia="Calibri" w:hAnsi="Times New Roman" w:cs="Times New Roman"/>
          <w:sz w:val="24"/>
          <w:szCs w:val="24"/>
        </w:rPr>
      </w:pPr>
      <w:bookmarkStart w:id="178" w:name="_Hlk151628271"/>
      <w:r w:rsidRPr="00702806">
        <w:rPr>
          <w:rFonts w:ascii="Times New Roman" w:eastAsia="Calibri" w:hAnsi="Times New Roman" w:cs="Times New Roman"/>
          <w:sz w:val="24"/>
          <w:szCs w:val="24"/>
        </w:rPr>
        <w:t xml:space="preserve">Система канализации </w:t>
      </w:r>
      <w:r w:rsidR="00D42B76" w:rsidRPr="00702806">
        <w:rPr>
          <w:rFonts w:ascii="Times New Roman" w:eastAsia="Calibri" w:hAnsi="Times New Roman" w:cs="Times New Roman"/>
          <w:sz w:val="24"/>
          <w:szCs w:val="24"/>
        </w:rPr>
        <w:t>Елань-Колено</w:t>
      </w:r>
      <w:r w:rsidR="00D42B76">
        <w:rPr>
          <w:rFonts w:ascii="Times New Roman" w:eastAsia="Calibri" w:hAnsi="Times New Roman" w:cs="Times New Roman"/>
          <w:sz w:val="24"/>
          <w:szCs w:val="24"/>
        </w:rPr>
        <w:t>вского</w:t>
      </w:r>
      <w:r w:rsidR="00D42B76" w:rsidRPr="00702806">
        <w:rPr>
          <w:rFonts w:ascii="Times New Roman" w:eastAsia="Calibri" w:hAnsi="Times New Roman" w:cs="Times New Roman"/>
          <w:sz w:val="24"/>
          <w:szCs w:val="24"/>
        </w:rPr>
        <w:t xml:space="preserve"> </w:t>
      </w:r>
      <w:r w:rsidRPr="00702806">
        <w:rPr>
          <w:rFonts w:ascii="Times New Roman" w:eastAsia="Calibri" w:hAnsi="Times New Roman" w:cs="Times New Roman"/>
          <w:sz w:val="24"/>
          <w:szCs w:val="24"/>
        </w:rPr>
        <w:t xml:space="preserve">городского поселения - централизованная, раздельная. </w:t>
      </w:r>
      <w:proofErr w:type="spellStart"/>
      <w:r w:rsidRPr="00702806">
        <w:rPr>
          <w:rFonts w:ascii="Times New Roman" w:eastAsia="Calibri" w:hAnsi="Times New Roman" w:cs="Times New Roman"/>
          <w:sz w:val="24"/>
          <w:szCs w:val="24"/>
        </w:rPr>
        <w:t>Канализование</w:t>
      </w:r>
      <w:proofErr w:type="spellEnd"/>
      <w:r w:rsidRPr="00702806">
        <w:rPr>
          <w:rFonts w:ascii="Times New Roman" w:eastAsia="Calibri" w:hAnsi="Times New Roman" w:cs="Times New Roman"/>
          <w:sz w:val="24"/>
          <w:szCs w:val="24"/>
        </w:rPr>
        <w:t xml:space="preserve"> от </w:t>
      </w:r>
      <w:proofErr w:type="spellStart"/>
      <w:r w:rsidRPr="00702806">
        <w:rPr>
          <w:rFonts w:ascii="Times New Roman" w:eastAsia="Calibri" w:hAnsi="Times New Roman" w:cs="Times New Roman"/>
          <w:sz w:val="24"/>
          <w:szCs w:val="24"/>
        </w:rPr>
        <w:t>среднеэтажной</w:t>
      </w:r>
      <w:proofErr w:type="spellEnd"/>
      <w:r w:rsidRPr="00702806">
        <w:rPr>
          <w:rFonts w:ascii="Times New Roman" w:eastAsia="Calibri" w:hAnsi="Times New Roman" w:cs="Times New Roman"/>
          <w:sz w:val="24"/>
          <w:szCs w:val="24"/>
        </w:rPr>
        <w:t xml:space="preserve"> застройки происходит по централизованной схеме, со сбросом в хозяйственно-фекальную канализацию стоков от жилой застройки и загрязненных производственных стоков, с обязательным соблюдением условий и норм приема промышленных стоков в городскую канализацию. На территории поселения находятся поля фильтрации ОАО «Елань-Коленовский сахарный завод» принимающие в себя муниципальный сток, объем сточных вод, поступающих на очистку. </w:t>
      </w:r>
    </w:p>
    <w:p w:rsidR="00702806" w:rsidRPr="00702806" w:rsidRDefault="00702806" w:rsidP="00EA6427">
      <w:pPr>
        <w:spacing w:after="0"/>
        <w:ind w:firstLine="567"/>
        <w:jc w:val="both"/>
        <w:rPr>
          <w:rFonts w:ascii="Times New Roman" w:eastAsia="Calibri" w:hAnsi="Times New Roman" w:cs="Times New Roman"/>
          <w:sz w:val="24"/>
          <w:szCs w:val="24"/>
        </w:rPr>
      </w:pPr>
      <w:r w:rsidRPr="00702806">
        <w:rPr>
          <w:rFonts w:ascii="Times New Roman" w:eastAsia="Calibri" w:hAnsi="Times New Roman" w:cs="Times New Roman"/>
          <w:sz w:val="24"/>
          <w:szCs w:val="24"/>
        </w:rPr>
        <w:t>Перекачка стоков ведется 2 КНС.</w:t>
      </w:r>
    </w:p>
    <w:p w:rsidR="00702806" w:rsidRPr="00702806" w:rsidRDefault="00702806" w:rsidP="00EA6427">
      <w:pPr>
        <w:spacing w:after="0"/>
        <w:ind w:firstLine="567"/>
        <w:jc w:val="both"/>
        <w:rPr>
          <w:rFonts w:ascii="Times New Roman" w:eastAsia="Calibri" w:hAnsi="Times New Roman" w:cs="Times New Roman"/>
          <w:sz w:val="24"/>
          <w:szCs w:val="24"/>
        </w:rPr>
      </w:pPr>
      <w:r w:rsidRPr="00702806">
        <w:rPr>
          <w:rFonts w:ascii="Times New Roman" w:eastAsia="Calibri" w:hAnsi="Times New Roman" w:cs="Times New Roman"/>
          <w:sz w:val="24"/>
          <w:szCs w:val="24"/>
        </w:rPr>
        <w:t>Трассировка коллекторов осуществляется на глубинах от 1,5 и до 5 м. Материал труб - керамика, чугун, асбестоцемент, полиэтилен и сталь.</w:t>
      </w:r>
    </w:p>
    <w:p w:rsidR="00702806" w:rsidRPr="00702806" w:rsidRDefault="00702806" w:rsidP="00EA6427">
      <w:pPr>
        <w:spacing w:after="0"/>
        <w:ind w:firstLine="567"/>
        <w:jc w:val="both"/>
        <w:rPr>
          <w:rFonts w:ascii="Times New Roman" w:eastAsia="Calibri" w:hAnsi="Times New Roman" w:cs="Times New Roman"/>
          <w:sz w:val="24"/>
          <w:szCs w:val="24"/>
        </w:rPr>
      </w:pPr>
      <w:bookmarkStart w:id="179" w:name="_Hlk151628200"/>
      <w:r w:rsidRPr="00702806">
        <w:rPr>
          <w:rFonts w:ascii="Times New Roman" w:eastAsia="Calibri" w:hAnsi="Times New Roman" w:cs="Times New Roman"/>
          <w:sz w:val="24"/>
          <w:szCs w:val="24"/>
        </w:rPr>
        <w:t>Большинство жителей поселка пользуются выгребными ямами и надворными туалетами.</w:t>
      </w:r>
      <w:bookmarkEnd w:id="179"/>
    </w:p>
    <w:bookmarkEnd w:id="178"/>
    <w:p w:rsidR="00702806" w:rsidRPr="00702806" w:rsidRDefault="00702806" w:rsidP="00EA6427">
      <w:pPr>
        <w:spacing w:after="0"/>
        <w:ind w:firstLine="567"/>
        <w:jc w:val="both"/>
        <w:rPr>
          <w:rFonts w:ascii="Times New Roman" w:eastAsia="Calibri" w:hAnsi="Times New Roman" w:cs="Times New Roman"/>
          <w:sz w:val="24"/>
          <w:szCs w:val="24"/>
        </w:rPr>
      </w:pPr>
      <w:r w:rsidRPr="00702806">
        <w:rPr>
          <w:rFonts w:ascii="Times New Roman" w:eastAsia="Calibri" w:hAnsi="Times New Roman" w:cs="Times New Roman"/>
          <w:sz w:val="24"/>
          <w:szCs w:val="24"/>
        </w:rPr>
        <w:t>Изношенность канализационных сетей в поселении в настоящее время достигает в среднем 100 %, поэтому для нормального водоотведения необходимо провести реконструкцию существующих сетей, с использованием новых технологий, и проложить новые канализационные сети и реконструкцию КНС.</w:t>
      </w:r>
    </w:p>
    <w:p w:rsidR="00702806" w:rsidRPr="00702806" w:rsidRDefault="00702806" w:rsidP="00EA6427">
      <w:pPr>
        <w:spacing w:after="0"/>
        <w:ind w:firstLine="567"/>
        <w:jc w:val="both"/>
        <w:rPr>
          <w:rFonts w:ascii="Times New Roman" w:eastAsia="Calibri" w:hAnsi="Times New Roman" w:cs="Times New Roman"/>
          <w:sz w:val="24"/>
          <w:szCs w:val="24"/>
        </w:rPr>
      </w:pPr>
      <w:r w:rsidRPr="00702806">
        <w:rPr>
          <w:rFonts w:ascii="Times New Roman" w:eastAsia="Calibri" w:hAnsi="Times New Roman" w:cs="Times New Roman"/>
          <w:sz w:val="24"/>
          <w:szCs w:val="24"/>
        </w:rPr>
        <w:t>Анализ существующих проблем:</w:t>
      </w:r>
    </w:p>
    <w:p w:rsidR="00702806" w:rsidRPr="00702806" w:rsidRDefault="00702806" w:rsidP="00EA6427">
      <w:pPr>
        <w:spacing w:after="0"/>
        <w:ind w:firstLine="567"/>
        <w:jc w:val="both"/>
        <w:rPr>
          <w:rFonts w:ascii="Times New Roman" w:eastAsia="Calibri" w:hAnsi="Times New Roman" w:cs="Times New Roman"/>
          <w:sz w:val="24"/>
          <w:szCs w:val="24"/>
        </w:rPr>
      </w:pPr>
      <w:r w:rsidRPr="00702806">
        <w:rPr>
          <w:rFonts w:ascii="Times New Roman" w:eastAsia="Calibri" w:hAnsi="Times New Roman" w:cs="Times New Roman"/>
          <w:sz w:val="24"/>
          <w:szCs w:val="24"/>
        </w:rPr>
        <w:lastRenderedPageBreak/>
        <w:t>1. В настоящее время в рабочем поселке Елань-Коленовский муниципальное образование поселения имеет довольно низкую степень благоустройства в области водоотведения. Как таковой централизованной системы канализации осуществляющ</w:t>
      </w:r>
      <w:r w:rsidR="00D42B76">
        <w:rPr>
          <w:rFonts w:ascii="Times New Roman" w:eastAsia="Calibri" w:hAnsi="Times New Roman" w:cs="Times New Roman"/>
          <w:sz w:val="24"/>
          <w:szCs w:val="24"/>
        </w:rPr>
        <w:t xml:space="preserve">ей </w:t>
      </w:r>
      <w:r w:rsidRPr="00702806">
        <w:rPr>
          <w:rFonts w:ascii="Times New Roman" w:eastAsia="Calibri" w:hAnsi="Times New Roman" w:cs="Times New Roman"/>
          <w:sz w:val="24"/>
          <w:szCs w:val="24"/>
        </w:rPr>
        <w:t>сбор водопроводных стоков от жилого сектора в поселении нет.</w:t>
      </w:r>
    </w:p>
    <w:p w:rsidR="00702806" w:rsidRPr="00702806" w:rsidRDefault="00702806" w:rsidP="00EA6427">
      <w:pPr>
        <w:spacing w:after="0"/>
        <w:ind w:firstLine="567"/>
        <w:jc w:val="both"/>
        <w:rPr>
          <w:rFonts w:ascii="Times New Roman" w:eastAsia="Calibri" w:hAnsi="Times New Roman" w:cs="Times New Roman"/>
          <w:sz w:val="24"/>
          <w:szCs w:val="24"/>
        </w:rPr>
      </w:pPr>
      <w:r w:rsidRPr="00702806">
        <w:rPr>
          <w:rFonts w:ascii="Times New Roman" w:eastAsia="Calibri" w:hAnsi="Times New Roman" w:cs="Times New Roman"/>
          <w:sz w:val="24"/>
          <w:szCs w:val="24"/>
        </w:rPr>
        <w:t>2. В связи с увеличением расхода сточных вод от существующих и планируемых объектов капитального строительства требуется строительство жижесборника.</w:t>
      </w:r>
    </w:p>
    <w:p w:rsidR="00702806" w:rsidRPr="00702806" w:rsidRDefault="00702806" w:rsidP="00EA6427">
      <w:pPr>
        <w:spacing w:after="0"/>
        <w:ind w:firstLine="567"/>
        <w:jc w:val="both"/>
        <w:rPr>
          <w:rFonts w:ascii="Times New Roman" w:eastAsia="Calibri" w:hAnsi="Times New Roman" w:cs="Times New Roman"/>
          <w:sz w:val="24"/>
          <w:szCs w:val="24"/>
        </w:rPr>
      </w:pPr>
      <w:r w:rsidRPr="00702806">
        <w:rPr>
          <w:rFonts w:ascii="Times New Roman" w:eastAsia="Calibri" w:hAnsi="Times New Roman" w:cs="Times New Roman"/>
          <w:sz w:val="24"/>
          <w:szCs w:val="24"/>
        </w:rPr>
        <w:t>3. Длительный срок эксплуатации, агрессивная среда, увеличение объемов перекачивания сточных вод привели к физическому износу сетей, оборудования и сооружений системы водоотведения находящихся в домовладениях жителей.</w:t>
      </w:r>
    </w:p>
    <w:p w:rsidR="00702806" w:rsidRPr="00702806" w:rsidRDefault="00702806" w:rsidP="00EA6427">
      <w:pPr>
        <w:spacing w:after="0"/>
        <w:ind w:firstLine="567"/>
        <w:jc w:val="both"/>
        <w:rPr>
          <w:rFonts w:ascii="Times New Roman" w:eastAsia="Calibri" w:hAnsi="Times New Roman" w:cs="Times New Roman"/>
          <w:sz w:val="24"/>
          <w:szCs w:val="24"/>
        </w:rPr>
      </w:pPr>
      <w:r w:rsidRPr="00702806">
        <w:rPr>
          <w:rFonts w:ascii="Times New Roman" w:eastAsia="Calibri" w:hAnsi="Times New Roman" w:cs="Times New Roman"/>
          <w:sz w:val="24"/>
          <w:szCs w:val="24"/>
        </w:rPr>
        <w:t>4. Отсутствие перспективной схемы водоотведения замедляет развитие городского  поселения в целом.</w:t>
      </w:r>
    </w:p>
    <w:p w:rsidR="00702806" w:rsidRPr="00702806" w:rsidRDefault="00702806" w:rsidP="00EA6427">
      <w:pPr>
        <w:spacing w:after="0"/>
        <w:ind w:firstLine="567"/>
        <w:jc w:val="both"/>
        <w:rPr>
          <w:rFonts w:ascii="Times New Roman" w:eastAsia="Calibri" w:hAnsi="Times New Roman" w:cs="Times New Roman"/>
          <w:sz w:val="24"/>
          <w:szCs w:val="24"/>
        </w:rPr>
      </w:pPr>
      <w:r w:rsidRPr="00702806">
        <w:rPr>
          <w:rFonts w:ascii="Times New Roman" w:eastAsia="Calibri" w:hAnsi="Times New Roman" w:cs="Times New Roman"/>
          <w:sz w:val="24"/>
          <w:szCs w:val="24"/>
        </w:rPr>
        <w:t>5. Отсутствие систем сбора и очистки поверхностного стока в жилых и промышленных зонах поселения способствует загрязнению существующих водных объектов, грунтовых вод и грунтов, а также частичному подтоплению территории.</w:t>
      </w:r>
    </w:p>
    <w:p w:rsidR="00702806" w:rsidRPr="00702806" w:rsidRDefault="00702806" w:rsidP="00EA6427">
      <w:pPr>
        <w:spacing w:after="0"/>
        <w:ind w:firstLine="567"/>
        <w:jc w:val="both"/>
        <w:rPr>
          <w:rFonts w:ascii="Times New Roman" w:eastAsia="Calibri" w:hAnsi="Times New Roman" w:cs="Times New Roman"/>
          <w:sz w:val="24"/>
          <w:szCs w:val="24"/>
        </w:rPr>
      </w:pPr>
      <w:r w:rsidRPr="00702806">
        <w:rPr>
          <w:rFonts w:ascii="Times New Roman" w:eastAsia="Calibri" w:hAnsi="Times New Roman" w:cs="Times New Roman"/>
          <w:sz w:val="24"/>
          <w:szCs w:val="24"/>
        </w:rPr>
        <w:t>Перспективная схема водоотведения учитывает развитие поселения, его первоочередную и перспективную застройку, исходя из увеличения степени благоустройства жилых зданий, развития производственных и жилых помещений.</w:t>
      </w:r>
    </w:p>
    <w:p w:rsidR="00702806" w:rsidRDefault="00702806" w:rsidP="00EA6427">
      <w:pPr>
        <w:spacing w:after="0"/>
        <w:ind w:firstLine="567"/>
        <w:jc w:val="both"/>
        <w:rPr>
          <w:rFonts w:ascii="Times New Roman" w:eastAsia="Calibri" w:hAnsi="Times New Roman" w:cs="Times New Roman"/>
          <w:sz w:val="24"/>
          <w:szCs w:val="24"/>
        </w:rPr>
      </w:pPr>
      <w:r w:rsidRPr="00702806">
        <w:rPr>
          <w:rFonts w:ascii="Times New Roman" w:eastAsia="Calibri" w:hAnsi="Times New Roman" w:cs="Times New Roman"/>
          <w:sz w:val="24"/>
          <w:szCs w:val="24"/>
        </w:rPr>
        <w:t xml:space="preserve">Перспективная система водоотведения предусматривает дальнейшее строительство единой централизованной системы, в которую будут поступать хозяйственно-бытовые и промышленные стоки, прошедшие предварительную очистку на локальных очистных сооружениях до ПДК, допустимых к сбросу в сеть. На территории городского поселения предлагается строительство очистных сооружений полной биологической очистки и доочисткой сточных вод механическим обезвоживанием осадка во всех бассейнах </w:t>
      </w:r>
      <w:proofErr w:type="spellStart"/>
      <w:r w:rsidRPr="00702806">
        <w:rPr>
          <w:rFonts w:ascii="Times New Roman" w:eastAsia="Calibri" w:hAnsi="Times New Roman" w:cs="Times New Roman"/>
          <w:sz w:val="24"/>
          <w:szCs w:val="24"/>
        </w:rPr>
        <w:t>канализования</w:t>
      </w:r>
      <w:proofErr w:type="spellEnd"/>
      <w:r w:rsidRPr="00702806">
        <w:rPr>
          <w:rFonts w:ascii="Times New Roman" w:eastAsia="Calibri" w:hAnsi="Times New Roman" w:cs="Times New Roman"/>
          <w:sz w:val="24"/>
          <w:szCs w:val="24"/>
        </w:rPr>
        <w:t>, развитие и замена изношенных канализационных сетей, а также строительство компактных очистных сооружений биологической очистки малой производительности на площадках планируемой индивидуальной жилой застройки в рабочем поселке Елань-Коленовский.</w:t>
      </w:r>
    </w:p>
    <w:p w:rsidR="00702806" w:rsidRPr="00702806" w:rsidRDefault="00702806" w:rsidP="00EA6427">
      <w:pPr>
        <w:spacing w:after="0"/>
        <w:ind w:firstLine="567"/>
        <w:jc w:val="both"/>
        <w:rPr>
          <w:rFonts w:ascii="Times New Roman" w:eastAsia="Calibri" w:hAnsi="Times New Roman" w:cs="Times New Roman"/>
          <w:b/>
          <w:sz w:val="24"/>
          <w:szCs w:val="24"/>
          <w:shd w:val="clear" w:color="auto" w:fill="FFFFFF"/>
        </w:rPr>
      </w:pPr>
      <w:r w:rsidRPr="00702806">
        <w:rPr>
          <w:rFonts w:ascii="Times New Roman" w:eastAsia="Calibri" w:hAnsi="Times New Roman" w:cs="Times New Roman"/>
          <w:b/>
          <w:sz w:val="24"/>
          <w:szCs w:val="24"/>
          <w:shd w:val="clear" w:color="auto" w:fill="FFFFFF"/>
        </w:rPr>
        <w:t>Сведения о канализационном хозяйстве Елань-Коленовского городского поселения представлены в таблицах ниже:</w:t>
      </w:r>
    </w:p>
    <w:p w:rsidR="00702806" w:rsidRPr="00702806" w:rsidRDefault="00702806" w:rsidP="00702806">
      <w:pPr>
        <w:spacing w:after="0"/>
        <w:ind w:firstLine="567"/>
        <w:jc w:val="both"/>
        <w:rPr>
          <w:rFonts w:ascii="Times New Roman" w:eastAsia="Calibri" w:hAnsi="Times New Roman" w:cs="Times New Roman"/>
          <w:sz w:val="24"/>
          <w:szCs w:val="24"/>
        </w:rPr>
      </w:pPr>
    </w:p>
    <w:p w:rsidR="00766CA9" w:rsidRPr="00CA5353" w:rsidRDefault="00766CA9" w:rsidP="00766CA9">
      <w:pPr>
        <w:spacing w:after="0"/>
        <w:ind w:firstLine="567"/>
        <w:jc w:val="both"/>
        <w:rPr>
          <w:rFonts w:ascii="Times New Roman" w:eastAsia="Calibri" w:hAnsi="Times New Roman" w:cs="Times New Roman"/>
          <w:sz w:val="24"/>
          <w:szCs w:val="24"/>
          <w:shd w:val="clear" w:color="auto" w:fill="FFFFFF"/>
        </w:rPr>
        <w:sectPr w:rsidR="00766CA9" w:rsidRPr="00CA5353" w:rsidSect="00766CA9">
          <w:headerReference w:type="default" r:id="rId62"/>
          <w:pgSz w:w="11906" w:h="16838"/>
          <w:pgMar w:top="1134" w:right="851" w:bottom="1134" w:left="1701" w:header="709" w:footer="178" w:gutter="0"/>
          <w:cols w:space="708"/>
          <w:docGrid w:linePitch="360"/>
        </w:sectPr>
      </w:pPr>
    </w:p>
    <w:p w:rsidR="00702806" w:rsidRPr="00702806" w:rsidRDefault="00702806" w:rsidP="00702806">
      <w:pPr>
        <w:spacing w:after="0"/>
        <w:jc w:val="both"/>
        <w:rPr>
          <w:rFonts w:ascii="Times New Roman" w:eastAsia="Calibri" w:hAnsi="Times New Roman" w:cs="Times New Roman"/>
          <w:b/>
          <w:sz w:val="24"/>
          <w:szCs w:val="24"/>
        </w:rPr>
      </w:pPr>
      <w:r w:rsidRPr="00702806">
        <w:rPr>
          <w:rFonts w:ascii="Times New Roman" w:eastAsia="Calibri" w:hAnsi="Times New Roman" w:cs="Times New Roman"/>
          <w:b/>
          <w:sz w:val="24"/>
          <w:szCs w:val="24"/>
        </w:rPr>
        <w:lastRenderedPageBreak/>
        <w:t xml:space="preserve">Сведения по сооружениям (с указанием местоположения на карте) </w:t>
      </w:r>
    </w:p>
    <w:tbl>
      <w:tblPr>
        <w:tblW w:w="15128" w:type="dxa"/>
        <w:tblLayout w:type="fixed"/>
        <w:tblLook w:val="0000"/>
      </w:tblPr>
      <w:tblGrid>
        <w:gridCol w:w="3117"/>
        <w:gridCol w:w="2801"/>
        <w:gridCol w:w="3121"/>
        <w:gridCol w:w="3122"/>
        <w:gridCol w:w="2967"/>
      </w:tblGrid>
      <w:tr w:rsidR="00702806" w:rsidRPr="008646A9" w:rsidTr="00891C88">
        <w:trPr>
          <w:trHeight w:val="576"/>
        </w:trPr>
        <w:tc>
          <w:tcPr>
            <w:tcW w:w="3117" w:type="dxa"/>
            <w:tcBorders>
              <w:top w:val="single" w:sz="4" w:space="0" w:color="000000"/>
              <w:left w:val="single" w:sz="4" w:space="0" w:color="000000"/>
              <w:bottom w:val="single" w:sz="4" w:space="0" w:color="000000"/>
            </w:tcBorders>
            <w:shd w:val="clear" w:color="auto" w:fill="D9D9D9" w:themeFill="background1" w:themeFillShade="D9"/>
            <w:vAlign w:val="center"/>
          </w:tcPr>
          <w:p w:rsidR="00702806" w:rsidRPr="00702806" w:rsidRDefault="00702806" w:rsidP="00891C88">
            <w:pPr>
              <w:snapToGrid w:val="0"/>
              <w:spacing w:after="0" w:line="240" w:lineRule="auto"/>
              <w:jc w:val="center"/>
              <w:rPr>
                <w:rFonts w:ascii="Times New Roman" w:eastAsia="Calibri" w:hAnsi="Times New Roman" w:cs="Times New Roman"/>
                <w:b/>
                <w:sz w:val="20"/>
                <w:szCs w:val="20"/>
              </w:rPr>
            </w:pPr>
            <w:r w:rsidRPr="00702806">
              <w:rPr>
                <w:rFonts w:ascii="Times New Roman" w:eastAsia="Calibri" w:hAnsi="Times New Roman" w:cs="Times New Roman"/>
                <w:b/>
                <w:sz w:val="20"/>
                <w:szCs w:val="20"/>
              </w:rPr>
              <w:t>Количество КНС</w:t>
            </w:r>
          </w:p>
        </w:tc>
        <w:tc>
          <w:tcPr>
            <w:tcW w:w="2801" w:type="dxa"/>
            <w:tcBorders>
              <w:top w:val="single" w:sz="4" w:space="0" w:color="000000"/>
              <w:left w:val="single" w:sz="4" w:space="0" w:color="000000"/>
              <w:bottom w:val="single" w:sz="4" w:space="0" w:color="000000"/>
            </w:tcBorders>
            <w:shd w:val="clear" w:color="auto" w:fill="D9D9D9" w:themeFill="background1" w:themeFillShade="D9"/>
            <w:vAlign w:val="center"/>
          </w:tcPr>
          <w:p w:rsidR="00702806" w:rsidRPr="00702806" w:rsidRDefault="00702806" w:rsidP="00891C88">
            <w:pPr>
              <w:snapToGrid w:val="0"/>
              <w:spacing w:after="0" w:line="240" w:lineRule="auto"/>
              <w:jc w:val="center"/>
              <w:rPr>
                <w:rFonts w:ascii="Times New Roman" w:eastAsia="Calibri" w:hAnsi="Times New Roman" w:cs="Times New Roman"/>
                <w:b/>
                <w:sz w:val="20"/>
                <w:szCs w:val="20"/>
              </w:rPr>
            </w:pPr>
            <w:r w:rsidRPr="00702806">
              <w:rPr>
                <w:rFonts w:ascii="Times New Roman" w:eastAsia="Calibri" w:hAnsi="Times New Roman" w:cs="Times New Roman"/>
                <w:b/>
                <w:sz w:val="20"/>
                <w:szCs w:val="20"/>
              </w:rPr>
              <w:t>Производительность</w:t>
            </w:r>
          </w:p>
        </w:tc>
        <w:tc>
          <w:tcPr>
            <w:tcW w:w="3121" w:type="dxa"/>
            <w:tcBorders>
              <w:top w:val="single" w:sz="4" w:space="0" w:color="000000"/>
              <w:left w:val="single" w:sz="4" w:space="0" w:color="000000"/>
              <w:bottom w:val="single" w:sz="4" w:space="0" w:color="000000"/>
            </w:tcBorders>
            <w:shd w:val="clear" w:color="auto" w:fill="D9D9D9" w:themeFill="background1" w:themeFillShade="D9"/>
            <w:vAlign w:val="center"/>
          </w:tcPr>
          <w:p w:rsidR="00702806" w:rsidRPr="00702806" w:rsidRDefault="00702806" w:rsidP="00891C88">
            <w:pPr>
              <w:snapToGrid w:val="0"/>
              <w:spacing w:after="0" w:line="240" w:lineRule="auto"/>
              <w:jc w:val="center"/>
              <w:rPr>
                <w:rFonts w:ascii="Times New Roman" w:eastAsia="Calibri" w:hAnsi="Times New Roman" w:cs="Times New Roman"/>
                <w:b/>
                <w:sz w:val="20"/>
                <w:szCs w:val="20"/>
              </w:rPr>
            </w:pPr>
            <w:r w:rsidRPr="00702806">
              <w:rPr>
                <w:rFonts w:ascii="Times New Roman" w:eastAsia="Calibri" w:hAnsi="Times New Roman" w:cs="Times New Roman"/>
                <w:b/>
                <w:sz w:val="20"/>
                <w:szCs w:val="20"/>
              </w:rPr>
              <w:t>Марки насосного оборудования КНС</w:t>
            </w:r>
          </w:p>
        </w:tc>
        <w:tc>
          <w:tcPr>
            <w:tcW w:w="3122" w:type="dxa"/>
            <w:tcBorders>
              <w:top w:val="single" w:sz="4" w:space="0" w:color="000000"/>
              <w:left w:val="single" w:sz="4" w:space="0" w:color="000000"/>
              <w:bottom w:val="single" w:sz="4" w:space="0" w:color="000000"/>
            </w:tcBorders>
            <w:shd w:val="clear" w:color="auto" w:fill="D9D9D9" w:themeFill="background1" w:themeFillShade="D9"/>
            <w:vAlign w:val="center"/>
          </w:tcPr>
          <w:p w:rsidR="00702806" w:rsidRPr="00702806" w:rsidRDefault="00702806" w:rsidP="00891C88">
            <w:pPr>
              <w:snapToGrid w:val="0"/>
              <w:spacing w:after="0" w:line="240" w:lineRule="auto"/>
              <w:jc w:val="center"/>
              <w:rPr>
                <w:rFonts w:ascii="Times New Roman" w:eastAsia="Calibri" w:hAnsi="Times New Roman" w:cs="Times New Roman"/>
                <w:b/>
                <w:sz w:val="20"/>
                <w:szCs w:val="20"/>
              </w:rPr>
            </w:pPr>
            <w:r w:rsidRPr="00702806">
              <w:rPr>
                <w:rFonts w:ascii="Times New Roman" w:eastAsia="Calibri" w:hAnsi="Times New Roman" w:cs="Times New Roman"/>
                <w:b/>
                <w:sz w:val="20"/>
                <w:szCs w:val="20"/>
              </w:rPr>
              <w:t>Год ввода в эксплуатацию</w:t>
            </w:r>
          </w:p>
        </w:tc>
        <w:tc>
          <w:tcPr>
            <w:tcW w:w="29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02806" w:rsidRPr="00702806" w:rsidRDefault="00702806" w:rsidP="00891C88">
            <w:pPr>
              <w:snapToGrid w:val="0"/>
              <w:spacing w:after="0" w:line="240" w:lineRule="auto"/>
              <w:jc w:val="center"/>
              <w:rPr>
                <w:rFonts w:ascii="Times New Roman" w:eastAsia="Calibri" w:hAnsi="Times New Roman" w:cs="Times New Roman"/>
                <w:b/>
                <w:sz w:val="20"/>
                <w:szCs w:val="20"/>
              </w:rPr>
            </w:pPr>
            <w:r w:rsidRPr="00702806">
              <w:rPr>
                <w:rFonts w:ascii="Times New Roman" w:eastAsia="Calibri" w:hAnsi="Times New Roman" w:cs="Times New Roman"/>
                <w:b/>
                <w:sz w:val="20"/>
                <w:szCs w:val="20"/>
              </w:rPr>
              <w:t>Процент износа</w:t>
            </w:r>
          </w:p>
        </w:tc>
      </w:tr>
      <w:tr w:rsidR="00702806" w:rsidRPr="008646A9" w:rsidTr="00891C88">
        <w:trPr>
          <w:trHeight w:val="249"/>
        </w:trPr>
        <w:tc>
          <w:tcPr>
            <w:tcW w:w="3117" w:type="dxa"/>
            <w:tcBorders>
              <w:top w:val="single" w:sz="4" w:space="0" w:color="000000"/>
              <w:left w:val="single" w:sz="4" w:space="0" w:color="000000"/>
              <w:bottom w:val="single" w:sz="4" w:space="0" w:color="000000"/>
            </w:tcBorders>
          </w:tcPr>
          <w:p w:rsidR="00702806" w:rsidRPr="00702806" w:rsidRDefault="00702806" w:rsidP="00891C88">
            <w:pPr>
              <w:spacing w:after="0" w:line="240" w:lineRule="auto"/>
              <w:jc w:val="center"/>
              <w:rPr>
                <w:rFonts w:ascii="Times New Roman" w:eastAsia="Calibri" w:hAnsi="Times New Roman" w:cs="Times New Roman"/>
                <w:sz w:val="20"/>
                <w:szCs w:val="20"/>
              </w:rPr>
            </w:pPr>
            <w:r w:rsidRPr="00702806">
              <w:rPr>
                <w:rFonts w:ascii="Times New Roman" w:eastAsia="Calibri" w:hAnsi="Times New Roman" w:cs="Times New Roman"/>
                <w:sz w:val="20"/>
                <w:szCs w:val="20"/>
              </w:rPr>
              <w:t>К-1</w:t>
            </w:r>
          </w:p>
        </w:tc>
        <w:tc>
          <w:tcPr>
            <w:tcW w:w="2801" w:type="dxa"/>
            <w:tcBorders>
              <w:top w:val="single" w:sz="4" w:space="0" w:color="000000"/>
              <w:left w:val="single" w:sz="4" w:space="0" w:color="000000"/>
              <w:bottom w:val="single" w:sz="4" w:space="0" w:color="000000"/>
            </w:tcBorders>
          </w:tcPr>
          <w:p w:rsidR="00702806" w:rsidRPr="00702806" w:rsidRDefault="00702806" w:rsidP="00891C88">
            <w:pPr>
              <w:spacing w:after="0" w:line="240" w:lineRule="auto"/>
              <w:jc w:val="center"/>
              <w:rPr>
                <w:rFonts w:ascii="Times New Roman" w:eastAsia="Calibri" w:hAnsi="Times New Roman" w:cs="Times New Roman"/>
                <w:sz w:val="20"/>
                <w:szCs w:val="20"/>
              </w:rPr>
            </w:pPr>
            <w:r w:rsidRPr="00702806">
              <w:rPr>
                <w:rFonts w:ascii="Times New Roman" w:eastAsia="Calibri" w:hAnsi="Times New Roman" w:cs="Times New Roman"/>
                <w:sz w:val="20"/>
                <w:szCs w:val="20"/>
              </w:rPr>
              <w:t>150</w:t>
            </w:r>
            <w:r w:rsidR="00D42B76">
              <w:rPr>
                <w:rFonts w:ascii="Times New Roman" w:eastAsia="Calibri" w:hAnsi="Times New Roman" w:cs="Times New Roman"/>
                <w:sz w:val="20"/>
                <w:szCs w:val="20"/>
              </w:rPr>
              <w:t>куб</w:t>
            </w:r>
            <w:proofErr w:type="gramStart"/>
            <w:r w:rsidR="00D42B76">
              <w:rPr>
                <w:rFonts w:ascii="Times New Roman" w:eastAsia="Calibri" w:hAnsi="Times New Roman" w:cs="Times New Roman"/>
                <w:sz w:val="20"/>
                <w:szCs w:val="20"/>
              </w:rPr>
              <w:t>.м</w:t>
            </w:r>
            <w:proofErr w:type="gramEnd"/>
            <w:r w:rsidRPr="00702806">
              <w:rPr>
                <w:rFonts w:ascii="Times New Roman" w:eastAsia="Calibri" w:hAnsi="Times New Roman" w:cs="Times New Roman"/>
                <w:sz w:val="20"/>
                <w:szCs w:val="20"/>
              </w:rPr>
              <w:t>/час</w:t>
            </w:r>
          </w:p>
        </w:tc>
        <w:tc>
          <w:tcPr>
            <w:tcW w:w="3121" w:type="dxa"/>
            <w:tcBorders>
              <w:top w:val="single" w:sz="4" w:space="0" w:color="000000"/>
              <w:left w:val="single" w:sz="4" w:space="0" w:color="000000"/>
              <w:bottom w:val="single" w:sz="4" w:space="0" w:color="000000"/>
            </w:tcBorders>
          </w:tcPr>
          <w:p w:rsidR="00702806" w:rsidRPr="00702806" w:rsidRDefault="00702806" w:rsidP="00891C88">
            <w:pPr>
              <w:spacing w:after="0" w:line="240" w:lineRule="auto"/>
              <w:jc w:val="center"/>
              <w:rPr>
                <w:rFonts w:ascii="Times New Roman" w:eastAsia="Calibri" w:hAnsi="Times New Roman" w:cs="Times New Roman"/>
                <w:sz w:val="20"/>
                <w:szCs w:val="20"/>
              </w:rPr>
            </w:pPr>
          </w:p>
        </w:tc>
        <w:tc>
          <w:tcPr>
            <w:tcW w:w="3122" w:type="dxa"/>
            <w:tcBorders>
              <w:top w:val="single" w:sz="4" w:space="0" w:color="000000"/>
              <w:left w:val="single" w:sz="4" w:space="0" w:color="000000"/>
              <w:bottom w:val="single" w:sz="4" w:space="0" w:color="000000"/>
            </w:tcBorders>
          </w:tcPr>
          <w:p w:rsidR="00702806" w:rsidRPr="00702806" w:rsidRDefault="00702806" w:rsidP="00891C88">
            <w:pPr>
              <w:spacing w:after="0" w:line="240" w:lineRule="auto"/>
              <w:jc w:val="center"/>
              <w:rPr>
                <w:rFonts w:ascii="Times New Roman" w:eastAsia="Calibri" w:hAnsi="Times New Roman" w:cs="Times New Roman"/>
                <w:sz w:val="20"/>
                <w:szCs w:val="20"/>
              </w:rPr>
            </w:pPr>
            <w:r w:rsidRPr="00702806">
              <w:rPr>
                <w:rFonts w:ascii="Times New Roman" w:eastAsia="Calibri" w:hAnsi="Times New Roman" w:cs="Times New Roman"/>
                <w:sz w:val="20"/>
                <w:szCs w:val="20"/>
              </w:rPr>
              <w:t>1938</w:t>
            </w:r>
          </w:p>
        </w:tc>
        <w:tc>
          <w:tcPr>
            <w:tcW w:w="2967" w:type="dxa"/>
            <w:tcBorders>
              <w:top w:val="single" w:sz="4" w:space="0" w:color="000000"/>
              <w:left w:val="single" w:sz="4" w:space="0" w:color="000000"/>
              <w:bottom w:val="single" w:sz="4" w:space="0" w:color="000000"/>
              <w:right w:val="single" w:sz="4" w:space="0" w:color="000000"/>
            </w:tcBorders>
          </w:tcPr>
          <w:p w:rsidR="00702806" w:rsidRPr="00702806" w:rsidRDefault="00702806" w:rsidP="00891C88">
            <w:pPr>
              <w:spacing w:after="0" w:line="240" w:lineRule="auto"/>
              <w:jc w:val="center"/>
              <w:rPr>
                <w:rFonts w:ascii="Times New Roman" w:eastAsia="Calibri" w:hAnsi="Times New Roman" w:cs="Times New Roman"/>
                <w:sz w:val="20"/>
                <w:szCs w:val="20"/>
              </w:rPr>
            </w:pPr>
            <w:r w:rsidRPr="00702806">
              <w:rPr>
                <w:rFonts w:ascii="Times New Roman" w:eastAsia="Calibri" w:hAnsi="Times New Roman" w:cs="Times New Roman"/>
                <w:sz w:val="20"/>
                <w:szCs w:val="20"/>
              </w:rPr>
              <w:t>80</w:t>
            </w:r>
          </w:p>
        </w:tc>
      </w:tr>
      <w:tr w:rsidR="00702806" w:rsidRPr="008646A9" w:rsidTr="00891C88">
        <w:trPr>
          <w:trHeight w:val="268"/>
        </w:trPr>
        <w:tc>
          <w:tcPr>
            <w:tcW w:w="3117" w:type="dxa"/>
            <w:tcBorders>
              <w:top w:val="single" w:sz="4" w:space="0" w:color="000000"/>
              <w:left w:val="single" w:sz="4" w:space="0" w:color="000000"/>
              <w:bottom w:val="single" w:sz="4" w:space="0" w:color="000000"/>
            </w:tcBorders>
          </w:tcPr>
          <w:p w:rsidR="00702806" w:rsidRPr="00702806" w:rsidRDefault="00702806" w:rsidP="00891C88">
            <w:pPr>
              <w:spacing w:after="0" w:line="240" w:lineRule="auto"/>
              <w:jc w:val="center"/>
              <w:rPr>
                <w:rFonts w:ascii="Times New Roman" w:eastAsia="Calibri" w:hAnsi="Times New Roman" w:cs="Times New Roman"/>
                <w:sz w:val="20"/>
                <w:szCs w:val="20"/>
              </w:rPr>
            </w:pPr>
            <w:r w:rsidRPr="00702806">
              <w:rPr>
                <w:rFonts w:ascii="Times New Roman" w:eastAsia="Calibri" w:hAnsi="Times New Roman" w:cs="Times New Roman"/>
                <w:sz w:val="20"/>
                <w:szCs w:val="20"/>
              </w:rPr>
              <w:t>К-2</w:t>
            </w:r>
          </w:p>
        </w:tc>
        <w:tc>
          <w:tcPr>
            <w:tcW w:w="2801" w:type="dxa"/>
            <w:tcBorders>
              <w:top w:val="single" w:sz="4" w:space="0" w:color="000000"/>
              <w:left w:val="single" w:sz="4" w:space="0" w:color="000000"/>
              <w:bottom w:val="single" w:sz="4" w:space="0" w:color="000000"/>
            </w:tcBorders>
          </w:tcPr>
          <w:p w:rsidR="00702806" w:rsidRPr="00702806" w:rsidRDefault="00702806" w:rsidP="00891C88">
            <w:pPr>
              <w:spacing w:after="0" w:line="240" w:lineRule="auto"/>
              <w:jc w:val="center"/>
              <w:rPr>
                <w:rFonts w:ascii="Times New Roman" w:eastAsia="Calibri" w:hAnsi="Times New Roman" w:cs="Times New Roman"/>
                <w:sz w:val="20"/>
                <w:szCs w:val="20"/>
              </w:rPr>
            </w:pPr>
          </w:p>
        </w:tc>
        <w:tc>
          <w:tcPr>
            <w:tcW w:w="3121" w:type="dxa"/>
            <w:tcBorders>
              <w:top w:val="single" w:sz="4" w:space="0" w:color="000000"/>
              <w:left w:val="single" w:sz="4" w:space="0" w:color="000000"/>
              <w:bottom w:val="single" w:sz="4" w:space="0" w:color="000000"/>
            </w:tcBorders>
          </w:tcPr>
          <w:p w:rsidR="00702806" w:rsidRPr="00702806" w:rsidRDefault="00702806" w:rsidP="00891C88">
            <w:pPr>
              <w:spacing w:after="0" w:line="240" w:lineRule="auto"/>
              <w:jc w:val="center"/>
              <w:rPr>
                <w:rFonts w:ascii="Times New Roman" w:eastAsia="Calibri" w:hAnsi="Times New Roman" w:cs="Times New Roman"/>
                <w:sz w:val="20"/>
                <w:szCs w:val="20"/>
              </w:rPr>
            </w:pPr>
          </w:p>
        </w:tc>
        <w:tc>
          <w:tcPr>
            <w:tcW w:w="3122" w:type="dxa"/>
            <w:tcBorders>
              <w:top w:val="single" w:sz="4" w:space="0" w:color="000000"/>
              <w:left w:val="single" w:sz="4" w:space="0" w:color="000000"/>
              <w:bottom w:val="single" w:sz="4" w:space="0" w:color="000000"/>
            </w:tcBorders>
          </w:tcPr>
          <w:p w:rsidR="00702806" w:rsidRPr="00702806" w:rsidRDefault="00702806" w:rsidP="00891C88">
            <w:pPr>
              <w:spacing w:after="0" w:line="240" w:lineRule="auto"/>
              <w:jc w:val="center"/>
              <w:rPr>
                <w:rFonts w:ascii="Times New Roman" w:eastAsia="Calibri" w:hAnsi="Times New Roman" w:cs="Times New Roman"/>
                <w:sz w:val="20"/>
                <w:szCs w:val="20"/>
              </w:rPr>
            </w:pPr>
            <w:r w:rsidRPr="00702806">
              <w:rPr>
                <w:rFonts w:ascii="Times New Roman" w:eastAsia="Calibri" w:hAnsi="Times New Roman" w:cs="Times New Roman"/>
                <w:sz w:val="20"/>
                <w:szCs w:val="20"/>
              </w:rPr>
              <w:t>1988</w:t>
            </w:r>
          </w:p>
        </w:tc>
        <w:tc>
          <w:tcPr>
            <w:tcW w:w="2967" w:type="dxa"/>
            <w:tcBorders>
              <w:top w:val="single" w:sz="4" w:space="0" w:color="000000"/>
              <w:left w:val="single" w:sz="4" w:space="0" w:color="000000"/>
              <w:bottom w:val="single" w:sz="4" w:space="0" w:color="000000"/>
              <w:right w:val="single" w:sz="4" w:space="0" w:color="000000"/>
            </w:tcBorders>
          </w:tcPr>
          <w:p w:rsidR="00702806" w:rsidRPr="00702806" w:rsidRDefault="00702806" w:rsidP="00891C88">
            <w:pPr>
              <w:spacing w:after="0" w:line="240" w:lineRule="auto"/>
              <w:jc w:val="center"/>
              <w:rPr>
                <w:rFonts w:ascii="Times New Roman" w:eastAsia="Calibri" w:hAnsi="Times New Roman" w:cs="Times New Roman"/>
                <w:sz w:val="20"/>
                <w:szCs w:val="20"/>
              </w:rPr>
            </w:pPr>
            <w:r w:rsidRPr="00702806">
              <w:rPr>
                <w:rFonts w:ascii="Times New Roman" w:eastAsia="Calibri" w:hAnsi="Times New Roman" w:cs="Times New Roman"/>
                <w:sz w:val="20"/>
                <w:szCs w:val="20"/>
              </w:rPr>
              <w:t>80</w:t>
            </w:r>
          </w:p>
        </w:tc>
      </w:tr>
    </w:tbl>
    <w:p w:rsidR="00702806" w:rsidRDefault="00702806" w:rsidP="00702806">
      <w:pPr>
        <w:spacing w:after="0"/>
        <w:jc w:val="both"/>
        <w:rPr>
          <w:rFonts w:eastAsia="Calibri" w:cs="Times New Roman"/>
          <w:b/>
          <w:sz w:val="24"/>
          <w:szCs w:val="24"/>
        </w:rPr>
      </w:pPr>
    </w:p>
    <w:p w:rsidR="00702806" w:rsidRPr="00702806" w:rsidRDefault="00702806" w:rsidP="00702806">
      <w:pPr>
        <w:spacing w:after="0"/>
        <w:jc w:val="both"/>
        <w:rPr>
          <w:rFonts w:ascii="Times New Roman" w:eastAsia="Calibri" w:hAnsi="Times New Roman" w:cs="Times New Roman"/>
          <w:b/>
          <w:sz w:val="24"/>
          <w:szCs w:val="24"/>
        </w:rPr>
      </w:pPr>
      <w:r w:rsidRPr="00702806">
        <w:rPr>
          <w:rFonts w:ascii="Times New Roman" w:eastAsia="Calibri" w:hAnsi="Times New Roman" w:cs="Times New Roman"/>
          <w:b/>
          <w:sz w:val="24"/>
          <w:szCs w:val="24"/>
        </w:rPr>
        <w:t>Сведения по коллекторам</w:t>
      </w:r>
    </w:p>
    <w:tbl>
      <w:tblPr>
        <w:tblW w:w="15134" w:type="dxa"/>
        <w:tblLayout w:type="fixed"/>
        <w:tblLook w:val="0000"/>
      </w:tblPr>
      <w:tblGrid>
        <w:gridCol w:w="1668"/>
        <w:gridCol w:w="1238"/>
        <w:gridCol w:w="1422"/>
        <w:gridCol w:w="1422"/>
        <w:gridCol w:w="1422"/>
        <w:gridCol w:w="16"/>
        <w:gridCol w:w="1685"/>
        <w:gridCol w:w="1262"/>
        <w:gridCol w:w="1701"/>
        <w:gridCol w:w="1701"/>
        <w:gridCol w:w="1597"/>
      </w:tblGrid>
      <w:tr w:rsidR="00702806" w:rsidRPr="008646A9" w:rsidTr="00891C88">
        <w:trPr>
          <w:trHeight w:val="481"/>
        </w:trPr>
        <w:tc>
          <w:tcPr>
            <w:tcW w:w="7188" w:type="dxa"/>
            <w:gridSpan w:val="6"/>
            <w:tcBorders>
              <w:top w:val="single" w:sz="4" w:space="0" w:color="000000"/>
              <w:left w:val="single" w:sz="4" w:space="0" w:color="000000"/>
              <w:bottom w:val="single" w:sz="4" w:space="0" w:color="000000"/>
            </w:tcBorders>
            <w:shd w:val="clear" w:color="auto" w:fill="D9D9D9" w:themeFill="background1" w:themeFillShade="D9"/>
            <w:vAlign w:val="center"/>
          </w:tcPr>
          <w:p w:rsidR="00702806" w:rsidRPr="00702806" w:rsidRDefault="00702806" w:rsidP="00891C88">
            <w:pPr>
              <w:snapToGrid w:val="0"/>
              <w:spacing w:after="0" w:line="240" w:lineRule="auto"/>
              <w:jc w:val="center"/>
              <w:rPr>
                <w:rFonts w:ascii="Times New Roman" w:eastAsia="Calibri" w:hAnsi="Times New Roman" w:cs="Times New Roman"/>
                <w:b/>
                <w:sz w:val="20"/>
                <w:szCs w:val="20"/>
              </w:rPr>
            </w:pPr>
            <w:r w:rsidRPr="00702806">
              <w:rPr>
                <w:rFonts w:ascii="Times New Roman" w:eastAsia="Calibri" w:hAnsi="Times New Roman" w:cs="Times New Roman"/>
                <w:b/>
                <w:sz w:val="20"/>
                <w:szCs w:val="20"/>
              </w:rPr>
              <w:t>Напорные коллекторы</w:t>
            </w:r>
          </w:p>
        </w:tc>
        <w:tc>
          <w:tcPr>
            <w:tcW w:w="7946"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02806" w:rsidRPr="00702806" w:rsidRDefault="00702806" w:rsidP="00891C88">
            <w:pPr>
              <w:snapToGrid w:val="0"/>
              <w:spacing w:after="0" w:line="240" w:lineRule="auto"/>
              <w:jc w:val="center"/>
              <w:rPr>
                <w:rFonts w:ascii="Times New Roman" w:eastAsia="Calibri" w:hAnsi="Times New Roman" w:cs="Times New Roman"/>
                <w:b/>
                <w:sz w:val="20"/>
                <w:szCs w:val="20"/>
              </w:rPr>
            </w:pPr>
            <w:r w:rsidRPr="00702806">
              <w:rPr>
                <w:rFonts w:ascii="Times New Roman" w:eastAsia="Calibri" w:hAnsi="Times New Roman" w:cs="Times New Roman"/>
                <w:b/>
                <w:sz w:val="20"/>
                <w:szCs w:val="20"/>
              </w:rPr>
              <w:t>Самотечные коллекторы</w:t>
            </w:r>
          </w:p>
        </w:tc>
      </w:tr>
      <w:tr w:rsidR="00702806" w:rsidRPr="008646A9" w:rsidTr="00891C88">
        <w:trPr>
          <w:trHeight w:val="481"/>
        </w:trPr>
        <w:tc>
          <w:tcPr>
            <w:tcW w:w="1668" w:type="dxa"/>
            <w:tcBorders>
              <w:top w:val="single" w:sz="4" w:space="0" w:color="000000"/>
              <w:left w:val="single" w:sz="4" w:space="0" w:color="000000"/>
              <w:bottom w:val="single" w:sz="4" w:space="0" w:color="000000"/>
            </w:tcBorders>
            <w:shd w:val="clear" w:color="auto" w:fill="D9D9D9" w:themeFill="background1" w:themeFillShade="D9"/>
            <w:vAlign w:val="center"/>
          </w:tcPr>
          <w:p w:rsidR="00702806" w:rsidRPr="00702806" w:rsidRDefault="00702806" w:rsidP="00891C88">
            <w:pPr>
              <w:snapToGrid w:val="0"/>
              <w:spacing w:after="0" w:line="240" w:lineRule="auto"/>
              <w:jc w:val="center"/>
              <w:rPr>
                <w:rFonts w:ascii="Times New Roman" w:eastAsia="Calibri" w:hAnsi="Times New Roman" w:cs="Times New Roman"/>
                <w:b/>
                <w:sz w:val="20"/>
                <w:szCs w:val="20"/>
              </w:rPr>
            </w:pPr>
            <w:r w:rsidRPr="00702806">
              <w:rPr>
                <w:rFonts w:ascii="Times New Roman" w:eastAsia="Calibri" w:hAnsi="Times New Roman" w:cs="Times New Roman"/>
                <w:b/>
                <w:sz w:val="20"/>
                <w:szCs w:val="20"/>
              </w:rPr>
              <w:t>Протяженность</w:t>
            </w:r>
          </w:p>
        </w:tc>
        <w:tc>
          <w:tcPr>
            <w:tcW w:w="1238" w:type="dxa"/>
            <w:tcBorders>
              <w:top w:val="single" w:sz="4" w:space="0" w:color="000000"/>
              <w:left w:val="single" w:sz="4" w:space="0" w:color="000000"/>
              <w:bottom w:val="single" w:sz="4" w:space="0" w:color="000000"/>
            </w:tcBorders>
            <w:shd w:val="clear" w:color="auto" w:fill="D9D9D9" w:themeFill="background1" w:themeFillShade="D9"/>
            <w:vAlign w:val="center"/>
          </w:tcPr>
          <w:p w:rsidR="00702806" w:rsidRPr="00702806" w:rsidRDefault="00702806" w:rsidP="00891C88">
            <w:pPr>
              <w:snapToGrid w:val="0"/>
              <w:spacing w:after="0" w:line="240" w:lineRule="auto"/>
              <w:jc w:val="center"/>
              <w:rPr>
                <w:rFonts w:ascii="Times New Roman" w:eastAsia="Calibri" w:hAnsi="Times New Roman" w:cs="Times New Roman"/>
                <w:b/>
                <w:sz w:val="20"/>
                <w:szCs w:val="20"/>
              </w:rPr>
            </w:pPr>
            <w:r w:rsidRPr="00702806">
              <w:rPr>
                <w:rFonts w:ascii="Times New Roman" w:eastAsia="Calibri" w:hAnsi="Times New Roman" w:cs="Times New Roman"/>
                <w:b/>
                <w:sz w:val="20"/>
                <w:szCs w:val="20"/>
              </w:rPr>
              <w:t>Диаметр</w:t>
            </w:r>
          </w:p>
        </w:tc>
        <w:tc>
          <w:tcPr>
            <w:tcW w:w="1422" w:type="dxa"/>
            <w:tcBorders>
              <w:top w:val="single" w:sz="4" w:space="0" w:color="000000"/>
              <w:left w:val="single" w:sz="4" w:space="0" w:color="000000"/>
              <w:bottom w:val="single" w:sz="4" w:space="0" w:color="000000"/>
            </w:tcBorders>
            <w:shd w:val="clear" w:color="auto" w:fill="D9D9D9" w:themeFill="background1" w:themeFillShade="D9"/>
            <w:vAlign w:val="center"/>
          </w:tcPr>
          <w:p w:rsidR="00702806" w:rsidRPr="00702806" w:rsidRDefault="00702806" w:rsidP="00891C88">
            <w:pPr>
              <w:snapToGrid w:val="0"/>
              <w:spacing w:after="0" w:line="240" w:lineRule="auto"/>
              <w:jc w:val="center"/>
              <w:rPr>
                <w:rFonts w:ascii="Times New Roman" w:eastAsia="Calibri" w:hAnsi="Times New Roman" w:cs="Times New Roman"/>
                <w:b/>
                <w:sz w:val="20"/>
                <w:szCs w:val="20"/>
              </w:rPr>
            </w:pPr>
            <w:r w:rsidRPr="00702806">
              <w:rPr>
                <w:rFonts w:ascii="Times New Roman" w:eastAsia="Calibri" w:hAnsi="Times New Roman" w:cs="Times New Roman"/>
                <w:b/>
                <w:sz w:val="20"/>
                <w:szCs w:val="20"/>
              </w:rPr>
              <w:t>Материал</w:t>
            </w:r>
          </w:p>
        </w:tc>
        <w:tc>
          <w:tcPr>
            <w:tcW w:w="1422" w:type="dxa"/>
            <w:tcBorders>
              <w:top w:val="single" w:sz="4" w:space="0" w:color="000000"/>
              <w:left w:val="single" w:sz="4" w:space="0" w:color="000000"/>
              <w:bottom w:val="single" w:sz="4" w:space="0" w:color="000000"/>
            </w:tcBorders>
            <w:shd w:val="clear" w:color="auto" w:fill="D9D9D9" w:themeFill="background1" w:themeFillShade="D9"/>
            <w:vAlign w:val="center"/>
          </w:tcPr>
          <w:p w:rsidR="00702806" w:rsidRPr="00702806" w:rsidRDefault="00702806" w:rsidP="00891C88">
            <w:pPr>
              <w:snapToGrid w:val="0"/>
              <w:spacing w:after="0" w:line="240" w:lineRule="auto"/>
              <w:jc w:val="center"/>
              <w:rPr>
                <w:rFonts w:ascii="Times New Roman" w:eastAsia="Calibri" w:hAnsi="Times New Roman" w:cs="Times New Roman"/>
                <w:b/>
                <w:sz w:val="20"/>
                <w:szCs w:val="20"/>
              </w:rPr>
            </w:pPr>
            <w:r w:rsidRPr="00702806">
              <w:rPr>
                <w:rFonts w:ascii="Times New Roman" w:eastAsia="Calibri" w:hAnsi="Times New Roman" w:cs="Times New Roman"/>
                <w:b/>
                <w:sz w:val="20"/>
                <w:szCs w:val="20"/>
              </w:rPr>
              <w:t>Процент загрузки</w:t>
            </w:r>
          </w:p>
        </w:tc>
        <w:tc>
          <w:tcPr>
            <w:tcW w:w="1422" w:type="dxa"/>
            <w:tcBorders>
              <w:top w:val="single" w:sz="4" w:space="0" w:color="000000"/>
              <w:left w:val="single" w:sz="4" w:space="0" w:color="000000"/>
              <w:bottom w:val="single" w:sz="4" w:space="0" w:color="000000"/>
            </w:tcBorders>
            <w:shd w:val="clear" w:color="auto" w:fill="D9D9D9" w:themeFill="background1" w:themeFillShade="D9"/>
            <w:vAlign w:val="center"/>
          </w:tcPr>
          <w:p w:rsidR="00702806" w:rsidRPr="00702806" w:rsidRDefault="00702806" w:rsidP="00891C88">
            <w:pPr>
              <w:snapToGrid w:val="0"/>
              <w:spacing w:after="0" w:line="240" w:lineRule="auto"/>
              <w:jc w:val="center"/>
              <w:rPr>
                <w:rFonts w:ascii="Times New Roman" w:eastAsia="Calibri" w:hAnsi="Times New Roman" w:cs="Times New Roman"/>
                <w:b/>
                <w:sz w:val="20"/>
                <w:szCs w:val="20"/>
              </w:rPr>
            </w:pPr>
            <w:r w:rsidRPr="00702806">
              <w:rPr>
                <w:rFonts w:ascii="Times New Roman" w:eastAsia="Calibri" w:hAnsi="Times New Roman" w:cs="Times New Roman"/>
                <w:b/>
                <w:sz w:val="20"/>
                <w:szCs w:val="20"/>
              </w:rPr>
              <w:t>Процент износа</w:t>
            </w:r>
          </w:p>
        </w:tc>
        <w:tc>
          <w:tcPr>
            <w:tcW w:w="1701" w:type="dxa"/>
            <w:gridSpan w:val="2"/>
            <w:tcBorders>
              <w:top w:val="single" w:sz="4" w:space="0" w:color="000000"/>
              <w:left w:val="single" w:sz="4" w:space="0" w:color="000000"/>
              <w:bottom w:val="single" w:sz="4" w:space="0" w:color="000000"/>
            </w:tcBorders>
            <w:shd w:val="clear" w:color="auto" w:fill="D9D9D9" w:themeFill="background1" w:themeFillShade="D9"/>
            <w:vAlign w:val="center"/>
          </w:tcPr>
          <w:p w:rsidR="00702806" w:rsidRPr="00702806" w:rsidRDefault="00702806" w:rsidP="00891C88">
            <w:pPr>
              <w:snapToGrid w:val="0"/>
              <w:spacing w:after="0" w:line="240" w:lineRule="auto"/>
              <w:jc w:val="center"/>
              <w:rPr>
                <w:rFonts w:ascii="Times New Roman" w:eastAsia="Calibri" w:hAnsi="Times New Roman" w:cs="Times New Roman"/>
                <w:b/>
                <w:sz w:val="20"/>
                <w:szCs w:val="20"/>
              </w:rPr>
            </w:pPr>
            <w:r w:rsidRPr="00702806">
              <w:rPr>
                <w:rFonts w:ascii="Times New Roman" w:eastAsia="Calibri" w:hAnsi="Times New Roman" w:cs="Times New Roman"/>
                <w:b/>
                <w:sz w:val="20"/>
                <w:szCs w:val="20"/>
              </w:rPr>
              <w:t>Протяженность</w:t>
            </w:r>
          </w:p>
        </w:tc>
        <w:tc>
          <w:tcPr>
            <w:tcW w:w="1262" w:type="dxa"/>
            <w:tcBorders>
              <w:top w:val="single" w:sz="4" w:space="0" w:color="000000"/>
              <w:left w:val="single" w:sz="4" w:space="0" w:color="000000"/>
              <w:bottom w:val="single" w:sz="4" w:space="0" w:color="000000"/>
            </w:tcBorders>
            <w:shd w:val="clear" w:color="auto" w:fill="D9D9D9" w:themeFill="background1" w:themeFillShade="D9"/>
            <w:vAlign w:val="center"/>
          </w:tcPr>
          <w:p w:rsidR="00702806" w:rsidRPr="00702806" w:rsidRDefault="00702806" w:rsidP="00891C88">
            <w:pPr>
              <w:snapToGrid w:val="0"/>
              <w:spacing w:after="0" w:line="240" w:lineRule="auto"/>
              <w:jc w:val="center"/>
              <w:rPr>
                <w:rFonts w:ascii="Times New Roman" w:eastAsia="Calibri" w:hAnsi="Times New Roman" w:cs="Times New Roman"/>
                <w:b/>
                <w:sz w:val="20"/>
                <w:szCs w:val="20"/>
              </w:rPr>
            </w:pPr>
            <w:r w:rsidRPr="00702806">
              <w:rPr>
                <w:rFonts w:ascii="Times New Roman" w:eastAsia="Calibri" w:hAnsi="Times New Roman" w:cs="Times New Roman"/>
                <w:b/>
                <w:sz w:val="20"/>
                <w:szCs w:val="20"/>
              </w:rPr>
              <w:t>Диаметр</w:t>
            </w:r>
          </w:p>
        </w:tc>
        <w:tc>
          <w:tcPr>
            <w:tcW w:w="1701" w:type="dxa"/>
            <w:tcBorders>
              <w:top w:val="single" w:sz="4" w:space="0" w:color="000000"/>
              <w:left w:val="single" w:sz="4" w:space="0" w:color="000000"/>
              <w:bottom w:val="single" w:sz="4" w:space="0" w:color="000000"/>
            </w:tcBorders>
            <w:shd w:val="clear" w:color="auto" w:fill="D9D9D9" w:themeFill="background1" w:themeFillShade="D9"/>
            <w:vAlign w:val="center"/>
          </w:tcPr>
          <w:p w:rsidR="00702806" w:rsidRPr="00702806" w:rsidRDefault="00702806" w:rsidP="00891C88">
            <w:pPr>
              <w:snapToGrid w:val="0"/>
              <w:spacing w:after="0" w:line="240" w:lineRule="auto"/>
              <w:jc w:val="center"/>
              <w:rPr>
                <w:rFonts w:ascii="Times New Roman" w:eastAsia="Calibri" w:hAnsi="Times New Roman" w:cs="Times New Roman"/>
                <w:b/>
                <w:sz w:val="20"/>
                <w:szCs w:val="20"/>
              </w:rPr>
            </w:pPr>
            <w:r w:rsidRPr="00702806">
              <w:rPr>
                <w:rFonts w:ascii="Times New Roman" w:eastAsia="Calibri" w:hAnsi="Times New Roman" w:cs="Times New Roman"/>
                <w:b/>
                <w:sz w:val="20"/>
                <w:szCs w:val="20"/>
              </w:rPr>
              <w:t>Материал</w:t>
            </w:r>
          </w:p>
        </w:tc>
        <w:tc>
          <w:tcPr>
            <w:tcW w:w="1701" w:type="dxa"/>
            <w:tcBorders>
              <w:top w:val="single" w:sz="4" w:space="0" w:color="000000"/>
              <w:left w:val="single" w:sz="4" w:space="0" w:color="000000"/>
              <w:bottom w:val="single" w:sz="4" w:space="0" w:color="000000"/>
            </w:tcBorders>
            <w:shd w:val="clear" w:color="auto" w:fill="D9D9D9" w:themeFill="background1" w:themeFillShade="D9"/>
            <w:vAlign w:val="center"/>
          </w:tcPr>
          <w:p w:rsidR="00702806" w:rsidRPr="00702806" w:rsidRDefault="00702806" w:rsidP="00891C88">
            <w:pPr>
              <w:snapToGrid w:val="0"/>
              <w:spacing w:after="0" w:line="240" w:lineRule="auto"/>
              <w:jc w:val="center"/>
              <w:rPr>
                <w:rFonts w:ascii="Times New Roman" w:eastAsia="Calibri" w:hAnsi="Times New Roman" w:cs="Times New Roman"/>
                <w:b/>
                <w:sz w:val="20"/>
                <w:szCs w:val="20"/>
              </w:rPr>
            </w:pPr>
            <w:r w:rsidRPr="00702806">
              <w:rPr>
                <w:rFonts w:ascii="Times New Roman" w:eastAsia="Calibri" w:hAnsi="Times New Roman" w:cs="Times New Roman"/>
                <w:b/>
                <w:sz w:val="20"/>
                <w:szCs w:val="20"/>
              </w:rPr>
              <w:t>Процент загрузки</w:t>
            </w:r>
          </w:p>
        </w:tc>
        <w:tc>
          <w:tcPr>
            <w:tcW w:w="15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02806" w:rsidRPr="00702806" w:rsidRDefault="00702806" w:rsidP="00891C88">
            <w:pPr>
              <w:snapToGrid w:val="0"/>
              <w:spacing w:after="0" w:line="240" w:lineRule="auto"/>
              <w:jc w:val="center"/>
              <w:rPr>
                <w:rFonts w:ascii="Times New Roman" w:eastAsia="Calibri" w:hAnsi="Times New Roman" w:cs="Times New Roman"/>
                <w:b/>
                <w:sz w:val="20"/>
                <w:szCs w:val="20"/>
              </w:rPr>
            </w:pPr>
            <w:r w:rsidRPr="00702806">
              <w:rPr>
                <w:rFonts w:ascii="Times New Roman" w:eastAsia="Calibri" w:hAnsi="Times New Roman" w:cs="Times New Roman"/>
                <w:b/>
                <w:sz w:val="20"/>
                <w:szCs w:val="20"/>
              </w:rPr>
              <w:t>Процент износа</w:t>
            </w:r>
          </w:p>
        </w:tc>
      </w:tr>
      <w:tr w:rsidR="00702806" w:rsidRPr="008646A9" w:rsidTr="00891C88">
        <w:trPr>
          <w:trHeight w:val="278"/>
        </w:trPr>
        <w:tc>
          <w:tcPr>
            <w:tcW w:w="1668" w:type="dxa"/>
            <w:tcBorders>
              <w:top w:val="single" w:sz="4" w:space="0" w:color="000000"/>
              <w:left w:val="single" w:sz="4" w:space="0" w:color="000000"/>
              <w:bottom w:val="single" w:sz="4" w:space="0" w:color="000000"/>
            </w:tcBorders>
          </w:tcPr>
          <w:p w:rsidR="00702806" w:rsidRPr="00702806" w:rsidRDefault="00702806" w:rsidP="00891C88">
            <w:pPr>
              <w:spacing w:after="0" w:line="240" w:lineRule="auto"/>
              <w:jc w:val="center"/>
              <w:rPr>
                <w:rFonts w:ascii="Times New Roman" w:eastAsia="Calibri" w:hAnsi="Times New Roman" w:cs="Times New Roman"/>
                <w:sz w:val="20"/>
                <w:szCs w:val="20"/>
              </w:rPr>
            </w:pPr>
            <w:r w:rsidRPr="00702806">
              <w:rPr>
                <w:rFonts w:ascii="Times New Roman" w:eastAsia="Calibri" w:hAnsi="Times New Roman" w:cs="Times New Roman"/>
                <w:sz w:val="20"/>
                <w:szCs w:val="20"/>
              </w:rPr>
              <w:t>2,993км</w:t>
            </w:r>
          </w:p>
        </w:tc>
        <w:tc>
          <w:tcPr>
            <w:tcW w:w="1238" w:type="dxa"/>
            <w:tcBorders>
              <w:top w:val="single" w:sz="4" w:space="0" w:color="000000"/>
              <w:left w:val="single" w:sz="4" w:space="0" w:color="000000"/>
              <w:bottom w:val="single" w:sz="4" w:space="0" w:color="000000"/>
            </w:tcBorders>
          </w:tcPr>
          <w:p w:rsidR="00702806" w:rsidRPr="00702806" w:rsidRDefault="00702806" w:rsidP="00891C88">
            <w:pPr>
              <w:spacing w:after="0" w:line="240" w:lineRule="auto"/>
              <w:jc w:val="center"/>
              <w:rPr>
                <w:rFonts w:ascii="Times New Roman" w:eastAsia="Calibri" w:hAnsi="Times New Roman" w:cs="Times New Roman"/>
                <w:sz w:val="20"/>
                <w:szCs w:val="20"/>
              </w:rPr>
            </w:pPr>
          </w:p>
        </w:tc>
        <w:tc>
          <w:tcPr>
            <w:tcW w:w="1422" w:type="dxa"/>
            <w:tcBorders>
              <w:top w:val="single" w:sz="4" w:space="0" w:color="000000"/>
              <w:left w:val="single" w:sz="4" w:space="0" w:color="000000"/>
              <w:bottom w:val="single" w:sz="4" w:space="0" w:color="000000"/>
            </w:tcBorders>
          </w:tcPr>
          <w:p w:rsidR="00702806" w:rsidRPr="00702806" w:rsidRDefault="00702806" w:rsidP="00891C88">
            <w:pPr>
              <w:spacing w:after="0" w:line="240" w:lineRule="auto"/>
              <w:jc w:val="center"/>
              <w:rPr>
                <w:rFonts w:ascii="Times New Roman" w:eastAsia="Calibri" w:hAnsi="Times New Roman" w:cs="Times New Roman"/>
                <w:sz w:val="20"/>
                <w:szCs w:val="20"/>
              </w:rPr>
            </w:pPr>
          </w:p>
        </w:tc>
        <w:tc>
          <w:tcPr>
            <w:tcW w:w="1422" w:type="dxa"/>
            <w:tcBorders>
              <w:top w:val="single" w:sz="4" w:space="0" w:color="000000"/>
              <w:left w:val="single" w:sz="4" w:space="0" w:color="000000"/>
              <w:bottom w:val="single" w:sz="4" w:space="0" w:color="000000"/>
            </w:tcBorders>
          </w:tcPr>
          <w:p w:rsidR="00702806" w:rsidRPr="00702806" w:rsidRDefault="00702806" w:rsidP="00891C88">
            <w:pPr>
              <w:spacing w:after="0" w:line="240" w:lineRule="auto"/>
              <w:jc w:val="center"/>
              <w:rPr>
                <w:rFonts w:ascii="Times New Roman" w:eastAsia="Calibri" w:hAnsi="Times New Roman" w:cs="Times New Roman"/>
                <w:sz w:val="20"/>
                <w:szCs w:val="20"/>
              </w:rPr>
            </w:pPr>
          </w:p>
        </w:tc>
        <w:tc>
          <w:tcPr>
            <w:tcW w:w="1422" w:type="dxa"/>
            <w:tcBorders>
              <w:top w:val="single" w:sz="4" w:space="0" w:color="000000"/>
              <w:left w:val="single" w:sz="4" w:space="0" w:color="000000"/>
              <w:bottom w:val="single" w:sz="4" w:space="0" w:color="000000"/>
            </w:tcBorders>
          </w:tcPr>
          <w:p w:rsidR="00702806" w:rsidRPr="00702806" w:rsidRDefault="00702806" w:rsidP="00891C88">
            <w:pPr>
              <w:spacing w:after="0" w:line="240" w:lineRule="auto"/>
              <w:jc w:val="center"/>
              <w:rPr>
                <w:rFonts w:ascii="Times New Roman" w:eastAsia="Calibri" w:hAnsi="Times New Roman" w:cs="Times New Roman"/>
                <w:sz w:val="20"/>
                <w:szCs w:val="20"/>
              </w:rPr>
            </w:pPr>
          </w:p>
        </w:tc>
        <w:tc>
          <w:tcPr>
            <w:tcW w:w="1701" w:type="dxa"/>
            <w:gridSpan w:val="2"/>
            <w:tcBorders>
              <w:top w:val="single" w:sz="4" w:space="0" w:color="000000"/>
              <w:left w:val="single" w:sz="4" w:space="0" w:color="000000"/>
              <w:bottom w:val="single" w:sz="4" w:space="0" w:color="000000"/>
            </w:tcBorders>
          </w:tcPr>
          <w:p w:rsidR="00702806" w:rsidRPr="00702806" w:rsidRDefault="00702806" w:rsidP="00891C88">
            <w:pPr>
              <w:spacing w:after="0" w:line="240" w:lineRule="auto"/>
              <w:jc w:val="center"/>
              <w:rPr>
                <w:rFonts w:ascii="Times New Roman" w:eastAsia="Calibri" w:hAnsi="Times New Roman" w:cs="Times New Roman"/>
                <w:sz w:val="20"/>
                <w:szCs w:val="20"/>
              </w:rPr>
            </w:pPr>
          </w:p>
        </w:tc>
        <w:tc>
          <w:tcPr>
            <w:tcW w:w="1262" w:type="dxa"/>
            <w:tcBorders>
              <w:top w:val="single" w:sz="4" w:space="0" w:color="000000"/>
              <w:left w:val="single" w:sz="4" w:space="0" w:color="000000"/>
              <w:bottom w:val="single" w:sz="4" w:space="0" w:color="000000"/>
            </w:tcBorders>
          </w:tcPr>
          <w:p w:rsidR="00702806" w:rsidRPr="00702806" w:rsidRDefault="00702806" w:rsidP="00891C88">
            <w:pPr>
              <w:spacing w:after="0" w:line="240" w:lineRule="auto"/>
              <w:jc w:val="center"/>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tcBorders>
          </w:tcPr>
          <w:p w:rsidR="00702806" w:rsidRPr="00702806" w:rsidRDefault="00702806" w:rsidP="00891C88">
            <w:pPr>
              <w:spacing w:after="0" w:line="240" w:lineRule="auto"/>
              <w:jc w:val="center"/>
              <w:rPr>
                <w:rFonts w:ascii="Times New Roman" w:eastAsia="Calibri" w:hAnsi="Times New Roman" w:cs="Times New Roman"/>
                <w:sz w:val="20"/>
                <w:szCs w:val="20"/>
              </w:rPr>
            </w:pPr>
          </w:p>
        </w:tc>
        <w:tc>
          <w:tcPr>
            <w:tcW w:w="1701" w:type="dxa"/>
            <w:tcBorders>
              <w:top w:val="single" w:sz="4" w:space="0" w:color="000000"/>
              <w:left w:val="single" w:sz="4" w:space="0" w:color="000000"/>
              <w:bottom w:val="single" w:sz="4" w:space="0" w:color="000000"/>
            </w:tcBorders>
          </w:tcPr>
          <w:p w:rsidR="00702806" w:rsidRPr="00702806" w:rsidRDefault="00702806" w:rsidP="00891C88">
            <w:pPr>
              <w:spacing w:after="0" w:line="240" w:lineRule="auto"/>
              <w:jc w:val="center"/>
              <w:rPr>
                <w:rFonts w:ascii="Times New Roman" w:eastAsia="Calibri" w:hAnsi="Times New Roman" w:cs="Times New Roman"/>
                <w:sz w:val="20"/>
                <w:szCs w:val="20"/>
              </w:rPr>
            </w:pPr>
          </w:p>
        </w:tc>
        <w:tc>
          <w:tcPr>
            <w:tcW w:w="1597" w:type="dxa"/>
            <w:tcBorders>
              <w:top w:val="single" w:sz="4" w:space="0" w:color="000000"/>
              <w:left w:val="single" w:sz="4" w:space="0" w:color="000000"/>
              <w:bottom w:val="single" w:sz="4" w:space="0" w:color="000000"/>
              <w:right w:val="single" w:sz="4" w:space="0" w:color="000000"/>
            </w:tcBorders>
          </w:tcPr>
          <w:p w:rsidR="00702806" w:rsidRPr="00702806" w:rsidRDefault="00702806" w:rsidP="00891C88">
            <w:pPr>
              <w:spacing w:after="0" w:line="240" w:lineRule="auto"/>
              <w:jc w:val="center"/>
              <w:rPr>
                <w:rFonts w:ascii="Times New Roman" w:eastAsia="Calibri" w:hAnsi="Times New Roman" w:cs="Times New Roman"/>
                <w:sz w:val="20"/>
                <w:szCs w:val="20"/>
              </w:rPr>
            </w:pPr>
          </w:p>
        </w:tc>
      </w:tr>
    </w:tbl>
    <w:p w:rsidR="00766CA9" w:rsidRPr="00CA5353" w:rsidRDefault="00766CA9" w:rsidP="00766CA9">
      <w:pPr>
        <w:spacing w:after="0"/>
        <w:ind w:firstLine="567"/>
        <w:jc w:val="both"/>
        <w:rPr>
          <w:rFonts w:ascii="Times New Roman" w:eastAsia="Calibri" w:hAnsi="Times New Roman" w:cs="Times New Roman"/>
          <w:sz w:val="24"/>
          <w:szCs w:val="24"/>
          <w:shd w:val="clear" w:color="auto" w:fill="FFFFFF"/>
        </w:rPr>
      </w:pPr>
    </w:p>
    <w:p w:rsidR="00766CA9" w:rsidRPr="00CA5353" w:rsidRDefault="00766CA9" w:rsidP="00766CA9">
      <w:pPr>
        <w:spacing w:after="0"/>
        <w:ind w:firstLine="567"/>
        <w:jc w:val="both"/>
        <w:rPr>
          <w:rFonts w:ascii="Times New Roman" w:eastAsia="Calibri" w:hAnsi="Times New Roman" w:cs="Times New Roman"/>
          <w:sz w:val="24"/>
          <w:szCs w:val="24"/>
          <w:shd w:val="clear" w:color="auto" w:fill="FFFFFF"/>
        </w:rPr>
      </w:pPr>
    </w:p>
    <w:p w:rsidR="00766CA9" w:rsidRPr="00CA5353" w:rsidRDefault="00766CA9" w:rsidP="00766CA9">
      <w:pPr>
        <w:spacing w:after="0"/>
        <w:jc w:val="both"/>
        <w:rPr>
          <w:rFonts w:ascii="Times New Roman" w:eastAsia="Calibri" w:hAnsi="Times New Roman" w:cs="Times New Roman"/>
          <w:sz w:val="24"/>
          <w:szCs w:val="24"/>
          <w:shd w:val="clear" w:color="auto" w:fill="FFFFFF"/>
        </w:rPr>
      </w:pPr>
    </w:p>
    <w:p w:rsidR="00766CA9" w:rsidRPr="00CA5353" w:rsidRDefault="00766CA9" w:rsidP="00766CA9">
      <w:pPr>
        <w:spacing w:after="0"/>
        <w:ind w:firstLine="567"/>
        <w:jc w:val="both"/>
        <w:rPr>
          <w:rFonts w:ascii="Times New Roman" w:eastAsia="Calibri" w:hAnsi="Times New Roman" w:cs="Times New Roman"/>
          <w:sz w:val="24"/>
          <w:szCs w:val="24"/>
          <w:shd w:val="clear" w:color="auto" w:fill="FFFFFF"/>
        </w:rPr>
      </w:pPr>
    </w:p>
    <w:p w:rsidR="00766CA9" w:rsidRPr="00CA5353" w:rsidRDefault="00766CA9" w:rsidP="00766CA9">
      <w:pPr>
        <w:spacing w:after="0"/>
        <w:ind w:firstLine="567"/>
        <w:jc w:val="both"/>
        <w:rPr>
          <w:rFonts w:ascii="Times New Roman" w:eastAsia="Calibri" w:hAnsi="Times New Roman" w:cs="Times New Roman"/>
          <w:sz w:val="24"/>
          <w:szCs w:val="24"/>
          <w:shd w:val="clear" w:color="auto" w:fill="FFFFFF"/>
        </w:rPr>
        <w:sectPr w:rsidR="00766CA9" w:rsidRPr="00CA5353" w:rsidSect="00766CA9">
          <w:pgSz w:w="16838" w:h="11906" w:orient="landscape"/>
          <w:pgMar w:top="1701" w:right="1134" w:bottom="851" w:left="1134" w:header="709" w:footer="178" w:gutter="0"/>
          <w:cols w:space="708"/>
          <w:docGrid w:linePitch="360"/>
        </w:sectPr>
      </w:pPr>
    </w:p>
    <w:p w:rsidR="00766CA9" w:rsidRPr="00CA5353" w:rsidRDefault="00766CA9" w:rsidP="00766CA9">
      <w:pPr>
        <w:spacing w:after="0"/>
        <w:ind w:firstLine="567"/>
        <w:jc w:val="both"/>
        <w:rPr>
          <w:rFonts w:ascii="Times New Roman" w:eastAsia="Calibri" w:hAnsi="Times New Roman" w:cs="Times New Roman"/>
          <w:sz w:val="24"/>
          <w:szCs w:val="24"/>
          <w:shd w:val="clear" w:color="auto" w:fill="FFFFFF"/>
        </w:rPr>
      </w:pPr>
    </w:p>
    <w:p w:rsidR="00766CA9" w:rsidRPr="00CA5353" w:rsidRDefault="00766CA9" w:rsidP="0002330F">
      <w:pPr>
        <w:spacing w:after="0" w:line="276" w:lineRule="auto"/>
        <w:ind w:firstLine="567"/>
        <w:jc w:val="center"/>
        <w:rPr>
          <w:rFonts w:ascii="Times New Roman" w:eastAsia="Calibri" w:hAnsi="Times New Roman" w:cs="Times New Roman"/>
          <w:i/>
          <w:sz w:val="24"/>
          <w:szCs w:val="24"/>
          <w:u w:val="single"/>
          <w:shd w:val="clear" w:color="auto" w:fill="CCFFFF"/>
        </w:rPr>
      </w:pPr>
      <w:r w:rsidRPr="00CA5353">
        <w:rPr>
          <w:rFonts w:ascii="Times New Roman" w:eastAsia="Calibri" w:hAnsi="Times New Roman" w:cs="Times New Roman"/>
          <w:b/>
          <w:i/>
          <w:sz w:val="24"/>
          <w:szCs w:val="24"/>
          <w:u w:val="single"/>
        </w:rPr>
        <w:t>Газоснабжение</w:t>
      </w:r>
    </w:p>
    <w:p w:rsidR="009E5E22" w:rsidRPr="009E5E22" w:rsidRDefault="00766CA9" w:rsidP="00EA6427">
      <w:pPr>
        <w:widowControl w:val="0"/>
        <w:shd w:val="clear" w:color="auto" w:fill="FFFFFF"/>
        <w:suppressAutoHyphens/>
        <w:autoSpaceDE w:val="0"/>
        <w:spacing w:after="0"/>
        <w:ind w:firstLine="567"/>
        <w:jc w:val="both"/>
        <w:rPr>
          <w:rFonts w:ascii="Times New Roman" w:eastAsia="Calibri" w:hAnsi="Times New Roman" w:cs="Times New Roman"/>
          <w:color w:val="000000"/>
          <w:kern w:val="1"/>
          <w:sz w:val="24"/>
          <w:szCs w:val="24"/>
          <w:shd w:val="clear" w:color="auto" w:fill="FFFFFF"/>
          <w:lang w:eastAsia="ar-SA"/>
        </w:rPr>
      </w:pPr>
      <w:r w:rsidRPr="00CA5353">
        <w:rPr>
          <w:rFonts w:ascii="Times New Roman" w:eastAsia="Calibri" w:hAnsi="Times New Roman" w:cs="Times New Roman"/>
          <w:sz w:val="24"/>
          <w:szCs w:val="24"/>
        </w:rPr>
        <w:tab/>
      </w:r>
      <w:r w:rsidR="009E5E22" w:rsidRPr="009E5E22">
        <w:rPr>
          <w:rFonts w:ascii="Times New Roman" w:eastAsia="Calibri" w:hAnsi="Times New Roman" w:cs="Times New Roman"/>
          <w:color w:val="000000"/>
          <w:kern w:val="1"/>
          <w:sz w:val="24"/>
          <w:szCs w:val="24"/>
          <w:shd w:val="clear" w:color="auto" w:fill="FFFFFF"/>
          <w:lang w:eastAsia="ar-SA"/>
        </w:rPr>
        <w:t xml:space="preserve">В настоящее время газоснабжение Елань-Коленовского городского поселения развивается на базе сжиженного газа. Существует проект на </w:t>
      </w:r>
      <w:proofErr w:type="spellStart"/>
      <w:r w:rsidR="009E5E22" w:rsidRPr="009E5E22">
        <w:rPr>
          <w:rFonts w:ascii="Times New Roman" w:eastAsia="Calibri" w:hAnsi="Times New Roman" w:cs="Times New Roman"/>
          <w:color w:val="000000"/>
          <w:kern w:val="1"/>
          <w:sz w:val="24"/>
          <w:szCs w:val="24"/>
          <w:shd w:val="clear" w:color="auto" w:fill="FFFFFF"/>
          <w:lang w:eastAsia="ar-SA"/>
        </w:rPr>
        <w:t>газифицирование</w:t>
      </w:r>
      <w:proofErr w:type="spellEnd"/>
      <w:r w:rsidR="009E5E22" w:rsidRPr="009E5E22">
        <w:rPr>
          <w:rFonts w:ascii="Times New Roman" w:eastAsia="Calibri" w:hAnsi="Times New Roman" w:cs="Times New Roman"/>
          <w:color w:val="000000"/>
          <w:kern w:val="1"/>
          <w:sz w:val="24"/>
          <w:szCs w:val="24"/>
          <w:shd w:val="clear" w:color="auto" w:fill="FFFFFF"/>
          <w:lang w:eastAsia="ar-SA"/>
        </w:rPr>
        <w:t xml:space="preserve"> природным газом, от </w:t>
      </w:r>
      <w:proofErr w:type="gramStart"/>
      <w:r w:rsidR="009E5E22" w:rsidRPr="009E5E22">
        <w:rPr>
          <w:rFonts w:ascii="Times New Roman" w:eastAsia="Calibri" w:hAnsi="Times New Roman" w:cs="Times New Roman"/>
          <w:color w:val="000000"/>
          <w:kern w:val="1"/>
          <w:sz w:val="24"/>
          <w:szCs w:val="24"/>
          <w:shd w:val="clear" w:color="auto" w:fill="FFFFFF"/>
          <w:lang w:eastAsia="ar-SA"/>
        </w:rPr>
        <w:t>проектируемой</w:t>
      </w:r>
      <w:proofErr w:type="gramEnd"/>
      <w:r w:rsidR="009E5E22" w:rsidRPr="009E5E22">
        <w:rPr>
          <w:rFonts w:ascii="Times New Roman" w:eastAsia="Calibri" w:hAnsi="Times New Roman" w:cs="Times New Roman"/>
          <w:color w:val="000000"/>
          <w:kern w:val="1"/>
          <w:sz w:val="24"/>
          <w:szCs w:val="24"/>
          <w:shd w:val="clear" w:color="auto" w:fill="FFFFFF"/>
          <w:lang w:eastAsia="ar-SA"/>
        </w:rPr>
        <w:t xml:space="preserve"> АГРС «Елань-Колено».</w:t>
      </w:r>
    </w:p>
    <w:p w:rsidR="009E5E22" w:rsidRPr="009E5E22" w:rsidRDefault="009E5E22" w:rsidP="00EA6427">
      <w:pPr>
        <w:widowControl w:val="0"/>
        <w:shd w:val="clear" w:color="auto" w:fill="FFFFFF"/>
        <w:suppressAutoHyphens/>
        <w:autoSpaceDE w:val="0"/>
        <w:spacing w:after="0"/>
        <w:ind w:firstLine="567"/>
        <w:jc w:val="both"/>
        <w:rPr>
          <w:rFonts w:ascii="Times New Roman" w:eastAsia="Calibri" w:hAnsi="Times New Roman" w:cs="Times New Roman"/>
          <w:kern w:val="1"/>
          <w:sz w:val="24"/>
          <w:szCs w:val="24"/>
          <w:shd w:val="clear" w:color="auto" w:fill="FFFFFF"/>
          <w:lang w:eastAsia="ar-SA"/>
        </w:rPr>
      </w:pPr>
      <w:r w:rsidRPr="009E5E22">
        <w:rPr>
          <w:rFonts w:ascii="Times New Roman" w:eastAsia="Calibri" w:hAnsi="Times New Roman" w:cs="Times New Roman"/>
          <w:kern w:val="1"/>
          <w:sz w:val="24"/>
          <w:szCs w:val="24"/>
          <w:shd w:val="clear" w:color="auto" w:fill="FFFFFF"/>
          <w:lang w:eastAsia="ar-SA"/>
        </w:rPr>
        <w:t>Распр</w:t>
      </w:r>
      <w:r w:rsidR="00913107">
        <w:rPr>
          <w:rFonts w:ascii="Times New Roman" w:eastAsia="Calibri" w:hAnsi="Times New Roman" w:cs="Times New Roman"/>
          <w:kern w:val="1"/>
          <w:sz w:val="24"/>
          <w:szCs w:val="24"/>
          <w:shd w:val="clear" w:color="auto" w:fill="FFFFFF"/>
          <w:lang w:eastAsia="ar-SA"/>
        </w:rPr>
        <w:t>еделение газа по поселению</w:t>
      </w:r>
      <w:r w:rsidRPr="009E5E22">
        <w:rPr>
          <w:rFonts w:ascii="Times New Roman" w:eastAsia="Calibri" w:hAnsi="Times New Roman" w:cs="Times New Roman"/>
          <w:kern w:val="1"/>
          <w:sz w:val="24"/>
          <w:szCs w:val="24"/>
          <w:shd w:val="clear" w:color="auto" w:fill="FFFFFF"/>
          <w:lang w:eastAsia="ar-SA"/>
        </w:rPr>
        <w:t xml:space="preserve"> осуществляется по 3-х ступенчатой схеме:</w:t>
      </w:r>
    </w:p>
    <w:p w:rsidR="009E5E22" w:rsidRPr="009E5E22" w:rsidRDefault="009E5E22" w:rsidP="009E488E">
      <w:pPr>
        <w:widowControl w:val="0"/>
        <w:numPr>
          <w:ilvl w:val="1"/>
          <w:numId w:val="95"/>
        </w:numPr>
        <w:shd w:val="clear" w:color="auto" w:fill="FFFFFF"/>
        <w:tabs>
          <w:tab w:val="clear" w:pos="1004"/>
          <w:tab w:val="num" w:pos="576"/>
        </w:tabs>
        <w:suppressAutoHyphens/>
        <w:autoSpaceDE w:val="0"/>
        <w:spacing w:after="0"/>
        <w:ind w:left="0" w:firstLine="567"/>
        <w:jc w:val="both"/>
        <w:rPr>
          <w:rFonts w:ascii="Times New Roman" w:eastAsia="Calibri" w:hAnsi="Times New Roman" w:cs="Times New Roman"/>
          <w:kern w:val="1"/>
          <w:sz w:val="24"/>
          <w:szCs w:val="24"/>
          <w:shd w:val="clear" w:color="auto" w:fill="FFFFFF"/>
          <w:lang w:eastAsia="ar-SA"/>
        </w:rPr>
      </w:pPr>
      <w:r w:rsidRPr="009E5E22">
        <w:rPr>
          <w:rFonts w:ascii="Times New Roman" w:eastAsia="Calibri" w:hAnsi="Times New Roman" w:cs="Times New Roman"/>
          <w:kern w:val="1"/>
          <w:sz w:val="24"/>
          <w:szCs w:val="24"/>
          <w:shd w:val="clear" w:color="auto" w:fill="FFFFFF"/>
          <w:lang w:val="en-US" w:eastAsia="ar-SA"/>
        </w:rPr>
        <w:t>I</w:t>
      </w:r>
      <w:r w:rsidRPr="009E5E22">
        <w:rPr>
          <w:rFonts w:ascii="Times New Roman" w:eastAsia="Calibri" w:hAnsi="Times New Roman" w:cs="Times New Roman"/>
          <w:kern w:val="1"/>
          <w:sz w:val="24"/>
          <w:szCs w:val="24"/>
          <w:shd w:val="clear" w:color="auto" w:fill="FFFFFF"/>
          <w:lang w:eastAsia="ar-SA"/>
        </w:rPr>
        <w:t xml:space="preserve">-я ступень — газопровод высокого давления </w:t>
      </w:r>
      <w:r w:rsidRPr="009E5E22">
        <w:rPr>
          <w:rFonts w:ascii="Times New Roman" w:eastAsia="Calibri" w:hAnsi="Times New Roman" w:cs="Times New Roman"/>
          <w:kern w:val="1"/>
          <w:sz w:val="24"/>
          <w:szCs w:val="24"/>
          <w:shd w:val="clear" w:color="auto" w:fill="FFFFFF"/>
          <w:lang w:val="en-US" w:eastAsia="ar-SA"/>
        </w:rPr>
        <w:t>I</w:t>
      </w:r>
      <w:r w:rsidRPr="009E5E22">
        <w:rPr>
          <w:rFonts w:ascii="Times New Roman" w:eastAsia="Calibri" w:hAnsi="Times New Roman" w:cs="Times New Roman"/>
          <w:kern w:val="1"/>
          <w:sz w:val="24"/>
          <w:szCs w:val="24"/>
          <w:shd w:val="clear" w:color="auto" w:fill="FFFFFF"/>
          <w:lang w:eastAsia="ar-SA"/>
        </w:rPr>
        <w:t xml:space="preserve"> - ой категории </w:t>
      </w:r>
      <w:proofErr w:type="spellStart"/>
      <w:r w:rsidRPr="009E5E22">
        <w:rPr>
          <w:rFonts w:ascii="Times New Roman" w:eastAsia="Calibri" w:hAnsi="Times New Roman" w:cs="Times New Roman"/>
          <w:kern w:val="1"/>
          <w:sz w:val="24"/>
          <w:szCs w:val="24"/>
          <w:shd w:val="clear" w:color="auto" w:fill="FFFFFF"/>
          <w:lang w:eastAsia="ar-SA"/>
        </w:rPr>
        <w:t>р</w:t>
      </w:r>
      <w:proofErr w:type="spellEnd"/>
      <w:r w:rsidRPr="009E5E22">
        <w:rPr>
          <w:rFonts w:ascii="Times New Roman" w:eastAsia="Calibri" w:hAnsi="Times New Roman" w:cs="Times New Roman"/>
          <w:kern w:val="1"/>
          <w:sz w:val="24"/>
          <w:szCs w:val="24"/>
          <w:shd w:val="clear" w:color="auto" w:fill="FFFFFF"/>
          <w:lang w:eastAsia="ar-SA"/>
        </w:rPr>
        <w:t xml:space="preserve"> ≤ 1,2 МПА;</w:t>
      </w:r>
    </w:p>
    <w:p w:rsidR="00EA6427" w:rsidRDefault="009E5E22" w:rsidP="009E488E">
      <w:pPr>
        <w:widowControl w:val="0"/>
        <w:numPr>
          <w:ilvl w:val="1"/>
          <w:numId w:val="95"/>
        </w:numPr>
        <w:shd w:val="clear" w:color="auto" w:fill="FFFFFF"/>
        <w:tabs>
          <w:tab w:val="clear" w:pos="1004"/>
          <w:tab w:val="num" w:pos="576"/>
        </w:tabs>
        <w:suppressAutoHyphens/>
        <w:autoSpaceDE w:val="0"/>
        <w:spacing w:after="0"/>
        <w:ind w:left="0" w:firstLine="567"/>
        <w:jc w:val="both"/>
        <w:rPr>
          <w:rFonts w:ascii="Times New Roman" w:eastAsia="Calibri" w:hAnsi="Times New Roman" w:cs="Times New Roman"/>
          <w:kern w:val="1"/>
          <w:sz w:val="24"/>
          <w:szCs w:val="24"/>
          <w:shd w:val="clear" w:color="auto" w:fill="FFFFFF"/>
          <w:lang w:eastAsia="ar-SA"/>
        </w:rPr>
      </w:pPr>
      <w:r w:rsidRPr="009E5E22">
        <w:rPr>
          <w:rFonts w:ascii="Times New Roman" w:eastAsia="Calibri" w:hAnsi="Times New Roman" w:cs="Times New Roman"/>
          <w:kern w:val="1"/>
          <w:sz w:val="24"/>
          <w:szCs w:val="24"/>
          <w:shd w:val="clear" w:color="auto" w:fill="FFFFFF"/>
          <w:lang w:val="en-US" w:eastAsia="ar-SA"/>
        </w:rPr>
        <w:t>II</w:t>
      </w:r>
      <w:r w:rsidRPr="009E5E22">
        <w:rPr>
          <w:rFonts w:ascii="Times New Roman" w:eastAsia="Calibri" w:hAnsi="Times New Roman" w:cs="Times New Roman"/>
          <w:kern w:val="1"/>
          <w:sz w:val="24"/>
          <w:szCs w:val="24"/>
          <w:shd w:val="clear" w:color="auto" w:fill="FFFFFF"/>
          <w:lang w:eastAsia="ar-SA"/>
        </w:rPr>
        <w:t xml:space="preserve">-я ступень — газопровод среднего давления </w:t>
      </w:r>
      <w:proofErr w:type="spellStart"/>
      <w:r w:rsidRPr="009E5E22">
        <w:rPr>
          <w:rFonts w:ascii="Times New Roman" w:eastAsia="Calibri" w:hAnsi="Times New Roman" w:cs="Times New Roman"/>
          <w:kern w:val="1"/>
          <w:sz w:val="24"/>
          <w:szCs w:val="24"/>
          <w:shd w:val="clear" w:color="auto" w:fill="FFFFFF"/>
          <w:lang w:eastAsia="ar-SA"/>
        </w:rPr>
        <w:t>р</w:t>
      </w:r>
      <w:proofErr w:type="spellEnd"/>
      <w:r w:rsidRPr="009E5E22">
        <w:rPr>
          <w:rFonts w:ascii="Times New Roman" w:eastAsia="Calibri" w:hAnsi="Times New Roman" w:cs="Times New Roman"/>
          <w:kern w:val="1"/>
          <w:sz w:val="24"/>
          <w:szCs w:val="24"/>
          <w:shd w:val="clear" w:color="auto" w:fill="FFFFFF"/>
          <w:lang w:eastAsia="ar-SA"/>
        </w:rPr>
        <w:t xml:space="preserve"> ≤ 0</w:t>
      </w:r>
      <w:proofErr w:type="gramStart"/>
      <w:r w:rsidRPr="009E5E22">
        <w:rPr>
          <w:rFonts w:ascii="Times New Roman" w:eastAsia="Calibri" w:hAnsi="Times New Roman" w:cs="Times New Roman"/>
          <w:kern w:val="1"/>
          <w:sz w:val="24"/>
          <w:szCs w:val="24"/>
          <w:shd w:val="clear" w:color="auto" w:fill="FFFFFF"/>
          <w:lang w:eastAsia="ar-SA"/>
        </w:rPr>
        <w:t>,3</w:t>
      </w:r>
      <w:proofErr w:type="gramEnd"/>
      <w:r w:rsidRPr="009E5E22">
        <w:rPr>
          <w:rFonts w:ascii="Times New Roman" w:eastAsia="Calibri" w:hAnsi="Times New Roman" w:cs="Times New Roman"/>
          <w:kern w:val="1"/>
          <w:sz w:val="24"/>
          <w:szCs w:val="24"/>
          <w:shd w:val="clear" w:color="auto" w:fill="FFFFFF"/>
          <w:lang w:eastAsia="ar-SA"/>
        </w:rPr>
        <w:t xml:space="preserve"> МПА.</w:t>
      </w:r>
      <w:r w:rsidR="00EA6427">
        <w:rPr>
          <w:rFonts w:ascii="Times New Roman" w:eastAsia="Calibri" w:hAnsi="Times New Roman" w:cs="Times New Roman"/>
          <w:kern w:val="1"/>
          <w:sz w:val="24"/>
          <w:szCs w:val="24"/>
          <w:shd w:val="clear" w:color="auto" w:fill="FFFFFF"/>
          <w:lang w:eastAsia="ar-SA"/>
        </w:rPr>
        <w:t xml:space="preserve"> </w:t>
      </w:r>
    </w:p>
    <w:p w:rsidR="009E5E22" w:rsidRPr="00EA6427" w:rsidRDefault="009E5E22" w:rsidP="009E488E">
      <w:pPr>
        <w:widowControl w:val="0"/>
        <w:numPr>
          <w:ilvl w:val="1"/>
          <w:numId w:val="95"/>
        </w:numPr>
        <w:shd w:val="clear" w:color="auto" w:fill="FFFFFF"/>
        <w:tabs>
          <w:tab w:val="clear" w:pos="1004"/>
          <w:tab w:val="num" w:pos="576"/>
        </w:tabs>
        <w:suppressAutoHyphens/>
        <w:autoSpaceDE w:val="0"/>
        <w:spacing w:after="0"/>
        <w:ind w:left="0" w:firstLine="567"/>
        <w:jc w:val="both"/>
        <w:rPr>
          <w:rFonts w:ascii="Times New Roman" w:eastAsia="Calibri" w:hAnsi="Times New Roman" w:cs="Times New Roman"/>
          <w:kern w:val="1"/>
          <w:sz w:val="24"/>
          <w:szCs w:val="24"/>
          <w:shd w:val="clear" w:color="auto" w:fill="FFFFFF"/>
          <w:lang w:eastAsia="ar-SA"/>
        </w:rPr>
      </w:pPr>
      <w:r w:rsidRPr="00EA6427">
        <w:rPr>
          <w:rFonts w:ascii="Times New Roman" w:eastAsia="Calibri" w:hAnsi="Times New Roman" w:cs="Times New Roman"/>
          <w:kern w:val="1"/>
          <w:sz w:val="24"/>
          <w:szCs w:val="24"/>
          <w:shd w:val="clear" w:color="auto" w:fill="FFFFFF"/>
          <w:lang w:val="en-US" w:eastAsia="ar-SA"/>
        </w:rPr>
        <w:t>III</w:t>
      </w:r>
      <w:r w:rsidRPr="00EA6427">
        <w:rPr>
          <w:rFonts w:ascii="Times New Roman" w:eastAsia="Calibri" w:hAnsi="Times New Roman" w:cs="Times New Roman"/>
          <w:kern w:val="1"/>
          <w:sz w:val="24"/>
          <w:szCs w:val="24"/>
          <w:shd w:val="clear" w:color="auto" w:fill="FFFFFF"/>
          <w:lang w:eastAsia="ar-SA"/>
        </w:rPr>
        <w:t xml:space="preserve">-я ступень — газопровод низкого давления </w:t>
      </w:r>
      <w:proofErr w:type="spellStart"/>
      <w:r w:rsidRPr="00EA6427">
        <w:rPr>
          <w:rFonts w:ascii="Times New Roman" w:eastAsia="Calibri" w:hAnsi="Times New Roman" w:cs="Times New Roman"/>
          <w:kern w:val="1"/>
          <w:sz w:val="24"/>
          <w:szCs w:val="24"/>
          <w:shd w:val="clear" w:color="auto" w:fill="FFFFFF"/>
          <w:lang w:eastAsia="ar-SA"/>
        </w:rPr>
        <w:t>р</w:t>
      </w:r>
      <w:proofErr w:type="spellEnd"/>
      <w:r w:rsidRPr="00EA6427">
        <w:rPr>
          <w:rFonts w:ascii="Times New Roman" w:eastAsia="Calibri" w:hAnsi="Times New Roman" w:cs="Times New Roman"/>
          <w:kern w:val="1"/>
          <w:sz w:val="24"/>
          <w:szCs w:val="24"/>
          <w:shd w:val="clear" w:color="auto" w:fill="FFFFFF"/>
          <w:lang w:eastAsia="ar-SA"/>
        </w:rPr>
        <w:t xml:space="preserve"> ≤ 0,003 МПА.</w:t>
      </w:r>
      <w:r w:rsidRPr="00EA6427">
        <w:rPr>
          <w:rFonts w:ascii="Times New Roman" w:eastAsia="Calibri" w:hAnsi="Times New Roman" w:cs="Times New Roman"/>
          <w:kern w:val="1"/>
          <w:sz w:val="24"/>
          <w:szCs w:val="24"/>
          <w:shd w:val="clear" w:color="auto" w:fill="FFFFFF"/>
          <w:lang w:eastAsia="ar-SA"/>
        </w:rPr>
        <w:tab/>
      </w:r>
    </w:p>
    <w:p w:rsidR="009E5E22" w:rsidRPr="009E5E22" w:rsidRDefault="009E5E22" w:rsidP="00EA6427">
      <w:pPr>
        <w:widowControl w:val="0"/>
        <w:shd w:val="clear" w:color="auto" w:fill="FFFFFF"/>
        <w:suppressAutoHyphens/>
        <w:autoSpaceDE w:val="0"/>
        <w:spacing w:after="0"/>
        <w:ind w:firstLine="567"/>
        <w:jc w:val="both"/>
        <w:rPr>
          <w:rFonts w:ascii="Times New Roman" w:eastAsia="Calibri" w:hAnsi="Times New Roman" w:cs="Times New Roman"/>
          <w:kern w:val="1"/>
          <w:sz w:val="24"/>
          <w:szCs w:val="24"/>
          <w:shd w:val="clear" w:color="auto" w:fill="FFFFFF"/>
          <w:lang w:eastAsia="ar-SA"/>
        </w:rPr>
      </w:pPr>
      <w:r w:rsidRPr="009E5E22">
        <w:rPr>
          <w:rFonts w:ascii="Times New Roman" w:eastAsia="Calibri" w:hAnsi="Times New Roman" w:cs="Times New Roman"/>
          <w:kern w:val="1"/>
          <w:sz w:val="24"/>
          <w:szCs w:val="24"/>
          <w:shd w:val="clear" w:color="auto" w:fill="FFFFFF"/>
          <w:lang w:eastAsia="ar-SA"/>
        </w:rPr>
        <w:t xml:space="preserve">Связь между ступенями осуществляется через проектируемые газорегуляторные пункты (ГРП, ШРП). По типу прокладки газопроводы всех категорий давления делятся на </w:t>
      </w:r>
      <w:proofErr w:type="gramStart"/>
      <w:r w:rsidRPr="009E5E22">
        <w:rPr>
          <w:rFonts w:ascii="Times New Roman" w:eastAsia="Calibri" w:hAnsi="Times New Roman" w:cs="Times New Roman"/>
          <w:kern w:val="1"/>
          <w:sz w:val="24"/>
          <w:szCs w:val="24"/>
          <w:shd w:val="clear" w:color="auto" w:fill="FFFFFF"/>
          <w:lang w:eastAsia="ar-SA"/>
        </w:rPr>
        <w:t>подземный</w:t>
      </w:r>
      <w:proofErr w:type="gramEnd"/>
      <w:r w:rsidRPr="009E5E22">
        <w:rPr>
          <w:rFonts w:ascii="Times New Roman" w:eastAsia="Calibri" w:hAnsi="Times New Roman" w:cs="Times New Roman"/>
          <w:kern w:val="1"/>
          <w:sz w:val="24"/>
          <w:szCs w:val="24"/>
          <w:shd w:val="clear" w:color="auto" w:fill="FFFFFF"/>
          <w:lang w:eastAsia="ar-SA"/>
        </w:rPr>
        <w:t xml:space="preserve"> и надземный. Надземный тип прокладки для газопровода низкого давления.</w:t>
      </w:r>
    </w:p>
    <w:p w:rsidR="009E5E22" w:rsidRPr="009E5E22" w:rsidRDefault="009E5E22" w:rsidP="00EA6427">
      <w:pPr>
        <w:autoSpaceDE w:val="0"/>
        <w:spacing w:after="0"/>
        <w:ind w:firstLine="567"/>
        <w:jc w:val="both"/>
        <w:rPr>
          <w:rFonts w:ascii="Times New Roman" w:eastAsia="Arial" w:hAnsi="Times New Roman" w:cs="Times New Roman"/>
          <w:sz w:val="24"/>
          <w:szCs w:val="24"/>
          <w:shd w:val="clear" w:color="auto" w:fill="FFFFFF"/>
        </w:rPr>
      </w:pPr>
      <w:r w:rsidRPr="009E5E22">
        <w:rPr>
          <w:rFonts w:ascii="Times New Roman" w:eastAsia="Arial" w:hAnsi="Times New Roman" w:cs="Times New Roman"/>
          <w:sz w:val="24"/>
          <w:szCs w:val="24"/>
          <w:shd w:val="clear" w:color="auto" w:fill="FFFFFF"/>
        </w:rPr>
        <w:t>По данным паспорта поселения (по состоянию на 01.01.2023 г.) на территории населенных пунктов общая протяженность уличной газовой сети составляет 29,9 км, количество газифицированных жилых домов – 1252 ед.</w:t>
      </w:r>
    </w:p>
    <w:p w:rsidR="009E5E22" w:rsidRPr="009E5E22" w:rsidRDefault="009E5E22" w:rsidP="00EA6427">
      <w:pPr>
        <w:autoSpaceDE w:val="0"/>
        <w:spacing w:after="0"/>
        <w:ind w:firstLine="567"/>
        <w:jc w:val="both"/>
        <w:rPr>
          <w:rFonts w:ascii="Times New Roman" w:eastAsia="Arial" w:hAnsi="Times New Roman" w:cs="Times New Roman"/>
          <w:sz w:val="24"/>
          <w:szCs w:val="24"/>
          <w:shd w:val="clear" w:color="auto" w:fill="FFFFFF"/>
        </w:rPr>
      </w:pPr>
      <w:r w:rsidRPr="009E5E22">
        <w:rPr>
          <w:rFonts w:ascii="Times New Roman" w:eastAsia="Arial" w:hAnsi="Times New Roman" w:cs="Times New Roman"/>
          <w:sz w:val="24"/>
          <w:szCs w:val="24"/>
          <w:shd w:val="clear" w:color="auto" w:fill="FFFFFF"/>
        </w:rPr>
        <w:t xml:space="preserve">В системе газоснабжения </w:t>
      </w:r>
      <w:r w:rsidR="00FB5150">
        <w:rPr>
          <w:rFonts w:ascii="Times New Roman" w:eastAsia="Arial" w:hAnsi="Times New Roman" w:cs="Times New Roman"/>
          <w:sz w:val="24"/>
          <w:szCs w:val="24"/>
          <w:shd w:val="clear" w:color="auto" w:fill="FFFFFF"/>
        </w:rPr>
        <w:t>городского</w:t>
      </w:r>
      <w:r w:rsidRPr="009E5E22">
        <w:rPr>
          <w:rFonts w:ascii="Times New Roman" w:eastAsia="Arial" w:hAnsi="Times New Roman" w:cs="Times New Roman"/>
          <w:sz w:val="24"/>
          <w:szCs w:val="24"/>
          <w:shd w:val="clear" w:color="auto" w:fill="FFFFFF"/>
        </w:rPr>
        <w:t xml:space="preserve"> поселения, можно выделить следующие основные задачи:</w:t>
      </w:r>
    </w:p>
    <w:p w:rsidR="009E5E22" w:rsidRPr="009E5E22" w:rsidRDefault="009E5E22" w:rsidP="00EA6427">
      <w:pPr>
        <w:autoSpaceDE w:val="0"/>
        <w:spacing w:after="0"/>
        <w:ind w:firstLine="567"/>
        <w:jc w:val="both"/>
        <w:rPr>
          <w:rFonts w:ascii="Times New Roman" w:eastAsia="Arial" w:hAnsi="Times New Roman" w:cs="Times New Roman"/>
          <w:sz w:val="24"/>
          <w:szCs w:val="24"/>
          <w:shd w:val="clear" w:color="auto" w:fill="FFFFFF"/>
        </w:rPr>
      </w:pPr>
      <w:r w:rsidRPr="009E5E22">
        <w:rPr>
          <w:rFonts w:ascii="Times New Roman" w:eastAsia="Arial" w:hAnsi="Times New Roman" w:cs="Times New Roman"/>
          <w:sz w:val="24"/>
          <w:szCs w:val="24"/>
          <w:shd w:val="clear" w:color="auto" w:fill="FFFFFF"/>
        </w:rPr>
        <w:t xml:space="preserve">- подключение к газораспределительной системе объектов нового строительства; </w:t>
      </w:r>
    </w:p>
    <w:p w:rsidR="009E5E22" w:rsidRPr="009E5E22" w:rsidRDefault="009E5E22" w:rsidP="00EA6427">
      <w:pPr>
        <w:autoSpaceDE w:val="0"/>
        <w:spacing w:after="0"/>
        <w:ind w:firstLine="567"/>
        <w:jc w:val="both"/>
        <w:rPr>
          <w:rFonts w:ascii="Times New Roman" w:eastAsia="Arial" w:hAnsi="Times New Roman" w:cs="Times New Roman"/>
          <w:sz w:val="24"/>
          <w:szCs w:val="24"/>
          <w:shd w:val="clear" w:color="auto" w:fill="FFFFFF"/>
        </w:rPr>
      </w:pPr>
      <w:r w:rsidRPr="009E5E22">
        <w:rPr>
          <w:rFonts w:ascii="Times New Roman" w:eastAsia="Arial" w:hAnsi="Times New Roman" w:cs="Times New Roman"/>
          <w:sz w:val="24"/>
          <w:szCs w:val="24"/>
          <w:shd w:val="clear" w:color="auto" w:fill="FFFFFF"/>
        </w:rPr>
        <w:t>- обеспечение надежности газоснабжения потребителей;</w:t>
      </w:r>
    </w:p>
    <w:p w:rsidR="009E5E22" w:rsidRPr="009E5E22" w:rsidRDefault="009E5E22" w:rsidP="00EA6427">
      <w:pPr>
        <w:autoSpaceDE w:val="0"/>
        <w:spacing w:after="0"/>
        <w:ind w:firstLine="567"/>
        <w:jc w:val="both"/>
        <w:rPr>
          <w:rFonts w:ascii="Times New Roman" w:eastAsia="Arial" w:hAnsi="Times New Roman" w:cs="Times New Roman"/>
          <w:sz w:val="24"/>
          <w:szCs w:val="24"/>
          <w:shd w:val="clear" w:color="auto" w:fill="FFFFFF"/>
        </w:rPr>
      </w:pPr>
      <w:r w:rsidRPr="009E5E22">
        <w:rPr>
          <w:rFonts w:ascii="Times New Roman" w:eastAsia="Arial" w:hAnsi="Times New Roman" w:cs="Times New Roman"/>
          <w:sz w:val="24"/>
          <w:szCs w:val="24"/>
          <w:shd w:val="clear" w:color="auto" w:fill="FFFFFF"/>
        </w:rPr>
        <w:t>- своевременная перекладка газовых сетей и замена оборудования.</w:t>
      </w:r>
    </w:p>
    <w:p w:rsidR="00FB5150" w:rsidRPr="00FB5150" w:rsidRDefault="00FB5150" w:rsidP="00EA6427">
      <w:pPr>
        <w:spacing w:after="0"/>
        <w:ind w:firstLine="567"/>
        <w:jc w:val="both"/>
        <w:rPr>
          <w:rFonts w:ascii="Times New Roman" w:eastAsia="Calibri" w:hAnsi="Times New Roman" w:cs="Times New Roman"/>
          <w:sz w:val="24"/>
          <w:szCs w:val="24"/>
          <w:lang w:eastAsia="ru-RU"/>
        </w:rPr>
      </w:pPr>
      <w:r w:rsidRPr="00FB5150">
        <w:rPr>
          <w:rFonts w:ascii="Times New Roman" w:eastAsia="Calibri" w:hAnsi="Times New Roman" w:cs="Times New Roman"/>
          <w:b/>
          <w:sz w:val="24"/>
          <w:szCs w:val="24"/>
        </w:rPr>
        <w:t xml:space="preserve">Сведения о газификации населенных пунктов Елань-Коленовского городского поселения </w:t>
      </w:r>
      <w:r w:rsidRPr="00FB5150">
        <w:rPr>
          <w:rFonts w:ascii="Times New Roman" w:eastAsia="Calibri" w:hAnsi="Times New Roman" w:cs="Times New Roman"/>
          <w:b/>
          <w:sz w:val="24"/>
          <w:szCs w:val="24"/>
          <w:lang w:eastAsia="ru-RU"/>
        </w:rPr>
        <w:t>представлены в таблице ниже</w:t>
      </w:r>
      <w:r w:rsidRPr="00FB5150">
        <w:rPr>
          <w:rFonts w:ascii="Times New Roman" w:eastAsia="Calibri" w:hAnsi="Times New Roman" w:cs="Times New Roman"/>
          <w:sz w:val="24"/>
          <w:szCs w:val="24"/>
          <w:lang w:eastAsia="ru-RU"/>
        </w:rPr>
        <w:t xml:space="preserve"> (</w:t>
      </w:r>
      <w:r w:rsidRPr="00FB5150">
        <w:rPr>
          <w:rFonts w:ascii="Times New Roman" w:eastAsia="Calibri" w:hAnsi="Times New Roman" w:cs="Times New Roman"/>
          <w:sz w:val="24"/>
          <w:szCs w:val="24"/>
        </w:rPr>
        <w:t>п</w:t>
      </w:r>
      <w:r w:rsidRPr="00FB5150">
        <w:rPr>
          <w:rFonts w:ascii="Times New Roman" w:eastAsia="Calibri" w:hAnsi="Times New Roman" w:cs="Times New Roman"/>
          <w:sz w:val="24"/>
          <w:szCs w:val="24"/>
          <w:lang w:eastAsia="ru-RU"/>
        </w:rPr>
        <w:t>о данным паспорта поселения по состоянию на 01.01.2023 г.):</w:t>
      </w:r>
    </w:p>
    <w:p w:rsidR="00766CA9" w:rsidRPr="00CA5353" w:rsidRDefault="00766CA9" w:rsidP="00766CA9">
      <w:pPr>
        <w:spacing w:after="0"/>
        <w:ind w:firstLine="567"/>
        <w:jc w:val="both"/>
        <w:rPr>
          <w:rFonts w:ascii="Times New Roman" w:eastAsia="Calibri" w:hAnsi="Times New Roman" w:cs="Times New Roman"/>
          <w:sz w:val="24"/>
          <w:szCs w:val="24"/>
          <w:lang w:eastAsia="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3"/>
        <w:gridCol w:w="1497"/>
        <w:gridCol w:w="1732"/>
        <w:gridCol w:w="1589"/>
        <w:gridCol w:w="1588"/>
      </w:tblGrid>
      <w:tr w:rsidR="00E064BA" w:rsidRPr="00FB5150" w:rsidTr="00FB5150">
        <w:trPr>
          <w:trHeight w:val="230"/>
          <w:jc w:val="center"/>
        </w:trPr>
        <w:tc>
          <w:tcPr>
            <w:tcW w:w="3174" w:type="dxa"/>
            <w:vMerge w:val="restart"/>
            <w:shd w:val="clear" w:color="auto" w:fill="D9D9D9" w:themeFill="background1" w:themeFillShade="D9"/>
          </w:tcPr>
          <w:p w:rsidR="00E064BA" w:rsidRPr="00FB5150" w:rsidRDefault="00E064BA" w:rsidP="00891C88">
            <w:pPr>
              <w:spacing w:after="0" w:line="240" w:lineRule="auto"/>
              <w:jc w:val="center"/>
              <w:rPr>
                <w:rFonts w:eastAsia="Calibri" w:cs="Times New Roman"/>
                <w:b/>
              </w:rPr>
            </w:pPr>
            <w:r w:rsidRPr="00FB5150">
              <w:rPr>
                <w:rFonts w:ascii="Times New Roman" w:eastAsia="Calibri" w:hAnsi="Times New Roman" w:cs="Times New Roman"/>
                <w:b/>
              </w:rPr>
              <w:t>Наименование населенного пункта</w:t>
            </w:r>
          </w:p>
        </w:tc>
        <w:tc>
          <w:tcPr>
            <w:tcW w:w="3171" w:type="dxa"/>
            <w:gridSpan w:val="2"/>
            <w:shd w:val="clear" w:color="auto" w:fill="D9D9D9" w:themeFill="background1" w:themeFillShade="D9"/>
          </w:tcPr>
          <w:p w:rsidR="00E064BA" w:rsidRPr="00FB5150" w:rsidRDefault="00E064BA" w:rsidP="00E064BA">
            <w:pPr>
              <w:spacing w:after="0" w:line="240" w:lineRule="auto"/>
              <w:jc w:val="center"/>
              <w:rPr>
                <w:rFonts w:ascii="Times New Roman" w:eastAsia="Calibri" w:hAnsi="Times New Roman" w:cs="Times New Roman"/>
                <w:b/>
              </w:rPr>
            </w:pPr>
            <w:r w:rsidRPr="00FB5150">
              <w:rPr>
                <w:rFonts w:ascii="Times New Roman" w:eastAsia="Calibri" w:hAnsi="Times New Roman" w:cs="Times New Roman"/>
                <w:b/>
              </w:rPr>
              <w:t xml:space="preserve">Протяженность </w:t>
            </w:r>
            <w:proofErr w:type="gramStart"/>
            <w:r w:rsidRPr="00FB5150">
              <w:rPr>
                <w:rFonts w:ascii="Times New Roman" w:eastAsia="Calibri" w:hAnsi="Times New Roman" w:cs="Times New Roman"/>
                <w:b/>
              </w:rPr>
              <w:t>уличной</w:t>
            </w:r>
            <w:proofErr w:type="gramEnd"/>
            <w:r w:rsidRPr="00FB5150">
              <w:rPr>
                <w:rFonts w:ascii="Times New Roman" w:eastAsia="Calibri" w:hAnsi="Times New Roman" w:cs="Times New Roman"/>
                <w:b/>
              </w:rPr>
              <w:t xml:space="preserve"> </w:t>
            </w:r>
          </w:p>
          <w:p w:rsidR="00E064BA" w:rsidRPr="00FB5150" w:rsidRDefault="00E064BA" w:rsidP="00E064BA">
            <w:pPr>
              <w:spacing w:after="0" w:line="240" w:lineRule="auto"/>
              <w:jc w:val="center"/>
              <w:rPr>
                <w:rFonts w:ascii="Times New Roman" w:eastAsia="Calibri" w:hAnsi="Times New Roman" w:cs="Times New Roman"/>
                <w:b/>
              </w:rPr>
            </w:pPr>
            <w:r w:rsidRPr="00FB5150">
              <w:rPr>
                <w:rFonts w:ascii="Times New Roman" w:eastAsia="Calibri" w:hAnsi="Times New Roman" w:cs="Times New Roman"/>
                <w:b/>
              </w:rPr>
              <w:t xml:space="preserve">газовой сети, </w:t>
            </w:r>
            <w:proofErr w:type="gramStart"/>
            <w:r w:rsidRPr="00FB5150">
              <w:rPr>
                <w:rFonts w:ascii="Times New Roman" w:eastAsia="Calibri" w:hAnsi="Times New Roman" w:cs="Times New Roman"/>
                <w:b/>
              </w:rPr>
              <w:t>км</w:t>
            </w:r>
            <w:proofErr w:type="gramEnd"/>
            <w:r w:rsidRPr="00FB5150">
              <w:rPr>
                <w:rFonts w:ascii="Times New Roman" w:eastAsia="Calibri" w:hAnsi="Times New Roman" w:cs="Times New Roman"/>
                <w:b/>
              </w:rPr>
              <w:t xml:space="preserve"> </w:t>
            </w:r>
          </w:p>
        </w:tc>
        <w:tc>
          <w:tcPr>
            <w:tcW w:w="1560" w:type="dxa"/>
            <w:vMerge w:val="restart"/>
            <w:shd w:val="clear" w:color="auto" w:fill="D9D9D9" w:themeFill="background1" w:themeFillShade="D9"/>
          </w:tcPr>
          <w:p w:rsidR="00E064BA" w:rsidRPr="00FB5150" w:rsidRDefault="00E064BA" w:rsidP="00E064BA">
            <w:pPr>
              <w:spacing w:after="0" w:line="240" w:lineRule="auto"/>
              <w:jc w:val="center"/>
              <w:rPr>
                <w:rFonts w:ascii="Times New Roman" w:eastAsia="Calibri" w:hAnsi="Times New Roman" w:cs="Times New Roman"/>
                <w:b/>
              </w:rPr>
            </w:pPr>
            <w:r w:rsidRPr="00FB5150">
              <w:rPr>
                <w:rFonts w:ascii="Times New Roman" w:eastAsia="Calibri" w:hAnsi="Times New Roman" w:cs="Times New Roman"/>
                <w:b/>
              </w:rPr>
              <w:t>Количество газифицированных жилых домов, ед.</w:t>
            </w:r>
          </w:p>
        </w:tc>
        <w:tc>
          <w:tcPr>
            <w:tcW w:w="1559" w:type="dxa"/>
            <w:vMerge w:val="restart"/>
            <w:shd w:val="clear" w:color="auto" w:fill="D9D9D9" w:themeFill="background1" w:themeFillShade="D9"/>
          </w:tcPr>
          <w:p w:rsidR="00E064BA" w:rsidRPr="00FB5150" w:rsidRDefault="00E064BA" w:rsidP="00E064BA">
            <w:pPr>
              <w:spacing w:after="0" w:line="240" w:lineRule="auto"/>
              <w:jc w:val="center"/>
              <w:rPr>
                <w:rFonts w:ascii="Times New Roman" w:eastAsia="Calibri" w:hAnsi="Times New Roman" w:cs="Times New Roman"/>
                <w:b/>
              </w:rPr>
            </w:pPr>
            <w:r w:rsidRPr="00FB5150">
              <w:rPr>
                <w:rFonts w:ascii="Times New Roman" w:eastAsia="Calibri" w:hAnsi="Times New Roman" w:cs="Times New Roman"/>
                <w:b/>
              </w:rPr>
              <w:t xml:space="preserve">Количество </w:t>
            </w:r>
          </w:p>
          <w:p w:rsidR="00E064BA" w:rsidRPr="00FB5150" w:rsidRDefault="00E064BA" w:rsidP="00E064BA">
            <w:pPr>
              <w:spacing w:after="0" w:line="240" w:lineRule="auto"/>
              <w:jc w:val="center"/>
              <w:rPr>
                <w:rFonts w:ascii="Times New Roman" w:eastAsia="Calibri" w:hAnsi="Times New Roman" w:cs="Times New Roman"/>
                <w:b/>
              </w:rPr>
            </w:pPr>
            <w:proofErr w:type="spellStart"/>
            <w:r w:rsidRPr="00FB5150">
              <w:rPr>
                <w:rFonts w:ascii="Times New Roman" w:eastAsia="Calibri" w:hAnsi="Times New Roman" w:cs="Times New Roman"/>
                <w:b/>
              </w:rPr>
              <w:t>негазифицированных</w:t>
            </w:r>
            <w:proofErr w:type="spellEnd"/>
            <w:r w:rsidRPr="00FB5150">
              <w:rPr>
                <w:rFonts w:ascii="Times New Roman" w:eastAsia="Calibri" w:hAnsi="Times New Roman" w:cs="Times New Roman"/>
                <w:b/>
              </w:rPr>
              <w:t xml:space="preserve"> жилых домов, ед.</w:t>
            </w:r>
          </w:p>
        </w:tc>
      </w:tr>
      <w:tr w:rsidR="00E064BA" w:rsidRPr="00FB5150" w:rsidTr="00FB5150">
        <w:trPr>
          <w:trHeight w:val="803"/>
          <w:jc w:val="center"/>
        </w:trPr>
        <w:tc>
          <w:tcPr>
            <w:tcW w:w="3174" w:type="dxa"/>
            <w:vMerge/>
            <w:tcBorders>
              <w:bottom w:val="single" w:sz="4" w:space="0" w:color="auto"/>
            </w:tcBorders>
            <w:shd w:val="clear" w:color="auto" w:fill="D9D9D9" w:themeFill="background1" w:themeFillShade="D9"/>
          </w:tcPr>
          <w:p w:rsidR="00E064BA" w:rsidRPr="00FB5150" w:rsidRDefault="00E064BA" w:rsidP="00891C88">
            <w:pPr>
              <w:spacing w:after="0" w:line="240" w:lineRule="auto"/>
              <w:rPr>
                <w:rFonts w:eastAsia="Calibri" w:cs="Times New Roman"/>
                <w:b/>
              </w:rPr>
            </w:pPr>
          </w:p>
        </w:tc>
        <w:tc>
          <w:tcPr>
            <w:tcW w:w="1470" w:type="dxa"/>
            <w:tcBorders>
              <w:bottom w:val="single" w:sz="4" w:space="0" w:color="auto"/>
            </w:tcBorders>
            <w:shd w:val="clear" w:color="auto" w:fill="D9D9D9" w:themeFill="background1" w:themeFillShade="D9"/>
          </w:tcPr>
          <w:p w:rsidR="00E064BA" w:rsidRPr="00FB5150" w:rsidRDefault="00E064BA" w:rsidP="00E064BA">
            <w:pPr>
              <w:spacing w:after="0" w:line="240" w:lineRule="auto"/>
              <w:jc w:val="center"/>
              <w:rPr>
                <w:rFonts w:ascii="Times New Roman" w:eastAsia="Calibri" w:hAnsi="Times New Roman" w:cs="Times New Roman"/>
                <w:b/>
              </w:rPr>
            </w:pPr>
            <w:r w:rsidRPr="00FB5150">
              <w:rPr>
                <w:rFonts w:ascii="Times New Roman" w:eastAsia="Calibri" w:hAnsi="Times New Roman" w:cs="Times New Roman"/>
                <w:b/>
              </w:rPr>
              <w:t>всего</w:t>
            </w:r>
          </w:p>
        </w:tc>
        <w:tc>
          <w:tcPr>
            <w:tcW w:w="1701" w:type="dxa"/>
            <w:tcBorders>
              <w:bottom w:val="single" w:sz="4" w:space="0" w:color="auto"/>
            </w:tcBorders>
            <w:shd w:val="clear" w:color="auto" w:fill="D9D9D9" w:themeFill="background1" w:themeFillShade="D9"/>
          </w:tcPr>
          <w:p w:rsidR="00E064BA" w:rsidRPr="00FB5150" w:rsidRDefault="00E064BA" w:rsidP="00E064BA">
            <w:pPr>
              <w:spacing w:after="0" w:line="240" w:lineRule="auto"/>
              <w:jc w:val="center"/>
              <w:rPr>
                <w:rFonts w:ascii="Times New Roman" w:eastAsia="Calibri" w:hAnsi="Times New Roman" w:cs="Times New Roman"/>
                <w:b/>
              </w:rPr>
            </w:pPr>
            <w:proofErr w:type="gramStart"/>
            <w:r w:rsidRPr="00FB5150">
              <w:rPr>
                <w:rFonts w:ascii="Times New Roman" w:eastAsia="Calibri" w:hAnsi="Times New Roman" w:cs="Times New Roman"/>
                <w:b/>
              </w:rPr>
              <w:t>в т. ч. нуждающейся в замене и ремонте</w:t>
            </w:r>
            <w:proofErr w:type="gramEnd"/>
          </w:p>
        </w:tc>
        <w:tc>
          <w:tcPr>
            <w:tcW w:w="1560" w:type="dxa"/>
            <w:vMerge/>
            <w:tcBorders>
              <w:bottom w:val="single" w:sz="4" w:space="0" w:color="auto"/>
            </w:tcBorders>
            <w:shd w:val="clear" w:color="auto" w:fill="D9D9D9" w:themeFill="background1" w:themeFillShade="D9"/>
          </w:tcPr>
          <w:p w:rsidR="00E064BA" w:rsidRPr="00FB5150" w:rsidRDefault="00E064BA" w:rsidP="00E064BA">
            <w:pPr>
              <w:spacing w:after="0" w:line="240" w:lineRule="auto"/>
              <w:jc w:val="both"/>
              <w:rPr>
                <w:rFonts w:ascii="Times New Roman" w:eastAsia="Calibri" w:hAnsi="Times New Roman" w:cs="Times New Roman"/>
                <w:b/>
              </w:rPr>
            </w:pPr>
          </w:p>
        </w:tc>
        <w:tc>
          <w:tcPr>
            <w:tcW w:w="1559" w:type="dxa"/>
            <w:vMerge/>
            <w:tcBorders>
              <w:bottom w:val="single" w:sz="4" w:space="0" w:color="auto"/>
            </w:tcBorders>
            <w:shd w:val="clear" w:color="auto" w:fill="D9D9D9" w:themeFill="background1" w:themeFillShade="D9"/>
          </w:tcPr>
          <w:p w:rsidR="00E064BA" w:rsidRPr="00FB5150" w:rsidRDefault="00E064BA" w:rsidP="00E064BA">
            <w:pPr>
              <w:spacing w:after="0" w:line="240" w:lineRule="auto"/>
              <w:jc w:val="both"/>
              <w:rPr>
                <w:rFonts w:ascii="Times New Roman" w:eastAsia="Calibri" w:hAnsi="Times New Roman" w:cs="Times New Roman"/>
                <w:b/>
              </w:rPr>
            </w:pPr>
          </w:p>
        </w:tc>
      </w:tr>
      <w:tr w:rsidR="00E064BA" w:rsidRPr="00FB5150" w:rsidTr="00FB5150">
        <w:trPr>
          <w:jc w:val="center"/>
        </w:trPr>
        <w:tc>
          <w:tcPr>
            <w:tcW w:w="3174" w:type="dxa"/>
            <w:shd w:val="clear" w:color="auto" w:fill="F2F2F2" w:themeFill="background1" w:themeFillShade="F2"/>
          </w:tcPr>
          <w:p w:rsidR="00E064BA" w:rsidRPr="00FB5150" w:rsidRDefault="00E064BA" w:rsidP="00891C88">
            <w:pPr>
              <w:spacing w:after="0" w:line="240" w:lineRule="auto"/>
              <w:jc w:val="center"/>
              <w:rPr>
                <w:rFonts w:ascii="Times New Roman" w:eastAsia="Calibri" w:hAnsi="Times New Roman" w:cs="Times New Roman"/>
              </w:rPr>
            </w:pPr>
            <w:r w:rsidRPr="00FB5150">
              <w:rPr>
                <w:rFonts w:ascii="Times New Roman" w:eastAsia="Calibri" w:hAnsi="Times New Roman" w:cs="Times New Roman"/>
              </w:rPr>
              <w:t>1</w:t>
            </w:r>
          </w:p>
        </w:tc>
        <w:tc>
          <w:tcPr>
            <w:tcW w:w="1470" w:type="dxa"/>
            <w:shd w:val="clear" w:color="auto" w:fill="F2F2F2" w:themeFill="background1" w:themeFillShade="F2"/>
          </w:tcPr>
          <w:p w:rsidR="00E064BA" w:rsidRPr="00FB5150" w:rsidRDefault="00E064BA" w:rsidP="00891C88">
            <w:pPr>
              <w:spacing w:after="0" w:line="240" w:lineRule="auto"/>
              <w:jc w:val="center"/>
              <w:rPr>
                <w:rFonts w:ascii="Times New Roman" w:eastAsia="Calibri" w:hAnsi="Times New Roman" w:cs="Times New Roman"/>
              </w:rPr>
            </w:pPr>
            <w:r w:rsidRPr="00FB5150">
              <w:rPr>
                <w:rFonts w:ascii="Times New Roman" w:eastAsia="Calibri" w:hAnsi="Times New Roman" w:cs="Times New Roman"/>
              </w:rPr>
              <w:t>2</w:t>
            </w:r>
          </w:p>
        </w:tc>
        <w:tc>
          <w:tcPr>
            <w:tcW w:w="1701" w:type="dxa"/>
            <w:shd w:val="clear" w:color="auto" w:fill="F2F2F2" w:themeFill="background1" w:themeFillShade="F2"/>
          </w:tcPr>
          <w:p w:rsidR="00E064BA" w:rsidRPr="00FB5150" w:rsidRDefault="00E064BA" w:rsidP="00891C88">
            <w:pPr>
              <w:spacing w:after="0" w:line="240" w:lineRule="auto"/>
              <w:jc w:val="center"/>
              <w:rPr>
                <w:rFonts w:ascii="Times New Roman" w:eastAsia="Calibri" w:hAnsi="Times New Roman" w:cs="Times New Roman"/>
              </w:rPr>
            </w:pPr>
            <w:r w:rsidRPr="00FB5150">
              <w:rPr>
                <w:rFonts w:ascii="Times New Roman" w:eastAsia="Calibri" w:hAnsi="Times New Roman" w:cs="Times New Roman"/>
              </w:rPr>
              <w:t>3</w:t>
            </w:r>
          </w:p>
        </w:tc>
        <w:tc>
          <w:tcPr>
            <w:tcW w:w="1560" w:type="dxa"/>
            <w:shd w:val="clear" w:color="auto" w:fill="F2F2F2" w:themeFill="background1" w:themeFillShade="F2"/>
          </w:tcPr>
          <w:p w:rsidR="00E064BA" w:rsidRPr="00FB5150" w:rsidRDefault="00E064BA" w:rsidP="00891C88">
            <w:pPr>
              <w:spacing w:after="0" w:line="240" w:lineRule="auto"/>
              <w:jc w:val="center"/>
              <w:rPr>
                <w:rFonts w:ascii="Times New Roman" w:eastAsia="Calibri" w:hAnsi="Times New Roman" w:cs="Times New Roman"/>
              </w:rPr>
            </w:pPr>
            <w:r w:rsidRPr="00FB5150">
              <w:rPr>
                <w:rFonts w:ascii="Times New Roman" w:eastAsia="Calibri" w:hAnsi="Times New Roman" w:cs="Times New Roman"/>
              </w:rPr>
              <w:t>4</w:t>
            </w:r>
          </w:p>
        </w:tc>
        <w:tc>
          <w:tcPr>
            <w:tcW w:w="1559" w:type="dxa"/>
            <w:shd w:val="clear" w:color="auto" w:fill="F2F2F2" w:themeFill="background1" w:themeFillShade="F2"/>
          </w:tcPr>
          <w:p w:rsidR="00E064BA" w:rsidRPr="00FB5150" w:rsidRDefault="00E064BA" w:rsidP="00891C88">
            <w:pPr>
              <w:spacing w:after="0" w:line="240" w:lineRule="auto"/>
              <w:jc w:val="center"/>
              <w:rPr>
                <w:rFonts w:ascii="Times New Roman" w:eastAsia="Calibri" w:hAnsi="Times New Roman" w:cs="Times New Roman"/>
              </w:rPr>
            </w:pPr>
            <w:r w:rsidRPr="00FB5150">
              <w:rPr>
                <w:rFonts w:ascii="Times New Roman" w:eastAsia="Calibri" w:hAnsi="Times New Roman" w:cs="Times New Roman"/>
              </w:rPr>
              <w:t>5</w:t>
            </w:r>
          </w:p>
        </w:tc>
      </w:tr>
      <w:tr w:rsidR="00E064BA" w:rsidRPr="00FB5150" w:rsidTr="00FB5150">
        <w:trPr>
          <w:jc w:val="center"/>
        </w:trPr>
        <w:tc>
          <w:tcPr>
            <w:tcW w:w="3174" w:type="dxa"/>
            <w:vAlign w:val="center"/>
          </w:tcPr>
          <w:p w:rsidR="00E064BA" w:rsidRPr="00FB5150" w:rsidRDefault="00E064BA" w:rsidP="00891C88">
            <w:pPr>
              <w:spacing w:after="0" w:line="240" w:lineRule="auto"/>
              <w:rPr>
                <w:rFonts w:ascii="Times New Roman" w:eastAsia="Calibri" w:hAnsi="Times New Roman" w:cs="Times New Roman"/>
                <w:b/>
              </w:rPr>
            </w:pPr>
            <w:r w:rsidRPr="00FB5150">
              <w:rPr>
                <w:rFonts w:ascii="Times New Roman" w:eastAsia="Calibri" w:hAnsi="Times New Roman" w:cs="Times New Roman"/>
                <w:b/>
              </w:rPr>
              <w:t>Всего по поселению</w:t>
            </w:r>
          </w:p>
        </w:tc>
        <w:tc>
          <w:tcPr>
            <w:tcW w:w="1470" w:type="dxa"/>
          </w:tcPr>
          <w:p w:rsidR="00E064BA" w:rsidRPr="00FB5150" w:rsidRDefault="00E064BA" w:rsidP="00891C88">
            <w:pPr>
              <w:spacing w:after="0" w:line="240" w:lineRule="auto"/>
              <w:jc w:val="center"/>
              <w:rPr>
                <w:rFonts w:ascii="Times New Roman" w:eastAsia="Calibri" w:hAnsi="Times New Roman" w:cs="Times New Roman"/>
                <w:b/>
              </w:rPr>
            </w:pPr>
            <w:r w:rsidRPr="00FB5150">
              <w:rPr>
                <w:rFonts w:ascii="Times New Roman" w:eastAsia="Calibri" w:hAnsi="Times New Roman" w:cs="Times New Roman"/>
                <w:b/>
              </w:rPr>
              <w:t>29,9</w:t>
            </w:r>
          </w:p>
        </w:tc>
        <w:tc>
          <w:tcPr>
            <w:tcW w:w="1701" w:type="dxa"/>
          </w:tcPr>
          <w:p w:rsidR="00E064BA" w:rsidRPr="00FB5150" w:rsidRDefault="00E064BA" w:rsidP="00891C88">
            <w:pPr>
              <w:spacing w:after="0" w:line="240" w:lineRule="auto"/>
              <w:jc w:val="center"/>
              <w:rPr>
                <w:rFonts w:ascii="Times New Roman" w:eastAsia="Calibri" w:hAnsi="Times New Roman" w:cs="Times New Roman"/>
                <w:b/>
              </w:rPr>
            </w:pPr>
            <w:r w:rsidRPr="00FB5150">
              <w:rPr>
                <w:rFonts w:ascii="Times New Roman" w:eastAsia="Calibri" w:hAnsi="Times New Roman" w:cs="Times New Roman"/>
                <w:b/>
              </w:rPr>
              <w:t>0</w:t>
            </w:r>
          </w:p>
        </w:tc>
        <w:tc>
          <w:tcPr>
            <w:tcW w:w="1560" w:type="dxa"/>
          </w:tcPr>
          <w:p w:rsidR="00E064BA" w:rsidRPr="00FB5150" w:rsidRDefault="00E064BA" w:rsidP="00891C88">
            <w:pPr>
              <w:spacing w:after="0" w:line="240" w:lineRule="auto"/>
              <w:jc w:val="center"/>
              <w:rPr>
                <w:rFonts w:ascii="Times New Roman" w:eastAsia="Calibri" w:hAnsi="Times New Roman" w:cs="Times New Roman"/>
                <w:b/>
              </w:rPr>
            </w:pPr>
            <w:r w:rsidRPr="00FB5150">
              <w:rPr>
                <w:rFonts w:ascii="Times New Roman" w:eastAsia="Calibri" w:hAnsi="Times New Roman" w:cs="Times New Roman"/>
                <w:b/>
              </w:rPr>
              <w:t>1252</w:t>
            </w:r>
          </w:p>
        </w:tc>
        <w:tc>
          <w:tcPr>
            <w:tcW w:w="1559" w:type="dxa"/>
          </w:tcPr>
          <w:p w:rsidR="00E064BA" w:rsidRPr="00FB5150" w:rsidRDefault="00E064BA" w:rsidP="00891C88">
            <w:pPr>
              <w:spacing w:after="0" w:line="240" w:lineRule="auto"/>
              <w:jc w:val="center"/>
              <w:rPr>
                <w:rFonts w:ascii="Times New Roman" w:eastAsia="Calibri" w:hAnsi="Times New Roman" w:cs="Times New Roman"/>
                <w:b/>
              </w:rPr>
            </w:pPr>
            <w:r w:rsidRPr="00FB5150">
              <w:rPr>
                <w:rFonts w:ascii="Times New Roman" w:eastAsia="Calibri" w:hAnsi="Times New Roman" w:cs="Times New Roman"/>
                <w:b/>
              </w:rPr>
              <w:t>647</w:t>
            </w:r>
          </w:p>
        </w:tc>
      </w:tr>
      <w:tr w:rsidR="00E064BA" w:rsidRPr="00FB5150" w:rsidTr="00FB5150">
        <w:trPr>
          <w:jc w:val="center"/>
        </w:trPr>
        <w:tc>
          <w:tcPr>
            <w:tcW w:w="3174" w:type="dxa"/>
            <w:vAlign w:val="center"/>
          </w:tcPr>
          <w:p w:rsidR="00E064BA" w:rsidRPr="00FB5150" w:rsidRDefault="00E064BA" w:rsidP="00891C88">
            <w:pPr>
              <w:spacing w:after="0" w:line="240" w:lineRule="auto"/>
              <w:rPr>
                <w:rFonts w:ascii="Times New Roman" w:eastAsia="Calibri" w:hAnsi="Times New Roman" w:cs="Times New Roman"/>
              </w:rPr>
            </w:pPr>
            <w:r w:rsidRPr="00FB5150">
              <w:rPr>
                <w:rFonts w:ascii="Times New Roman" w:eastAsia="Calibri" w:hAnsi="Times New Roman" w:cs="Times New Roman"/>
              </w:rPr>
              <w:t>в т.ч. по населенным пунктам</w:t>
            </w:r>
          </w:p>
        </w:tc>
        <w:tc>
          <w:tcPr>
            <w:tcW w:w="1470" w:type="dxa"/>
            <w:vAlign w:val="center"/>
          </w:tcPr>
          <w:p w:rsidR="00E064BA" w:rsidRPr="00FB5150" w:rsidRDefault="00E064BA" w:rsidP="00891C88">
            <w:pPr>
              <w:spacing w:after="0" w:line="240" w:lineRule="auto"/>
              <w:jc w:val="center"/>
              <w:rPr>
                <w:rFonts w:ascii="Times New Roman" w:eastAsia="Calibri" w:hAnsi="Times New Roman" w:cs="Times New Roman"/>
              </w:rPr>
            </w:pPr>
          </w:p>
        </w:tc>
        <w:tc>
          <w:tcPr>
            <w:tcW w:w="1701" w:type="dxa"/>
            <w:vAlign w:val="center"/>
          </w:tcPr>
          <w:p w:rsidR="00E064BA" w:rsidRPr="00FB5150" w:rsidRDefault="00E064BA" w:rsidP="00891C88">
            <w:pPr>
              <w:spacing w:after="0" w:line="240" w:lineRule="auto"/>
              <w:jc w:val="center"/>
              <w:rPr>
                <w:rFonts w:ascii="Times New Roman" w:eastAsia="Calibri" w:hAnsi="Times New Roman" w:cs="Times New Roman"/>
              </w:rPr>
            </w:pPr>
          </w:p>
        </w:tc>
        <w:tc>
          <w:tcPr>
            <w:tcW w:w="1560" w:type="dxa"/>
            <w:vAlign w:val="center"/>
          </w:tcPr>
          <w:p w:rsidR="00E064BA" w:rsidRPr="00FB5150" w:rsidRDefault="00E064BA" w:rsidP="00891C88">
            <w:pPr>
              <w:spacing w:after="0" w:line="240" w:lineRule="auto"/>
              <w:jc w:val="center"/>
              <w:rPr>
                <w:rFonts w:ascii="Times New Roman" w:eastAsia="Calibri" w:hAnsi="Times New Roman" w:cs="Times New Roman"/>
              </w:rPr>
            </w:pPr>
          </w:p>
        </w:tc>
        <w:tc>
          <w:tcPr>
            <w:tcW w:w="1559" w:type="dxa"/>
            <w:vAlign w:val="center"/>
          </w:tcPr>
          <w:p w:rsidR="00E064BA" w:rsidRPr="00FB5150" w:rsidRDefault="00E064BA" w:rsidP="00891C88">
            <w:pPr>
              <w:spacing w:after="0" w:line="240" w:lineRule="auto"/>
              <w:jc w:val="center"/>
              <w:rPr>
                <w:rFonts w:ascii="Times New Roman" w:eastAsia="Calibri" w:hAnsi="Times New Roman" w:cs="Times New Roman"/>
              </w:rPr>
            </w:pPr>
          </w:p>
        </w:tc>
      </w:tr>
      <w:tr w:rsidR="00E064BA" w:rsidRPr="00FB5150" w:rsidTr="00FB5150">
        <w:trPr>
          <w:jc w:val="center"/>
        </w:trPr>
        <w:tc>
          <w:tcPr>
            <w:tcW w:w="3174" w:type="dxa"/>
          </w:tcPr>
          <w:p w:rsidR="00E064BA" w:rsidRPr="00FB5150" w:rsidRDefault="00C31391" w:rsidP="00891C88">
            <w:pPr>
              <w:spacing w:after="0" w:line="240" w:lineRule="auto"/>
              <w:rPr>
                <w:rFonts w:ascii="Times New Roman" w:eastAsia="Calibri" w:hAnsi="Times New Roman" w:cs="Times New Roman"/>
              </w:rPr>
            </w:pPr>
            <w:proofErr w:type="spellStart"/>
            <w:r>
              <w:rPr>
                <w:rFonts w:ascii="Times New Roman" w:eastAsia="Calibri" w:hAnsi="Times New Roman" w:cs="Times New Roman"/>
              </w:rPr>
              <w:t>р</w:t>
            </w:r>
            <w:r w:rsidR="00E064BA" w:rsidRPr="00FB5150">
              <w:rPr>
                <w:rFonts w:ascii="Times New Roman" w:eastAsia="Calibri" w:hAnsi="Times New Roman" w:cs="Times New Roman"/>
              </w:rPr>
              <w:t>п</w:t>
            </w:r>
            <w:proofErr w:type="spellEnd"/>
            <w:r w:rsidR="00E064BA" w:rsidRPr="00FB5150">
              <w:rPr>
                <w:rFonts w:ascii="Times New Roman" w:eastAsia="Calibri" w:hAnsi="Times New Roman" w:cs="Times New Roman"/>
              </w:rPr>
              <w:t xml:space="preserve">. </w:t>
            </w:r>
            <w:proofErr w:type="gramStart"/>
            <w:r w:rsidR="00E064BA" w:rsidRPr="00FB5150">
              <w:rPr>
                <w:rFonts w:ascii="Times New Roman" w:eastAsia="Calibri" w:hAnsi="Times New Roman" w:cs="Times New Roman"/>
              </w:rPr>
              <w:t xml:space="preserve">Елань - </w:t>
            </w:r>
            <w:proofErr w:type="spellStart"/>
            <w:r w:rsidR="00E064BA" w:rsidRPr="00FB5150">
              <w:rPr>
                <w:rFonts w:ascii="Times New Roman" w:eastAsia="Calibri" w:hAnsi="Times New Roman" w:cs="Times New Roman"/>
              </w:rPr>
              <w:t>Коленовский</w:t>
            </w:r>
            <w:proofErr w:type="spellEnd"/>
            <w:proofErr w:type="gramEnd"/>
          </w:p>
        </w:tc>
        <w:tc>
          <w:tcPr>
            <w:tcW w:w="1470" w:type="dxa"/>
          </w:tcPr>
          <w:p w:rsidR="00E064BA" w:rsidRPr="00FB5150" w:rsidRDefault="00E064BA" w:rsidP="00891C88">
            <w:pPr>
              <w:spacing w:after="0" w:line="240" w:lineRule="auto"/>
              <w:jc w:val="center"/>
              <w:rPr>
                <w:rFonts w:ascii="Times New Roman" w:eastAsia="Calibri" w:hAnsi="Times New Roman" w:cs="Times New Roman"/>
              </w:rPr>
            </w:pPr>
            <w:r w:rsidRPr="00FB5150">
              <w:rPr>
                <w:rFonts w:ascii="Times New Roman" w:eastAsia="Calibri" w:hAnsi="Times New Roman" w:cs="Times New Roman"/>
              </w:rPr>
              <w:t>29,9</w:t>
            </w:r>
          </w:p>
        </w:tc>
        <w:tc>
          <w:tcPr>
            <w:tcW w:w="1701" w:type="dxa"/>
          </w:tcPr>
          <w:p w:rsidR="00E064BA" w:rsidRPr="00FB5150" w:rsidRDefault="00E064BA" w:rsidP="00891C88">
            <w:pPr>
              <w:spacing w:after="0" w:line="240" w:lineRule="auto"/>
              <w:jc w:val="center"/>
              <w:rPr>
                <w:rFonts w:ascii="Times New Roman" w:eastAsia="Calibri" w:hAnsi="Times New Roman" w:cs="Times New Roman"/>
              </w:rPr>
            </w:pPr>
            <w:r w:rsidRPr="00FB5150">
              <w:rPr>
                <w:rFonts w:ascii="Times New Roman" w:eastAsia="Calibri" w:hAnsi="Times New Roman" w:cs="Times New Roman"/>
              </w:rPr>
              <w:t>0</w:t>
            </w:r>
          </w:p>
        </w:tc>
        <w:tc>
          <w:tcPr>
            <w:tcW w:w="1560" w:type="dxa"/>
          </w:tcPr>
          <w:p w:rsidR="00E064BA" w:rsidRPr="00FB5150" w:rsidRDefault="00E064BA" w:rsidP="00891C88">
            <w:pPr>
              <w:spacing w:after="0" w:line="240" w:lineRule="auto"/>
              <w:jc w:val="center"/>
              <w:rPr>
                <w:rFonts w:ascii="Times New Roman" w:eastAsia="Calibri" w:hAnsi="Times New Roman" w:cs="Times New Roman"/>
              </w:rPr>
            </w:pPr>
            <w:r w:rsidRPr="00FB5150">
              <w:rPr>
                <w:rFonts w:ascii="Times New Roman" w:eastAsia="Calibri" w:hAnsi="Times New Roman" w:cs="Times New Roman"/>
              </w:rPr>
              <w:t>1252</w:t>
            </w:r>
          </w:p>
        </w:tc>
        <w:tc>
          <w:tcPr>
            <w:tcW w:w="1559" w:type="dxa"/>
          </w:tcPr>
          <w:p w:rsidR="00E064BA" w:rsidRPr="00FB5150" w:rsidRDefault="00E064BA" w:rsidP="00891C88">
            <w:pPr>
              <w:spacing w:after="0" w:line="240" w:lineRule="auto"/>
              <w:jc w:val="center"/>
              <w:rPr>
                <w:rFonts w:ascii="Times New Roman" w:eastAsia="Calibri" w:hAnsi="Times New Roman" w:cs="Times New Roman"/>
              </w:rPr>
            </w:pPr>
            <w:r w:rsidRPr="00FB5150">
              <w:rPr>
                <w:rFonts w:ascii="Times New Roman" w:eastAsia="Calibri" w:hAnsi="Times New Roman" w:cs="Times New Roman"/>
              </w:rPr>
              <w:t>645</w:t>
            </w:r>
          </w:p>
        </w:tc>
      </w:tr>
      <w:tr w:rsidR="00E064BA" w:rsidRPr="00FB5150" w:rsidTr="00FB5150">
        <w:trPr>
          <w:jc w:val="center"/>
        </w:trPr>
        <w:tc>
          <w:tcPr>
            <w:tcW w:w="3174" w:type="dxa"/>
          </w:tcPr>
          <w:p w:rsidR="00E064BA" w:rsidRPr="00FB5150" w:rsidRDefault="00E064BA" w:rsidP="00891C88">
            <w:pPr>
              <w:spacing w:after="0" w:line="240" w:lineRule="auto"/>
              <w:rPr>
                <w:rFonts w:ascii="Times New Roman" w:eastAsia="Calibri" w:hAnsi="Times New Roman" w:cs="Times New Roman"/>
              </w:rPr>
            </w:pPr>
            <w:r w:rsidRPr="00FB5150">
              <w:rPr>
                <w:rFonts w:ascii="Times New Roman" w:eastAsia="Calibri" w:hAnsi="Times New Roman" w:cs="Times New Roman"/>
              </w:rPr>
              <w:t>П. Согласие</w:t>
            </w:r>
          </w:p>
        </w:tc>
        <w:tc>
          <w:tcPr>
            <w:tcW w:w="1470" w:type="dxa"/>
          </w:tcPr>
          <w:p w:rsidR="00E064BA" w:rsidRPr="00FB5150" w:rsidRDefault="00E064BA" w:rsidP="00891C88">
            <w:pPr>
              <w:spacing w:after="0" w:line="240" w:lineRule="auto"/>
              <w:jc w:val="center"/>
              <w:rPr>
                <w:rFonts w:ascii="Times New Roman" w:eastAsia="Calibri" w:hAnsi="Times New Roman" w:cs="Times New Roman"/>
              </w:rPr>
            </w:pPr>
            <w:r w:rsidRPr="00FB5150">
              <w:rPr>
                <w:rFonts w:ascii="Times New Roman" w:eastAsia="Calibri" w:hAnsi="Times New Roman" w:cs="Times New Roman"/>
              </w:rPr>
              <w:t>0</w:t>
            </w:r>
          </w:p>
        </w:tc>
        <w:tc>
          <w:tcPr>
            <w:tcW w:w="1701" w:type="dxa"/>
          </w:tcPr>
          <w:p w:rsidR="00E064BA" w:rsidRPr="00FB5150" w:rsidRDefault="00E064BA" w:rsidP="00891C88">
            <w:pPr>
              <w:spacing w:after="0" w:line="240" w:lineRule="auto"/>
              <w:jc w:val="center"/>
              <w:rPr>
                <w:rFonts w:ascii="Times New Roman" w:eastAsia="Calibri" w:hAnsi="Times New Roman" w:cs="Times New Roman"/>
              </w:rPr>
            </w:pPr>
            <w:r w:rsidRPr="00FB5150">
              <w:rPr>
                <w:rFonts w:ascii="Times New Roman" w:eastAsia="Calibri" w:hAnsi="Times New Roman" w:cs="Times New Roman"/>
              </w:rPr>
              <w:t>0</w:t>
            </w:r>
          </w:p>
        </w:tc>
        <w:tc>
          <w:tcPr>
            <w:tcW w:w="1560" w:type="dxa"/>
          </w:tcPr>
          <w:p w:rsidR="00E064BA" w:rsidRPr="00FB5150" w:rsidRDefault="00E064BA" w:rsidP="00891C88">
            <w:pPr>
              <w:spacing w:after="0" w:line="240" w:lineRule="auto"/>
              <w:jc w:val="center"/>
              <w:rPr>
                <w:rFonts w:ascii="Times New Roman" w:eastAsia="Calibri" w:hAnsi="Times New Roman" w:cs="Times New Roman"/>
              </w:rPr>
            </w:pPr>
            <w:r w:rsidRPr="00FB5150">
              <w:rPr>
                <w:rFonts w:ascii="Times New Roman" w:eastAsia="Calibri" w:hAnsi="Times New Roman" w:cs="Times New Roman"/>
              </w:rPr>
              <w:t>0</w:t>
            </w:r>
          </w:p>
        </w:tc>
        <w:tc>
          <w:tcPr>
            <w:tcW w:w="1559" w:type="dxa"/>
          </w:tcPr>
          <w:p w:rsidR="00E064BA" w:rsidRPr="00FB5150" w:rsidRDefault="00E064BA" w:rsidP="00891C88">
            <w:pPr>
              <w:spacing w:after="0" w:line="240" w:lineRule="auto"/>
              <w:jc w:val="center"/>
              <w:rPr>
                <w:rFonts w:ascii="Times New Roman" w:eastAsia="Calibri" w:hAnsi="Times New Roman" w:cs="Times New Roman"/>
              </w:rPr>
            </w:pPr>
            <w:r w:rsidRPr="00FB5150">
              <w:rPr>
                <w:rFonts w:ascii="Times New Roman" w:eastAsia="Calibri" w:hAnsi="Times New Roman" w:cs="Times New Roman"/>
              </w:rPr>
              <w:t>2</w:t>
            </w:r>
          </w:p>
        </w:tc>
      </w:tr>
      <w:tr w:rsidR="00E064BA" w:rsidRPr="00FB5150" w:rsidTr="00FB5150">
        <w:trPr>
          <w:jc w:val="center"/>
        </w:trPr>
        <w:tc>
          <w:tcPr>
            <w:tcW w:w="3174" w:type="dxa"/>
          </w:tcPr>
          <w:p w:rsidR="00E064BA" w:rsidRPr="00FB5150" w:rsidRDefault="00E064BA" w:rsidP="00891C88">
            <w:pPr>
              <w:spacing w:after="0" w:line="240" w:lineRule="auto"/>
              <w:rPr>
                <w:rFonts w:ascii="Times New Roman" w:eastAsia="Calibri" w:hAnsi="Times New Roman" w:cs="Times New Roman"/>
              </w:rPr>
            </w:pPr>
            <w:r w:rsidRPr="00FB5150">
              <w:rPr>
                <w:rFonts w:ascii="Times New Roman" w:eastAsia="Calibri" w:hAnsi="Times New Roman" w:cs="Times New Roman"/>
              </w:rPr>
              <w:t>П. Горелые Ольхи</w:t>
            </w:r>
          </w:p>
        </w:tc>
        <w:tc>
          <w:tcPr>
            <w:tcW w:w="1470" w:type="dxa"/>
          </w:tcPr>
          <w:p w:rsidR="00E064BA" w:rsidRPr="00FB5150" w:rsidRDefault="00E064BA" w:rsidP="00891C88">
            <w:pPr>
              <w:spacing w:after="0" w:line="240" w:lineRule="auto"/>
              <w:jc w:val="center"/>
              <w:rPr>
                <w:rFonts w:ascii="Times New Roman" w:eastAsia="Calibri" w:hAnsi="Times New Roman" w:cs="Times New Roman"/>
              </w:rPr>
            </w:pPr>
            <w:r w:rsidRPr="00FB5150">
              <w:rPr>
                <w:rFonts w:ascii="Times New Roman" w:eastAsia="Calibri" w:hAnsi="Times New Roman" w:cs="Times New Roman"/>
              </w:rPr>
              <w:t>0</w:t>
            </w:r>
          </w:p>
        </w:tc>
        <w:tc>
          <w:tcPr>
            <w:tcW w:w="1701" w:type="dxa"/>
          </w:tcPr>
          <w:p w:rsidR="00E064BA" w:rsidRPr="00FB5150" w:rsidRDefault="00E064BA" w:rsidP="00891C88">
            <w:pPr>
              <w:spacing w:after="0" w:line="240" w:lineRule="auto"/>
              <w:jc w:val="center"/>
              <w:rPr>
                <w:rFonts w:ascii="Times New Roman" w:eastAsia="Calibri" w:hAnsi="Times New Roman" w:cs="Times New Roman"/>
              </w:rPr>
            </w:pPr>
            <w:r w:rsidRPr="00FB5150">
              <w:rPr>
                <w:rFonts w:ascii="Times New Roman" w:eastAsia="Calibri" w:hAnsi="Times New Roman" w:cs="Times New Roman"/>
              </w:rPr>
              <w:t>0</w:t>
            </w:r>
          </w:p>
        </w:tc>
        <w:tc>
          <w:tcPr>
            <w:tcW w:w="1560" w:type="dxa"/>
          </w:tcPr>
          <w:p w:rsidR="00E064BA" w:rsidRPr="00FB5150" w:rsidRDefault="00E064BA" w:rsidP="00891C88">
            <w:pPr>
              <w:spacing w:after="0" w:line="240" w:lineRule="auto"/>
              <w:jc w:val="center"/>
              <w:rPr>
                <w:rFonts w:ascii="Times New Roman" w:eastAsia="Calibri" w:hAnsi="Times New Roman" w:cs="Times New Roman"/>
              </w:rPr>
            </w:pPr>
            <w:r w:rsidRPr="00FB5150">
              <w:rPr>
                <w:rFonts w:ascii="Times New Roman" w:eastAsia="Calibri" w:hAnsi="Times New Roman" w:cs="Times New Roman"/>
              </w:rPr>
              <w:t>0</w:t>
            </w:r>
          </w:p>
        </w:tc>
        <w:tc>
          <w:tcPr>
            <w:tcW w:w="1559" w:type="dxa"/>
          </w:tcPr>
          <w:p w:rsidR="00E064BA" w:rsidRPr="00FB5150" w:rsidRDefault="00E064BA" w:rsidP="00891C88">
            <w:pPr>
              <w:spacing w:after="0" w:line="240" w:lineRule="auto"/>
              <w:jc w:val="center"/>
              <w:rPr>
                <w:rFonts w:ascii="Times New Roman" w:eastAsia="Calibri" w:hAnsi="Times New Roman" w:cs="Times New Roman"/>
              </w:rPr>
            </w:pPr>
            <w:r w:rsidRPr="00FB5150">
              <w:rPr>
                <w:rFonts w:ascii="Times New Roman" w:eastAsia="Calibri" w:hAnsi="Times New Roman" w:cs="Times New Roman"/>
              </w:rPr>
              <w:t>0</w:t>
            </w:r>
          </w:p>
        </w:tc>
      </w:tr>
    </w:tbl>
    <w:p w:rsidR="00E064BA" w:rsidRPr="00512961" w:rsidRDefault="00E064BA" w:rsidP="00E064BA">
      <w:pPr>
        <w:suppressAutoHyphens/>
        <w:spacing w:after="0" w:line="240" w:lineRule="auto"/>
        <w:ind w:firstLine="539"/>
        <w:jc w:val="both"/>
        <w:rPr>
          <w:rFonts w:eastAsia="Calibri" w:cs="Times New Roman"/>
          <w:kern w:val="24"/>
          <w:sz w:val="24"/>
          <w:szCs w:val="24"/>
        </w:rPr>
      </w:pPr>
    </w:p>
    <w:p w:rsidR="00E064BA" w:rsidRPr="00E064BA" w:rsidRDefault="00E064BA" w:rsidP="00E064BA">
      <w:pPr>
        <w:suppressAutoHyphens/>
        <w:spacing w:after="0" w:line="240" w:lineRule="auto"/>
        <w:ind w:firstLine="567"/>
        <w:jc w:val="both"/>
        <w:rPr>
          <w:rFonts w:ascii="Times New Roman" w:eastAsia="Calibri" w:hAnsi="Times New Roman" w:cs="Times New Roman"/>
          <w:kern w:val="24"/>
          <w:sz w:val="24"/>
          <w:szCs w:val="24"/>
        </w:rPr>
      </w:pPr>
      <w:r w:rsidRPr="00E064BA">
        <w:rPr>
          <w:rFonts w:ascii="Times New Roman" w:eastAsia="Calibri" w:hAnsi="Times New Roman" w:cs="Times New Roman"/>
          <w:kern w:val="24"/>
          <w:sz w:val="24"/>
          <w:szCs w:val="24"/>
        </w:rPr>
        <w:t>Направления использования газа:</w:t>
      </w:r>
    </w:p>
    <w:p w:rsidR="00E064BA" w:rsidRPr="00E064BA" w:rsidRDefault="00E064BA" w:rsidP="00E064BA">
      <w:pPr>
        <w:suppressAutoHyphens/>
        <w:spacing w:after="0" w:line="240" w:lineRule="auto"/>
        <w:ind w:firstLine="567"/>
        <w:jc w:val="both"/>
        <w:rPr>
          <w:rFonts w:ascii="Times New Roman" w:eastAsia="Calibri" w:hAnsi="Times New Roman" w:cs="Times New Roman"/>
          <w:kern w:val="24"/>
          <w:sz w:val="24"/>
          <w:szCs w:val="24"/>
        </w:rPr>
      </w:pPr>
      <w:r w:rsidRPr="00E064BA">
        <w:rPr>
          <w:rFonts w:ascii="Times New Roman" w:eastAsia="Calibri" w:hAnsi="Times New Roman" w:cs="Times New Roman"/>
          <w:kern w:val="24"/>
          <w:sz w:val="24"/>
          <w:szCs w:val="24"/>
        </w:rPr>
        <w:t>- Технологические нужды промышленности;</w:t>
      </w:r>
    </w:p>
    <w:p w:rsidR="00E064BA" w:rsidRPr="00E064BA" w:rsidRDefault="00E064BA" w:rsidP="00E064BA">
      <w:pPr>
        <w:suppressAutoHyphens/>
        <w:spacing w:after="0" w:line="240" w:lineRule="auto"/>
        <w:ind w:firstLine="567"/>
        <w:jc w:val="both"/>
        <w:rPr>
          <w:rFonts w:ascii="Times New Roman" w:eastAsia="Calibri" w:hAnsi="Times New Roman" w:cs="Times New Roman"/>
          <w:kern w:val="24"/>
          <w:sz w:val="24"/>
          <w:szCs w:val="24"/>
        </w:rPr>
      </w:pPr>
      <w:r w:rsidRPr="00E064BA">
        <w:rPr>
          <w:rFonts w:ascii="Times New Roman" w:eastAsia="Calibri" w:hAnsi="Times New Roman" w:cs="Times New Roman"/>
          <w:kern w:val="24"/>
          <w:sz w:val="24"/>
          <w:szCs w:val="24"/>
        </w:rPr>
        <w:t xml:space="preserve">- Хозяйственно-бытовые нужды населения (в т.ч. </w:t>
      </w:r>
      <w:proofErr w:type="spellStart"/>
      <w:r w:rsidRPr="00E064BA">
        <w:rPr>
          <w:rFonts w:ascii="Times New Roman" w:eastAsia="Calibri" w:hAnsi="Times New Roman" w:cs="Times New Roman"/>
          <w:kern w:val="24"/>
          <w:sz w:val="24"/>
          <w:szCs w:val="24"/>
        </w:rPr>
        <w:t>пищеприготовление</w:t>
      </w:r>
      <w:proofErr w:type="spellEnd"/>
      <w:r w:rsidRPr="00E064BA">
        <w:rPr>
          <w:rFonts w:ascii="Times New Roman" w:eastAsia="Calibri" w:hAnsi="Times New Roman" w:cs="Times New Roman"/>
          <w:kern w:val="24"/>
          <w:sz w:val="24"/>
          <w:szCs w:val="24"/>
        </w:rPr>
        <w:t>);</w:t>
      </w:r>
    </w:p>
    <w:p w:rsidR="00766CA9" w:rsidRPr="00E064BA" w:rsidRDefault="00E064BA" w:rsidP="00E064BA">
      <w:pPr>
        <w:suppressAutoHyphens/>
        <w:spacing w:after="0" w:line="240" w:lineRule="auto"/>
        <w:ind w:firstLine="567"/>
        <w:jc w:val="both"/>
        <w:rPr>
          <w:rFonts w:ascii="Times New Roman" w:eastAsia="Calibri" w:hAnsi="Times New Roman" w:cs="Times New Roman"/>
          <w:kern w:val="24"/>
          <w:sz w:val="24"/>
          <w:szCs w:val="24"/>
        </w:rPr>
        <w:sectPr w:rsidR="00766CA9" w:rsidRPr="00E064BA" w:rsidSect="00766CA9">
          <w:pgSz w:w="11906" w:h="16838"/>
          <w:pgMar w:top="1134" w:right="851" w:bottom="1134" w:left="1701" w:header="709" w:footer="178" w:gutter="0"/>
          <w:cols w:space="708"/>
          <w:docGrid w:linePitch="360"/>
        </w:sectPr>
      </w:pPr>
      <w:r w:rsidRPr="00E064BA">
        <w:rPr>
          <w:rFonts w:ascii="Times New Roman" w:eastAsia="Calibri" w:hAnsi="Times New Roman" w:cs="Times New Roman"/>
          <w:kern w:val="24"/>
          <w:sz w:val="24"/>
          <w:szCs w:val="24"/>
        </w:rPr>
        <w:t xml:space="preserve">- Энергоноситель для </w:t>
      </w:r>
      <w:proofErr w:type="spellStart"/>
      <w:r w:rsidRPr="00E064BA">
        <w:rPr>
          <w:rFonts w:ascii="Times New Roman" w:eastAsia="Calibri" w:hAnsi="Times New Roman" w:cs="Times New Roman"/>
          <w:kern w:val="24"/>
          <w:sz w:val="24"/>
          <w:szCs w:val="24"/>
        </w:rPr>
        <w:t>теплоисточников</w:t>
      </w:r>
      <w:proofErr w:type="spellEnd"/>
      <w:r w:rsidRPr="00E064BA">
        <w:rPr>
          <w:rFonts w:ascii="Times New Roman" w:eastAsia="Calibri" w:hAnsi="Times New Roman" w:cs="Times New Roman"/>
          <w:kern w:val="24"/>
          <w:sz w:val="24"/>
          <w:szCs w:val="24"/>
        </w:rPr>
        <w:t xml:space="preserve"> (горя</w:t>
      </w:r>
      <w:r>
        <w:rPr>
          <w:rFonts w:ascii="Times New Roman" w:eastAsia="Calibri" w:hAnsi="Times New Roman" w:cs="Times New Roman"/>
          <w:kern w:val="24"/>
          <w:sz w:val="24"/>
          <w:szCs w:val="24"/>
        </w:rPr>
        <w:t>чего водоснабжения и отопления)</w:t>
      </w:r>
    </w:p>
    <w:p w:rsidR="00766CA9" w:rsidRPr="00CA5353" w:rsidRDefault="00766CA9" w:rsidP="0002330F">
      <w:pPr>
        <w:spacing w:after="0"/>
        <w:jc w:val="center"/>
        <w:rPr>
          <w:rFonts w:ascii="Times New Roman" w:eastAsia="Calibri" w:hAnsi="Times New Roman" w:cs="Times New Roman"/>
          <w:b/>
          <w:i/>
          <w:sz w:val="24"/>
          <w:szCs w:val="24"/>
          <w:u w:val="single"/>
        </w:rPr>
      </w:pPr>
      <w:r w:rsidRPr="00CA5353">
        <w:rPr>
          <w:rFonts w:ascii="Times New Roman" w:eastAsia="Calibri" w:hAnsi="Times New Roman" w:cs="Times New Roman"/>
          <w:b/>
          <w:i/>
          <w:sz w:val="24"/>
          <w:szCs w:val="24"/>
          <w:u w:val="single"/>
        </w:rPr>
        <w:lastRenderedPageBreak/>
        <w:t>Теплоснабжение</w:t>
      </w:r>
    </w:p>
    <w:p w:rsidR="00E064BA" w:rsidRPr="00E064BA" w:rsidRDefault="00E064BA" w:rsidP="009A025F">
      <w:pPr>
        <w:spacing w:after="0"/>
        <w:ind w:firstLine="567"/>
        <w:jc w:val="both"/>
        <w:rPr>
          <w:rFonts w:ascii="Times New Roman" w:eastAsia="Calibri" w:hAnsi="Times New Roman" w:cs="Times New Roman"/>
          <w:sz w:val="24"/>
          <w:szCs w:val="24"/>
          <w:shd w:val="clear" w:color="auto" w:fill="FFFFFF"/>
        </w:rPr>
      </w:pPr>
      <w:r w:rsidRPr="00E064BA">
        <w:rPr>
          <w:rFonts w:ascii="Times New Roman" w:eastAsia="Calibri" w:hAnsi="Times New Roman" w:cs="Times New Roman"/>
          <w:sz w:val="24"/>
          <w:szCs w:val="24"/>
          <w:shd w:val="clear" w:color="auto" w:fill="FFFFFF"/>
        </w:rPr>
        <w:t xml:space="preserve">В Елань-Коленовском городском поселении Новохоперского муниципального района </w:t>
      </w:r>
      <w:bookmarkStart w:id="180" w:name="_Hlk151566459"/>
      <w:r w:rsidRPr="00E064BA">
        <w:rPr>
          <w:rFonts w:ascii="Times New Roman" w:eastAsia="Calibri" w:hAnsi="Times New Roman" w:cs="Times New Roman"/>
          <w:sz w:val="24"/>
          <w:szCs w:val="24"/>
          <w:shd w:val="clear" w:color="auto" w:fill="FFFFFF"/>
        </w:rPr>
        <w:t>теплоснабжение социально значимых объектов  осуществляется в основном от отдельно стоящих и встроенно-пристроенных котельных. Часть общественных зданий имеет печное отопление.</w:t>
      </w:r>
      <w:bookmarkEnd w:id="180"/>
    </w:p>
    <w:p w:rsidR="00E064BA" w:rsidRPr="00E064BA" w:rsidRDefault="00E064BA" w:rsidP="009A025F">
      <w:pPr>
        <w:spacing w:after="0"/>
        <w:ind w:firstLine="567"/>
        <w:jc w:val="both"/>
        <w:rPr>
          <w:rFonts w:ascii="Times New Roman" w:eastAsia="Calibri" w:hAnsi="Times New Roman" w:cs="Times New Roman"/>
          <w:sz w:val="24"/>
          <w:szCs w:val="24"/>
          <w:shd w:val="clear" w:color="auto" w:fill="FFFFFF"/>
        </w:rPr>
      </w:pPr>
      <w:r w:rsidRPr="00E064BA">
        <w:rPr>
          <w:rFonts w:ascii="Times New Roman" w:eastAsia="Calibri" w:hAnsi="Times New Roman" w:cs="Times New Roman"/>
          <w:sz w:val="24"/>
          <w:szCs w:val="24"/>
          <w:shd w:val="clear" w:color="auto" w:fill="FFFFFF"/>
        </w:rPr>
        <w:t>В качестве топлива используется газ и уголь.</w:t>
      </w:r>
    </w:p>
    <w:p w:rsidR="00E064BA" w:rsidRDefault="00E064BA" w:rsidP="009A025F">
      <w:pPr>
        <w:spacing w:after="0"/>
        <w:ind w:firstLine="567"/>
        <w:jc w:val="both"/>
        <w:rPr>
          <w:rFonts w:ascii="Times New Roman" w:eastAsia="Calibri" w:hAnsi="Times New Roman" w:cs="Times New Roman"/>
          <w:sz w:val="24"/>
          <w:szCs w:val="24"/>
          <w:shd w:val="clear" w:color="auto" w:fill="FFFFFF"/>
        </w:rPr>
      </w:pPr>
      <w:r w:rsidRPr="00E064BA">
        <w:rPr>
          <w:rFonts w:ascii="Times New Roman" w:eastAsia="Calibri" w:hAnsi="Times New Roman" w:cs="Times New Roman"/>
          <w:sz w:val="24"/>
          <w:szCs w:val="24"/>
          <w:shd w:val="clear" w:color="auto" w:fill="FFFFFF"/>
        </w:rPr>
        <w:t>Основные технические характеристики котельных сведены в таблицу (по данным администрации):</w:t>
      </w:r>
    </w:p>
    <w:p w:rsidR="00E064BA" w:rsidRPr="00E064BA" w:rsidRDefault="00E064BA" w:rsidP="00E064BA">
      <w:pPr>
        <w:spacing w:after="0"/>
        <w:ind w:firstLine="567"/>
        <w:jc w:val="both"/>
        <w:rPr>
          <w:rFonts w:ascii="Times New Roman" w:eastAsia="Calibri" w:hAnsi="Times New Roman" w:cs="Times New Roman"/>
          <w:sz w:val="24"/>
          <w:szCs w:val="24"/>
          <w:shd w:val="clear" w:color="auto" w:fill="FFFFFF"/>
        </w:rPr>
      </w:pPr>
    </w:p>
    <w:tbl>
      <w:tblPr>
        <w:tblW w:w="96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968"/>
        <w:gridCol w:w="1755"/>
        <w:gridCol w:w="1859"/>
        <w:gridCol w:w="1106"/>
        <w:gridCol w:w="1951"/>
      </w:tblGrid>
      <w:tr w:rsidR="00E064BA" w:rsidRPr="00C01C40" w:rsidTr="00C01C40">
        <w:trPr>
          <w:trHeight w:val="484"/>
        </w:trPr>
        <w:tc>
          <w:tcPr>
            <w:tcW w:w="2741" w:type="dxa"/>
            <w:shd w:val="clear" w:color="auto" w:fill="D9D9D9" w:themeFill="background1" w:themeFillShade="D9"/>
            <w:vAlign w:val="center"/>
          </w:tcPr>
          <w:p w:rsidR="00E064BA" w:rsidRPr="00C01C40" w:rsidRDefault="00E064BA" w:rsidP="00891C88">
            <w:pPr>
              <w:autoSpaceDE w:val="0"/>
              <w:autoSpaceDN w:val="0"/>
              <w:adjustRightInd w:val="0"/>
              <w:spacing w:after="0" w:line="240" w:lineRule="auto"/>
              <w:jc w:val="center"/>
              <w:rPr>
                <w:rFonts w:ascii="Times New Roman" w:eastAsia="Calibri" w:hAnsi="Times New Roman" w:cs="Times New Roman"/>
                <w:b/>
              </w:rPr>
            </w:pPr>
            <w:r w:rsidRPr="00C01C40">
              <w:rPr>
                <w:rFonts w:ascii="Times New Roman" w:eastAsia="Calibri" w:hAnsi="Times New Roman" w:cs="Times New Roman"/>
                <w:b/>
              </w:rPr>
              <w:t>Местоположение котельной</w:t>
            </w:r>
          </w:p>
        </w:tc>
        <w:tc>
          <w:tcPr>
            <w:tcW w:w="1622" w:type="dxa"/>
            <w:shd w:val="clear" w:color="auto" w:fill="D9D9D9" w:themeFill="background1" w:themeFillShade="D9"/>
            <w:vAlign w:val="center"/>
          </w:tcPr>
          <w:p w:rsidR="00E064BA" w:rsidRPr="00C01C40" w:rsidRDefault="00E064BA" w:rsidP="00891C88">
            <w:pPr>
              <w:autoSpaceDE w:val="0"/>
              <w:autoSpaceDN w:val="0"/>
              <w:adjustRightInd w:val="0"/>
              <w:spacing w:after="0" w:line="240" w:lineRule="auto"/>
              <w:jc w:val="center"/>
              <w:rPr>
                <w:rFonts w:ascii="Times New Roman" w:eastAsia="Calibri" w:hAnsi="Times New Roman" w:cs="Times New Roman"/>
                <w:b/>
              </w:rPr>
            </w:pPr>
            <w:r w:rsidRPr="00C01C40">
              <w:rPr>
                <w:rFonts w:ascii="Times New Roman" w:eastAsia="Calibri" w:hAnsi="Times New Roman" w:cs="Times New Roman"/>
                <w:b/>
              </w:rPr>
              <w:t>Количество и тип  котлов</w:t>
            </w:r>
          </w:p>
        </w:tc>
        <w:tc>
          <w:tcPr>
            <w:tcW w:w="1718" w:type="dxa"/>
            <w:shd w:val="clear" w:color="auto" w:fill="D9D9D9" w:themeFill="background1" w:themeFillShade="D9"/>
            <w:vAlign w:val="center"/>
          </w:tcPr>
          <w:p w:rsidR="00E064BA" w:rsidRPr="00C01C40" w:rsidRDefault="00E064BA" w:rsidP="00891C88">
            <w:pPr>
              <w:autoSpaceDE w:val="0"/>
              <w:autoSpaceDN w:val="0"/>
              <w:adjustRightInd w:val="0"/>
              <w:spacing w:after="0" w:line="240" w:lineRule="auto"/>
              <w:jc w:val="center"/>
              <w:rPr>
                <w:rFonts w:ascii="Times New Roman" w:eastAsia="Calibri" w:hAnsi="Times New Roman" w:cs="Times New Roman"/>
                <w:b/>
              </w:rPr>
            </w:pPr>
            <w:r w:rsidRPr="00C01C40">
              <w:rPr>
                <w:rFonts w:ascii="Times New Roman" w:eastAsia="Calibri" w:hAnsi="Times New Roman" w:cs="Times New Roman"/>
                <w:b/>
              </w:rPr>
              <w:t>Проектная мощность в Гкал/час</w:t>
            </w:r>
          </w:p>
        </w:tc>
        <w:tc>
          <w:tcPr>
            <w:tcW w:w="1022" w:type="dxa"/>
            <w:shd w:val="clear" w:color="auto" w:fill="D9D9D9" w:themeFill="background1" w:themeFillShade="D9"/>
            <w:vAlign w:val="center"/>
          </w:tcPr>
          <w:p w:rsidR="00E064BA" w:rsidRPr="00C01C40" w:rsidRDefault="00E064BA" w:rsidP="00891C88">
            <w:pPr>
              <w:autoSpaceDE w:val="0"/>
              <w:autoSpaceDN w:val="0"/>
              <w:adjustRightInd w:val="0"/>
              <w:spacing w:after="0" w:line="240" w:lineRule="auto"/>
              <w:jc w:val="center"/>
              <w:rPr>
                <w:rFonts w:ascii="Times New Roman" w:eastAsia="Calibri" w:hAnsi="Times New Roman" w:cs="Times New Roman"/>
                <w:b/>
              </w:rPr>
            </w:pPr>
            <w:r w:rsidRPr="00C01C40">
              <w:rPr>
                <w:rFonts w:ascii="Times New Roman" w:eastAsia="Calibri" w:hAnsi="Times New Roman" w:cs="Times New Roman"/>
                <w:b/>
              </w:rPr>
              <w:t>Год ввода</w:t>
            </w:r>
          </w:p>
        </w:tc>
        <w:tc>
          <w:tcPr>
            <w:tcW w:w="1803" w:type="dxa"/>
            <w:shd w:val="clear" w:color="auto" w:fill="D9D9D9" w:themeFill="background1" w:themeFillShade="D9"/>
            <w:vAlign w:val="center"/>
          </w:tcPr>
          <w:p w:rsidR="00E064BA" w:rsidRPr="00C01C40" w:rsidRDefault="00E064BA" w:rsidP="00891C88">
            <w:pPr>
              <w:autoSpaceDE w:val="0"/>
              <w:autoSpaceDN w:val="0"/>
              <w:adjustRightInd w:val="0"/>
              <w:spacing w:after="0" w:line="240" w:lineRule="auto"/>
              <w:jc w:val="center"/>
              <w:rPr>
                <w:rFonts w:ascii="Times New Roman" w:eastAsia="Calibri" w:hAnsi="Times New Roman" w:cs="Times New Roman"/>
                <w:b/>
              </w:rPr>
            </w:pPr>
            <w:r w:rsidRPr="00C01C40">
              <w:rPr>
                <w:rFonts w:ascii="Times New Roman" w:eastAsia="Calibri" w:hAnsi="Times New Roman" w:cs="Times New Roman"/>
                <w:b/>
              </w:rPr>
              <w:t>Вид топлива и годовой расход</w:t>
            </w:r>
          </w:p>
        </w:tc>
      </w:tr>
      <w:tr w:rsidR="00E064BA" w:rsidRPr="00C01C40" w:rsidTr="00C01C40">
        <w:trPr>
          <w:trHeight w:val="257"/>
        </w:trPr>
        <w:tc>
          <w:tcPr>
            <w:tcW w:w="2741" w:type="dxa"/>
          </w:tcPr>
          <w:p w:rsidR="00E064BA" w:rsidRPr="00C01C40" w:rsidRDefault="00E064BA" w:rsidP="00891C88">
            <w:pPr>
              <w:widowControl w:val="0"/>
              <w:suppressAutoHyphens/>
              <w:snapToGrid w:val="0"/>
              <w:spacing w:after="0" w:line="240" w:lineRule="auto"/>
              <w:rPr>
                <w:rFonts w:ascii="Times New Roman" w:eastAsia="Calibri" w:hAnsi="Times New Roman" w:cs="Times New Roman"/>
                <w:kern w:val="1"/>
                <w:shd w:val="clear" w:color="auto" w:fill="FFFFFF"/>
                <w:lang w:eastAsia="ar-SA"/>
              </w:rPr>
            </w:pPr>
            <w:r w:rsidRPr="00C01C40">
              <w:rPr>
                <w:rFonts w:ascii="Times New Roman" w:eastAsia="Calibri" w:hAnsi="Times New Roman" w:cs="Times New Roman"/>
                <w:kern w:val="1"/>
                <w:shd w:val="clear" w:color="auto" w:fill="FFFFFF"/>
                <w:lang w:eastAsia="ar-SA"/>
              </w:rPr>
              <w:t>Котельная больницы</w:t>
            </w:r>
          </w:p>
        </w:tc>
        <w:tc>
          <w:tcPr>
            <w:tcW w:w="1622" w:type="dxa"/>
            <w:vAlign w:val="center"/>
          </w:tcPr>
          <w:p w:rsidR="00E064BA" w:rsidRPr="00C01C40" w:rsidRDefault="00E064BA" w:rsidP="00891C88">
            <w:pPr>
              <w:widowControl w:val="0"/>
              <w:suppressAutoHyphens/>
              <w:snapToGrid w:val="0"/>
              <w:spacing w:after="0" w:line="240" w:lineRule="auto"/>
              <w:jc w:val="center"/>
              <w:rPr>
                <w:rFonts w:ascii="Times New Roman" w:eastAsia="Calibri" w:hAnsi="Times New Roman" w:cs="Times New Roman"/>
                <w:kern w:val="1"/>
                <w:shd w:val="clear" w:color="auto" w:fill="FFFFFF"/>
                <w:lang w:eastAsia="ar-SA"/>
              </w:rPr>
            </w:pPr>
            <w:r w:rsidRPr="00C01C40">
              <w:rPr>
                <w:rFonts w:ascii="Times New Roman" w:eastAsia="Calibri" w:hAnsi="Times New Roman" w:cs="Times New Roman"/>
                <w:kern w:val="1"/>
                <w:shd w:val="clear" w:color="auto" w:fill="FFFFFF"/>
                <w:lang w:eastAsia="ar-SA"/>
              </w:rPr>
              <w:t xml:space="preserve">У-5 — 2 </w:t>
            </w:r>
            <w:proofErr w:type="spellStart"/>
            <w:proofErr w:type="gramStart"/>
            <w:r w:rsidRPr="00C01C40">
              <w:rPr>
                <w:rFonts w:ascii="Times New Roman" w:eastAsia="Calibri" w:hAnsi="Times New Roman" w:cs="Times New Roman"/>
                <w:kern w:val="1"/>
                <w:shd w:val="clear" w:color="auto" w:fill="FFFFFF"/>
                <w:lang w:eastAsia="ar-SA"/>
              </w:rPr>
              <w:t>шт</w:t>
            </w:r>
            <w:proofErr w:type="spellEnd"/>
            <w:proofErr w:type="gramEnd"/>
          </w:p>
        </w:tc>
        <w:tc>
          <w:tcPr>
            <w:tcW w:w="1718" w:type="dxa"/>
            <w:vAlign w:val="center"/>
          </w:tcPr>
          <w:p w:rsidR="00E064BA" w:rsidRPr="00C01C40" w:rsidRDefault="00E064BA" w:rsidP="00891C88">
            <w:pPr>
              <w:widowControl w:val="0"/>
              <w:suppressAutoHyphens/>
              <w:snapToGrid w:val="0"/>
              <w:spacing w:after="0" w:line="240" w:lineRule="auto"/>
              <w:jc w:val="center"/>
              <w:rPr>
                <w:rFonts w:ascii="Times New Roman" w:eastAsia="Calibri" w:hAnsi="Times New Roman" w:cs="Times New Roman"/>
                <w:kern w:val="1"/>
                <w:shd w:val="clear" w:color="auto" w:fill="FFFFFF"/>
                <w:lang w:eastAsia="ar-SA"/>
              </w:rPr>
            </w:pPr>
            <w:r w:rsidRPr="00C01C40">
              <w:rPr>
                <w:rFonts w:ascii="Times New Roman" w:eastAsia="Calibri" w:hAnsi="Times New Roman" w:cs="Times New Roman"/>
                <w:kern w:val="1"/>
                <w:shd w:val="clear" w:color="auto" w:fill="FFFFFF"/>
                <w:lang w:eastAsia="ar-SA"/>
              </w:rPr>
              <w:t>0,63</w:t>
            </w:r>
          </w:p>
        </w:tc>
        <w:tc>
          <w:tcPr>
            <w:tcW w:w="1022" w:type="dxa"/>
            <w:vAlign w:val="center"/>
          </w:tcPr>
          <w:p w:rsidR="00E064BA" w:rsidRPr="00C01C40" w:rsidRDefault="00E064BA" w:rsidP="00891C88">
            <w:pPr>
              <w:widowControl w:val="0"/>
              <w:suppressAutoHyphens/>
              <w:snapToGrid w:val="0"/>
              <w:spacing w:after="0" w:line="240" w:lineRule="auto"/>
              <w:jc w:val="center"/>
              <w:rPr>
                <w:rFonts w:ascii="Times New Roman" w:eastAsia="Calibri" w:hAnsi="Times New Roman" w:cs="Times New Roman"/>
                <w:kern w:val="1"/>
                <w:shd w:val="clear" w:color="auto" w:fill="FFFFFF"/>
                <w:lang w:eastAsia="ar-SA"/>
              </w:rPr>
            </w:pPr>
            <w:r w:rsidRPr="00C01C40">
              <w:rPr>
                <w:rFonts w:ascii="Times New Roman" w:eastAsia="Calibri" w:hAnsi="Times New Roman" w:cs="Times New Roman"/>
                <w:kern w:val="1"/>
                <w:shd w:val="clear" w:color="auto" w:fill="FFFFFF"/>
                <w:lang w:eastAsia="ar-SA"/>
              </w:rPr>
              <w:t>Нет данных</w:t>
            </w:r>
          </w:p>
        </w:tc>
        <w:tc>
          <w:tcPr>
            <w:tcW w:w="1803" w:type="dxa"/>
            <w:vAlign w:val="center"/>
          </w:tcPr>
          <w:p w:rsidR="00E064BA" w:rsidRPr="00C01C40" w:rsidRDefault="00E064BA" w:rsidP="00891C88">
            <w:pPr>
              <w:widowControl w:val="0"/>
              <w:suppressAutoHyphens/>
              <w:snapToGrid w:val="0"/>
              <w:spacing w:after="0" w:line="240" w:lineRule="auto"/>
              <w:jc w:val="center"/>
              <w:rPr>
                <w:rFonts w:ascii="Times New Roman" w:eastAsia="Calibri" w:hAnsi="Times New Roman" w:cs="Times New Roman"/>
                <w:kern w:val="1"/>
                <w:shd w:val="clear" w:color="auto" w:fill="FFFFFF"/>
                <w:lang w:eastAsia="ar-SA"/>
              </w:rPr>
            </w:pPr>
            <w:r w:rsidRPr="00C01C40">
              <w:rPr>
                <w:rFonts w:ascii="Times New Roman" w:eastAsia="Calibri" w:hAnsi="Times New Roman" w:cs="Times New Roman"/>
                <w:kern w:val="1"/>
                <w:shd w:val="clear" w:color="auto" w:fill="FFFFFF"/>
                <w:lang w:eastAsia="ar-SA"/>
              </w:rPr>
              <w:t>Уголь/ 169 т</w:t>
            </w:r>
          </w:p>
        </w:tc>
      </w:tr>
      <w:tr w:rsidR="00E064BA" w:rsidRPr="00C01C40" w:rsidTr="00C01C40">
        <w:trPr>
          <w:trHeight w:val="242"/>
        </w:trPr>
        <w:tc>
          <w:tcPr>
            <w:tcW w:w="2741" w:type="dxa"/>
          </w:tcPr>
          <w:p w:rsidR="00E064BA" w:rsidRPr="00C01C40" w:rsidRDefault="00E064BA" w:rsidP="00891C88">
            <w:pPr>
              <w:widowControl w:val="0"/>
              <w:suppressAutoHyphens/>
              <w:snapToGrid w:val="0"/>
              <w:spacing w:after="0" w:line="240" w:lineRule="auto"/>
              <w:rPr>
                <w:rFonts w:ascii="Times New Roman" w:eastAsia="Calibri" w:hAnsi="Times New Roman" w:cs="Times New Roman"/>
                <w:kern w:val="1"/>
                <w:shd w:val="clear" w:color="auto" w:fill="FFFFFF"/>
                <w:lang w:eastAsia="ar-SA"/>
              </w:rPr>
            </w:pPr>
            <w:r w:rsidRPr="00C01C40">
              <w:rPr>
                <w:rFonts w:ascii="Times New Roman" w:eastAsia="Calibri" w:hAnsi="Times New Roman" w:cs="Times New Roman"/>
                <w:kern w:val="1"/>
                <w:shd w:val="clear" w:color="auto" w:fill="FFFFFF"/>
                <w:lang w:eastAsia="ar-SA"/>
              </w:rPr>
              <w:t xml:space="preserve">Котельная </w:t>
            </w:r>
            <w:proofErr w:type="spellStart"/>
            <w:r w:rsidRPr="00C01C40">
              <w:rPr>
                <w:rFonts w:ascii="Times New Roman" w:eastAsia="Calibri" w:hAnsi="Times New Roman" w:cs="Times New Roman"/>
                <w:kern w:val="1"/>
                <w:shd w:val="clear" w:color="auto" w:fill="FFFFFF"/>
                <w:lang w:eastAsia="ar-SA"/>
              </w:rPr>
              <w:t>сах-заводской</w:t>
            </w:r>
            <w:proofErr w:type="spellEnd"/>
            <w:r w:rsidRPr="00C01C40">
              <w:rPr>
                <w:rFonts w:ascii="Times New Roman" w:eastAsia="Calibri" w:hAnsi="Times New Roman" w:cs="Times New Roman"/>
                <w:kern w:val="1"/>
                <w:shd w:val="clear" w:color="auto" w:fill="FFFFFF"/>
                <w:lang w:eastAsia="ar-SA"/>
              </w:rPr>
              <w:t xml:space="preserve"> больницы</w:t>
            </w:r>
          </w:p>
        </w:tc>
        <w:tc>
          <w:tcPr>
            <w:tcW w:w="1622" w:type="dxa"/>
            <w:vAlign w:val="center"/>
          </w:tcPr>
          <w:p w:rsidR="00E064BA" w:rsidRPr="00C01C40" w:rsidRDefault="00E064BA" w:rsidP="00891C88">
            <w:pPr>
              <w:widowControl w:val="0"/>
              <w:suppressAutoHyphens/>
              <w:snapToGrid w:val="0"/>
              <w:spacing w:after="0" w:line="240" w:lineRule="auto"/>
              <w:jc w:val="center"/>
              <w:rPr>
                <w:rFonts w:ascii="Times New Roman" w:eastAsia="Calibri" w:hAnsi="Times New Roman" w:cs="Times New Roman"/>
                <w:kern w:val="1"/>
                <w:shd w:val="clear" w:color="auto" w:fill="FFFFFF"/>
                <w:lang w:eastAsia="ar-SA"/>
              </w:rPr>
            </w:pPr>
            <w:r w:rsidRPr="00C01C40">
              <w:rPr>
                <w:rFonts w:ascii="Times New Roman" w:eastAsia="Calibri" w:hAnsi="Times New Roman" w:cs="Times New Roman"/>
                <w:kern w:val="1"/>
                <w:shd w:val="clear" w:color="auto" w:fill="FFFFFF"/>
                <w:lang w:eastAsia="ar-SA"/>
              </w:rPr>
              <w:t xml:space="preserve">БКМЗ 100Т — 2 </w:t>
            </w:r>
            <w:proofErr w:type="spellStart"/>
            <w:proofErr w:type="gramStart"/>
            <w:r w:rsidRPr="00C01C40">
              <w:rPr>
                <w:rFonts w:ascii="Times New Roman" w:eastAsia="Calibri" w:hAnsi="Times New Roman" w:cs="Times New Roman"/>
                <w:kern w:val="1"/>
                <w:shd w:val="clear" w:color="auto" w:fill="FFFFFF"/>
                <w:lang w:eastAsia="ar-SA"/>
              </w:rPr>
              <w:t>шт</w:t>
            </w:r>
            <w:proofErr w:type="spellEnd"/>
            <w:proofErr w:type="gramEnd"/>
          </w:p>
        </w:tc>
        <w:tc>
          <w:tcPr>
            <w:tcW w:w="1718" w:type="dxa"/>
            <w:vAlign w:val="center"/>
          </w:tcPr>
          <w:p w:rsidR="00E064BA" w:rsidRPr="00C01C40" w:rsidRDefault="00E064BA" w:rsidP="00891C88">
            <w:pPr>
              <w:widowControl w:val="0"/>
              <w:suppressAutoHyphens/>
              <w:snapToGrid w:val="0"/>
              <w:spacing w:after="0" w:line="240" w:lineRule="auto"/>
              <w:jc w:val="center"/>
              <w:rPr>
                <w:rFonts w:ascii="Times New Roman" w:eastAsia="Calibri" w:hAnsi="Times New Roman" w:cs="Times New Roman"/>
                <w:kern w:val="1"/>
                <w:shd w:val="clear" w:color="auto" w:fill="FFFFFF"/>
                <w:lang w:eastAsia="ar-SA"/>
              </w:rPr>
            </w:pPr>
            <w:r w:rsidRPr="00C01C40">
              <w:rPr>
                <w:rFonts w:ascii="Times New Roman" w:eastAsia="Calibri" w:hAnsi="Times New Roman" w:cs="Times New Roman"/>
                <w:kern w:val="1"/>
                <w:shd w:val="clear" w:color="auto" w:fill="FFFFFF"/>
                <w:lang w:eastAsia="ar-SA"/>
              </w:rPr>
              <w:t>0,22</w:t>
            </w:r>
          </w:p>
        </w:tc>
        <w:tc>
          <w:tcPr>
            <w:tcW w:w="1022" w:type="dxa"/>
            <w:vAlign w:val="center"/>
          </w:tcPr>
          <w:p w:rsidR="00E064BA" w:rsidRPr="00C01C40" w:rsidRDefault="00E064BA" w:rsidP="00891C88">
            <w:pPr>
              <w:widowControl w:val="0"/>
              <w:suppressAutoHyphens/>
              <w:snapToGrid w:val="0"/>
              <w:spacing w:after="0" w:line="240" w:lineRule="auto"/>
              <w:jc w:val="center"/>
              <w:rPr>
                <w:rFonts w:ascii="Times New Roman" w:eastAsia="Calibri" w:hAnsi="Times New Roman" w:cs="Times New Roman"/>
                <w:kern w:val="1"/>
                <w:shd w:val="clear" w:color="auto" w:fill="FFFFFF"/>
                <w:lang w:eastAsia="ar-SA"/>
              </w:rPr>
            </w:pPr>
            <w:r w:rsidRPr="00C01C40">
              <w:rPr>
                <w:rFonts w:ascii="Times New Roman" w:eastAsia="Calibri" w:hAnsi="Times New Roman" w:cs="Times New Roman"/>
                <w:kern w:val="1"/>
                <w:shd w:val="clear" w:color="auto" w:fill="FFFFFF"/>
                <w:lang w:eastAsia="ar-SA"/>
              </w:rPr>
              <w:t>Нет данных</w:t>
            </w:r>
          </w:p>
        </w:tc>
        <w:tc>
          <w:tcPr>
            <w:tcW w:w="1803" w:type="dxa"/>
            <w:vAlign w:val="center"/>
          </w:tcPr>
          <w:p w:rsidR="00E064BA" w:rsidRPr="00C01C40" w:rsidRDefault="00E064BA" w:rsidP="00891C88">
            <w:pPr>
              <w:widowControl w:val="0"/>
              <w:suppressAutoHyphens/>
              <w:snapToGrid w:val="0"/>
              <w:spacing w:after="0" w:line="240" w:lineRule="auto"/>
              <w:jc w:val="center"/>
              <w:rPr>
                <w:rFonts w:ascii="Times New Roman" w:eastAsia="Calibri" w:hAnsi="Times New Roman" w:cs="Times New Roman"/>
                <w:kern w:val="1"/>
                <w:shd w:val="clear" w:color="auto" w:fill="FFFFFF"/>
                <w:lang w:eastAsia="ar-SA"/>
              </w:rPr>
            </w:pPr>
            <w:r w:rsidRPr="00C01C40">
              <w:rPr>
                <w:rFonts w:ascii="Times New Roman" w:eastAsia="Calibri" w:hAnsi="Times New Roman" w:cs="Times New Roman"/>
                <w:kern w:val="1"/>
                <w:shd w:val="clear" w:color="auto" w:fill="FFFFFF"/>
                <w:lang w:eastAsia="ar-SA"/>
              </w:rPr>
              <w:t>Уголь/ 100 т</w:t>
            </w:r>
          </w:p>
        </w:tc>
      </w:tr>
      <w:tr w:rsidR="00E064BA" w:rsidRPr="00C01C40" w:rsidTr="00C01C40">
        <w:trPr>
          <w:trHeight w:val="257"/>
        </w:trPr>
        <w:tc>
          <w:tcPr>
            <w:tcW w:w="2741" w:type="dxa"/>
          </w:tcPr>
          <w:p w:rsidR="00E064BA" w:rsidRPr="00C01C40" w:rsidRDefault="00E064BA" w:rsidP="00891C88">
            <w:pPr>
              <w:widowControl w:val="0"/>
              <w:suppressAutoHyphens/>
              <w:snapToGrid w:val="0"/>
              <w:spacing w:after="0" w:line="240" w:lineRule="auto"/>
              <w:rPr>
                <w:rFonts w:ascii="Times New Roman" w:eastAsia="Calibri" w:hAnsi="Times New Roman" w:cs="Times New Roman"/>
                <w:kern w:val="1"/>
                <w:shd w:val="clear" w:color="auto" w:fill="FFFFFF"/>
                <w:lang w:eastAsia="ar-SA"/>
              </w:rPr>
            </w:pPr>
            <w:r w:rsidRPr="00C01C40">
              <w:rPr>
                <w:rFonts w:ascii="Times New Roman" w:eastAsia="Calibri" w:hAnsi="Times New Roman" w:cs="Times New Roman"/>
                <w:kern w:val="1"/>
                <w:shd w:val="clear" w:color="auto" w:fill="FFFFFF"/>
                <w:lang w:eastAsia="ar-SA"/>
              </w:rPr>
              <w:t xml:space="preserve">Котельная СОШ </w:t>
            </w:r>
          </w:p>
        </w:tc>
        <w:tc>
          <w:tcPr>
            <w:tcW w:w="1622" w:type="dxa"/>
            <w:vAlign w:val="center"/>
          </w:tcPr>
          <w:p w:rsidR="00E064BA" w:rsidRPr="00C01C40" w:rsidRDefault="00E064BA" w:rsidP="00891C88">
            <w:pPr>
              <w:widowControl w:val="0"/>
              <w:suppressAutoHyphens/>
              <w:snapToGrid w:val="0"/>
              <w:spacing w:after="0" w:line="240" w:lineRule="auto"/>
              <w:jc w:val="center"/>
              <w:rPr>
                <w:rFonts w:ascii="Times New Roman" w:eastAsia="Calibri" w:hAnsi="Times New Roman" w:cs="Times New Roman"/>
                <w:kern w:val="1"/>
                <w:shd w:val="clear" w:color="auto" w:fill="FFFFFF"/>
                <w:lang w:eastAsia="ar-SA"/>
              </w:rPr>
            </w:pPr>
            <w:r w:rsidRPr="00C01C40">
              <w:rPr>
                <w:rFonts w:ascii="Times New Roman" w:eastAsia="Calibri" w:hAnsi="Times New Roman" w:cs="Times New Roman"/>
                <w:kern w:val="1"/>
                <w:shd w:val="clear" w:color="auto" w:fill="FFFFFF"/>
                <w:lang w:eastAsia="ar-SA"/>
              </w:rPr>
              <w:t xml:space="preserve">КВР-0,25 — 3 </w:t>
            </w:r>
            <w:proofErr w:type="spellStart"/>
            <w:proofErr w:type="gramStart"/>
            <w:r w:rsidRPr="00C01C40">
              <w:rPr>
                <w:rFonts w:ascii="Times New Roman" w:eastAsia="Calibri" w:hAnsi="Times New Roman" w:cs="Times New Roman"/>
                <w:kern w:val="1"/>
                <w:shd w:val="clear" w:color="auto" w:fill="FFFFFF"/>
                <w:lang w:eastAsia="ar-SA"/>
              </w:rPr>
              <w:t>шт</w:t>
            </w:r>
            <w:proofErr w:type="spellEnd"/>
            <w:proofErr w:type="gramEnd"/>
          </w:p>
        </w:tc>
        <w:tc>
          <w:tcPr>
            <w:tcW w:w="1718" w:type="dxa"/>
            <w:vAlign w:val="center"/>
          </w:tcPr>
          <w:p w:rsidR="00E064BA" w:rsidRPr="00C01C40" w:rsidRDefault="00E064BA" w:rsidP="00891C88">
            <w:pPr>
              <w:widowControl w:val="0"/>
              <w:suppressAutoHyphens/>
              <w:snapToGrid w:val="0"/>
              <w:spacing w:after="0" w:line="240" w:lineRule="auto"/>
              <w:jc w:val="center"/>
              <w:rPr>
                <w:rFonts w:ascii="Times New Roman" w:eastAsia="Calibri" w:hAnsi="Times New Roman" w:cs="Times New Roman"/>
                <w:kern w:val="1"/>
                <w:shd w:val="clear" w:color="auto" w:fill="FFFFFF"/>
                <w:lang w:eastAsia="ar-SA"/>
              </w:rPr>
            </w:pPr>
            <w:r w:rsidRPr="00C01C40">
              <w:rPr>
                <w:rFonts w:ascii="Times New Roman" w:eastAsia="Calibri" w:hAnsi="Times New Roman" w:cs="Times New Roman"/>
                <w:kern w:val="1"/>
                <w:shd w:val="clear" w:color="auto" w:fill="FFFFFF"/>
                <w:lang w:eastAsia="ar-SA"/>
              </w:rPr>
              <w:t>0,75</w:t>
            </w:r>
          </w:p>
        </w:tc>
        <w:tc>
          <w:tcPr>
            <w:tcW w:w="1022" w:type="dxa"/>
            <w:vAlign w:val="center"/>
          </w:tcPr>
          <w:p w:rsidR="00E064BA" w:rsidRPr="00C01C40" w:rsidRDefault="00E064BA" w:rsidP="00891C88">
            <w:pPr>
              <w:widowControl w:val="0"/>
              <w:suppressAutoHyphens/>
              <w:snapToGrid w:val="0"/>
              <w:spacing w:after="0" w:line="240" w:lineRule="auto"/>
              <w:jc w:val="center"/>
              <w:rPr>
                <w:rFonts w:ascii="Times New Roman" w:eastAsia="Calibri" w:hAnsi="Times New Roman" w:cs="Times New Roman"/>
                <w:kern w:val="1"/>
                <w:shd w:val="clear" w:color="auto" w:fill="FFFFFF"/>
                <w:lang w:eastAsia="ar-SA"/>
              </w:rPr>
            </w:pPr>
            <w:r w:rsidRPr="00C01C40">
              <w:rPr>
                <w:rFonts w:ascii="Times New Roman" w:eastAsia="Calibri" w:hAnsi="Times New Roman" w:cs="Times New Roman"/>
                <w:kern w:val="1"/>
                <w:shd w:val="clear" w:color="auto" w:fill="FFFFFF"/>
                <w:lang w:eastAsia="ar-SA"/>
              </w:rPr>
              <w:t>Нет данных</w:t>
            </w:r>
          </w:p>
        </w:tc>
        <w:tc>
          <w:tcPr>
            <w:tcW w:w="1803" w:type="dxa"/>
            <w:vAlign w:val="center"/>
          </w:tcPr>
          <w:p w:rsidR="00E064BA" w:rsidRPr="00C01C40" w:rsidRDefault="00E064BA" w:rsidP="00891C88">
            <w:pPr>
              <w:widowControl w:val="0"/>
              <w:suppressAutoHyphens/>
              <w:snapToGrid w:val="0"/>
              <w:spacing w:after="0" w:line="240" w:lineRule="auto"/>
              <w:jc w:val="center"/>
              <w:rPr>
                <w:rFonts w:ascii="Times New Roman" w:eastAsia="Calibri" w:hAnsi="Times New Roman" w:cs="Times New Roman"/>
                <w:kern w:val="1"/>
                <w:shd w:val="clear" w:color="auto" w:fill="FFFFFF"/>
                <w:lang w:eastAsia="ar-SA"/>
              </w:rPr>
            </w:pPr>
            <w:r w:rsidRPr="00C01C40">
              <w:rPr>
                <w:rFonts w:ascii="Times New Roman" w:eastAsia="Calibri" w:hAnsi="Times New Roman" w:cs="Times New Roman"/>
                <w:kern w:val="1"/>
                <w:shd w:val="clear" w:color="auto" w:fill="FFFFFF"/>
                <w:lang w:eastAsia="ar-SA"/>
              </w:rPr>
              <w:t>Газ/ 400 т</w:t>
            </w:r>
          </w:p>
        </w:tc>
      </w:tr>
      <w:tr w:rsidR="00E064BA" w:rsidRPr="00C01C40" w:rsidTr="00C01C40">
        <w:trPr>
          <w:trHeight w:val="242"/>
        </w:trPr>
        <w:tc>
          <w:tcPr>
            <w:tcW w:w="2741" w:type="dxa"/>
          </w:tcPr>
          <w:p w:rsidR="00E064BA" w:rsidRPr="00C01C40" w:rsidRDefault="00E064BA" w:rsidP="00891C88">
            <w:pPr>
              <w:widowControl w:val="0"/>
              <w:suppressAutoHyphens/>
              <w:snapToGrid w:val="0"/>
              <w:spacing w:after="0" w:line="240" w:lineRule="auto"/>
              <w:rPr>
                <w:rFonts w:ascii="Times New Roman" w:eastAsia="Calibri" w:hAnsi="Times New Roman" w:cs="Times New Roman"/>
                <w:kern w:val="1"/>
                <w:shd w:val="clear" w:color="auto" w:fill="FFFFFF"/>
                <w:lang w:eastAsia="ar-SA"/>
              </w:rPr>
            </w:pPr>
            <w:r w:rsidRPr="00C01C40">
              <w:rPr>
                <w:rFonts w:ascii="Times New Roman" w:eastAsia="Calibri" w:hAnsi="Times New Roman" w:cs="Times New Roman"/>
                <w:kern w:val="1"/>
                <w:shd w:val="clear" w:color="auto" w:fill="FFFFFF"/>
                <w:lang w:eastAsia="ar-SA"/>
              </w:rPr>
              <w:t>Котельная, которая отапливает  ДК «</w:t>
            </w:r>
            <w:proofErr w:type="spellStart"/>
            <w:r w:rsidRPr="00C01C40">
              <w:rPr>
                <w:rFonts w:ascii="Times New Roman" w:eastAsia="Calibri" w:hAnsi="Times New Roman" w:cs="Times New Roman"/>
                <w:kern w:val="1"/>
                <w:shd w:val="clear" w:color="auto" w:fill="FFFFFF"/>
                <w:lang w:eastAsia="ar-SA"/>
              </w:rPr>
              <w:t>Кристал</w:t>
            </w:r>
            <w:proofErr w:type="spellEnd"/>
            <w:r w:rsidRPr="00C01C40">
              <w:rPr>
                <w:rFonts w:ascii="Times New Roman" w:eastAsia="Calibri" w:hAnsi="Times New Roman" w:cs="Times New Roman"/>
                <w:kern w:val="1"/>
                <w:shd w:val="clear" w:color="auto" w:fill="FFFFFF"/>
                <w:lang w:eastAsia="ar-SA"/>
              </w:rPr>
              <w:t>»  и детский  сад «Светлячок»</w:t>
            </w:r>
          </w:p>
        </w:tc>
        <w:tc>
          <w:tcPr>
            <w:tcW w:w="1622" w:type="dxa"/>
            <w:vAlign w:val="center"/>
          </w:tcPr>
          <w:p w:rsidR="00E064BA" w:rsidRPr="00C01C40" w:rsidRDefault="00E064BA" w:rsidP="00891C88">
            <w:pPr>
              <w:widowControl w:val="0"/>
              <w:suppressAutoHyphens/>
              <w:snapToGrid w:val="0"/>
              <w:spacing w:after="0" w:line="240" w:lineRule="auto"/>
              <w:jc w:val="center"/>
              <w:rPr>
                <w:rFonts w:ascii="Times New Roman" w:eastAsia="Calibri" w:hAnsi="Times New Roman" w:cs="Times New Roman"/>
                <w:kern w:val="1"/>
                <w:shd w:val="clear" w:color="auto" w:fill="FFFFFF"/>
                <w:lang w:eastAsia="ar-SA"/>
              </w:rPr>
            </w:pPr>
            <w:r w:rsidRPr="00C01C40">
              <w:rPr>
                <w:rFonts w:ascii="Times New Roman" w:eastAsia="Calibri" w:hAnsi="Times New Roman" w:cs="Times New Roman"/>
                <w:kern w:val="1"/>
                <w:shd w:val="clear" w:color="auto" w:fill="FFFFFF"/>
                <w:lang w:eastAsia="ar-SA"/>
              </w:rPr>
              <w:t>Нет данных</w:t>
            </w:r>
          </w:p>
        </w:tc>
        <w:tc>
          <w:tcPr>
            <w:tcW w:w="1718" w:type="dxa"/>
            <w:vAlign w:val="center"/>
          </w:tcPr>
          <w:p w:rsidR="00E064BA" w:rsidRPr="00C01C40" w:rsidRDefault="00E064BA" w:rsidP="00891C88">
            <w:pPr>
              <w:widowControl w:val="0"/>
              <w:suppressAutoHyphens/>
              <w:snapToGrid w:val="0"/>
              <w:spacing w:after="0" w:line="240" w:lineRule="auto"/>
              <w:jc w:val="center"/>
              <w:rPr>
                <w:rFonts w:ascii="Times New Roman" w:eastAsia="Calibri" w:hAnsi="Times New Roman" w:cs="Times New Roman"/>
                <w:kern w:val="1"/>
                <w:shd w:val="clear" w:color="auto" w:fill="FFFFFF"/>
                <w:lang w:eastAsia="ar-SA"/>
              </w:rPr>
            </w:pPr>
            <w:r w:rsidRPr="00C01C40">
              <w:rPr>
                <w:rFonts w:ascii="Times New Roman" w:eastAsia="Calibri" w:hAnsi="Times New Roman" w:cs="Times New Roman"/>
                <w:kern w:val="1"/>
                <w:shd w:val="clear" w:color="auto" w:fill="FFFFFF"/>
                <w:lang w:eastAsia="ar-SA"/>
              </w:rPr>
              <w:t>Нет данных</w:t>
            </w:r>
          </w:p>
        </w:tc>
        <w:tc>
          <w:tcPr>
            <w:tcW w:w="1022" w:type="dxa"/>
            <w:vAlign w:val="center"/>
          </w:tcPr>
          <w:p w:rsidR="00E064BA" w:rsidRPr="00C01C40" w:rsidRDefault="00E064BA" w:rsidP="00891C88">
            <w:pPr>
              <w:widowControl w:val="0"/>
              <w:suppressAutoHyphens/>
              <w:snapToGrid w:val="0"/>
              <w:spacing w:after="0" w:line="240" w:lineRule="auto"/>
              <w:jc w:val="center"/>
              <w:rPr>
                <w:rFonts w:ascii="Times New Roman" w:eastAsia="Calibri" w:hAnsi="Times New Roman" w:cs="Times New Roman"/>
                <w:kern w:val="1"/>
                <w:shd w:val="clear" w:color="auto" w:fill="FFFFFF"/>
                <w:lang w:eastAsia="ar-SA"/>
              </w:rPr>
            </w:pPr>
            <w:r w:rsidRPr="00C01C40">
              <w:rPr>
                <w:rFonts w:ascii="Times New Roman" w:eastAsia="Calibri" w:hAnsi="Times New Roman" w:cs="Times New Roman"/>
                <w:kern w:val="1"/>
                <w:shd w:val="clear" w:color="auto" w:fill="FFFFFF"/>
                <w:lang w:eastAsia="ar-SA"/>
              </w:rPr>
              <w:t>Нет данных</w:t>
            </w:r>
          </w:p>
        </w:tc>
        <w:tc>
          <w:tcPr>
            <w:tcW w:w="1803" w:type="dxa"/>
            <w:vAlign w:val="center"/>
          </w:tcPr>
          <w:p w:rsidR="00E064BA" w:rsidRPr="00C01C40" w:rsidRDefault="00E064BA" w:rsidP="00891C88">
            <w:pPr>
              <w:widowControl w:val="0"/>
              <w:suppressAutoHyphens/>
              <w:snapToGrid w:val="0"/>
              <w:spacing w:after="0" w:line="240" w:lineRule="auto"/>
              <w:jc w:val="center"/>
              <w:rPr>
                <w:rFonts w:ascii="Times New Roman" w:eastAsia="Calibri" w:hAnsi="Times New Roman" w:cs="Times New Roman"/>
                <w:kern w:val="1"/>
                <w:shd w:val="clear" w:color="auto" w:fill="FFFFFF"/>
                <w:lang w:eastAsia="ar-SA"/>
              </w:rPr>
            </w:pPr>
            <w:r w:rsidRPr="00C01C40">
              <w:rPr>
                <w:rFonts w:ascii="Times New Roman" w:eastAsia="Calibri" w:hAnsi="Times New Roman" w:cs="Times New Roman"/>
                <w:kern w:val="1"/>
                <w:shd w:val="clear" w:color="auto" w:fill="FFFFFF"/>
                <w:lang w:eastAsia="ar-SA"/>
              </w:rPr>
              <w:t>Газ</w:t>
            </w:r>
          </w:p>
        </w:tc>
      </w:tr>
    </w:tbl>
    <w:p w:rsidR="00766CA9" w:rsidRPr="00CA5353" w:rsidRDefault="00766CA9" w:rsidP="00E064BA">
      <w:pPr>
        <w:spacing w:after="0"/>
        <w:jc w:val="both"/>
        <w:rPr>
          <w:rFonts w:ascii="Times New Roman" w:eastAsia="Calibri" w:hAnsi="Times New Roman" w:cs="Times New Roman"/>
          <w:sz w:val="24"/>
          <w:szCs w:val="24"/>
          <w:shd w:val="clear" w:color="auto" w:fill="FFFFFF"/>
        </w:rPr>
        <w:sectPr w:rsidR="00766CA9" w:rsidRPr="00CA5353" w:rsidSect="00766CA9">
          <w:pgSz w:w="11906" w:h="16838"/>
          <w:pgMar w:top="1134" w:right="851" w:bottom="1134" w:left="1701" w:header="709" w:footer="178" w:gutter="0"/>
          <w:cols w:space="708"/>
          <w:docGrid w:linePitch="360"/>
        </w:sectPr>
      </w:pPr>
    </w:p>
    <w:p w:rsidR="00766CA9" w:rsidRPr="00CA5353" w:rsidRDefault="00766CA9" w:rsidP="0043505B">
      <w:pPr>
        <w:spacing w:after="0"/>
        <w:jc w:val="both"/>
        <w:rPr>
          <w:rFonts w:ascii="Times New Roman" w:eastAsia="Calibri" w:hAnsi="Times New Roman" w:cs="Times New Roman"/>
          <w:sz w:val="24"/>
          <w:szCs w:val="24"/>
          <w:shd w:val="clear" w:color="auto" w:fill="FFFFFF"/>
        </w:rPr>
      </w:pPr>
    </w:p>
    <w:p w:rsidR="00766CA9" w:rsidRPr="00CA5353" w:rsidRDefault="00766CA9" w:rsidP="0002330F">
      <w:pPr>
        <w:spacing w:after="0"/>
        <w:jc w:val="center"/>
        <w:rPr>
          <w:rFonts w:ascii="Times New Roman" w:eastAsia="Calibri" w:hAnsi="Times New Roman" w:cs="Times New Roman"/>
          <w:b/>
          <w:i/>
          <w:sz w:val="24"/>
          <w:szCs w:val="24"/>
          <w:u w:val="single"/>
        </w:rPr>
      </w:pPr>
      <w:r w:rsidRPr="00CA5353">
        <w:rPr>
          <w:rFonts w:ascii="Times New Roman" w:eastAsia="Calibri" w:hAnsi="Times New Roman" w:cs="Times New Roman"/>
          <w:b/>
          <w:i/>
          <w:sz w:val="24"/>
          <w:szCs w:val="24"/>
          <w:u w:val="single"/>
        </w:rPr>
        <w:t>Электроснабжение</w:t>
      </w:r>
    </w:p>
    <w:p w:rsidR="00E064BA" w:rsidRPr="00E064BA" w:rsidRDefault="00E064BA" w:rsidP="009A025F">
      <w:pPr>
        <w:spacing w:after="0"/>
        <w:ind w:firstLine="567"/>
        <w:jc w:val="both"/>
        <w:rPr>
          <w:rFonts w:ascii="Times New Roman" w:eastAsia="Calibri" w:hAnsi="Times New Roman" w:cs="Times New Roman"/>
          <w:sz w:val="24"/>
          <w:szCs w:val="24"/>
        </w:rPr>
      </w:pPr>
      <w:r w:rsidRPr="00E064BA">
        <w:rPr>
          <w:rFonts w:ascii="Times New Roman" w:eastAsia="Calibri" w:hAnsi="Times New Roman" w:cs="Times New Roman"/>
          <w:sz w:val="24"/>
          <w:szCs w:val="24"/>
        </w:rPr>
        <w:t xml:space="preserve">В настоящее время электроснабжение Елань-Коленовского городского поселения в основном осуществляется по распределительным линиям </w:t>
      </w:r>
      <w:proofErr w:type="gramStart"/>
      <w:r w:rsidRPr="00E064BA">
        <w:rPr>
          <w:rFonts w:ascii="Times New Roman" w:eastAsia="Calibri" w:hAnsi="Times New Roman" w:cs="Times New Roman"/>
          <w:sz w:val="24"/>
          <w:szCs w:val="24"/>
        </w:rPr>
        <w:t>ВЛ</w:t>
      </w:r>
      <w:proofErr w:type="gramEnd"/>
      <w:r w:rsidRPr="00E064BA">
        <w:rPr>
          <w:rFonts w:ascii="Times New Roman" w:eastAsia="Calibri" w:hAnsi="Times New Roman" w:cs="Times New Roman"/>
          <w:sz w:val="24"/>
          <w:szCs w:val="24"/>
        </w:rPr>
        <w:t xml:space="preserve"> 10 кВ от подстанции ПС 110/35/10-6 кВ «Елань-Колено», так же на территории поселения находится ПС 35/10 кВ «ОАО «Елань-Коленовский сахар</w:t>
      </w:r>
      <w:r w:rsidR="00D77406">
        <w:rPr>
          <w:rFonts w:ascii="Times New Roman" w:eastAsia="Calibri" w:hAnsi="Times New Roman" w:cs="Times New Roman"/>
          <w:sz w:val="24"/>
          <w:szCs w:val="24"/>
        </w:rPr>
        <w:t>ный завод</w:t>
      </w:r>
      <w:r w:rsidRPr="00E064BA">
        <w:rPr>
          <w:rFonts w:ascii="Times New Roman" w:eastAsia="Calibri" w:hAnsi="Times New Roman" w:cs="Times New Roman"/>
          <w:sz w:val="24"/>
          <w:szCs w:val="24"/>
        </w:rPr>
        <w:t xml:space="preserve">». По балансовой принадлежности </w:t>
      </w:r>
      <w:proofErr w:type="spellStart"/>
      <w:r w:rsidRPr="00E064BA">
        <w:rPr>
          <w:rFonts w:ascii="Times New Roman" w:eastAsia="Calibri" w:hAnsi="Times New Roman" w:cs="Times New Roman"/>
          <w:sz w:val="24"/>
          <w:szCs w:val="24"/>
        </w:rPr>
        <w:t>электросетевые</w:t>
      </w:r>
      <w:proofErr w:type="spellEnd"/>
      <w:r w:rsidRPr="00E064BA">
        <w:rPr>
          <w:rFonts w:ascii="Times New Roman" w:eastAsia="Calibri" w:hAnsi="Times New Roman" w:cs="Times New Roman"/>
          <w:sz w:val="24"/>
          <w:szCs w:val="24"/>
        </w:rPr>
        <w:t xml:space="preserve"> объекты поселения относятся к производственному отделению «Борисоглебские электрические сети», которое входит в состав филиала ОАО «МРСК Центра» - «</w:t>
      </w:r>
      <w:proofErr w:type="spellStart"/>
      <w:r w:rsidRPr="00E064BA">
        <w:rPr>
          <w:rFonts w:ascii="Times New Roman" w:eastAsia="Calibri" w:hAnsi="Times New Roman" w:cs="Times New Roman"/>
          <w:sz w:val="24"/>
          <w:szCs w:val="24"/>
        </w:rPr>
        <w:t>Воронежэнерго</w:t>
      </w:r>
      <w:proofErr w:type="spellEnd"/>
      <w:r w:rsidRPr="00E064BA">
        <w:rPr>
          <w:rFonts w:ascii="Times New Roman" w:eastAsia="Calibri" w:hAnsi="Times New Roman" w:cs="Times New Roman"/>
          <w:sz w:val="24"/>
          <w:szCs w:val="24"/>
        </w:rPr>
        <w:t xml:space="preserve">». Через территорию  поселения проходят </w:t>
      </w:r>
      <w:proofErr w:type="gramStart"/>
      <w:r w:rsidRPr="00E064BA">
        <w:rPr>
          <w:rFonts w:ascii="Times New Roman" w:eastAsia="Calibri" w:hAnsi="Times New Roman" w:cs="Times New Roman"/>
          <w:sz w:val="24"/>
          <w:szCs w:val="24"/>
        </w:rPr>
        <w:t>ВЛ</w:t>
      </w:r>
      <w:proofErr w:type="gramEnd"/>
      <w:r w:rsidRPr="00E064BA">
        <w:rPr>
          <w:rFonts w:ascii="Times New Roman" w:eastAsia="Calibri" w:hAnsi="Times New Roman" w:cs="Times New Roman"/>
          <w:sz w:val="24"/>
          <w:szCs w:val="24"/>
        </w:rPr>
        <w:t xml:space="preserve"> 110 кВ Елань-Колено тяг. - Таловая тяг. </w:t>
      </w:r>
      <w:r w:rsidR="00B76D8B">
        <w:rPr>
          <w:rFonts w:ascii="Times New Roman" w:eastAsia="Calibri" w:hAnsi="Times New Roman" w:cs="Times New Roman"/>
          <w:sz w:val="24"/>
          <w:szCs w:val="24"/>
        </w:rPr>
        <w:t>и</w:t>
      </w:r>
      <w:r w:rsidRPr="00E064BA">
        <w:rPr>
          <w:rFonts w:ascii="Times New Roman" w:eastAsia="Calibri" w:hAnsi="Times New Roman" w:cs="Times New Roman"/>
          <w:sz w:val="24"/>
          <w:szCs w:val="24"/>
        </w:rPr>
        <w:t xml:space="preserve"> </w:t>
      </w:r>
      <w:proofErr w:type="gramStart"/>
      <w:r w:rsidRPr="00E064BA">
        <w:rPr>
          <w:rFonts w:ascii="Times New Roman" w:eastAsia="Calibri" w:hAnsi="Times New Roman" w:cs="Times New Roman"/>
          <w:sz w:val="24"/>
          <w:szCs w:val="24"/>
        </w:rPr>
        <w:t>ВЛ</w:t>
      </w:r>
      <w:proofErr w:type="gramEnd"/>
      <w:r w:rsidRPr="00E064BA">
        <w:rPr>
          <w:rFonts w:ascii="Times New Roman" w:eastAsia="Calibri" w:hAnsi="Times New Roman" w:cs="Times New Roman"/>
          <w:sz w:val="24"/>
          <w:szCs w:val="24"/>
        </w:rPr>
        <w:t xml:space="preserve"> 35 кВ Елань-Колено тяг. - Абрамовка.</w:t>
      </w:r>
    </w:p>
    <w:p w:rsidR="00E064BA" w:rsidRPr="00E064BA" w:rsidRDefault="00E064BA" w:rsidP="009A025F">
      <w:pPr>
        <w:spacing w:after="0"/>
        <w:ind w:firstLine="567"/>
        <w:jc w:val="both"/>
        <w:rPr>
          <w:rFonts w:ascii="Times New Roman" w:eastAsia="Calibri" w:hAnsi="Times New Roman" w:cs="Times New Roman"/>
          <w:sz w:val="24"/>
          <w:szCs w:val="24"/>
        </w:rPr>
      </w:pPr>
      <w:r w:rsidRPr="00E064BA">
        <w:rPr>
          <w:rFonts w:ascii="Times New Roman" w:eastAsia="Calibri" w:hAnsi="Times New Roman" w:cs="Times New Roman"/>
          <w:sz w:val="24"/>
          <w:szCs w:val="24"/>
        </w:rPr>
        <w:t>Распределение электроэнергии по потребителям поселения осуществляется на напряжении 10, 0,4 кВ, через понижающие трансформаторные подстанции 10/0,4кВ</w:t>
      </w:r>
    </w:p>
    <w:p w:rsidR="00E064BA" w:rsidRPr="00E064BA" w:rsidRDefault="00E064BA" w:rsidP="009A025F">
      <w:pPr>
        <w:spacing w:after="0"/>
        <w:ind w:firstLine="567"/>
        <w:jc w:val="both"/>
        <w:rPr>
          <w:rFonts w:ascii="Times New Roman" w:eastAsia="Calibri" w:hAnsi="Times New Roman" w:cs="Times New Roman"/>
          <w:sz w:val="24"/>
          <w:szCs w:val="24"/>
        </w:rPr>
      </w:pPr>
      <w:r w:rsidRPr="00E064BA">
        <w:rPr>
          <w:rFonts w:ascii="Times New Roman" w:eastAsia="Calibri" w:hAnsi="Times New Roman" w:cs="Times New Roman"/>
          <w:sz w:val="24"/>
          <w:szCs w:val="24"/>
        </w:rPr>
        <w:t>По данным паспорта поселения (по состоянию на 01.01.2023 г.) общая протяженность улиц, проездов, набережных в Елань-Коленовском городском поселении равна 43,2 км, общая протяженность освещенных частей улиц, проездов, набережных – 36,2 км.</w:t>
      </w:r>
    </w:p>
    <w:p w:rsidR="00E064BA" w:rsidRPr="00E064BA" w:rsidRDefault="00E064BA" w:rsidP="009A025F">
      <w:pPr>
        <w:spacing w:after="0"/>
        <w:ind w:firstLine="567"/>
        <w:jc w:val="both"/>
        <w:rPr>
          <w:rFonts w:ascii="Times New Roman" w:eastAsia="Calibri" w:hAnsi="Times New Roman" w:cs="Times New Roman"/>
          <w:sz w:val="24"/>
          <w:szCs w:val="24"/>
        </w:rPr>
      </w:pPr>
      <w:r w:rsidRPr="00E064BA">
        <w:rPr>
          <w:rFonts w:ascii="Times New Roman" w:eastAsia="Calibri" w:hAnsi="Times New Roman" w:cs="Times New Roman"/>
          <w:sz w:val="24"/>
          <w:szCs w:val="24"/>
        </w:rPr>
        <w:t xml:space="preserve">Существующая система электроснабжения удовлетворяет потребности жилого фонда и производства </w:t>
      </w:r>
      <w:r w:rsidR="003A7125">
        <w:rPr>
          <w:rFonts w:ascii="Times New Roman" w:eastAsia="Calibri" w:hAnsi="Times New Roman" w:cs="Times New Roman"/>
          <w:sz w:val="24"/>
          <w:szCs w:val="24"/>
        </w:rPr>
        <w:t>городского</w:t>
      </w:r>
      <w:r w:rsidRPr="00E064BA">
        <w:rPr>
          <w:rFonts w:ascii="Times New Roman" w:eastAsia="Calibri" w:hAnsi="Times New Roman" w:cs="Times New Roman"/>
          <w:sz w:val="24"/>
          <w:szCs w:val="24"/>
        </w:rPr>
        <w:t xml:space="preserve"> поселения в обеспечении электроэнергией. В настоящее время актуальной является проблема повышения надёжности подачи электроэнергии: необходима реконструкция ряда линий электропередач и подстанций, строительство и прокладка новых электролиний для территорий жилой застройки, объектов производства, перспективных объектов </w:t>
      </w:r>
      <w:proofErr w:type="spellStart"/>
      <w:r w:rsidRPr="00E064BA">
        <w:rPr>
          <w:rFonts w:ascii="Times New Roman" w:eastAsia="Calibri" w:hAnsi="Times New Roman" w:cs="Times New Roman"/>
          <w:sz w:val="24"/>
          <w:szCs w:val="24"/>
        </w:rPr>
        <w:t>туристко-рекреационного</w:t>
      </w:r>
      <w:proofErr w:type="spellEnd"/>
      <w:r w:rsidRPr="00E064BA">
        <w:rPr>
          <w:rFonts w:ascii="Times New Roman" w:eastAsia="Calibri" w:hAnsi="Times New Roman" w:cs="Times New Roman"/>
          <w:sz w:val="24"/>
          <w:szCs w:val="24"/>
        </w:rPr>
        <w:t xml:space="preserve"> комплекса.</w:t>
      </w:r>
    </w:p>
    <w:p w:rsidR="00E064BA" w:rsidRPr="00E064BA" w:rsidRDefault="00E064BA" w:rsidP="009A025F">
      <w:pPr>
        <w:spacing w:after="0"/>
        <w:ind w:firstLine="567"/>
        <w:jc w:val="both"/>
        <w:rPr>
          <w:rFonts w:ascii="Times New Roman" w:eastAsia="Calibri" w:hAnsi="Times New Roman" w:cs="Times New Roman"/>
          <w:sz w:val="24"/>
          <w:szCs w:val="24"/>
        </w:rPr>
      </w:pPr>
      <w:r w:rsidRPr="00E064BA">
        <w:rPr>
          <w:rFonts w:ascii="Times New Roman" w:eastAsia="Calibri" w:hAnsi="Times New Roman" w:cs="Times New Roman"/>
          <w:sz w:val="24"/>
          <w:szCs w:val="24"/>
        </w:rPr>
        <w:t>Мероприятия по развитию системы электроснабжения Елань-Коленовского городского поселения:</w:t>
      </w:r>
    </w:p>
    <w:p w:rsidR="00E064BA" w:rsidRPr="00E064BA" w:rsidRDefault="00E064BA" w:rsidP="009A025F">
      <w:pPr>
        <w:spacing w:after="0"/>
        <w:ind w:firstLine="567"/>
        <w:jc w:val="both"/>
        <w:rPr>
          <w:rFonts w:ascii="Times New Roman" w:eastAsia="Calibri" w:hAnsi="Times New Roman" w:cs="Times New Roman"/>
          <w:sz w:val="24"/>
          <w:szCs w:val="24"/>
        </w:rPr>
      </w:pPr>
      <w:r w:rsidRPr="00E064BA">
        <w:rPr>
          <w:rFonts w:ascii="Times New Roman" w:eastAsia="Calibri" w:hAnsi="Times New Roman" w:cs="Times New Roman"/>
          <w:sz w:val="24"/>
          <w:szCs w:val="24"/>
        </w:rPr>
        <w:t>- реконструкция существующих сетей наружного освещения;</w:t>
      </w:r>
    </w:p>
    <w:p w:rsidR="00E064BA" w:rsidRDefault="00E064BA" w:rsidP="009A025F">
      <w:pPr>
        <w:spacing w:after="0"/>
        <w:ind w:firstLine="567"/>
        <w:jc w:val="both"/>
        <w:rPr>
          <w:rFonts w:ascii="Times New Roman" w:eastAsia="Calibri" w:hAnsi="Times New Roman" w:cs="Times New Roman"/>
          <w:sz w:val="24"/>
          <w:szCs w:val="24"/>
        </w:rPr>
      </w:pPr>
      <w:r w:rsidRPr="00E064BA">
        <w:rPr>
          <w:rFonts w:ascii="Times New Roman" w:eastAsia="Calibri" w:hAnsi="Times New Roman" w:cs="Times New Roman"/>
          <w:sz w:val="24"/>
          <w:szCs w:val="24"/>
        </w:rPr>
        <w:t>- внедрение современного электроосветительного оборудования, обеспечивающего экономию электрической энергии.</w:t>
      </w:r>
    </w:p>
    <w:p w:rsidR="003F566B" w:rsidRPr="003F566B" w:rsidRDefault="003F566B" w:rsidP="003F566B">
      <w:pPr>
        <w:spacing w:after="0"/>
        <w:ind w:firstLine="567"/>
        <w:jc w:val="center"/>
        <w:rPr>
          <w:rFonts w:ascii="Times New Roman" w:eastAsia="Calibri" w:hAnsi="Times New Roman" w:cs="Times New Roman"/>
          <w:b/>
          <w:sz w:val="24"/>
          <w:szCs w:val="24"/>
        </w:rPr>
      </w:pPr>
      <w:r w:rsidRPr="003F566B">
        <w:rPr>
          <w:rFonts w:ascii="Times New Roman" w:eastAsia="Calibri" w:hAnsi="Times New Roman" w:cs="Times New Roman"/>
          <w:b/>
          <w:sz w:val="24"/>
          <w:szCs w:val="24"/>
        </w:rPr>
        <w:t>Электрификация Елань-Коленовского городского поселения в соответствии с данными паспорта по состоянию на 01.01.2023 г.</w:t>
      </w:r>
    </w:p>
    <w:p w:rsidR="00766CA9" w:rsidRPr="00CA5353" w:rsidRDefault="00766CA9" w:rsidP="00766CA9">
      <w:pPr>
        <w:spacing w:after="0"/>
        <w:ind w:firstLine="567"/>
        <w:jc w:val="both"/>
        <w:rPr>
          <w:rFonts w:ascii="Times New Roman" w:eastAsia="Calibri" w:hAnsi="Times New Roman" w:cs="Times New Roman"/>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3"/>
        <w:gridCol w:w="2576"/>
        <w:gridCol w:w="3000"/>
      </w:tblGrid>
      <w:tr w:rsidR="003F566B" w:rsidRPr="003A7125" w:rsidTr="003A7125">
        <w:trPr>
          <w:trHeight w:val="892"/>
          <w:jc w:val="center"/>
        </w:trPr>
        <w:tc>
          <w:tcPr>
            <w:tcW w:w="3801" w:type="dxa"/>
            <w:tcBorders>
              <w:bottom w:val="single" w:sz="4" w:space="0" w:color="auto"/>
            </w:tcBorders>
            <w:shd w:val="clear" w:color="auto" w:fill="D9D9D9" w:themeFill="background1" w:themeFillShade="D9"/>
          </w:tcPr>
          <w:p w:rsidR="003F566B" w:rsidRPr="003A7125" w:rsidRDefault="003F566B" w:rsidP="00891C88">
            <w:pPr>
              <w:spacing w:after="0" w:line="240" w:lineRule="auto"/>
              <w:jc w:val="center"/>
              <w:rPr>
                <w:rFonts w:ascii="Times New Roman" w:eastAsia="Calibri" w:hAnsi="Times New Roman" w:cs="Times New Roman"/>
                <w:b/>
              </w:rPr>
            </w:pPr>
            <w:r w:rsidRPr="003A7125">
              <w:rPr>
                <w:rFonts w:ascii="Times New Roman" w:eastAsia="Calibri" w:hAnsi="Times New Roman" w:cs="Times New Roman"/>
                <w:b/>
              </w:rPr>
              <w:t>Наименование населенного пункта</w:t>
            </w:r>
          </w:p>
        </w:tc>
        <w:tc>
          <w:tcPr>
            <w:tcW w:w="2410" w:type="dxa"/>
            <w:tcBorders>
              <w:bottom w:val="single" w:sz="4" w:space="0" w:color="auto"/>
            </w:tcBorders>
            <w:shd w:val="clear" w:color="auto" w:fill="D9D9D9" w:themeFill="background1" w:themeFillShade="D9"/>
          </w:tcPr>
          <w:p w:rsidR="003F566B" w:rsidRPr="003A7125" w:rsidRDefault="003F566B" w:rsidP="00891C88">
            <w:pPr>
              <w:autoSpaceDE w:val="0"/>
              <w:autoSpaceDN w:val="0"/>
              <w:adjustRightInd w:val="0"/>
              <w:spacing w:after="0" w:line="240" w:lineRule="auto"/>
              <w:jc w:val="center"/>
              <w:rPr>
                <w:rFonts w:ascii="Times New Roman" w:eastAsia="Calibri" w:hAnsi="Times New Roman" w:cs="Times New Roman"/>
                <w:b/>
              </w:rPr>
            </w:pPr>
            <w:r w:rsidRPr="003A7125">
              <w:rPr>
                <w:rFonts w:ascii="Times New Roman" w:eastAsia="Calibri" w:hAnsi="Times New Roman" w:cs="Times New Roman"/>
                <w:b/>
              </w:rPr>
              <w:t xml:space="preserve">Общая протяженность улиц, проездов, набережных, </w:t>
            </w:r>
            <w:proofErr w:type="gramStart"/>
            <w:r w:rsidRPr="003A7125">
              <w:rPr>
                <w:rFonts w:ascii="Times New Roman" w:eastAsia="Calibri" w:hAnsi="Times New Roman" w:cs="Times New Roman"/>
                <w:b/>
              </w:rPr>
              <w:t>км</w:t>
            </w:r>
            <w:proofErr w:type="gramEnd"/>
          </w:p>
        </w:tc>
        <w:tc>
          <w:tcPr>
            <w:tcW w:w="2807" w:type="dxa"/>
            <w:tcBorders>
              <w:bottom w:val="single" w:sz="4" w:space="0" w:color="auto"/>
            </w:tcBorders>
            <w:shd w:val="clear" w:color="auto" w:fill="D9D9D9" w:themeFill="background1" w:themeFillShade="D9"/>
          </w:tcPr>
          <w:p w:rsidR="003F566B" w:rsidRPr="003A7125" w:rsidRDefault="003F566B" w:rsidP="00891C88">
            <w:pPr>
              <w:autoSpaceDE w:val="0"/>
              <w:autoSpaceDN w:val="0"/>
              <w:adjustRightInd w:val="0"/>
              <w:spacing w:after="0" w:line="240" w:lineRule="auto"/>
              <w:jc w:val="center"/>
              <w:rPr>
                <w:rFonts w:ascii="Times New Roman" w:eastAsia="Calibri" w:hAnsi="Times New Roman" w:cs="Times New Roman"/>
                <w:b/>
              </w:rPr>
            </w:pPr>
            <w:r w:rsidRPr="003A7125">
              <w:rPr>
                <w:rFonts w:ascii="Times New Roman" w:eastAsia="Calibri" w:hAnsi="Times New Roman" w:cs="Times New Roman"/>
                <w:b/>
              </w:rPr>
              <w:t xml:space="preserve">Общая протяженность освещенных частей улиц, проездов, набережных, </w:t>
            </w:r>
            <w:proofErr w:type="gramStart"/>
            <w:r w:rsidRPr="003A7125">
              <w:rPr>
                <w:rFonts w:ascii="Times New Roman" w:eastAsia="Calibri" w:hAnsi="Times New Roman" w:cs="Times New Roman"/>
                <w:b/>
              </w:rPr>
              <w:t>км</w:t>
            </w:r>
            <w:proofErr w:type="gramEnd"/>
          </w:p>
        </w:tc>
      </w:tr>
      <w:tr w:rsidR="003F566B" w:rsidRPr="003A7125" w:rsidTr="003A7125">
        <w:trPr>
          <w:jc w:val="center"/>
        </w:trPr>
        <w:tc>
          <w:tcPr>
            <w:tcW w:w="3801" w:type="dxa"/>
            <w:shd w:val="clear" w:color="auto" w:fill="F2F2F2" w:themeFill="background1" w:themeFillShade="F2"/>
          </w:tcPr>
          <w:p w:rsidR="003F566B" w:rsidRPr="003A7125" w:rsidRDefault="003F566B" w:rsidP="00891C88">
            <w:pPr>
              <w:spacing w:after="0" w:line="240" w:lineRule="auto"/>
              <w:jc w:val="center"/>
              <w:rPr>
                <w:rFonts w:ascii="Times New Roman" w:eastAsia="Calibri" w:hAnsi="Times New Roman" w:cs="Times New Roman"/>
                <w:b/>
              </w:rPr>
            </w:pPr>
            <w:r w:rsidRPr="003A7125">
              <w:rPr>
                <w:rFonts w:ascii="Times New Roman" w:eastAsia="Calibri" w:hAnsi="Times New Roman" w:cs="Times New Roman"/>
                <w:b/>
              </w:rPr>
              <w:t>1</w:t>
            </w:r>
          </w:p>
        </w:tc>
        <w:tc>
          <w:tcPr>
            <w:tcW w:w="2410" w:type="dxa"/>
            <w:shd w:val="clear" w:color="auto" w:fill="F2F2F2" w:themeFill="background1" w:themeFillShade="F2"/>
          </w:tcPr>
          <w:p w:rsidR="003F566B" w:rsidRPr="003A7125" w:rsidRDefault="003F566B" w:rsidP="00891C88">
            <w:pPr>
              <w:spacing w:after="0" w:line="240" w:lineRule="auto"/>
              <w:jc w:val="center"/>
              <w:rPr>
                <w:rFonts w:ascii="Times New Roman" w:eastAsia="Calibri" w:hAnsi="Times New Roman" w:cs="Times New Roman"/>
                <w:b/>
              </w:rPr>
            </w:pPr>
            <w:r w:rsidRPr="003A7125">
              <w:rPr>
                <w:rFonts w:ascii="Times New Roman" w:eastAsia="Calibri" w:hAnsi="Times New Roman" w:cs="Times New Roman"/>
                <w:b/>
              </w:rPr>
              <w:t>2</w:t>
            </w:r>
          </w:p>
        </w:tc>
        <w:tc>
          <w:tcPr>
            <w:tcW w:w="2807" w:type="dxa"/>
            <w:shd w:val="clear" w:color="auto" w:fill="F2F2F2" w:themeFill="background1" w:themeFillShade="F2"/>
          </w:tcPr>
          <w:p w:rsidR="003F566B" w:rsidRPr="003A7125" w:rsidRDefault="003F566B" w:rsidP="00891C88">
            <w:pPr>
              <w:spacing w:after="0" w:line="240" w:lineRule="auto"/>
              <w:jc w:val="center"/>
              <w:rPr>
                <w:rFonts w:ascii="Times New Roman" w:eastAsia="Calibri" w:hAnsi="Times New Roman" w:cs="Times New Roman"/>
                <w:b/>
              </w:rPr>
            </w:pPr>
            <w:r w:rsidRPr="003A7125">
              <w:rPr>
                <w:rFonts w:ascii="Times New Roman" w:eastAsia="Calibri" w:hAnsi="Times New Roman" w:cs="Times New Roman"/>
                <w:b/>
              </w:rPr>
              <w:t>3</w:t>
            </w:r>
          </w:p>
        </w:tc>
      </w:tr>
      <w:tr w:rsidR="003F566B" w:rsidRPr="003A7125" w:rsidTr="003A7125">
        <w:trPr>
          <w:jc w:val="center"/>
        </w:trPr>
        <w:tc>
          <w:tcPr>
            <w:tcW w:w="3801" w:type="dxa"/>
          </w:tcPr>
          <w:p w:rsidR="003F566B" w:rsidRPr="003A7125" w:rsidRDefault="003F566B" w:rsidP="00891C88">
            <w:pPr>
              <w:spacing w:after="0" w:line="240" w:lineRule="auto"/>
              <w:rPr>
                <w:rFonts w:ascii="Times New Roman" w:eastAsia="Calibri" w:hAnsi="Times New Roman" w:cs="Times New Roman"/>
                <w:b/>
              </w:rPr>
            </w:pPr>
            <w:r w:rsidRPr="003A7125">
              <w:rPr>
                <w:rFonts w:ascii="Times New Roman" w:eastAsia="Calibri" w:hAnsi="Times New Roman" w:cs="Times New Roman"/>
                <w:b/>
              </w:rPr>
              <w:t>Всего по поселению</w:t>
            </w:r>
          </w:p>
        </w:tc>
        <w:tc>
          <w:tcPr>
            <w:tcW w:w="2410" w:type="dxa"/>
          </w:tcPr>
          <w:p w:rsidR="003F566B" w:rsidRPr="003A7125" w:rsidRDefault="003F566B" w:rsidP="00891C88">
            <w:pPr>
              <w:spacing w:after="0" w:line="240" w:lineRule="auto"/>
              <w:jc w:val="center"/>
              <w:rPr>
                <w:rFonts w:ascii="Times New Roman" w:eastAsia="Calibri" w:hAnsi="Times New Roman" w:cs="Times New Roman"/>
                <w:b/>
              </w:rPr>
            </w:pPr>
            <w:r w:rsidRPr="003A7125">
              <w:rPr>
                <w:rFonts w:ascii="Times New Roman" w:eastAsia="Calibri" w:hAnsi="Times New Roman" w:cs="Times New Roman"/>
                <w:b/>
              </w:rPr>
              <w:t>43,2</w:t>
            </w:r>
          </w:p>
        </w:tc>
        <w:tc>
          <w:tcPr>
            <w:tcW w:w="2807" w:type="dxa"/>
          </w:tcPr>
          <w:p w:rsidR="003F566B" w:rsidRPr="003A7125" w:rsidRDefault="003F566B" w:rsidP="00891C88">
            <w:pPr>
              <w:spacing w:after="0" w:line="240" w:lineRule="auto"/>
              <w:jc w:val="center"/>
              <w:rPr>
                <w:rFonts w:ascii="Times New Roman" w:eastAsia="Calibri" w:hAnsi="Times New Roman" w:cs="Times New Roman"/>
                <w:b/>
              </w:rPr>
            </w:pPr>
            <w:r w:rsidRPr="003A7125">
              <w:rPr>
                <w:rFonts w:ascii="Times New Roman" w:eastAsia="Calibri" w:hAnsi="Times New Roman" w:cs="Times New Roman"/>
                <w:b/>
              </w:rPr>
              <w:t>36,2</w:t>
            </w:r>
          </w:p>
        </w:tc>
      </w:tr>
      <w:tr w:rsidR="003F566B" w:rsidRPr="003A7125" w:rsidTr="003A7125">
        <w:trPr>
          <w:jc w:val="center"/>
        </w:trPr>
        <w:tc>
          <w:tcPr>
            <w:tcW w:w="3801" w:type="dxa"/>
          </w:tcPr>
          <w:p w:rsidR="003F566B" w:rsidRPr="003A7125" w:rsidRDefault="003F566B" w:rsidP="00891C88">
            <w:pPr>
              <w:spacing w:after="0" w:line="240" w:lineRule="auto"/>
              <w:rPr>
                <w:rFonts w:ascii="Times New Roman" w:eastAsia="Calibri" w:hAnsi="Times New Roman" w:cs="Times New Roman"/>
              </w:rPr>
            </w:pPr>
            <w:r w:rsidRPr="003A7125">
              <w:rPr>
                <w:rFonts w:ascii="Times New Roman" w:eastAsia="Calibri" w:hAnsi="Times New Roman" w:cs="Times New Roman"/>
              </w:rPr>
              <w:t>в т.ч. по населенным пунктам</w:t>
            </w:r>
          </w:p>
        </w:tc>
        <w:tc>
          <w:tcPr>
            <w:tcW w:w="2410" w:type="dxa"/>
          </w:tcPr>
          <w:p w:rsidR="003F566B" w:rsidRPr="003A7125" w:rsidRDefault="003F566B" w:rsidP="00891C88">
            <w:pPr>
              <w:spacing w:after="0" w:line="240" w:lineRule="auto"/>
              <w:jc w:val="center"/>
              <w:rPr>
                <w:rFonts w:ascii="Times New Roman" w:eastAsia="Calibri" w:hAnsi="Times New Roman" w:cs="Times New Roman"/>
              </w:rPr>
            </w:pPr>
          </w:p>
        </w:tc>
        <w:tc>
          <w:tcPr>
            <w:tcW w:w="2807" w:type="dxa"/>
          </w:tcPr>
          <w:p w:rsidR="003F566B" w:rsidRPr="003A7125" w:rsidRDefault="003F566B" w:rsidP="00891C88">
            <w:pPr>
              <w:spacing w:after="0" w:line="240" w:lineRule="auto"/>
              <w:jc w:val="center"/>
              <w:rPr>
                <w:rFonts w:ascii="Times New Roman" w:eastAsia="Calibri" w:hAnsi="Times New Roman" w:cs="Times New Roman"/>
              </w:rPr>
            </w:pPr>
          </w:p>
        </w:tc>
      </w:tr>
      <w:tr w:rsidR="003F566B" w:rsidRPr="003A7125" w:rsidTr="003A7125">
        <w:trPr>
          <w:jc w:val="center"/>
        </w:trPr>
        <w:tc>
          <w:tcPr>
            <w:tcW w:w="3801" w:type="dxa"/>
          </w:tcPr>
          <w:p w:rsidR="003F566B" w:rsidRPr="003A7125" w:rsidRDefault="00C31391" w:rsidP="00891C88">
            <w:pPr>
              <w:spacing w:after="0" w:line="240" w:lineRule="auto"/>
              <w:rPr>
                <w:rFonts w:ascii="Times New Roman" w:eastAsia="Calibri" w:hAnsi="Times New Roman" w:cs="Times New Roman"/>
              </w:rPr>
            </w:pPr>
            <w:proofErr w:type="spellStart"/>
            <w:r>
              <w:rPr>
                <w:rFonts w:ascii="Times New Roman" w:eastAsia="Calibri" w:hAnsi="Times New Roman" w:cs="Times New Roman"/>
              </w:rPr>
              <w:t>р</w:t>
            </w:r>
            <w:r w:rsidR="003F566B" w:rsidRPr="003A7125">
              <w:rPr>
                <w:rFonts w:ascii="Times New Roman" w:eastAsia="Calibri" w:hAnsi="Times New Roman" w:cs="Times New Roman"/>
              </w:rPr>
              <w:t>п</w:t>
            </w:r>
            <w:proofErr w:type="spellEnd"/>
            <w:r w:rsidR="003F566B" w:rsidRPr="003A7125">
              <w:rPr>
                <w:rFonts w:ascii="Times New Roman" w:eastAsia="Calibri" w:hAnsi="Times New Roman" w:cs="Times New Roman"/>
              </w:rPr>
              <w:t xml:space="preserve">. </w:t>
            </w:r>
            <w:proofErr w:type="gramStart"/>
            <w:r w:rsidR="003F566B" w:rsidRPr="003A7125">
              <w:rPr>
                <w:rFonts w:ascii="Times New Roman" w:eastAsia="Calibri" w:hAnsi="Times New Roman" w:cs="Times New Roman"/>
              </w:rPr>
              <w:t xml:space="preserve">Елань - </w:t>
            </w:r>
            <w:proofErr w:type="spellStart"/>
            <w:r w:rsidR="003F566B" w:rsidRPr="003A7125">
              <w:rPr>
                <w:rFonts w:ascii="Times New Roman" w:eastAsia="Calibri" w:hAnsi="Times New Roman" w:cs="Times New Roman"/>
              </w:rPr>
              <w:t>Коленовский</w:t>
            </w:r>
            <w:proofErr w:type="spellEnd"/>
            <w:proofErr w:type="gramEnd"/>
          </w:p>
        </w:tc>
        <w:tc>
          <w:tcPr>
            <w:tcW w:w="2410" w:type="dxa"/>
          </w:tcPr>
          <w:p w:rsidR="003F566B" w:rsidRPr="003A7125" w:rsidRDefault="003F566B" w:rsidP="00891C88">
            <w:pPr>
              <w:spacing w:after="0" w:line="240" w:lineRule="auto"/>
              <w:jc w:val="center"/>
              <w:rPr>
                <w:rFonts w:ascii="Times New Roman" w:eastAsia="Calibri" w:hAnsi="Times New Roman" w:cs="Times New Roman"/>
              </w:rPr>
            </w:pPr>
            <w:r w:rsidRPr="003A7125">
              <w:rPr>
                <w:rFonts w:ascii="Times New Roman" w:eastAsia="Calibri" w:hAnsi="Times New Roman" w:cs="Times New Roman"/>
              </w:rPr>
              <w:t>29,9</w:t>
            </w:r>
          </w:p>
        </w:tc>
        <w:tc>
          <w:tcPr>
            <w:tcW w:w="2807" w:type="dxa"/>
          </w:tcPr>
          <w:p w:rsidR="003F566B" w:rsidRPr="003A7125" w:rsidRDefault="003F566B" w:rsidP="00891C88">
            <w:pPr>
              <w:spacing w:after="0" w:line="240" w:lineRule="auto"/>
              <w:jc w:val="center"/>
              <w:rPr>
                <w:rFonts w:ascii="Times New Roman" w:eastAsia="Calibri" w:hAnsi="Times New Roman" w:cs="Times New Roman"/>
              </w:rPr>
            </w:pPr>
            <w:r w:rsidRPr="003A7125">
              <w:rPr>
                <w:rFonts w:ascii="Times New Roman" w:eastAsia="Calibri" w:hAnsi="Times New Roman" w:cs="Times New Roman"/>
              </w:rPr>
              <w:t>29,9</w:t>
            </w:r>
          </w:p>
        </w:tc>
      </w:tr>
      <w:tr w:rsidR="003F566B" w:rsidRPr="003A7125" w:rsidTr="003A7125">
        <w:trPr>
          <w:jc w:val="center"/>
        </w:trPr>
        <w:tc>
          <w:tcPr>
            <w:tcW w:w="3801" w:type="dxa"/>
          </w:tcPr>
          <w:p w:rsidR="003F566B" w:rsidRPr="003A7125" w:rsidRDefault="003F566B" w:rsidP="00891C88">
            <w:pPr>
              <w:spacing w:after="0" w:line="240" w:lineRule="auto"/>
              <w:rPr>
                <w:rFonts w:ascii="Times New Roman" w:eastAsia="Calibri" w:hAnsi="Times New Roman" w:cs="Times New Roman"/>
              </w:rPr>
            </w:pPr>
            <w:r w:rsidRPr="003A7125">
              <w:rPr>
                <w:rFonts w:ascii="Times New Roman" w:eastAsia="Calibri" w:hAnsi="Times New Roman" w:cs="Times New Roman"/>
              </w:rPr>
              <w:t>п. Согласие</w:t>
            </w:r>
          </w:p>
        </w:tc>
        <w:tc>
          <w:tcPr>
            <w:tcW w:w="2410" w:type="dxa"/>
          </w:tcPr>
          <w:p w:rsidR="003F566B" w:rsidRPr="003A7125" w:rsidRDefault="003F566B" w:rsidP="00891C88">
            <w:pPr>
              <w:spacing w:after="0" w:line="240" w:lineRule="auto"/>
              <w:jc w:val="center"/>
              <w:rPr>
                <w:rFonts w:ascii="Times New Roman" w:eastAsia="Calibri" w:hAnsi="Times New Roman" w:cs="Times New Roman"/>
              </w:rPr>
            </w:pPr>
            <w:r w:rsidRPr="003A7125">
              <w:rPr>
                <w:rFonts w:ascii="Times New Roman" w:eastAsia="Calibri" w:hAnsi="Times New Roman" w:cs="Times New Roman"/>
              </w:rPr>
              <w:t>6,3</w:t>
            </w:r>
          </w:p>
        </w:tc>
        <w:tc>
          <w:tcPr>
            <w:tcW w:w="2807" w:type="dxa"/>
          </w:tcPr>
          <w:p w:rsidR="003F566B" w:rsidRPr="003A7125" w:rsidRDefault="003F566B" w:rsidP="00891C88">
            <w:pPr>
              <w:spacing w:after="0" w:line="240" w:lineRule="auto"/>
              <w:jc w:val="center"/>
              <w:rPr>
                <w:rFonts w:ascii="Times New Roman" w:eastAsia="Calibri" w:hAnsi="Times New Roman" w:cs="Times New Roman"/>
              </w:rPr>
            </w:pPr>
            <w:r w:rsidRPr="003A7125">
              <w:rPr>
                <w:rFonts w:ascii="Times New Roman" w:eastAsia="Calibri" w:hAnsi="Times New Roman" w:cs="Times New Roman"/>
              </w:rPr>
              <w:t>6,3</w:t>
            </w:r>
          </w:p>
        </w:tc>
      </w:tr>
      <w:tr w:rsidR="003F566B" w:rsidRPr="003A7125" w:rsidTr="003A7125">
        <w:trPr>
          <w:jc w:val="center"/>
        </w:trPr>
        <w:tc>
          <w:tcPr>
            <w:tcW w:w="3801" w:type="dxa"/>
          </w:tcPr>
          <w:p w:rsidR="003F566B" w:rsidRPr="003A7125" w:rsidRDefault="003F566B" w:rsidP="00891C88">
            <w:pPr>
              <w:spacing w:after="0" w:line="240" w:lineRule="auto"/>
              <w:rPr>
                <w:rFonts w:ascii="Times New Roman" w:eastAsia="Calibri" w:hAnsi="Times New Roman" w:cs="Times New Roman"/>
              </w:rPr>
            </w:pPr>
            <w:r w:rsidRPr="003A7125">
              <w:rPr>
                <w:rFonts w:ascii="Times New Roman" w:eastAsia="Calibri" w:hAnsi="Times New Roman" w:cs="Times New Roman"/>
              </w:rPr>
              <w:t>п. Горелые Ольхи</w:t>
            </w:r>
          </w:p>
        </w:tc>
        <w:tc>
          <w:tcPr>
            <w:tcW w:w="2410" w:type="dxa"/>
          </w:tcPr>
          <w:p w:rsidR="003F566B" w:rsidRPr="003A7125" w:rsidRDefault="003F566B" w:rsidP="00891C88">
            <w:pPr>
              <w:spacing w:after="0" w:line="240" w:lineRule="auto"/>
              <w:jc w:val="center"/>
              <w:rPr>
                <w:rFonts w:ascii="Times New Roman" w:eastAsia="Calibri" w:hAnsi="Times New Roman" w:cs="Times New Roman"/>
              </w:rPr>
            </w:pPr>
            <w:r w:rsidRPr="003A7125">
              <w:rPr>
                <w:rFonts w:ascii="Times New Roman" w:eastAsia="Calibri" w:hAnsi="Times New Roman" w:cs="Times New Roman"/>
              </w:rPr>
              <w:t>7,0</w:t>
            </w:r>
          </w:p>
        </w:tc>
        <w:tc>
          <w:tcPr>
            <w:tcW w:w="2807" w:type="dxa"/>
          </w:tcPr>
          <w:p w:rsidR="003F566B" w:rsidRPr="003A7125" w:rsidRDefault="003F566B" w:rsidP="00891C88">
            <w:pPr>
              <w:spacing w:after="0" w:line="240" w:lineRule="auto"/>
              <w:jc w:val="center"/>
              <w:rPr>
                <w:rFonts w:ascii="Times New Roman" w:eastAsia="Calibri" w:hAnsi="Times New Roman" w:cs="Times New Roman"/>
              </w:rPr>
            </w:pPr>
            <w:r w:rsidRPr="003A7125">
              <w:rPr>
                <w:rFonts w:ascii="Times New Roman" w:eastAsia="Calibri" w:hAnsi="Times New Roman" w:cs="Times New Roman"/>
              </w:rPr>
              <w:t>0</w:t>
            </w:r>
          </w:p>
        </w:tc>
      </w:tr>
    </w:tbl>
    <w:p w:rsidR="00807A5B" w:rsidRPr="00CA5353" w:rsidRDefault="00807A5B" w:rsidP="00807A5B">
      <w:pPr>
        <w:spacing w:after="0"/>
        <w:rPr>
          <w:rFonts w:ascii="Times New Roman" w:hAnsi="Times New Roman" w:cs="Times New Roman"/>
          <w:b/>
          <w:sz w:val="24"/>
          <w:szCs w:val="24"/>
          <w:highlight w:val="yellow"/>
        </w:rPr>
      </w:pPr>
    </w:p>
    <w:p w:rsidR="00FF4D47" w:rsidRPr="00CA5353" w:rsidRDefault="00FF4D47" w:rsidP="00807A5B">
      <w:pPr>
        <w:spacing w:after="0"/>
        <w:rPr>
          <w:rFonts w:ascii="Times New Roman" w:hAnsi="Times New Roman" w:cs="Times New Roman"/>
          <w:b/>
          <w:sz w:val="24"/>
          <w:szCs w:val="24"/>
          <w:highlight w:val="yellow"/>
        </w:rPr>
      </w:pPr>
    </w:p>
    <w:p w:rsidR="00807A5B" w:rsidRPr="00B71E41" w:rsidRDefault="00807A5B" w:rsidP="00B71E41">
      <w:pPr>
        <w:pStyle w:val="1111"/>
        <w:numPr>
          <w:ilvl w:val="2"/>
          <w:numId w:val="36"/>
        </w:numPr>
        <w:ind w:left="0" w:firstLine="0"/>
        <w:outlineLvl w:val="2"/>
        <w:rPr>
          <w:rFonts w:cs="Times New Roman"/>
          <w:i/>
        </w:rPr>
      </w:pPr>
      <w:bookmarkStart w:id="181" w:name="_Toc65836585"/>
      <w:bookmarkStart w:id="182" w:name="_Toc63676547"/>
      <w:bookmarkStart w:id="183" w:name="_Toc152250749"/>
      <w:r w:rsidRPr="00B71E41">
        <w:rPr>
          <w:rFonts w:cs="Times New Roman"/>
          <w:i/>
        </w:rPr>
        <w:t>Организация строительства и содержания муниципального жилищного фонда, создание условий для жилищного строительства</w:t>
      </w:r>
      <w:bookmarkEnd w:id="181"/>
      <w:bookmarkEnd w:id="182"/>
      <w:bookmarkEnd w:id="183"/>
    </w:p>
    <w:p w:rsidR="00807A5B" w:rsidRPr="00CA5353" w:rsidRDefault="00807A5B" w:rsidP="00807A5B">
      <w:pPr>
        <w:pStyle w:val="ab"/>
        <w:tabs>
          <w:tab w:val="left" w:pos="851"/>
        </w:tabs>
        <w:autoSpaceDE w:val="0"/>
        <w:autoSpaceDN w:val="0"/>
        <w:adjustRightInd w:val="0"/>
        <w:ind w:left="0" w:firstLine="567"/>
        <w:jc w:val="both"/>
        <w:rPr>
          <w:kern w:val="0"/>
          <w:lang w:eastAsia="ru-RU"/>
        </w:rPr>
      </w:pPr>
    </w:p>
    <w:p w:rsidR="002047D1" w:rsidRPr="002047D1" w:rsidRDefault="002047D1" w:rsidP="009A025F">
      <w:pPr>
        <w:pStyle w:val="ConsPlusNormal"/>
        <w:tabs>
          <w:tab w:val="left" w:pos="360"/>
          <w:tab w:val="left" w:pos="700"/>
        </w:tabs>
        <w:spacing w:line="259" w:lineRule="auto"/>
        <w:ind w:firstLine="567"/>
        <w:jc w:val="both"/>
        <w:rPr>
          <w:rFonts w:eastAsia="Calibri"/>
          <w:lang w:eastAsia="en-US"/>
        </w:rPr>
      </w:pPr>
      <w:bookmarkStart w:id="184" w:name="_Toc59800194"/>
      <w:r w:rsidRPr="002047D1">
        <w:rPr>
          <w:rFonts w:eastAsia="Calibri"/>
          <w:lang w:eastAsia="en-US"/>
        </w:rPr>
        <w:t xml:space="preserve">Основной тип застройки на территории  поселения - индивидуальное жилищное строительство. </w:t>
      </w:r>
    </w:p>
    <w:p w:rsidR="002047D1" w:rsidRPr="002047D1" w:rsidRDefault="002047D1" w:rsidP="009A025F">
      <w:pPr>
        <w:spacing w:after="0"/>
        <w:ind w:firstLine="567"/>
        <w:jc w:val="both"/>
        <w:rPr>
          <w:rFonts w:ascii="Times New Roman" w:eastAsia="Calibri" w:hAnsi="Times New Roman" w:cs="Times New Roman"/>
          <w:sz w:val="24"/>
          <w:szCs w:val="24"/>
        </w:rPr>
      </w:pPr>
      <w:r w:rsidRPr="002047D1">
        <w:rPr>
          <w:rFonts w:ascii="Times New Roman" w:eastAsia="Calibri" w:hAnsi="Times New Roman" w:cs="Times New Roman"/>
          <w:sz w:val="24"/>
          <w:szCs w:val="24"/>
        </w:rPr>
        <w:t>Общая площадь жилищного фонда в Елань-Коленовском городском  поселении согласно данным Администрации поселения по состоянию на 01.01.2023 г. составляет 103,7 тыс.</w:t>
      </w:r>
      <w:r>
        <w:rPr>
          <w:rFonts w:ascii="Times New Roman" w:eastAsia="Calibri" w:hAnsi="Times New Roman" w:cs="Times New Roman"/>
          <w:sz w:val="24"/>
          <w:szCs w:val="24"/>
        </w:rPr>
        <w:t>кв.</w:t>
      </w:r>
      <w:r w:rsidRPr="002047D1">
        <w:rPr>
          <w:rFonts w:ascii="Times New Roman" w:eastAsia="Calibri" w:hAnsi="Times New Roman" w:cs="Times New Roman"/>
          <w:sz w:val="24"/>
          <w:szCs w:val="24"/>
        </w:rPr>
        <w:t>м.</w:t>
      </w:r>
    </w:p>
    <w:p w:rsidR="002047D1" w:rsidRPr="002047D1" w:rsidRDefault="002047D1" w:rsidP="002047D1">
      <w:pPr>
        <w:pStyle w:val="101"/>
        <w:rPr>
          <w:color w:val="auto"/>
          <w:kern w:val="0"/>
        </w:rPr>
      </w:pPr>
    </w:p>
    <w:p w:rsidR="002047D1" w:rsidRPr="002047D1" w:rsidRDefault="002047D1" w:rsidP="009A025F">
      <w:pPr>
        <w:pStyle w:val="101"/>
        <w:spacing w:line="259" w:lineRule="auto"/>
        <w:ind w:firstLine="567"/>
        <w:rPr>
          <w:color w:val="auto"/>
          <w:kern w:val="0"/>
        </w:rPr>
      </w:pPr>
      <w:r w:rsidRPr="002047D1">
        <w:rPr>
          <w:color w:val="auto"/>
          <w:kern w:val="0"/>
        </w:rPr>
        <w:t xml:space="preserve">Распределение жилого фонда по населенным пунктам: </w:t>
      </w:r>
    </w:p>
    <w:p w:rsidR="002047D1" w:rsidRPr="002047D1" w:rsidRDefault="002047D1" w:rsidP="009A025F">
      <w:pPr>
        <w:pStyle w:val="ab"/>
        <w:numPr>
          <w:ilvl w:val="0"/>
          <w:numId w:val="37"/>
        </w:numPr>
        <w:tabs>
          <w:tab w:val="left" w:pos="851"/>
        </w:tabs>
        <w:autoSpaceDE w:val="0"/>
        <w:spacing w:line="259" w:lineRule="auto"/>
        <w:ind w:left="0" w:firstLine="567"/>
        <w:jc w:val="both"/>
        <w:rPr>
          <w:rFonts w:eastAsia="Calibri"/>
          <w:kern w:val="0"/>
        </w:rPr>
      </w:pPr>
      <w:proofErr w:type="spellStart"/>
      <w:r w:rsidRPr="002047D1">
        <w:rPr>
          <w:rFonts w:eastAsia="Calibri"/>
          <w:kern w:val="0"/>
        </w:rPr>
        <w:t>рп</w:t>
      </w:r>
      <w:proofErr w:type="spellEnd"/>
      <w:r w:rsidRPr="002047D1">
        <w:rPr>
          <w:rFonts w:eastAsia="Calibri"/>
          <w:kern w:val="0"/>
        </w:rPr>
        <w:t>. Елань-Коленовский – 1911 домов (квартир);</w:t>
      </w:r>
    </w:p>
    <w:p w:rsidR="002047D1" w:rsidRPr="002047D1" w:rsidRDefault="002047D1" w:rsidP="009A025F">
      <w:pPr>
        <w:pStyle w:val="ab"/>
        <w:numPr>
          <w:ilvl w:val="0"/>
          <w:numId w:val="37"/>
        </w:numPr>
        <w:tabs>
          <w:tab w:val="left" w:pos="851"/>
        </w:tabs>
        <w:autoSpaceDE w:val="0"/>
        <w:spacing w:line="259" w:lineRule="auto"/>
        <w:ind w:left="0" w:firstLine="567"/>
        <w:jc w:val="both"/>
        <w:rPr>
          <w:rFonts w:eastAsia="Calibri"/>
          <w:kern w:val="0"/>
        </w:rPr>
      </w:pPr>
      <w:r w:rsidRPr="002047D1">
        <w:rPr>
          <w:rFonts w:eastAsia="Calibri"/>
          <w:kern w:val="0"/>
        </w:rPr>
        <w:t>п. Согласие – 2 дома;</w:t>
      </w:r>
    </w:p>
    <w:p w:rsidR="002047D1" w:rsidRPr="002047D1" w:rsidRDefault="002047D1" w:rsidP="009A025F">
      <w:pPr>
        <w:pStyle w:val="ab"/>
        <w:numPr>
          <w:ilvl w:val="0"/>
          <w:numId w:val="37"/>
        </w:numPr>
        <w:tabs>
          <w:tab w:val="left" w:pos="851"/>
        </w:tabs>
        <w:autoSpaceDE w:val="0"/>
        <w:spacing w:line="259" w:lineRule="auto"/>
        <w:ind w:left="0" w:firstLine="567"/>
        <w:jc w:val="both"/>
        <w:rPr>
          <w:rFonts w:eastAsia="Calibri"/>
          <w:kern w:val="0"/>
        </w:rPr>
      </w:pPr>
      <w:r w:rsidRPr="002047D1">
        <w:rPr>
          <w:rFonts w:eastAsia="Calibri"/>
          <w:kern w:val="0"/>
        </w:rPr>
        <w:t>п. Горелые Ольхи – жилые дома отсутствуют.</w:t>
      </w:r>
    </w:p>
    <w:p w:rsidR="002047D1" w:rsidRPr="002047D1" w:rsidRDefault="002047D1" w:rsidP="009A025F">
      <w:pPr>
        <w:pStyle w:val="ab"/>
        <w:tabs>
          <w:tab w:val="left" w:pos="851"/>
        </w:tabs>
        <w:autoSpaceDE w:val="0"/>
        <w:spacing w:line="259" w:lineRule="auto"/>
        <w:ind w:left="0" w:firstLine="567"/>
        <w:jc w:val="both"/>
        <w:rPr>
          <w:rFonts w:eastAsia="Calibri"/>
          <w:kern w:val="0"/>
        </w:rPr>
      </w:pPr>
    </w:p>
    <w:p w:rsidR="002047D1" w:rsidRPr="002047D1" w:rsidRDefault="002047D1" w:rsidP="009A025F">
      <w:pPr>
        <w:autoSpaceDN w:val="0"/>
        <w:adjustRightInd w:val="0"/>
        <w:spacing w:after="0"/>
        <w:ind w:firstLine="567"/>
        <w:jc w:val="both"/>
        <w:rPr>
          <w:rFonts w:ascii="Times New Roman" w:eastAsia="Calibri" w:hAnsi="Times New Roman" w:cs="Times New Roman"/>
          <w:sz w:val="24"/>
          <w:szCs w:val="24"/>
        </w:rPr>
      </w:pPr>
      <w:r w:rsidRPr="002047D1">
        <w:rPr>
          <w:rFonts w:ascii="Times New Roman" w:eastAsia="Calibri" w:hAnsi="Times New Roman" w:cs="Times New Roman"/>
          <w:sz w:val="24"/>
          <w:szCs w:val="24"/>
        </w:rPr>
        <w:t>Распределение жилого фонда по формам собственности:</w:t>
      </w:r>
    </w:p>
    <w:p w:rsidR="002047D1" w:rsidRPr="002047D1" w:rsidRDefault="002047D1" w:rsidP="009E488E">
      <w:pPr>
        <w:pStyle w:val="ab"/>
        <w:widowControl/>
        <w:numPr>
          <w:ilvl w:val="0"/>
          <w:numId w:val="96"/>
        </w:numPr>
        <w:suppressAutoHyphens w:val="0"/>
        <w:autoSpaceDN w:val="0"/>
        <w:adjustRightInd w:val="0"/>
        <w:spacing w:line="259" w:lineRule="auto"/>
        <w:ind w:left="0" w:firstLine="567"/>
        <w:jc w:val="both"/>
        <w:rPr>
          <w:rFonts w:eastAsia="Calibri"/>
          <w:kern w:val="0"/>
        </w:rPr>
      </w:pPr>
      <w:r w:rsidRPr="002047D1">
        <w:rPr>
          <w:rFonts w:eastAsia="Calibri"/>
          <w:kern w:val="0"/>
        </w:rPr>
        <w:t xml:space="preserve">  частная – 99,2 тыс.</w:t>
      </w:r>
      <w:r>
        <w:rPr>
          <w:rFonts w:eastAsia="Calibri"/>
        </w:rPr>
        <w:t>кв.</w:t>
      </w:r>
      <w:r w:rsidRPr="002047D1">
        <w:rPr>
          <w:rFonts w:eastAsia="Calibri"/>
        </w:rPr>
        <w:t>м.</w:t>
      </w:r>
    </w:p>
    <w:p w:rsidR="002047D1" w:rsidRPr="002047D1" w:rsidRDefault="002047D1" w:rsidP="009E488E">
      <w:pPr>
        <w:pStyle w:val="ab"/>
        <w:widowControl/>
        <w:numPr>
          <w:ilvl w:val="0"/>
          <w:numId w:val="96"/>
        </w:numPr>
        <w:suppressAutoHyphens w:val="0"/>
        <w:autoSpaceDN w:val="0"/>
        <w:adjustRightInd w:val="0"/>
        <w:spacing w:line="259" w:lineRule="auto"/>
        <w:ind w:left="0" w:firstLine="567"/>
        <w:jc w:val="both"/>
        <w:rPr>
          <w:rFonts w:eastAsia="Calibri"/>
          <w:kern w:val="0"/>
        </w:rPr>
      </w:pPr>
      <w:r w:rsidRPr="002047D1">
        <w:rPr>
          <w:rFonts w:eastAsia="Calibri"/>
          <w:kern w:val="0"/>
        </w:rPr>
        <w:t xml:space="preserve">  муниципальная – 4,5 тыс.</w:t>
      </w:r>
      <w:r>
        <w:rPr>
          <w:rFonts w:eastAsia="Calibri"/>
        </w:rPr>
        <w:t>кв.</w:t>
      </w:r>
      <w:r w:rsidRPr="002047D1">
        <w:rPr>
          <w:rFonts w:eastAsia="Calibri"/>
        </w:rPr>
        <w:t>м.</w:t>
      </w:r>
    </w:p>
    <w:p w:rsidR="003B2C32" w:rsidRPr="00CA5353" w:rsidRDefault="003B2C32" w:rsidP="003B2C32">
      <w:pPr>
        <w:widowControl w:val="0"/>
        <w:tabs>
          <w:tab w:val="left" w:pos="851"/>
        </w:tabs>
        <w:suppressAutoHyphens/>
        <w:autoSpaceDE w:val="0"/>
        <w:spacing w:after="0" w:line="240" w:lineRule="auto"/>
        <w:ind w:left="1854"/>
        <w:contextualSpacing/>
        <w:jc w:val="both"/>
        <w:rPr>
          <w:rFonts w:ascii="Calibri" w:eastAsia="Calibri" w:hAnsi="Calibri" w:cs="Times New Roman"/>
        </w:rPr>
      </w:pPr>
    </w:p>
    <w:p w:rsidR="003B2C32" w:rsidRPr="00CA5353" w:rsidRDefault="003B2C32" w:rsidP="0002330F">
      <w:pPr>
        <w:widowControl w:val="0"/>
        <w:tabs>
          <w:tab w:val="left" w:pos="720"/>
        </w:tabs>
        <w:suppressAutoHyphens/>
        <w:spacing w:after="0" w:line="240" w:lineRule="auto"/>
        <w:ind w:left="284"/>
        <w:jc w:val="center"/>
        <w:rPr>
          <w:rFonts w:ascii="Times New Roman" w:eastAsia="Lucida Sans Unicode" w:hAnsi="Times New Roman" w:cs="Times New Roman"/>
          <w:b/>
          <w:i/>
          <w:sz w:val="24"/>
          <w:szCs w:val="24"/>
          <w:lang w:eastAsia="ru-RU" w:bidi="ru-RU"/>
        </w:rPr>
      </w:pPr>
      <w:r w:rsidRPr="00CA5353">
        <w:rPr>
          <w:rFonts w:ascii="Times New Roman" w:eastAsia="Lucida Sans Unicode" w:hAnsi="Times New Roman" w:cs="Times New Roman"/>
          <w:b/>
          <w:i/>
          <w:sz w:val="24"/>
          <w:szCs w:val="24"/>
          <w:lang w:eastAsia="ru-RU" w:bidi="ru-RU"/>
        </w:rPr>
        <w:t>Распределение жилого фонда по степени амортизации</w:t>
      </w:r>
      <w:r w:rsidR="008D5BC8">
        <w:rPr>
          <w:rFonts w:ascii="Times New Roman" w:eastAsia="Lucida Sans Unicode" w:hAnsi="Times New Roman" w:cs="Times New Roman"/>
          <w:b/>
          <w:i/>
          <w:sz w:val="24"/>
          <w:szCs w:val="24"/>
          <w:lang w:eastAsia="ru-RU" w:bidi="ru-RU"/>
        </w:rPr>
        <w:t xml:space="preserve"> </w:t>
      </w:r>
      <w:r w:rsidR="008D5BC8" w:rsidRPr="008D5BC8">
        <w:rPr>
          <w:rFonts w:ascii="Times New Roman" w:eastAsia="Lucida Sans Unicode" w:hAnsi="Times New Roman" w:cs="Times New Roman"/>
          <w:b/>
          <w:i/>
          <w:sz w:val="24"/>
          <w:szCs w:val="24"/>
          <w:lang w:eastAsia="ru-RU" w:bidi="ru-RU"/>
        </w:rPr>
        <w:t>(без учета аварийного)</w:t>
      </w:r>
    </w:p>
    <w:p w:rsidR="003B2C32" w:rsidRPr="00CA5353" w:rsidRDefault="003B2C32" w:rsidP="003B2C32">
      <w:pPr>
        <w:widowControl w:val="0"/>
        <w:suppressAutoHyphens/>
        <w:spacing w:after="0" w:line="240" w:lineRule="auto"/>
        <w:ind w:left="720"/>
        <w:rPr>
          <w:rFonts w:ascii="Times New Roman" w:eastAsia="Lucida Sans Unicode" w:hAnsi="Times New Roman" w:cs="Times New Roman"/>
          <w:sz w:val="24"/>
          <w:szCs w:val="24"/>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2"/>
        <w:gridCol w:w="1939"/>
        <w:gridCol w:w="1894"/>
        <w:gridCol w:w="1960"/>
      </w:tblGrid>
      <w:tr w:rsidR="00CA5353" w:rsidRPr="00CA5353" w:rsidTr="00196BAA">
        <w:tc>
          <w:tcPr>
            <w:tcW w:w="3622" w:type="dxa"/>
            <w:vMerge w:val="restart"/>
            <w:shd w:val="clear" w:color="auto" w:fill="D9D9D9" w:themeFill="background1" w:themeFillShade="D9"/>
            <w:vAlign w:val="center"/>
          </w:tcPr>
          <w:p w:rsidR="003B2C32" w:rsidRPr="00CA5353" w:rsidRDefault="003B2C32" w:rsidP="003B2C32">
            <w:pPr>
              <w:widowControl w:val="0"/>
              <w:suppressAutoHyphens/>
              <w:spacing w:after="0" w:line="240" w:lineRule="auto"/>
              <w:jc w:val="center"/>
              <w:rPr>
                <w:rFonts w:ascii="Times New Roman" w:eastAsia="Lucida Sans Unicode" w:hAnsi="Times New Roman" w:cs="Times New Roman"/>
                <w:b/>
                <w:kern w:val="1"/>
              </w:rPr>
            </w:pPr>
            <w:r w:rsidRPr="00CA5353">
              <w:rPr>
                <w:rFonts w:ascii="Times New Roman" w:eastAsia="Lucida Sans Unicode" w:hAnsi="Times New Roman" w:cs="Times New Roman"/>
                <w:b/>
                <w:kern w:val="1"/>
              </w:rPr>
              <w:t>Категория жилого фонда</w:t>
            </w:r>
          </w:p>
        </w:tc>
        <w:tc>
          <w:tcPr>
            <w:tcW w:w="5793" w:type="dxa"/>
            <w:gridSpan w:val="3"/>
            <w:shd w:val="clear" w:color="auto" w:fill="D9D9D9" w:themeFill="background1" w:themeFillShade="D9"/>
            <w:vAlign w:val="center"/>
          </w:tcPr>
          <w:p w:rsidR="003B2C32" w:rsidRPr="00CA5353" w:rsidRDefault="003B2C32" w:rsidP="003B2C32">
            <w:pPr>
              <w:widowControl w:val="0"/>
              <w:suppressLineNumbers/>
              <w:suppressAutoHyphens/>
              <w:spacing w:after="0" w:line="240" w:lineRule="auto"/>
              <w:jc w:val="center"/>
              <w:rPr>
                <w:rFonts w:ascii="Times New Roman" w:eastAsia="Lucida Sans Unicode" w:hAnsi="Times New Roman" w:cs="Times New Roman"/>
                <w:b/>
                <w:lang w:eastAsia="ru-RU" w:bidi="ru-RU"/>
              </w:rPr>
            </w:pPr>
            <w:r w:rsidRPr="00CA5353">
              <w:rPr>
                <w:rFonts w:ascii="Times New Roman" w:eastAsia="Lucida Sans Unicode" w:hAnsi="Times New Roman" w:cs="Times New Roman"/>
                <w:b/>
                <w:lang w:eastAsia="ru-RU" w:bidi="ru-RU"/>
              </w:rPr>
              <w:t>Группировка строений по износу,</w:t>
            </w:r>
            <w:r w:rsidRPr="00CA5353">
              <w:rPr>
                <w:rFonts w:ascii="Times New Roman" w:eastAsia="Lucida Sans Unicode" w:hAnsi="Times New Roman" w:cs="Times New Roman"/>
                <w:b/>
                <w:i/>
                <w:lang w:eastAsia="ru-RU" w:bidi="ru-RU"/>
              </w:rPr>
              <w:t xml:space="preserve"> </w:t>
            </w:r>
            <w:r w:rsidRPr="00CA5353">
              <w:rPr>
                <w:rFonts w:ascii="Times New Roman" w:eastAsia="Lucida Sans Unicode" w:hAnsi="Times New Roman" w:cs="Times New Roman"/>
                <w:b/>
                <w:lang w:eastAsia="ru-RU" w:bidi="ru-RU"/>
              </w:rPr>
              <w:t>тыс.</w:t>
            </w:r>
            <w:r w:rsidR="002047D1" w:rsidRPr="002047D1">
              <w:rPr>
                <w:rFonts w:ascii="Times New Roman" w:eastAsia="Calibri" w:hAnsi="Times New Roman" w:cs="Times New Roman"/>
                <w:b/>
                <w:sz w:val="24"/>
                <w:szCs w:val="24"/>
              </w:rPr>
              <w:t>кв.м.</w:t>
            </w:r>
            <w:r w:rsidRPr="00CA5353">
              <w:rPr>
                <w:rFonts w:ascii="Times New Roman" w:eastAsia="Lucida Sans Unicode" w:hAnsi="Times New Roman" w:cs="Times New Roman"/>
                <w:b/>
                <w:lang w:eastAsia="ru-RU" w:bidi="ru-RU"/>
              </w:rPr>
              <w:t xml:space="preserve"> общей площади</w:t>
            </w:r>
          </w:p>
        </w:tc>
      </w:tr>
      <w:tr w:rsidR="00CA5353" w:rsidRPr="00CA5353" w:rsidTr="00196BAA">
        <w:tc>
          <w:tcPr>
            <w:tcW w:w="3622" w:type="dxa"/>
            <w:vMerge/>
            <w:shd w:val="clear" w:color="auto" w:fill="D9D9D9" w:themeFill="background1" w:themeFillShade="D9"/>
            <w:vAlign w:val="center"/>
          </w:tcPr>
          <w:p w:rsidR="003B2C32" w:rsidRPr="00CA5353" w:rsidRDefault="003B2C32" w:rsidP="003B2C32">
            <w:pPr>
              <w:widowControl w:val="0"/>
              <w:suppressAutoHyphens/>
              <w:spacing w:after="0" w:line="240" w:lineRule="auto"/>
              <w:rPr>
                <w:rFonts w:ascii="Times New Roman" w:eastAsia="Lucida Sans Unicode" w:hAnsi="Times New Roman" w:cs="Times New Roman"/>
                <w:b/>
                <w:kern w:val="1"/>
              </w:rPr>
            </w:pPr>
          </w:p>
        </w:tc>
        <w:tc>
          <w:tcPr>
            <w:tcW w:w="1939" w:type="dxa"/>
            <w:shd w:val="clear" w:color="auto" w:fill="D9D9D9" w:themeFill="background1" w:themeFillShade="D9"/>
            <w:vAlign w:val="center"/>
          </w:tcPr>
          <w:p w:rsidR="003B2C32" w:rsidRPr="00CA5353" w:rsidRDefault="003B2C32" w:rsidP="003B2C32">
            <w:pPr>
              <w:widowControl w:val="0"/>
              <w:suppressAutoHyphens/>
              <w:spacing w:after="0" w:line="240" w:lineRule="auto"/>
              <w:jc w:val="center"/>
              <w:rPr>
                <w:rFonts w:ascii="Times New Roman" w:eastAsia="Lucida Sans Unicode" w:hAnsi="Times New Roman" w:cs="Times New Roman"/>
                <w:b/>
                <w:lang w:eastAsia="ru-RU" w:bidi="ru-RU"/>
              </w:rPr>
            </w:pPr>
            <w:r w:rsidRPr="00CA5353">
              <w:rPr>
                <w:rFonts w:ascii="Times New Roman" w:eastAsia="Lucida Sans Unicode" w:hAnsi="Times New Roman" w:cs="Times New Roman"/>
                <w:b/>
                <w:lang w:eastAsia="ru-RU" w:bidi="ru-RU"/>
              </w:rPr>
              <w:t>0-30%</w:t>
            </w:r>
          </w:p>
        </w:tc>
        <w:tc>
          <w:tcPr>
            <w:tcW w:w="1894" w:type="dxa"/>
            <w:shd w:val="clear" w:color="auto" w:fill="D9D9D9" w:themeFill="background1" w:themeFillShade="D9"/>
            <w:vAlign w:val="center"/>
          </w:tcPr>
          <w:p w:rsidR="003B2C32" w:rsidRPr="00CA5353" w:rsidRDefault="003B2C32" w:rsidP="003B2C32">
            <w:pPr>
              <w:widowControl w:val="0"/>
              <w:suppressAutoHyphens/>
              <w:spacing w:after="0" w:line="240" w:lineRule="auto"/>
              <w:jc w:val="center"/>
              <w:rPr>
                <w:rFonts w:ascii="Times New Roman" w:eastAsia="Lucida Sans Unicode" w:hAnsi="Times New Roman" w:cs="Times New Roman"/>
                <w:b/>
                <w:lang w:eastAsia="ru-RU" w:bidi="ru-RU"/>
              </w:rPr>
            </w:pPr>
            <w:r w:rsidRPr="00CA5353">
              <w:rPr>
                <w:rFonts w:ascii="Times New Roman" w:eastAsia="Lucida Sans Unicode" w:hAnsi="Times New Roman" w:cs="Times New Roman"/>
                <w:b/>
                <w:lang w:eastAsia="ru-RU" w:bidi="ru-RU"/>
              </w:rPr>
              <w:t>31-70%</w:t>
            </w:r>
          </w:p>
        </w:tc>
        <w:tc>
          <w:tcPr>
            <w:tcW w:w="1960" w:type="dxa"/>
            <w:shd w:val="clear" w:color="auto" w:fill="D9D9D9" w:themeFill="background1" w:themeFillShade="D9"/>
            <w:vAlign w:val="center"/>
          </w:tcPr>
          <w:p w:rsidR="003B2C32" w:rsidRPr="00CA5353" w:rsidRDefault="003B2C32" w:rsidP="003B2C32">
            <w:pPr>
              <w:widowControl w:val="0"/>
              <w:suppressAutoHyphens/>
              <w:spacing w:after="0" w:line="240" w:lineRule="auto"/>
              <w:jc w:val="center"/>
              <w:rPr>
                <w:rFonts w:ascii="Times New Roman" w:eastAsia="Lucida Sans Unicode" w:hAnsi="Times New Roman" w:cs="Times New Roman"/>
                <w:b/>
                <w:lang w:eastAsia="ru-RU" w:bidi="ru-RU"/>
              </w:rPr>
            </w:pPr>
            <w:r w:rsidRPr="00CA5353">
              <w:rPr>
                <w:rFonts w:ascii="Times New Roman" w:eastAsia="Lucida Sans Unicode" w:hAnsi="Times New Roman" w:cs="Times New Roman"/>
                <w:b/>
                <w:lang w:eastAsia="ru-RU" w:bidi="ru-RU"/>
              </w:rPr>
              <w:t>&gt;70%</w:t>
            </w:r>
          </w:p>
        </w:tc>
      </w:tr>
      <w:tr w:rsidR="00E76D81" w:rsidRPr="00CA5353" w:rsidTr="00153275">
        <w:tc>
          <w:tcPr>
            <w:tcW w:w="3622" w:type="dxa"/>
            <w:vAlign w:val="center"/>
          </w:tcPr>
          <w:p w:rsidR="00E76D81" w:rsidRPr="00CA5353" w:rsidRDefault="00E76D81" w:rsidP="003B2C32">
            <w:pPr>
              <w:widowControl w:val="0"/>
              <w:suppressAutoHyphens/>
              <w:spacing w:after="0" w:line="240" w:lineRule="auto"/>
              <w:rPr>
                <w:rFonts w:ascii="Times New Roman" w:eastAsia="Lucida Sans Unicode" w:hAnsi="Times New Roman" w:cs="Times New Roman"/>
                <w:kern w:val="1"/>
              </w:rPr>
            </w:pPr>
            <w:r w:rsidRPr="00CA5353">
              <w:rPr>
                <w:rFonts w:ascii="Times New Roman" w:eastAsia="Lucida Sans Unicode" w:hAnsi="Times New Roman" w:cs="Times New Roman"/>
                <w:kern w:val="1"/>
              </w:rPr>
              <w:t>Жилой фонд – всего</w:t>
            </w:r>
          </w:p>
        </w:tc>
        <w:tc>
          <w:tcPr>
            <w:tcW w:w="1939" w:type="dxa"/>
            <w:vAlign w:val="center"/>
          </w:tcPr>
          <w:p w:rsidR="00E76D81" w:rsidRPr="00E76D81" w:rsidRDefault="00E76D81" w:rsidP="00E76D81">
            <w:pPr>
              <w:spacing w:after="0" w:line="240" w:lineRule="auto"/>
              <w:jc w:val="center"/>
              <w:rPr>
                <w:rFonts w:ascii="Times New Roman" w:hAnsi="Times New Roman" w:cs="Times New Roman"/>
                <w:lang w:eastAsia="ru-RU" w:bidi="ru-RU"/>
              </w:rPr>
            </w:pPr>
            <w:r w:rsidRPr="00E76D81">
              <w:rPr>
                <w:rFonts w:ascii="Times New Roman" w:hAnsi="Times New Roman" w:cs="Times New Roman"/>
                <w:lang w:eastAsia="ru-RU" w:bidi="ru-RU"/>
              </w:rPr>
              <w:t>3,33</w:t>
            </w:r>
          </w:p>
        </w:tc>
        <w:tc>
          <w:tcPr>
            <w:tcW w:w="1894" w:type="dxa"/>
            <w:shd w:val="clear" w:color="auto" w:fill="auto"/>
            <w:vAlign w:val="center"/>
          </w:tcPr>
          <w:p w:rsidR="00E76D81" w:rsidRPr="00E76D81" w:rsidRDefault="00E76D81" w:rsidP="00E76D81">
            <w:pPr>
              <w:spacing w:after="0" w:line="240" w:lineRule="auto"/>
              <w:jc w:val="center"/>
              <w:rPr>
                <w:rFonts w:ascii="Times New Roman" w:hAnsi="Times New Roman" w:cs="Times New Roman"/>
                <w:lang w:eastAsia="ru-RU" w:bidi="ru-RU"/>
              </w:rPr>
            </w:pPr>
            <w:r w:rsidRPr="00E76D81">
              <w:rPr>
                <w:rFonts w:ascii="Times New Roman" w:hAnsi="Times New Roman" w:cs="Times New Roman"/>
                <w:lang w:eastAsia="ru-RU" w:bidi="ru-RU"/>
              </w:rPr>
              <w:t>59,2</w:t>
            </w:r>
          </w:p>
        </w:tc>
        <w:tc>
          <w:tcPr>
            <w:tcW w:w="1960" w:type="dxa"/>
            <w:shd w:val="clear" w:color="auto" w:fill="auto"/>
            <w:vAlign w:val="center"/>
          </w:tcPr>
          <w:p w:rsidR="00E76D81" w:rsidRPr="00E76D81" w:rsidRDefault="00E76D81" w:rsidP="00E76D81">
            <w:pPr>
              <w:spacing w:after="0" w:line="240" w:lineRule="auto"/>
              <w:jc w:val="center"/>
              <w:rPr>
                <w:rFonts w:ascii="Times New Roman" w:hAnsi="Times New Roman" w:cs="Times New Roman"/>
                <w:lang w:eastAsia="ru-RU" w:bidi="ru-RU"/>
              </w:rPr>
            </w:pPr>
            <w:r w:rsidRPr="00E76D81">
              <w:rPr>
                <w:rFonts w:ascii="Times New Roman" w:hAnsi="Times New Roman" w:cs="Times New Roman"/>
                <w:lang w:eastAsia="ru-RU" w:bidi="ru-RU"/>
              </w:rPr>
              <w:t>3,4</w:t>
            </w:r>
          </w:p>
        </w:tc>
      </w:tr>
    </w:tbl>
    <w:p w:rsidR="003B2C32" w:rsidRPr="00CA5353" w:rsidRDefault="003B2C32" w:rsidP="003B2C32">
      <w:pPr>
        <w:widowControl w:val="0"/>
        <w:suppressAutoHyphens/>
        <w:spacing w:after="0" w:line="240" w:lineRule="auto"/>
        <w:rPr>
          <w:rFonts w:ascii="Times New Roman" w:eastAsia="Lucida Sans Unicode" w:hAnsi="Times New Roman" w:cs="Times New Roman"/>
          <w:sz w:val="24"/>
          <w:szCs w:val="24"/>
          <w:lang w:eastAsia="ru-RU" w:bidi="ru-RU"/>
        </w:rPr>
      </w:pPr>
    </w:p>
    <w:p w:rsidR="003B2C32" w:rsidRPr="00CA5353" w:rsidRDefault="003B2C32" w:rsidP="003B2C32">
      <w:pPr>
        <w:widowControl w:val="0"/>
        <w:suppressAutoHyphens/>
        <w:spacing w:after="0" w:line="240" w:lineRule="auto"/>
        <w:rPr>
          <w:rFonts w:ascii="Times New Roman" w:eastAsia="Lucida Sans Unicode" w:hAnsi="Times New Roman" w:cs="Times New Roman"/>
          <w:sz w:val="24"/>
          <w:szCs w:val="24"/>
          <w:lang w:eastAsia="ru-RU" w:bidi="ru-RU"/>
        </w:rPr>
      </w:pPr>
    </w:p>
    <w:p w:rsidR="003B2C32" w:rsidRPr="00CA5353" w:rsidRDefault="003B2C32" w:rsidP="0002330F">
      <w:pPr>
        <w:widowControl w:val="0"/>
        <w:suppressAutoHyphens/>
        <w:spacing w:after="0" w:line="240" w:lineRule="auto"/>
        <w:jc w:val="center"/>
        <w:rPr>
          <w:rFonts w:ascii="Times New Roman" w:eastAsia="Lucida Sans Unicode" w:hAnsi="Times New Roman" w:cs="Times New Roman"/>
          <w:b/>
          <w:i/>
          <w:kern w:val="1"/>
          <w:sz w:val="24"/>
          <w:szCs w:val="24"/>
        </w:rPr>
      </w:pPr>
      <w:r w:rsidRPr="00CA5353">
        <w:rPr>
          <w:rFonts w:ascii="Times New Roman" w:eastAsia="Lucida Sans Unicode" w:hAnsi="Times New Roman" w:cs="Times New Roman"/>
          <w:b/>
          <w:i/>
          <w:kern w:val="1"/>
          <w:sz w:val="24"/>
          <w:szCs w:val="24"/>
        </w:rPr>
        <w:t>Характеристика существующего жилищного фонда по степени благоустройства</w:t>
      </w:r>
    </w:p>
    <w:p w:rsidR="003B2C32" w:rsidRPr="00CA5353" w:rsidRDefault="003B2C32" w:rsidP="003B2C32">
      <w:pPr>
        <w:widowControl w:val="0"/>
        <w:suppressAutoHyphens/>
        <w:spacing w:after="0" w:line="240" w:lineRule="auto"/>
        <w:jc w:val="both"/>
        <w:rPr>
          <w:rFonts w:ascii="Times New Roman" w:eastAsia="Lucida Sans Unicode" w:hAnsi="Times New Roman" w:cs="Times New Roman"/>
          <w:kern w:val="1"/>
          <w:sz w:val="24"/>
          <w:szCs w:val="24"/>
        </w:rPr>
      </w:pPr>
    </w:p>
    <w:tbl>
      <w:tblPr>
        <w:tblW w:w="9640" w:type="dxa"/>
        <w:tblInd w:w="-87" w:type="dxa"/>
        <w:tblLayout w:type="fixed"/>
        <w:tblCellMar>
          <w:top w:w="55" w:type="dxa"/>
          <w:left w:w="55" w:type="dxa"/>
          <w:bottom w:w="55" w:type="dxa"/>
          <w:right w:w="55" w:type="dxa"/>
        </w:tblCellMar>
        <w:tblLook w:val="04A0"/>
      </w:tblPr>
      <w:tblGrid>
        <w:gridCol w:w="1843"/>
        <w:gridCol w:w="709"/>
        <w:gridCol w:w="567"/>
        <w:gridCol w:w="709"/>
        <w:gridCol w:w="567"/>
        <w:gridCol w:w="720"/>
        <w:gridCol w:w="697"/>
        <w:gridCol w:w="660"/>
        <w:gridCol w:w="758"/>
        <w:gridCol w:w="567"/>
        <w:gridCol w:w="709"/>
        <w:gridCol w:w="567"/>
        <w:gridCol w:w="567"/>
      </w:tblGrid>
      <w:tr w:rsidR="00CA5353" w:rsidRPr="00CA5353" w:rsidTr="00913107">
        <w:trPr>
          <w:trHeight w:val="123"/>
        </w:trPr>
        <w:tc>
          <w:tcPr>
            <w:tcW w:w="1843" w:type="dxa"/>
            <w:vMerge w:val="restart"/>
            <w:tcBorders>
              <w:top w:val="single" w:sz="2" w:space="0" w:color="000000"/>
              <w:left w:val="single" w:sz="2" w:space="0" w:color="000000"/>
              <w:right w:val="nil"/>
            </w:tcBorders>
            <w:shd w:val="clear" w:color="auto" w:fill="D9D9D9" w:themeFill="background1" w:themeFillShade="D9"/>
            <w:hideMark/>
          </w:tcPr>
          <w:p w:rsidR="003B2C32" w:rsidRPr="00CA5353" w:rsidRDefault="003B2C32" w:rsidP="00196BAA">
            <w:pPr>
              <w:widowControl w:val="0"/>
              <w:suppressLineNumbers/>
              <w:suppressAutoHyphens/>
              <w:spacing w:after="0" w:line="240" w:lineRule="auto"/>
              <w:jc w:val="center"/>
              <w:rPr>
                <w:rFonts w:ascii="Times New Roman" w:eastAsia="Lucida Sans Unicode" w:hAnsi="Times New Roman" w:cs="Times New Roman"/>
                <w:b/>
                <w:lang w:eastAsia="ru-RU" w:bidi="ru-RU"/>
              </w:rPr>
            </w:pPr>
            <w:r w:rsidRPr="00CA5353">
              <w:rPr>
                <w:rFonts w:ascii="Times New Roman" w:eastAsia="Lucida Sans Unicode" w:hAnsi="Times New Roman" w:cs="Times New Roman"/>
                <w:b/>
                <w:lang w:eastAsia="ru-RU" w:bidi="ru-RU"/>
              </w:rPr>
              <w:t>Категория жилого фонда</w:t>
            </w:r>
          </w:p>
        </w:tc>
        <w:tc>
          <w:tcPr>
            <w:tcW w:w="7797" w:type="dxa"/>
            <w:gridSpan w:val="1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3B2C32" w:rsidRPr="00CA5353" w:rsidRDefault="003B2C32" w:rsidP="00196BAA">
            <w:pPr>
              <w:widowControl w:val="0"/>
              <w:suppressLineNumbers/>
              <w:suppressAutoHyphens/>
              <w:spacing w:after="0" w:line="240" w:lineRule="auto"/>
              <w:jc w:val="center"/>
              <w:rPr>
                <w:rFonts w:ascii="Times New Roman" w:eastAsia="Lucida Sans Unicode" w:hAnsi="Times New Roman" w:cs="Times New Roman"/>
                <w:b/>
                <w:lang w:eastAsia="ru-RU" w:bidi="ru-RU"/>
              </w:rPr>
            </w:pPr>
            <w:r w:rsidRPr="00CA5353">
              <w:rPr>
                <w:rFonts w:ascii="Times New Roman" w:eastAsia="Lucida Sans Unicode" w:hAnsi="Times New Roman" w:cs="Times New Roman"/>
                <w:b/>
                <w:lang w:eastAsia="ru-RU" w:bidi="ru-RU"/>
              </w:rPr>
              <w:t>Благоустройство жилого фонда</w:t>
            </w:r>
          </w:p>
        </w:tc>
      </w:tr>
      <w:tr w:rsidR="00CA5353" w:rsidRPr="00CA5353" w:rsidTr="00391ACB">
        <w:trPr>
          <w:trHeight w:val="690"/>
        </w:trPr>
        <w:tc>
          <w:tcPr>
            <w:tcW w:w="1843" w:type="dxa"/>
            <w:vMerge/>
            <w:tcBorders>
              <w:left w:val="single" w:sz="2" w:space="0" w:color="000000"/>
              <w:right w:val="nil"/>
            </w:tcBorders>
            <w:shd w:val="clear" w:color="auto" w:fill="D9D9D9" w:themeFill="background1" w:themeFillShade="D9"/>
            <w:vAlign w:val="center"/>
            <w:hideMark/>
          </w:tcPr>
          <w:p w:rsidR="003B2C32" w:rsidRPr="00CA5353" w:rsidRDefault="003B2C32" w:rsidP="00196BAA">
            <w:pPr>
              <w:widowControl w:val="0"/>
              <w:spacing w:after="0" w:line="240" w:lineRule="auto"/>
              <w:jc w:val="center"/>
              <w:rPr>
                <w:rFonts w:ascii="Times New Roman" w:eastAsia="Lucida Sans Unicode" w:hAnsi="Times New Roman" w:cs="Times New Roman"/>
                <w:b/>
                <w:lang w:eastAsia="ru-RU" w:bidi="ru-RU"/>
              </w:rPr>
            </w:pPr>
          </w:p>
        </w:tc>
        <w:tc>
          <w:tcPr>
            <w:tcW w:w="1276" w:type="dxa"/>
            <w:gridSpan w:val="2"/>
            <w:tcBorders>
              <w:top w:val="nil"/>
              <w:left w:val="single" w:sz="2" w:space="0" w:color="000000"/>
              <w:bottom w:val="single" w:sz="2" w:space="0" w:color="000000"/>
              <w:right w:val="nil"/>
            </w:tcBorders>
            <w:shd w:val="clear" w:color="auto" w:fill="D9D9D9" w:themeFill="background1" w:themeFillShade="D9"/>
            <w:hideMark/>
          </w:tcPr>
          <w:p w:rsidR="003B2C32" w:rsidRPr="00CA5353" w:rsidRDefault="003B2C32" w:rsidP="00196BAA">
            <w:pPr>
              <w:widowControl w:val="0"/>
              <w:suppressLineNumbers/>
              <w:suppressAutoHyphens/>
              <w:spacing w:after="0" w:line="240" w:lineRule="auto"/>
              <w:jc w:val="center"/>
              <w:rPr>
                <w:rFonts w:ascii="Times New Roman" w:eastAsia="Lucida Sans Unicode" w:hAnsi="Times New Roman" w:cs="Times New Roman"/>
                <w:b/>
                <w:lang w:eastAsia="ru-RU" w:bidi="ru-RU"/>
              </w:rPr>
            </w:pPr>
            <w:proofErr w:type="spellStart"/>
            <w:proofErr w:type="gramStart"/>
            <w:r w:rsidRPr="00CA5353">
              <w:rPr>
                <w:rFonts w:ascii="Times New Roman" w:eastAsia="Lucida Sans Unicode" w:hAnsi="Times New Roman" w:cs="Times New Roman"/>
                <w:b/>
                <w:lang w:eastAsia="ru-RU" w:bidi="ru-RU"/>
              </w:rPr>
              <w:t>водопрово-дом</w:t>
            </w:r>
            <w:proofErr w:type="spellEnd"/>
            <w:proofErr w:type="gramEnd"/>
          </w:p>
        </w:tc>
        <w:tc>
          <w:tcPr>
            <w:tcW w:w="1276" w:type="dxa"/>
            <w:gridSpan w:val="2"/>
            <w:tcBorders>
              <w:top w:val="nil"/>
              <w:left w:val="single" w:sz="2" w:space="0" w:color="000000"/>
              <w:bottom w:val="single" w:sz="2" w:space="0" w:color="000000"/>
              <w:right w:val="nil"/>
            </w:tcBorders>
            <w:shd w:val="clear" w:color="auto" w:fill="D9D9D9" w:themeFill="background1" w:themeFillShade="D9"/>
            <w:hideMark/>
          </w:tcPr>
          <w:p w:rsidR="003B2C32" w:rsidRPr="00CA5353" w:rsidRDefault="003B2C32" w:rsidP="00196BAA">
            <w:pPr>
              <w:widowControl w:val="0"/>
              <w:suppressLineNumbers/>
              <w:suppressAutoHyphens/>
              <w:spacing w:after="0" w:line="240" w:lineRule="auto"/>
              <w:jc w:val="center"/>
              <w:rPr>
                <w:rFonts w:ascii="Times New Roman" w:eastAsia="Lucida Sans Unicode" w:hAnsi="Times New Roman" w:cs="Times New Roman"/>
                <w:b/>
                <w:lang w:eastAsia="ru-RU" w:bidi="ru-RU"/>
              </w:rPr>
            </w:pPr>
            <w:proofErr w:type="spellStart"/>
            <w:proofErr w:type="gramStart"/>
            <w:r w:rsidRPr="00CA5353">
              <w:rPr>
                <w:rFonts w:ascii="Times New Roman" w:eastAsia="Lucida Sans Unicode" w:hAnsi="Times New Roman" w:cs="Times New Roman"/>
                <w:b/>
                <w:lang w:eastAsia="ru-RU" w:bidi="ru-RU"/>
              </w:rPr>
              <w:t>канализа-ция</w:t>
            </w:r>
            <w:proofErr w:type="spellEnd"/>
            <w:proofErr w:type="gramEnd"/>
          </w:p>
        </w:tc>
        <w:tc>
          <w:tcPr>
            <w:tcW w:w="1417" w:type="dxa"/>
            <w:gridSpan w:val="2"/>
            <w:tcBorders>
              <w:top w:val="nil"/>
              <w:left w:val="single" w:sz="2" w:space="0" w:color="000000"/>
              <w:bottom w:val="single" w:sz="2" w:space="0" w:color="000000"/>
              <w:right w:val="nil"/>
            </w:tcBorders>
            <w:shd w:val="clear" w:color="auto" w:fill="D9D9D9" w:themeFill="background1" w:themeFillShade="D9"/>
            <w:hideMark/>
          </w:tcPr>
          <w:p w:rsidR="003B2C32" w:rsidRPr="00CA5353" w:rsidRDefault="003B2C32" w:rsidP="00196BAA">
            <w:pPr>
              <w:widowControl w:val="0"/>
              <w:suppressLineNumbers/>
              <w:suppressAutoHyphens/>
              <w:spacing w:after="0" w:line="240" w:lineRule="auto"/>
              <w:jc w:val="center"/>
              <w:rPr>
                <w:rFonts w:ascii="Times New Roman" w:eastAsia="Lucida Sans Unicode" w:hAnsi="Times New Roman" w:cs="Times New Roman"/>
                <w:b/>
                <w:lang w:eastAsia="ru-RU" w:bidi="ru-RU"/>
              </w:rPr>
            </w:pPr>
            <w:r w:rsidRPr="00CA5353">
              <w:rPr>
                <w:rFonts w:ascii="Times New Roman" w:eastAsia="Lucida Sans Unicode" w:hAnsi="Times New Roman" w:cs="Times New Roman"/>
                <w:b/>
                <w:lang w:eastAsia="ru-RU" w:bidi="ru-RU"/>
              </w:rPr>
              <w:t>центральное отопление</w:t>
            </w:r>
          </w:p>
        </w:tc>
        <w:tc>
          <w:tcPr>
            <w:tcW w:w="1418" w:type="dxa"/>
            <w:gridSpan w:val="2"/>
            <w:tcBorders>
              <w:top w:val="nil"/>
              <w:left w:val="single" w:sz="2" w:space="0" w:color="000000"/>
              <w:bottom w:val="single" w:sz="2" w:space="0" w:color="000000"/>
              <w:right w:val="nil"/>
            </w:tcBorders>
            <w:shd w:val="clear" w:color="auto" w:fill="D9D9D9" w:themeFill="background1" w:themeFillShade="D9"/>
            <w:hideMark/>
          </w:tcPr>
          <w:p w:rsidR="003B2C32" w:rsidRPr="00CA5353" w:rsidRDefault="003B2C32" w:rsidP="00196BAA">
            <w:pPr>
              <w:widowControl w:val="0"/>
              <w:suppressLineNumbers/>
              <w:suppressAutoHyphens/>
              <w:spacing w:after="0" w:line="240" w:lineRule="auto"/>
              <w:jc w:val="center"/>
              <w:rPr>
                <w:rFonts w:ascii="Times New Roman" w:eastAsia="Lucida Sans Unicode" w:hAnsi="Times New Roman" w:cs="Times New Roman"/>
                <w:b/>
                <w:lang w:eastAsia="ru-RU" w:bidi="ru-RU"/>
              </w:rPr>
            </w:pPr>
            <w:r w:rsidRPr="00CA5353">
              <w:rPr>
                <w:rFonts w:ascii="Times New Roman" w:eastAsia="Lucida Sans Unicode" w:hAnsi="Times New Roman" w:cs="Times New Roman"/>
                <w:b/>
                <w:lang w:eastAsia="ru-RU" w:bidi="ru-RU"/>
              </w:rPr>
              <w:t xml:space="preserve">горячее </w:t>
            </w:r>
            <w:proofErr w:type="spellStart"/>
            <w:proofErr w:type="gramStart"/>
            <w:r w:rsidRPr="00CA5353">
              <w:rPr>
                <w:rFonts w:ascii="Times New Roman" w:eastAsia="Lucida Sans Unicode" w:hAnsi="Times New Roman" w:cs="Times New Roman"/>
                <w:b/>
                <w:lang w:eastAsia="ru-RU" w:bidi="ru-RU"/>
              </w:rPr>
              <w:t>водоснабже-ние</w:t>
            </w:r>
            <w:proofErr w:type="spellEnd"/>
            <w:proofErr w:type="gramEnd"/>
          </w:p>
        </w:tc>
        <w:tc>
          <w:tcPr>
            <w:tcW w:w="1276" w:type="dxa"/>
            <w:gridSpan w:val="2"/>
            <w:tcBorders>
              <w:top w:val="nil"/>
              <w:left w:val="single" w:sz="2" w:space="0" w:color="000000"/>
              <w:bottom w:val="single" w:sz="2" w:space="0" w:color="000000"/>
              <w:right w:val="single" w:sz="2" w:space="0" w:color="000000"/>
            </w:tcBorders>
            <w:shd w:val="clear" w:color="auto" w:fill="D9D9D9" w:themeFill="background1" w:themeFillShade="D9"/>
          </w:tcPr>
          <w:p w:rsidR="003B2C32" w:rsidRPr="00CA5353" w:rsidRDefault="003B2C32" w:rsidP="00196BAA">
            <w:pPr>
              <w:widowControl w:val="0"/>
              <w:suppressLineNumbers/>
              <w:suppressAutoHyphens/>
              <w:spacing w:after="0" w:line="240" w:lineRule="auto"/>
              <w:jc w:val="center"/>
              <w:rPr>
                <w:rFonts w:ascii="Times New Roman" w:eastAsia="Lucida Sans Unicode" w:hAnsi="Times New Roman" w:cs="Times New Roman"/>
                <w:b/>
                <w:lang w:eastAsia="ru-RU" w:bidi="ru-RU"/>
              </w:rPr>
            </w:pPr>
            <w:r w:rsidRPr="00CA5353">
              <w:rPr>
                <w:rFonts w:ascii="Times New Roman" w:eastAsia="Lucida Sans Unicode" w:hAnsi="Times New Roman" w:cs="Times New Roman"/>
                <w:b/>
                <w:lang w:eastAsia="ru-RU" w:bidi="ru-RU"/>
              </w:rPr>
              <w:t>ваннами</w:t>
            </w:r>
          </w:p>
        </w:tc>
        <w:tc>
          <w:tcPr>
            <w:tcW w:w="1134"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3B2C32" w:rsidRPr="00CA5353" w:rsidRDefault="003B2C32" w:rsidP="00196BAA">
            <w:pPr>
              <w:widowControl w:val="0"/>
              <w:suppressLineNumbers/>
              <w:suppressAutoHyphens/>
              <w:spacing w:after="0" w:line="240" w:lineRule="auto"/>
              <w:jc w:val="center"/>
              <w:rPr>
                <w:rFonts w:ascii="Times New Roman" w:eastAsia="Lucida Sans Unicode" w:hAnsi="Times New Roman" w:cs="Times New Roman"/>
                <w:b/>
                <w:lang w:eastAsia="ru-RU" w:bidi="ru-RU"/>
              </w:rPr>
            </w:pPr>
            <w:r w:rsidRPr="00CA5353">
              <w:rPr>
                <w:rFonts w:ascii="Times New Roman" w:eastAsia="Lucida Sans Unicode" w:hAnsi="Times New Roman" w:cs="Times New Roman"/>
                <w:b/>
                <w:lang w:eastAsia="ru-RU" w:bidi="ru-RU"/>
              </w:rPr>
              <w:t>газом</w:t>
            </w:r>
          </w:p>
        </w:tc>
      </w:tr>
      <w:tr w:rsidR="00CA5353" w:rsidRPr="00CA5353" w:rsidTr="00391ACB">
        <w:tc>
          <w:tcPr>
            <w:tcW w:w="1843" w:type="dxa"/>
            <w:vMerge/>
            <w:tcBorders>
              <w:left w:val="single" w:sz="2" w:space="0" w:color="000000"/>
              <w:bottom w:val="single" w:sz="2" w:space="0" w:color="000000"/>
              <w:right w:val="nil"/>
            </w:tcBorders>
            <w:shd w:val="clear" w:color="auto" w:fill="D9D9D9" w:themeFill="background1" w:themeFillShade="D9"/>
            <w:vAlign w:val="center"/>
            <w:hideMark/>
          </w:tcPr>
          <w:p w:rsidR="003B2C32" w:rsidRPr="00CA5353" w:rsidRDefault="003B2C32" w:rsidP="00196BAA">
            <w:pPr>
              <w:widowControl w:val="0"/>
              <w:spacing w:after="0" w:line="240" w:lineRule="auto"/>
              <w:jc w:val="center"/>
              <w:rPr>
                <w:rFonts w:ascii="Times New Roman" w:eastAsia="Lucida Sans Unicode" w:hAnsi="Times New Roman" w:cs="Times New Roman"/>
                <w:b/>
                <w:lang w:eastAsia="ru-RU" w:bidi="ru-RU"/>
              </w:rPr>
            </w:pPr>
          </w:p>
        </w:tc>
        <w:tc>
          <w:tcPr>
            <w:tcW w:w="709" w:type="dxa"/>
            <w:tcBorders>
              <w:top w:val="single" w:sz="2" w:space="0" w:color="000000"/>
              <w:left w:val="single" w:sz="2" w:space="0" w:color="000000"/>
              <w:bottom w:val="single" w:sz="2" w:space="0" w:color="000000"/>
              <w:right w:val="nil"/>
            </w:tcBorders>
            <w:shd w:val="clear" w:color="auto" w:fill="D9D9D9" w:themeFill="background1" w:themeFillShade="D9"/>
            <w:hideMark/>
          </w:tcPr>
          <w:p w:rsidR="003B2C32" w:rsidRPr="00CA5353" w:rsidRDefault="003B2C32" w:rsidP="00196BAA">
            <w:pPr>
              <w:widowControl w:val="0"/>
              <w:suppressAutoHyphens/>
              <w:spacing w:after="0" w:line="240" w:lineRule="auto"/>
              <w:jc w:val="center"/>
              <w:rPr>
                <w:rFonts w:ascii="Times New Roman" w:eastAsia="Lucida Sans Unicode" w:hAnsi="Times New Roman" w:cs="Times New Roman"/>
                <w:b/>
                <w:vertAlign w:val="superscript"/>
                <w:lang w:eastAsia="ru-RU" w:bidi="ru-RU"/>
              </w:rPr>
            </w:pPr>
            <w:r w:rsidRPr="00CA5353">
              <w:rPr>
                <w:rFonts w:ascii="Times New Roman" w:eastAsia="Lucida Sans Unicode" w:hAnsi="Times New Roman" w:cs="Times New Roman"/>
                <w:b/>
                <w:lang w:eastAsia="ru-RU" w:bidi="ru-RU"/>
              </w:rPr>
              <w:t xml:space="preserve">тыс. </w:t>
            </w:r>
            <w:r w:rsidR="003A4640">
              <w:rPr>
                <w:rFonts w:ascii="Times New Roman" w:eastAsia="Lucida Sans Unicode" w:hAnsi="Times New Roman" w:cs="Times New Roman"/>
                <w:b/>
                <w:lang w:eastAsia="ru-RU" w:bidi="ru-RU"/>
              </w:rPr>
              <w:t>кв</w:t>
            </w:r>
            <w:proofErr w:type="gramStart"/>
            <w:r w:rsidR="003A4640">
              <w:rPr>
                <w:rFonts w:ascii="Times New Roman" w:eastAsia="Lucida Sans Unicode" w:hAnsi="Times New Roman" w:cs="Times New Roman"/>
                <w:b/>
                <w:lang w:eastAsia="ru-RU" w:bidi="ru-RU"/>
              </w:rPr>
              <w:t>.</w:t>
            </w:r>
            <w:r w:rsidRPr="00CA5353">
              <w:rPr>
                <w:rFonts w:ascii="Times New Roman" w:eastAsia="Lucida Sans Unicode" w:hAnsi="Times New Roman" w:cs="Times New Roman"/>
                <w:b/>
                <w:lang w:eastAsia="ru-RU" w:bidi="ru-RU"/>
              </w:rPr>
              <w:t>м</w:t>
            </w:r>
            <w:proofErr w:type="gramEnd"/>
          </w:p>
        </w:tc>
        <w:tc>
          <w:tcPr>
            <w:tcW w:w="567" w:type="dxa"/>
            <w:tcBorders>
              <w:top w:val="single" w:sz="2" w:space="0" w:color="000000"/>
              <w:left w:val="single" w:sz="2" w:space="0" w:color="000000"/>
              <w:bottom w:val="single" w:sz="2" w:space="0" w:color="000000"/>
              <w:right w:val="nil"/>
            </w:tcBorders>
            <w:shd w:val="clear" w:color="auto" w:fill="D9D9D9" w:themeFill="background1" w:themeFillShade="D9"/>
            <w:hideMark/>
          </w:tcPr>
          <w:p w:rsidR="003B2C32" w:rsidRPr="00CA5353" w:rsidRDefault="003B2C32" w:rsidP="00196BAA">
            <w:pPr>
              <w:widowControl w:val="0"/>
              <w:suppressLineNumbers/>
              <w:suppressAutoHyphens/>
              <w:spacing w:after="0" w:line="240" w:lineRule="auto"/>
              <w:jc w:val="center"/>
              <w:rPr>
                <w:rFonts w:ascii="Times New Roman" w:eastAsia="Lucida Sans Unicode" w:hAnsi="Times New Roman" w:cs="Times New Roman"/>
                <w:b/>
                <w:lang w:eastAsia="ru-RU" w:bidi="ru-RU"/>
              </w:rPr>
            </w:pPr>
            <w:r w:rsidRPr="00CA5353">
              <w:rPr>
                <w:rFonts w:ascii="Times New Roman" w:eastAsia="Lucida Sans Unicode" w:hAnsi="Times New Roman" w:cs="Times New Roman"/>
                <w:b/>
                <w:lang w:eastAsia="ru-RU" w:bidi="ru-RU"/>
              </w:rPr>
              <w:t>%</w:t>
            </w:r>
          </w:p>
        </w:tc>
        <w:tc>
          <w:tcPr>
            <w:tcW w:w="709" w:type="dxa"/>
            <w:tcBorders>
              <w:top w:val="single" w:sz="2" w:space="0" w:color="000000"/>
              <w:left w:val="single" w:sz="2" w:space="0" w:color="000000"/>
              <w:bottom w:val="single" w:sz="2" w:space="0" w:color="000000"/>
              <w:right w:val="nil"/>
            </w:tcBorders>
            <w:shd w:val="clear" w:color="auto" w:fill="D9D9D9" w:themeFill="background1" w:themeFillShade="D9"/>
            <w:hideMark/>
          </w:tcPr>
          <w:p w:rsidR="003B2C32" w:rsidRPr="00CA5353" w:rsidRDefault="003A4640" w:rsidP="00196BAA">
            <w:pPr>
              <w:widowControl w:val="0"/>
              <w:suppressAutoHyphens/>
              <w:spacing w:after="0" w:line="240" w:lineRule="auto"/>
              <w:jc w:val="center"/>
              <w:rPr>
                <w:rFonts w:ascii="Times New Roman" w:eastAsia="Lucida Sans Unicode" w:hAnsi="Times New Roman" w:cs="Times New Roman"/>
                <w:b/>
                <w:vertAlign w:val="superscript"/>
                <w:lang w:eastAsia="ru-RU" w:bidi="ru-RU"/>
              </w:rPr>
            </w:pPr>
            <w:r w:rsidRPr="00CA5353">
              <w:rPr>
                <w:rFonts w:ascii="Times New Roman" w:eastAsia="Lucida Sans Unicode" w:hAnsi="Times New Roman" w:cs="Times New Roman"/>
                <w:b/>
                <w:lang w:eastAsia="ru-RU" w:bidi="ru-RU"/>
              </w:rPr>
              <w:t xml:space="preserve">тыс. </w:t>
            </w:r>
            <w:r>
              <w:rPr>
                <w:rFonts w:ascii="Times New Roman" w:eastAsia="Lucida Sans Unicode" w:hAnsi="Times New Roman" w:cs="Times New Roman"/>
                <w:b/>
                <w:lang w:eastAsia="ru-RU" w:bidi="ru-RU"/>
              </w:rPr>
              <w:t>кв</w:t>
            </w:r>
            <w:proofErr w:type="gramStart"/>
            <w:r>
              <w:rPr>
                <w:rFonts w:ascii="Times New Roman" w:eastAsia="Lucida Sans Unicode" w:hAnsi="Times New Roman" w:cs="Times New Roman"/>
                <w:b/>
                <w:lang w:eastAsia="ru-RU" w:bidi="ru-RU"/>
              </w:rPr>
              <w:t>.</w:t>
            </w:r>
            <w:r w:rsidRPr="00CA5353">
              <w:rPr>
                <w:rFonts w:ascii="Times New Roman" w:eastAsia="Lucida Sans Unicode" w:hAnsi="Times New Roman" w:cs="Times New Roman"/>
                <w:b/>
                <w:lang w:eastAsia="ru-RU" w:bidi="ru-RU"/>
              </w:rPr>
              <w:t>м</w:t>
            </w:r>
            <w:proofErr w:type="gramEnd"/>
          </w:p>
        </w:tc>
        <w:tc>
          <w:tcPr>
            <w:tcW w:w="567" w:type="dxa"/>
            <w:tcBorders>
              <w:top w:val="single" w:sz="2" w:space="0" w:color="000000"/>
              <w:left w:val="single" w:sz="2" w:space="0" w:color="000000"/>
              <w:bottom w:val="single" w:sz="2" w:space="0" w:color="000000"/>
              <w:right w:val="nil"/>
            </w:tcBorders>
            <w:shd w:val="clear" w:color="auto" w:fill="D9D9D9" w:themeFill="background1" w:themeFillShade="D9"/>
            <w:hideMark/>
          </w:tcPr>
          <w:p w:rsidR="003B2C32" w:rsidRPr="00CA5353" w:rsidRDefault="003B2C32" w:rsidP="00196BAA">
            <w:pPr>
              <w:widowControl w:val="0"/>
              <w:suppressLineNumbers/>
              <w:suppressAutoHyphens/>
              <w:spacing w:after="0" w:line="240" w:lineRule="auto"/>
              <w:jc w:val="center"/>
              <w:rPr>
                <w:rFonts w:ascii="Times New Roman" w:eastAsia="Lucida Sans Unicode" w:hAnsi="Times New Roman" w:cs="Times New Roman"/>
                <w:b/>
                <w:lang w:eastAsia="ru-RU" w:bidi="ru-RU"/>
              </w:rPr>
            </w:pPr>
            <w:r w:rsidRPr="00CA5353">
              <w:rPr>
                <w:rFonts w:ascii="Times New Roman" w:eastAsia="Lucida Sans Unicode" w:hAnsi="Times New Roman" w:cs="Times New Roman"/>
                <w:b/>
                <w:lang w:eastAsia="ru-RU" w:bidi="ru-RU"/>
              </w:rPr>
              <w:t>%</w:t>
            </w:r>
          </w:p>
        </w:tc>
        <w:tc>
          <w:tcPr>
            <w:tcW w:w="720" w:type="dxa"/>
            <w:tcBorders>
              <w:top w:val="single" w:sz="2" w:space="0" w:color="000000"/>
              <w:left w:val="single" w:sz="2" w:space="0" w:color="000000"/>
              <w:bottom w:val="single" w:sz="2" w:space="0" w:color="000000"/>
              <w:right w:val="nil"/>
            </w:tcBorders>
            <w:shd w:val="clear" w:color="auto" w:fill="D9D9D9" w:themeFill="background1" w:themeFillShade="D9"/>
            <w:hideMark/>
          </w:tcPr>
          <w:p w:rsidR="003B2C32" w:rsidRPr="00CA5353" w:rsidRDefault="003A4640" w:rsidP="00196BAA">
            <w:pPr>
              <w:widowControl w:val="0"/>
              <w:suppressAutoHyphens/>
              <w:spacing w:after="0" w:line="240" w:lineRule="auto"/>
              <w:jc w:val="center"/>
              <w:rPr>
                <w:rFonts w:ascii="Times New Roman" w:eastAsia="Lucida Sans Unicode" w:hAnsi="Times New Roman" w:cs="Times New Roman"/>
                <w:b/>
                <w:vertAlign w:val="superscript"/>
                <w:lang w:eastAsia="ru-RU" w:bidi="ru-RU"/>
              </w:rPr>
            </w:pPr>
            <w:r w:rsidRPr="00CA5353">
              <w:rPr>
                <w:rFonts w:ascii="Times New Roman" w:eastAsia="Lucida Sans Unicode" w:hAnsi="Times New Roman" w:cs="Times New Roman"/>
                <w:b/>
                <w:lang w:eastAsia="ru-RU" w:bidi="ru-RU"/>
              </w:rPr>
              <w:t xml:space="preserve">тыс. </w:t>
            </w:r>
            <w:r>
              <w:rPr>
                <w:rFonts w:ascii="Times New Roman" w:eastAsia="Lucida Sans Unicode" w:hAnsi="Times New Roman" w:cs="Times New Roman"/>
                <w:b/>
                <w:lang w:eastAsia="ru-RU" w:bidi="ru-RU"/>
              </w:rPr>
              <w:t>кв</w:t>
            </w:r>
            <w:proofErr w:type="gramStart"/>
            <w:r>
              <w:rPr>
                <w:rFonts w:ascii="Times New Roman" w:eastAsia="Lucida Sans Unicode" w:hAnsi="Times New Roman" w:cs="Times New Roman"/>
                <w:b/>
                <w:lang w:eastAsia="ru-RU" w:bidi="ru-RU"/>
              </w:rPr>
              <w:t>.</w:t>
            </w:r>
            <w:r w:rsidRPr="00CA5353">
              <w:rPr>
                <w:rFonts w:ascii="Times New Roman" w:eastAsia="Lucida Sans Unicode" w:hAnsi="Times New Roman" w:cs="Times New Roman"/>
                <w:b/>
                <w:lang w:eastAsia="ru-RU" w:bidi="ru-RU"/>
              </w:rPr>
              <w:t>м</w:t>
            </w:r>
            <w:proofErr w:type="gramEnd"/>
          </w:p>
        </w:tc>
        <w:tc>
          <w:tcPr>
            <w:tcW w:w="697" w:type="dxa"/>
            <w:tcBorders>
              <w:top w:val="single" w:sz="2" w:space="0" w:color="000000"/>
              <w:left w:val="single" w:sz="2" w:space="0" w:color="000000"/>
              <w:bottom w:val="single" w:sz="2" w:space="0" w:color="000000"/>
              <w:right w:val="nil"/>
            </w:tcBorders>
            <w:shd w:val="clear" w:color="auto" w:fill="D9D9D9" w:themeFill="background1" w:themeFillShade="D9"/>
            <w:hideMark/>
          </w:tcPr>
          <w:p w:rsidR="003B2C32" w:rsidRPr="00CA5353" w:rsidRDefault="003B2C32" w:rsidP="00196BAA">
            <w:pPr>
              <w:widowControl w:val="0"/>
              <w:suppressLineNumbers/>
              <w:suppressAutoHyphens/>
              <w:spacing w:after="0" w:line="240" w:lineRule="auto"/>
              <w:jc w:val="center"/>
              <w:rPr>
                <w:rFonts w:ascii="Times New Roman" w:eastAsia="Lucida Sans Unicode" w:hAnsi="Times New Roman" w:cs="Times New Roman"/>
                <w:b/>
                <w:lang w:eastAsia="ru-RU" w:bidi="ru-RU"/>
              </w:rPr>
            </w:pPr>
            <w:r w:rsidRPr="00CA5353">
              <w:rPr>
                <w:rFonts w:ascii="Times New Roman" w:eastAsia="Lucida Sans Unicode" w:hAnsi="Times New Roman" w:cs="Times New Roman"/>
                <w:b/>
                <w:lang w:eastAsia="ru-RU" w:bidi="ru-RU"/>
              </w:rPr>
              <w:t>%</w:t>
            </w:r>
          </w:p>
        </w:tc>
        <w:tc>
          <w:tcPr>
            <w:tcW w:w="660" w:type="dxa"/>
            <w:tcBorders>
              <w:top w:val="single" w:sz="2" w:space="0" w:color="000000"/>
              <w:left w:val="single" w:sz="2" w:space="0" w:color="000000"/>
              <w:bottom w:val="single" w:sz="2" w:space="0" w:color="000000"/>
              <w:right w:val="nil"/>
            </w:tcBorders>
            <w:shd w:val="clear" w:color="auto" w:fill="D9D9D9" w:themeFill="background1" w:themeFillShade="D9"/>
            <w:hideMark/>
          </w:tcPr>
          <w:p w:rsidR="003B2C32" w:rsidRPr="00CA5353" w:rsidRDefault="003A4640" w:rsidP="00196BAA">
            <w:pPr>
              <w:widowControl w:val="0"/>
              <w:suppressAutoHyphens/>
              <w:spacing w:after="0" w:line="240" w:lineRule="auto"/>
              <w:jc w:val="center"/>
              <w:rPr>
                <w:rFonts w:ascii="Times New Roman" w:eastAsia="Lucida Sans Unicode" w:hAnsi="Times New Roman" w:cs="Times New Roman"/>
                <w:b/>
                <w:vertAlign w:val="superscript"/>
                <w:lang w:eastAsia="ru-RU" w:bidi="ru-RU"/>
              </w:rPr>
            </w:pPr>
            <w:r w:rsidRPr="00CA5353">
              <w:rPr>
                <w:rFonts w:ascii="Times New Roman" w:eastAsia="Lucida Sans Unicode" w:hAnsi="Times New Roman" w:cs="Times New Roman"/>
                <w:b/>
                <w:lang w:eastAsia="ru-RU" w:bidi="ru-RU"/>
              </w:rPr>
              <w:t xml:space="preserve">тыс. </w:t>
            </w:r>
            <w:r>
              <w:rPr>
                <w:rFonts w:ascii="Times New Roman" w:eastAsia="Lucida Sans Unicode" w:hAnsi="Times New Roman" w:cs="Times New Roman"/>
                <w:b/>
                <w:lang w:eastAsia="ru-RU" w:bidi="ru-RU"/>
              </w:rPr>
              <w:t>кв</w:t>
            </w:r>
            <w:proofErr w:type="gramStart"/>
            <w:r>
              <w:rPr>
                <w:rFonts w:ascii="Times New Roman" w:eastAsia="Lucida Sans Unicode" w:hAnsi="Times New Roman" w:cs="Times New Roman"/>
                <w:b/>
                <w:lang w:eastAsia="ru-RU" w:bidi="ru-RU"/>
              </w:rPr>
              <w:t>.</w:t>
            </w:r>
            <w:r w:rsidRPr="00CA5353">
              <w:rPr>
                <w:rFonts w:ascii="Times New Roman" w:eastAsia="Lucida Sans Unicode" w:hAnsi="Times New Roman" w:cs="Times New Roman"/>
                <w:b/>
                <w:lang w:eastAsia="ru-RU" w:bidi="ru-RU"/>
              </w:rPr>
              <w:t>м</w:t>
            </w:r>
            <w:proofErr w:type="gramEnd"/>
          </w:p>
        </w:tc>
        <w:tc>
          <w:tcPr>
            <w:tcW w:w="758" w:type="dxa"/>
            <w:tcBorders>
              <w:top w:val="single" w:sz="2" w:space="0" w:color="000000"/>
              <w:left w:val="single" w:sz="2" w:space="0" w:color="000000"/>
              <w:bottom w:val="single" w:sz="2" w:space="0" w:color="000000"/>
              <w:right w:val="nil"/>
            </w:tcBorders>
            <w:shd w:val="clear" w:color="auto" w:fill="D9D9D9" w:themeFill="background1" w:themeFillShade="D9"/>
            <w:hideMark/>
          </w:tcPr>
          <w:p w:rsidR="003B2C32" w:rsidRPr="00CA5353" w:rsidRDefault="003B2C32" w:rsidP="00196BAA">
            <w:pPr>
              <w:widowControl w:val="0"/>
              <w:suppressLineNumbers/>
              <w:suppressAutoHyphens/>
              <w:spacing w:after="0" w:line="240" w:lineRule="auto"/>
              <w:jc w:val="center"/>
              <w:rPr>
                <w:rFonts w:ascii="Times New Roman" w:eastAsia="Lucida Sans Unicode" w:hAnsi="Times New Roman" w:cs="Times New Roman"/>
                <w:b/>
                <w:lang w:eastAsia="ru-RU" w:bidi="ru-RU"/>
              </w:rPr>
            </w:pPr>
            <w:r w:rsidRPr="00CA5353">
              <w:rPr>
                <w:rFonts w:ascii="Times New Roman" w:eastAsia="Lucida Sans Unicode" w:hAnsi="Times New Roman" w:cs="Times New Roman"/>
                <w:b/>
                <w:lang w:eastAsia="ru-RU" w:bidi="ru-RU"/>
              </w:rPr>
              <w:t>%</w:t>
            </w:r>
          </w:p>
        </w:tc>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3B2C32" w:rsidRPr="00CA5353" w:rsidRDefault="003A4640" w:rsidP="00196BAA">
            <w:pPr>
              <w:widowControl w:val="0"/>
              <w:suppressAutoHyphens/>
              <w:spacing w:after="0" w:line="240" w:lineRule="auto"/>
              <w:jc w:val="center"/>
              <w:rPr>
                <w:rFonts w:ascii="Times New Roman" w:eastAsia="Lucida Sans Unicode" w:hAnsi="Times New Roman" w:cs="Times New Roman"/>
                <w:b/>
                <w:vertAlign w:val="superscript"/>
                <w:lang w:eastAsia="ru-RU" w:bidi="ru-RU"/>
              </w:rPr>
            </w:pPr>
            <w:r w:rsidRPr="00CA5353">
              <w:rPr>
                <w:rFonts w:ascii="Times New Roman" w:eastAsia="Lucida Sans Unicode" w:hAnsi="Times New Roman" w:cs="Times New Roman"/>
                <w:b/>
                <w:lang w:eastAsia="ru-RU" w:bidi="ru-RU"/>
              </w:rPr>
              <w:t xml:space="preserve">тыс. </w:t>
            </w:r>
            <w:r>
              <w:rPr>
                <w:rFonts w:ascii="Times New Roman" w:eastAsia="Lucida Sans Unicode" w:hAnsi="Times New Roman" w:cs="Times New Roman"/>
                <w:b/>
                <w:lang w:eastAsia="ru-RU" w:bidi="ru-RU"/>
              </w:rPr>
              <w:t>кв</w:t>
            </w:r>
            <w:proofErr w:type="gramStart"/>
            <w:r>
              <w:rPr>
                <w:rFonts w:ascii="Times New Roman" w:eastAsia="Lucida Sans Unicode" w:hAnsi="Times New Roman" w:cs="Times New Roman"/>
                <w:b/>
                <w:lang w:eastAsia="ru-RU" w:bidi="ru-RU"/>
              </w:rPr>
              <w:t>.</w:t>
            </w:r>
            <w:r w:rsidRPr="00CA5353">
              <w:rPr>
                <w:rFonts w:ascii="Times New Roman" w:eastAsia="Lucida Sans Unicode" w:hAnsi="Times New Roman" w:cs="Times New Roman"/>
                <w:b/>
                <w:lang w:eastAsia="ru-RU" w:bidi="ru-RU"/>
              </w:rPr>
              <w:t>м</w:t>
            </w:r>
            <w:proofErr w:type="gramEnd"/>
          </w:p>
        </w:tc>
        <w:tc>
          <w:tcPr>
            <w:tcW w:w="70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3B2C32" w:rsidRPr="00CA5353" w:rsidRDefault="003B2C32" w:rsidP="00196BAA">
            <w:pPr>
              <w:widowControl w:val="0"/>
              <w:suppressLineNumbers/>
              <w:suppressAutoHyphens/>
              <w:spacing w:after="0" w:line="240" w:lineRule="auto"/>
              <w:jc w:val="center"/>
              <w:rPr>
                <w:rFonts w:ascii="Times New Roman" w:eastAsia="Lucida Sans Unicode" w:hAnsi="Times New Roman" w:cs="Times New Roman"/>
                <w:b/>
                <w:lang w:eastAsia="ru-RU" w:bidi="ru-RU"/>
              </w:rPr>
            </w:pPr>
            <w:r w:rsidRPr="00CA5353">
              <w:rPr>
                <w:rFonts w:ascii="Times New Roman" w:eastAsia="Lucida Sans Unicode" w:hAnsi="Times New Roman" w:cs="Times New Roman"/>
                <w:b/>
                <w:lang w:eastAsia="ru-RU" w:bidi="ru-RU"/>
              </w:rPr>
              <w:t>%</w:t>
            </w:r>
          </w:p>
        </w:tc>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3B2C32" w:rsidRPr="00CA5353" w:rsidRDefault="003A4640" w:rsidP="00196BAA">
            <w:pPr>
              <w:widowControl w:val="0"/>
              <w:suppressAutoHyphens/>
              <w:spacing w:after="0" w:line="240" w:lineRule="auto"/>
              <w:jc w:val="center"/>
              <w:rPr>
                <w:rFonts w:ascii="Times New Roman" w:eastAsia="Lucida Sans Unicode" w:hAnsi="Times New Roman" w:cs="Times New Roman"/>
                <w:b/>
                <w:vertAlign w:val="superscript"/>
                <w:lang w:eastAsia="ru-RU" w:bidi="ru-RU"/>
              </w:rPr>
            </w:pPr>
            <w:r w:rsidRPr="00CA5353">
              <w:rPr>
                <w:rFonts w:ascii="Times New Roman" w:eastAsia="Lucida Sans Unicode" w:hAnsi="Times New Roman" w:cs="Times New Roman"/>
                <w:b/>
                <w:lang w:eastAsia="ru-RU" w:bidi="ru-RU"/>
              </w:rPr>
              <w:t xml:space="preserve">тыс. </w:t>
            </w:r>
            <w:r>
              <w:rPr>
                <w:rFonts w:ascii="Times New Roman" w:eastAsia="Lucida Sans Unicode" w:hAnsi="Times New Roman" w:cs="Times New Roman"/>
                <w:b/>
                <w:lang w:eastAsia="ru-RU" w:bidi="ru-RU"/>
              </w:rPr>
              <w:t>кв</w:t>
            </w:r>
            <w:proofErr w:type="gramStart"/>
            <w:r>
              <w:rPr>
                <w:rFonts w:ascii="Times New Roman" w:eastAsia="Lucida Sans Unicode" w:hAnsi="Times New Roman" w:cs="Times New Roman"/>
                <w:b/>
                <w:lang w:eastAsia="ru-RU" w:bidi="ru-RU"/>
              </w:rPr>
              <w:t>.</w:t>
            </w:r>
            <w:r w:rsidRPr="00CA5353">
              <w:rPr>
                <w:rFonts w:ascii="Times New Roman" w:eastAsia="Lucida Sans Unicode" w:hAnsi="Times New Roman" w:cs="Times New Roman"/>
                <w:b/>
                <w:lang w:eastAsia="ru-RU" w:bidi="ru-RU"/>
              </w:rPr>
              <w:t>м</w:t>
            </w:r>
            <w:proofErr w:type="gramEnd"/>
          </w:p>
        </w:tc>
        <w:tc>
          <w:tcPr>
            <w:tcW w:w="567" w:type="dxa"/>
            <w:tcBorders>
              <w:top w:val="nil"/>
              <w:left w:val="single" w:sz="2" w:space="0" w:color="000000"/>
              <w:bottom w:val="single" w:sz="2" w:space="0" w:color="000000"/>
              <w:right w:val="single" w:sz="2" w:space="0" w:color="000000"/>
            </w:tcBorders>
            <w:shd w:val="clear" w:color="auto" w:fill="D9D9D9" w:themeFill="background1" w:themeFillShade="D9"/>
          </w:tcPr>
          <w:p w:rsidR="003B2C32" w:rsidRPr="00CA5353" w:rsidRDefault="003B2C32" w:rsidP="00196BAA">
            <w:pPr>
              <w:widowControl w:val="0"/>
              <w:suppressLineNumbers/>
              <w:suppressAutoHyphens/>
              <w:spacing w:after="0" w:line="240" w:lineRule="auto"/>
              <w:jc w:val="center"/>
              <w:rPr>
                <w:rFonts w:ascii="Times New Roman" w:eastAsia="Lucida Sans Unicode" w:hAnsi="Times New Roman" w:cs="Times New Roman"/>
                <w:b/>
                <w:lang w:eastAsia="ru-RU" w:bidi="ru-RU"/>
              </w:rPr>
            </w:pPr>
            <w:r w:rsidRPr="00CA5353">
              <w:rPr>
                <w:rFonts w:ascii="Times New Roman" w:eastAsia="Lucida Sans Unicode" w:hAnsi="Times New Roman" w:cs="Times New Roman"/>
                <w:b/>
                <w:lang w:eastAsia="ru-RU" w:bidi="ru-RU"/>
              </w:rPr>
              <w:t>%</w:t>
            </w:r>
          </w:p>
        </w:tc>
      </w:tr>
      <w:tr w:rsidR="00CA5353" w:rsidRPr="00CA5353" w:rsidTr="00391ACB">
        <w:tc>
          <w:tcPr>
            <w:tcW w:w="1843" w:type="dxa"/>
            <w:tcBorders>
              <w:left w:val="single" w:sz="2" w:space="0" w:color="000000"/>
              <w:bottom w:val="single" w:sz="2" w:space="0" w:color="000000"/>
              <w:right w:val="nil"/>
            </w:tcBorders>
            <w:shd w:val="clear" w:color="auto" w:fill="D9D9D9" w:themeFill="background1" w:themeFillShade="D9"/>
            <w:vAlign w:val="center"/>
          </w:tcPr>
          <w:p w:rsidR="00196BAA" w:rsidRPr="00CA5353" w:rsidRDefault="00196BAA" w:rsidP="00196BAA">
            <w:pPr>
              <w:widowControl w:val="0"/>
              <w:spacing w:after="0" w:line="240" w:lineRule="auto"/>
              <w:jc w:val="center"/>
              <w:rPr>
                <w:rFonts w:ascii="Times New Roman" w:eastAsia="Lucida Sans Unicode" w:hAnsi="Times New Roman" w:cs="Times New Roman"/>
                <w:b/>
                <w:lang w:eastAsia="ru-RU" w:bidi="ru-RU"/>
              </w:rPr>
            </w:pPr>
            <w:r w:rsidRPr="00CA5353">
              <w:rPr>
                <w:rFonts w:ascii="Times New Roman" w:eastAsia="Lucida Sans Unicode" w:hAnsi="Times New Roman" w:cs="Times New Roman"/>
                <w:b/>
                <w:lang w:eastAsia="ru-RU" w:bidi="ru-RU"/>
              </w:rPr>
              <w:t>1</w:t>
            </w:r>
          </w:p>
        </w:tc>
        <w:tc>
          <w:tcPr>
            <w:tcW w:w="709" w:type="dxa"/>
            <w:tcBorders>
              <w:top w:val="single" w:sz="2" w:space="0" w:color="000000"/>
              <w:left w:val="single" w:sz="2" w:space="0" w:color="000000"/>
              <w:bottom w:val="single" w:sz="2" w:space="0" w:color="000000"/>
              <w:right w:val="nil"/>
            </w:tcBorders>
            <w:shd w:val="clear" w:color="auto" w:fill="D9D9D9" w:themeFill="background1" w:themeFillShade="D9"/>
          </w:tcPr>
          <w:p w:rsidR="00196BAA" w:rsidRPr="00CA5353" w:rsidRDefault="00196BAA" w:rsidP="00196BAA">
            <w:pPr>
              <w:widowControl w:val="0"/>
              <w:suppressAutoHyphens/>
              <w:spacing w:after="0" w:line="240" w:lineRule="auto"/>
              <w:jc w:val="center"/>
              <w:rPr>
                <w:rFonts w:ascii="Times New Roman" w:eastAsia="Lucida Sans Unicode" w:hAnsi="Times New Roman" w:cs="Times New Roman"/>
                <w:b/>
                <w:lang w:eastAsia="ru-RU" w:bidi="ru-RU"/>
              </w:rPr>
            </w:pPr>
            <w:r w:rsidRPr="00CA5353">
              <w:rPr>
                <w:rFonts w:ascii="Times New Roman" w:eastAsia="Lucida Sans Unicode" w:hAnsi="Times New Roman" w:cs="Times New Roman"/>
                <w:b/>
                <w:lang w:eastAsia="ru-RU" w:bidi="ru-RU"/>
              </w:rPr>
              <w:t>2</w:t>
            </w:r>
          </w:p>
        </w:tc>
        <w:tc>
          <w:tcPr>
            <w:tcW w:w="567" w:type="dxa"/>
            <w:tcBorders>
              <w:top w:val="single" w:sz="2" w:space="0" w:color="000000"/>
              <w:left w:val="single" w:sz="2" w:space="0" w:color="000000"/>
              <w:bottom w:val="single" w:sz="2" w:space="0" w:color="000000"/>
              <w:right w:val="nil"/>
            </w:tcBorders>
            <w:shd w:val="clear" w:color="auto" w:fill="D9D9D9" w:themeFill="background1" w:themeFillShade="D9"/>
          </w:tcPr>
          <w:p w:rsidR="00196BAA" w:rsidRPr="00CA5353" w:rsidRDefault="00196BAA" w:rsidP="00196BAA">
            <w:pPr>
              <w:widowControl w:val="0"/>
              <w:suppressLineNumbers/>
              <w:suppressAutoHyphens/>
              <w:spacing w:after="0" w:line="240" w:lineRule="auto"/>
              <w:jc w:val="center"/>
              <w:rPr>
                <w:rFonts w:ascii="Times New Roman" w:eastAsia="Lucida Sans Unicode" w:hAnsi="Times New Roman" w:cs="Times New Roman"/>
                <w:b/>
                <w:lang w:eastAsia="ru-RU" w:bidi="ru-RU"/>
              </w:rPr>
            </w:pPr>
            <w:r w:rsidRPr="00CA5353">
              <w:rPr>
                <w:rFonts w:ascii="Times New Roman" w:eastAsia="Lucida Sans Unicode" w:hAnsi="Times New Roman" w:cs="Times New Roman"/>
                <w:b/>
                <w:lang w:eastAsia="ru-RU" w:bidi="ru-RU"/>
              </w:rPr>
              <w:t>3</w:t>
            </w:r>
          </w:p>
        </w:tc>
        <w:tc>
          <w:tcPr>
            <w:tcW w:w="709" w:type="dxa"/>
            <w:tcBorders>
              <w:top w:val="single" w:sz="2" w:space="0" w:color="000000"/>
              <w:left w:val="single" w:sz="2" w:space="0" w:color="000000"/>
              <w:bottom w:val="single" w:sz="2" w:space="0" w:color="000000"/>
              <w:right w:val="nil"/>
            </w:tcBorders>
            <w:shd w:val="clear" w:color="auto" w:fill="D9D9D9" w:themeFill="background1" w:themeFillShade="D9"/>
          </w:tcPr>
          <w:p w:rsidR="00196BAA" w:rsidRPr="00CA5353" w:rsidRDefault="00196BAA" w:rsidP="00196BAA">
            <w:pPr>
              <w:widowControl w:val="0"/>
              <w:suppressAutoHyphens/>
              <w:spacing w:after="0" w:line="240" w:lineRule="auto"/>
              <w:jc w:val="center"/>
              <w:rPr>
                <w:rFonts w:ascii="Times New Roman" w:eastAsia="Lucida Sans Unicode" w:hAnsi="Times New Roman" w:cs="Times New Roman"/>
                <w:b/>
                <w:lang w:eastAsia="ru-RU" w:bidi="ru-RU"/>
              </w:rPr>
            </w:pPr>
            <w:r w:rsidRPr="00CA5353">
              <w:rPr>
                <w:rFonts w:ascii="Times New Roman" w:eastAsia="Lucida Sans Unicode" w:hAnsi="Times New Roman" w:cs="Times New Roman"/>
                <w:b/>
                <w:lang w:eastAsia="ru-RU" w:bidi="ru-RU"/>
              </w:rPr>
              <w:t>4</w:t>
            </w:r>
          </w:p>
        </w:tc>
        <w:tc>
          <w:tcPr>
            <w:tcW w:w="567" w:type="dxa"/>
            <w:tcBorders>
              <w:top w:val="single" w:sz="2" w:space="0" w:color="000000"/>
              <w:left w:val="single" w:sz="2" w:space="0" w:color="000000"/>
              <w:bottom w:val="single" w:sz="2" w:space="0" w:color="000000"/>
              <w:right w:val="nil"/>
            </w:tcBorders>
            <w:shd w:val="clear" w:color="auto" w:fill="D9D9D9" w:themeFill="background1" w:themeFillShade="D9"/>
          </w:tcPr>
          <w:p w:rsidR="00196BAA" w:rsidRPr="00CA5353" w:rsidRDefault="00196BAA" w:rsidP="00196BAA">
            <w:pPr>
              <w:widowControl w:val="0"/>
              <w:suppressLineNumbers/>
              <w:suppressAutoHyphens/>
              <w:spacing w:after="0" w:line="240" w:lineRule="auto"/>
              <w:jc w:val="center"/>
              <w:rPr>
                <w:rFonts w:ascii="Times New Roman" w:eastAsia="Lucida Sans Unicode" w:hAnsi="Times New Roman" w:cs="Times New Roman"/>
                <w:b/>
                <w:lang w:eastAsia="ru-RU" w:bidi="ru-RU"/>
              </w:rPr>
            </w:pPr>
            <w:r w:rsidRPr="00CA5353">
              <w:rPr>
                <w:rFonts w:ascii="Times New Roman" w:eastAsia="Lucida Sans Unicode" w:hAnsi="Times New Roman" w:cs="Times New Roman"/>
                <w:b/>
                <w:lang w:eastAsia="ru-RU" w:bidi="ru-RU"/>
              </w:rPr>
              <w:t>5</w:t>
            </w:r>
          </w:p>
        </w:tc>
        <w:tc>
          <w:tcPr>
            <w:tcW w:w="720" w:type="dxa"/>
            <w:tcBorders>
              <w:top w:val="single" w:sz="2" w:space="0" w:color="000000"/>
              <w:left w:val="single" w:sz="2" w:space="0" w:color="000000"/>
              <w:bottom w:val="single" w:sz="2" w:space="0" w:color="000000"/>
              <w:right w:val="nil"/>
            </w:tcBorders>
            <w:shd w:val="clear" w:color="auto" w:fill="D9D9D9" w:themeFill="background1" w:themeFillShade="D9"/>
          </w:tcPr>
          <w:p w:rsidR="00196BAA" w:rsidRPr="00CA5353" w:rsidRDefault="00196BAA" w:rsidP="00196BAA">
            <w:pPr>
              <w:widowControl w:val="0"/>
              <w:suppressAutoHyphens/>
              <w:spacing w:after="0" w:line="240" w:lineRule="auto"/>
              <w:jc w:val="center"/>
              <w:rPr>
                <w:rFonts w:ascii="Times New Roman" w:eastAsia="Lucida Sans Unicode" w:hAnsi="Times New Roman" w:cs="Times New Roman"/>
                <w:b/>
                <w:lang w:eastAsia="ru-RU" w:bidi="ru-RU"/>
              </w:rPr>
            </w:pPr>
            <w:r w:rsidRPr="00CA5353">
              <w:rPr>
                <w:rFonts w:ascii="Times New Roman" w:eastAsia="Lucida Sans Unicode" w:hAnsi="Times New Roman" w:cs="Times New Roman"/>
                <w:b/>
                <w:lang w:eastAsia="ru-RU" w:bidi="ru-RU"/>
              </w:rPr>
              <w:t>6</w:t>
            </w:r>
          </w:p>
        </w:tc>
        <w:tc>
          <w:tcPr>
            <w:tcW w:w="697" w:type="dxa"/>
            <w:tcBorders>
              <w:top w:val="single" w:sz="2" w:space="0" w:color="000000"/>
              <w:left w:val="single" w:sz="2" w:space="0" w:color="000000"/>
              <w:bottom w:val="single" w:sz="2" w:space="0" w:color="000000"/>
              <w:right w:val="nil"/>
            </w:tcBorders>
            <w:shd w:val="clear" w:color="auto" w:fill="D9D9D9" w:themeFill="background1" w:themeFillShade="D9"/>
          </w:tcPr>
          <w:p w:rsidR="00196BAA" w:rsidRPr="00CA5353" w:rsidRDefault="00196BAA" w:rsidP="00196BAA">
            <w:pPr>
              <w:widowControl w:val="0"/>
              <w:suppressLineNumbers/>
              <w:suppressAutoHyphens/>
              <w:spacing w:after="0" w:line="240" w:lineRule="auto"/>
              <w:jc w:val="center"/>
              <w:rPr>
                <w:rFonts w:ascii="Times New Roman" w:eastAsia="Lucida Sans Unicode" w:hAnsi="Times New Roman" w:cs="Times New Roman"/>
                <w:b/>
                <w:lang w:eastAsia="ru-RU" w:bidi="ru-RU"/>
              </w:rPr>
            </w:pPr>
            <w:r w:rsidRPr="00CA5353">
              <w:rPr>
                <w:rFonts w:ascii="Times New Roman" w:eastAsia="Lucida Sans Unicode" w:hAnsi="Times New Roman" w:cs="Times New Roman"/>
                <w:b/>
                <w:lang w:eastAsia="ru-RU" w:bidi="ru-RU"/>
              </w:rPr>
              <w:t>7</w:t>
            </w:r>
          </w:p>
        </w:tc>
        <w:tc>
          <w:tcPr>
            <w:tcW w:w="660" w:type="dxa"/>
            <w:tcBorders>
              <w:top w:val="single" w:sz="2" w:space="0" w:color="000000"/>
              <w:left w:val="single" w:sz="2" w:space="0" w:color="000000"/>
              <w:bottom w:val="single" w:sz="2" w:space="0" w:color="000000"/>
              <w:right w:val="nil"/>
            </w:tcBorders>
            <w:shd w:val="clear" w:color="auto" w:fill="D9D9D9" w:themeFill="background1" w:themeFillShade="D9"/>
          </w:tcPr>
          <w:p w:rsidR="00196BAA" w:rsidRPr="00CA5353" w:rsidRDefault="00196BAA" w:rsidP="00196BAA">
            <w:pPr>
              <w:widowControl w:val="0"/>
              <w:suppressAutoHyphens/>
              <w:spacing w:after="0" w:line="240" w:lineRule="auto"/>
              <w:jc w:val="center"/>
              <w:rPr>
                <w:rFonts w:ascii="Times New Roman" w:eastAsia="Lucida Sans Unicode" w:hAnsi="Times New Roman" w:cs="Times New Roman"/>
                <w:b/>
                <w:lang w:eastAsia="ru-RU" w:bidi="ru-RU"/>
              </w:rPr>
            </w:pPr>
            <w:r w:rsidRPr="00CA5353">
              <w:rPr>
                <w:rFonts w:ascii="Times New Roman" w:eastAsia="Lucida Sans Unicode" w:hAnsi="Times New Roman" w:cs="Times New Roman"/>
                <w:b/>
                <w:lang w:eastAsia="ru-RU" w:bidi="ru-RU"/>
              </w:rPr>
              <w:t>8</w:t>
            </w:r>
          </w:p>
        </w:tc>
        <w:tc>
          <w:tcPr>
            <w:tcW w:w="758" w:type="dxa"/>
            <w:tcBorders>
              <w:top w:val="single" w:sz="2" w:space="0" w:color="000000"/>
              <w:left w:val="single" w:sz="2" w:space="0" w:color="000000"/>
              <w:bottom w:val="single" w:sz="2" w:space="0" w:color="000000"/>
              <w:right w:val="nil"/>
            </w:tcBorders>
            <w:shd w:val="clear" w:color="auto" w:fill="D9D9D9" w:themeFill="background1" w:themeFillShade="D9"/>
          </w:tcPr>
          <w:p w:rsidR="00196BAA" w:rsidRPr="00CA5353" w:rsidRDefault="00196BAA" w:rsidP="00196BAA">
            <w:pPr>
              <w:widowControl w:val="0"/>
              <w:suppressLineNumbers/>
              <w:suppressAutoHyphens/>
              <w:spacing w:after="0" w:line="240" w:lineRule="auto"/>
              <w:jc w:val="center"/>
              <w:rPr>
                <w:rFonts w:ascii="Times New Roman" w:eastAsia="Lucida Sans Unicode" w:hAnsi="Times New Roman" w:cs="Times New Roman"/>
                <w:b/>
                <w:lang w:eastAsia="ru-RU" w:bidi="ru-RU"/>
              </w:rPr>
            </w:pPr>
            <w:r w:rsidRPr="00CA5353">
              <w:rPr>
                <w:rFonts w:ascii="Times New Roman" w:eastAsia="Lucida Sans Unicode" w:hAnsi="Times New Roman" w:cs="Times New Roman"/>
                <w:b/>
                <w:lang w:eastAsia="ru-RU" w:bidi="ru-RU"/>
              </w:rPr>
              <w:t>9</w:t>
            </w:r>
          </w:p>
        </w:tc>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196BAA" w:rsidRPr="00CA5353" w:rsidRDefault="00196BAA" w:rsidP="00196BAA">
            <w:pPr>
              <w:widowControl w:val="0"/>
              <w:suppressAutoHyphens/>
              <w:spacing w:after="0" w:line="240" w:lineRule="auto"/>
              <w:jc w:val="center"/>
              <w:rPr>
                <w:rFonts w:ascii="Times New Roman" w:eastAsia="Lucida Sans Unicode" w:hAnsi="Times New Roman" w:cs="Times New Roman"/>
                <w:b/>
                <w:lang w:eastAsia="ru-RU" w:bidi="ru-RU"/>
              </w:rPr>
            </w:pPr>
            <w:r w:rsidRPr="00CA5353">
              <w:rPr>
                <w:rFonts w:ascii="Times New Roman" w:eastAsia="Lucida Sans Unicode" w:hAnsi="Times New Roman" w:cs="Times New Roman"/>
                <w:b/>
                <w:lang w:eastAsia="ru-RU" w:bidi="ru-RU"/>
              </w:rPr>
              <w:t>10</w:t>
            </w:r>
          </w:p>
        </w:tc>
        <w:tc>
          <w:tcPr>
            <w:tcW w:w="70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196BAA" w:rsidRPr="00CA5353" w:rsidRDefault="00196BAA" w:rsidP="00196BAA">
            <w:pPr>
              <w:widowControl w:val="0"/>
              <w:suppressLineNumbers/>
              <w:suppressAutoHyphens/>
              <w:spacing w:after="0" w:line="240" w:lineRule="auto"/>
              <w:jc w:val="center"/>
              <w:rPr>
                <w:rFonts w:ascii="Times New Roman" w:eastAsia="Lucida Sans Unicode" w:hAnsi="Times New Roman" w:cs="Times New Roman"/>
                <w:b/>
                <w:lang w:eastAsia="ru-RU" w:bidi="ru-RU"/>
              </w:rPr>
            </w:pPr>
            <w:r w:rsidRPr="00CA5353">
              <w:rPr>
                <w:rFonts w:ascii="Times New Roman" w:eastAsia="Lucida Sans Unicode" w:hAnsi="Times New Roman" w:cs="Times New Roman"/>
                <w:b/>
                <w:lang w:eastAsia="ru-RU" w:bidi="ru-RU"/>
              </w:rPr>
              <w:t>11</w:t>
            </w:r>
          </w:p>
        </w:tc>
        <w:tc>
          <w:tcPr>
            <w:tcW w:w="5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196BAA" w:rsidRPr="00CA5353" w:rsidRDefault="00196BAA" w:rsidP="00196BAA">
            <w:pPr>
              <w:widowControl w:val="0"/>
              <w:suppressAutoHyphens/>
              <w:spacing w:after="0" w:line="240" w:lineRule="auto"/>
              <w:jc w:val="center"/>
              <w:rPr>
                <w:rFonts w:ascii="Times New Roman" w:eastAsia="Lucida Sans Unicode" w:hAnsi="Times New Roman" w:cs="Times New Roman"/>
                <w:b/>
                <w:lang w:eastAsia="ru-RU" w:bidi="ru-RU"/>
              </w:rPr>
            </w:pPr>
            <w:r w:rsidRPr="00CA5353">
              <w:rPr>
                <w:rFonts w:ascii="Times New Roman" w:eastAsia="Lucida Sans Unicode" w:hAnsi="Times New Roman" w:cs="Times New Roman"/>
                <w:b/>
                <w:lang w:eastAsia="ru-RU" w:bidi="ru-RU"/>
              </w:rPr>
              <w:t>12</w:t>
            </w:r>
          </w:p>
        </w:tc>
        <w:tc>
          <w:tcPr>
            <w:tcW w:w="567" w:type="dxa"/>
            <w:tcBorders>
              <w:top w:val="nil"/>
              <w:left w:val="single" w:sz="2" w:space="0" w:color="000000"/>
              <w:bottom w:val="single" w:sz="2" w:space="0" w:color="000000"/>
              <w:right w:val="single" w:sz="2" w:space="0" w:color="000000"/>
            </w:tcBorders>
            <w:shd w:val="clear" w:color="auto" w:fill="D9D9D9" w:themeFill="background1" w:themeFillShade="D9"/>
          </w:tcPr>
          <w:p w:rsidR="00196BAA" w:rsidRPr="00CA5353" w:rsidRDefault="00196BAA" w:rsidP="00196BAA">
            <w:pPr>
              <w:widowControl w:val="0"/>
              <w:suppressLineNumbers/>
              <w:suppressAutoHyphens/>
              <w:spacing w:after="0" w:line="240" w:lineRule="auto"/>
              <w:jc w:val="center"/>
              <w:rPr>
                <w:rFonts w:ascii="Times New Roman" w:eastAsia="Lucida Sans Unicode" w:hAnsi="Times New Roman" w:cs="Times New Roman"/>
                <w:b/>
                <w:lang w:eastAsia="ru-RU" w:bidi="ru-RU"/>
              </w:rPr>
            </w:pPr>
            <w:r w:rsidRPr="00CA5353">
              <w:rPr>
                <w:rFonts w:ascii="Times New Roman" w:eastAsia="Lucida Sans Unicode" w:hAnsi="Times New Roman" w:cs="Times New Roman"/>
                <w:b/>
                <w:lang w:eastAsia="ru-RU" w:bidi="ru-RU"/>
              </w:rPr>
              <w:t>13</w:t>
            </w:r>
          </w:p>
        </w:tc>
      </w:tr>
      <w:tr w:rsidR="000866EB" w:rsidRPr="00CA5353" w:rsidTr="00391ACB">
        <w:tc>
          <w:tcPr>
            <w:tcW w:w="1843" w:type="dxa"/>
            <w:tcBorders>
              <w:top w:val="nil"/>
              <w:left w:val="single" w:sz="2" w:space="0" w:color="000000"/>
              <w:bottom w:val="single" w:sz="2" w:space="0" w:color="000000"/>
              <w:right w:val="nil"/>
            </w:tcBorders>
            <w:shd w:val="clear" w:color="auto" w:fill="auto"/>
            <w:hideMark/>
          </w:tcPr>
          <w:p w:rsidR="000866EB" w:rsidRPr="00CA5353" w:rsidRDefault="000866EB" w:rsidP="003B2C32">
            <w:pPr>
              <w:widowControl w:val="0"/>
              <w:suppressLineNumbers/>
              <w:suppressAutoHyphens/>
              <w:spacing w:after="0" w:line="240" w:lineRule="auto"/>
              <w:rPr>
                <w:rFonts w:ascii="Times New Roman" w:eastAsia="Lucida Sans Unicode" w:hAnsi="Times New Roman" w:cs="Times New Roman"/>
                <w:lang w:eastAsia="ru-RU" w:bidi="ru-RU"/>
              </w:rPr>
            </w:pPr>
            <w:r w:rsidRPr="00CA5353">
              <w:rPr>
                <w:rFonts w:ascii="Times New Roman" w:eastAsia="Lucida Sans Unicode" w:hAnsi="Times New Roman" w:cs="Times New Roman"/>
                <w:lang w:eastAsia="ru-RU" w:bidi="ru-RU"/>
              </w:rPr>
              <w:t>Жилой фонд - всего</w:t>
            </w:r>
          </w:p>
        </w:tc>
        <w:tc>
          <w:tcPr>
            <w:tcW w:w="709" w:type="dxa"/>
            <w:tcBorders>
              <w:top w:val="nil"/>
              <w:left w:val="single" w:sz="2" w:space="0" w:color="000000"/>
              <w:bottom w:val="single" w:sz="2" w:space="0" w:color="000000"/>
              <w:right w:val="nil"/>
            </w:tcBorders>
            <w:shd w:val="clear" w:color="auto" w:fill="auto"/>
            <w:vAlign w:val="center"/>
          </w:tcPr>
          <w:p w:rsidR="000866EB" w:rsidRPr="003A4640" w:rsidRDefault="000866EB" w:rsidP="003A4640">
            <w:pPr>
              <w:widowControl w:val="0"/>
              <w:suppressLineNumbers/>
              <w:suppressAutoHyphens/>
              <w:spacing w:after="0" w:line="240" w:lineRule="auto"/>
              <w:jc w:val="center"/>
              <w:rPr>
                <w:rFonts w:ascii="Times New Roman" w:eastAsia="Lucida Sans Unicode" w:hAnsi="Times New Roman" w:cs="Times New Roman"/>
                <w:lang w:eastAsia="ru-RU" w:bidi="ru-RU"/>
              </w:rPr>
            </w:pPr>
            <w:r w:rsidRPr="003A4640">
              <w:rPr>
                <w:rFonts w:ascii="Times New Roman" w:eastAsia="Lucida Sans Unicode" w:hAnsi="Times New Roman" w:cs="Times New Roman"/>
                <w:lang w:eastAsia="ru-RU" w:bidi="ru-RU"/>
              </w:rPr>
              <w:t>18,2</w:t>
            </w:r>
          </w:p>
        </w:tc>
        <w:tc>
          <w:tcPr>
            <w:tcW w:w="567" w:type="dxa"/>
            <w:tcBorders>
              <w:top w:val="nil"/>
              <w:left w:val="single" w:sz="2" w:space="0" w:color="000000"/>
              <w:bottom w:val="single" w:sz="2" w:space="0" w:color="000000"/>
              <w:right w:val="nil"/>
            </w:tcBorders>
            <w:shd w:val="clear" w:color="auto" w:fill="auto"/>
            <w:vAlign w:val="center"/>
          </w:tcPr>
          <w:p w:rsidR="000866EB" w:rsidRPr="000866EB" w:rsidRDefault="000866EB" w:rsidP="000866EB">
            <w:pPr>
              <w:widowControl w:val="0"/>
              <w:suppressLineNumbers/>
              <w:suppressAutoHyphens/>
              <w:spacing w:after="0" w:line="240" w:lineRule="auto"/>
              <w:jc w:val="center"/>
              <w:rPr>
                <w:rFonts w:ascii="Times New Roman" w:eastAsia="Lucida Sans Unicode" w:hAnsi="Times New Roman" w:cs="Times New Roman"/>
                <w:lang w:eastAsia="ru-RU" w:bidi="ru-RU"/>
              </w:rPr>
            </w:pPr>
            <w:r w:rsidRPr="000866EB">
              <w:rPr>
                <w:rFonts w:ascii="Times New Roman" w:eastAsia="Lucida Sans Unicode" w:hAnsi="Times New Roman" w:cs="Times New Roman"/>
                <w:lang w:eastAsia="ru-RU" w:bidi="ru-RU"/>
              </w:rPr>
              <w:t>17,6</w:t>
            </w:r>
          </w:p>
        </w:tc>
        <w:tc>
          <w:tcPr>
            <w:tcW w:w="709" w:type="dxa"/>
            <w:tcBorders>
              <w:top w:val="nil"/>
              <w:left w:val="single" w:sz="2" w:space="0" w:color="000000"/>
              <w:bottom w:val="single" w:sz="2" w:space="0" w:color="000000"/>
              <w:right w:val="nil"/>
            </w:tcBorders>
            <w:shd w:val="clear" w:color="auto" w:fill="auto"/>
            <w:vAlign w:val="center"/>
          </w:tcPr>
          <w:p w:rsidR="000866EB" w:rsidRPr="000866EB" w:rsidRDefault="000866EB" w:rsidP="000866EB">
            <w:pPr>
              <w:widowControl w:val="0"/>
              <w:suppressLineNumbers/>
              <w:suppressAutoHyphens/>
              <w:spacing w:after="0" w:line="240" w:lineRule="auto"/>
              <w:jc w:val="center"/>
              <w:rPr>
                <w:rFonts w:ascii="Times New Roman" w:eastAsia="Lucida Sans Unicode" w:hAnsi="Times New Roman" w:cs="Times New Roman"/>
                <w:lang w:eastAsia="ru-RU" w:bidi="ru-RU"/>
              </w:rPr>
            </w:pPr>
            <w:r w:rsidRPr="000866EB">
              <w:rPr>
                <w:rFonts w:ascii="Times New Roman" w:eastAsia="Lucida Sans Unicode" w:hAnsi="Times New Roman" w:cs="Times New Roman"/>
                <w:lang w:eastAsia="ru-RU" w:bidi="ru-RU"/>
              </w:rPr>
              <w:t>15,5</w:t>
            </w:r>
          </w:p>
        </w:tc>
        <w:tc>
          <w:tcPr>
            <w:tcW w:w="567" w:type="dxa"/>
            <w:tcBorders>
              <w:top w:val="nil"/>
              <w:left w:val="single" w:sz="2" w:space="0" w:color="000000"/>
              <w:bottom w:val="single" w:sz="2" w:space="0" w:color="000000"/>
              <w:right w:val="nil"/>
            </w:tcBorders>
            <w:shd w:val="clear" w:color="auto" w:fill="auto"/>
            <w:vAlign w:val="center"/>
          </w:tcPr>
          <w:p w:rsidR="000866EB" w:rsidRPr="000866EB" w:rsidRDefault="000866EB" w:rsidP="000866EB">
            <w:pPr>
              <w:widowControl w:val="0"/>
              <w:suppressLineNumbers/>
              <w:suppressAutoHyphens/>
              <w:spacing w:after="0" w:line="240" w:lineRule="auto"/>
              <w:jc w:val="center"/>
              <w:rPr>
                <w:rFonts w:ascii="Times New Roman" w:eastAsia="Lucida Sans Unicode" w:hAnsi="Times New Roman" w:cs="Times New Roman"/>
                <w:lang w:eastAsia="ru-RU" w:bidi="ru-RU"/>
              </w:rPr>
            </w:pPr>
            <w:r w:rsidRPr="000866EB">
              <w:rPr>
                <w:rFonts w:ascii="Times New Roman" w:eastAsia="Lucida Sans Unicode" w:hAnsi="Times New Roman" w:cs="Times New Roman"/>
                <w:lang w:eastAsia="ru-RU" w:bidi="ru-RU"/>
              </w:rPr>
              <w:t>15,0</w:t>
            </w:r>
          </w:p>
        </w:tc>
        <w:tc>
          <w:tcPr>
            <w:tcW w:w="720" w:type="dxa"/>
            <w:tcBorders>
              <w:top w:val="nil"/>
              <w:left w:val="single" w:sz="2" w:space="0" w:color="000000"/>
              <w:bottom w:val="single" w:sz="2" w:space="0" w:color="000000"/>
              <w:right w:val="nil"/>
            </w:tcBorders>
            <w:shd w:val="clear" w:color="auto" w:fill="auto"/>
            <w:vAlign w:val="center"/>
          </w:tcPr>
          <w:p w:rsidR="000866EB" w:rsidRPr="000866EB" w:rsidRDefault="000866EB" w:rsidP="000866EB">
            <w:pPr>
              <w:widowControl w:val="0"/>
              <w:suppressLineNumbers/>
              <w:suppressAutoHyphens/>
              <w:spacing w:after="0" w:line="240" w:lineRule="auto"/>
              <w:jc w:val="center"/>
              <w:rPr>
                <w:rFonts w:ascii="Times New Roman" w:eastAsia="Lucida Sans Unicode" w:hAnsi="Times New Roman" w:cs="Times New Roman"/>
                <w:lang w:eastAsia="ru-RU" w:bidi="ru-RU"/>
              </w:rPr>
            </w:pPr>
            <w:r w:rsidRPr="000866EB">
              <w:rPr>
                <w:rFonts w:ascii="Times New Roman" w:eastAsia="Lucida Sans Unicode" w:hAnsi="Times New Roman" w:cs="Times New Roman"/>
                <w:lang w:eastAsia="ru-RU" w:bidi="ru-RU"/>
              </w:rPr>
              <w:t>-</w:t>
            </w:r>
          </w:p>
        </w:tc>
        <w:tc>
          <w:tcPr>
            <w:tcW w:w="697" w:type="dxa"/>
            <w:tcBorders>
              <w:top w:val="nil"/>
              <w:left w:val="single" w:sz="2" w:space="0" w:color="000000"/>
              <w:bottom w:val="single" w:sz="2" w:space="0" w:color="000000"/>
              <w:right w:val="nil"/>
            </w:tcBorders>
            <w:shd w:val="clear" w:color="auto" w:fill="auto"/>
            <w:vAlign w:val="center"/>
          </w:tcPr>
          <w:p w:rsidR="000866EB" w:rsidRPr="000866EB" w:rsidRDefault="000866EB" w:rsidP="000866EB">
            <w:pPr>
              <w:widowControl w:val="0"/>
              <w:suppressLineNumbers/>
              <w:suppressAutoHyphens/>
              <w:spacing w:after="0" w:line="240" w:lineRule="auto"/>
              <w:jc w:val="center"/>
              <w:rPr>
                <w:rFonts w:ascii="Times New Roman" w:eastAsia="Lucida Sans Unicode" w:hAnsi="Times New Roman" w:cs="Times New Roman"/>
                <w:lang w:eastAsia="ru-RU" w:bidi="ru-RU"/>
              </w:rPr>
            </w:pPr>
            <w:r w:rsidRPr="000866EB">
              <w:rPr>
                <w:rFonts w:ascii="Times New Roman" w:eastAsia="Lucida Sans Unicode" w:hAnsi="Times New Roman" w:cs="Times New Roman"/>
                <w:lang w:eastAsia="ru-RU" w:bidi="ru-RU"/>
              </w:rPr>
              <w:t>-</w:t>
            </w:r>
          </w:p>
        </w:tc>
        <w:tc>
          <w:tcPr>
            <w:tcW w:w="660" w:type="dxa"/>
            <w:tcBorders>
              <w:top w:val="nil"/>
              <w:left w:val="single" w:sz="2" w:space="0" w:color="000000"/>
              <w:bottom w:val="single" w:sz="2" w:space="0" w:color="000000"/>
              <w:right w:val="nil"/>
            </w:tcBorders>
            <w:shd w:val="clear" w:color="auto" w:fill="auto"/>
            <w:vAlign w:val="center"/>
          </w:tcPr>
          <w:p w:rsidR="000866EB" w:rsidRPr="000866EB" w:rsidRDefault="000866EB" w:rsidP="000866EB">
            <w:pPr>
              <w:widowControl w:val="0"/>
              <w:suppressLineNumbers/>
              <w:suppressAutoHyphens/>
              <w:spacing w:after="0" w:line="240" w:lineRule="auto"/>
              <w:jc w:val="center"/>
              <w:rPr>
                <w:rFonts w:ascii="Times New Roman" w:eastAsia="Lucida Sans Unicode" w:hAnsi="Times New Roman" w:cs="Times New Roman"/>
                <w:lang w:eastAsia="ru-RU" w:bidi="ru-RU"/>
              </w:rPr>
            </w:pPr>
            <w:r w:rsidRPr="000866EB">
              <w:rPr>
                <w:rFonts w:ascii="Times New Roman" w:eastAsia="Lucida Sans Unicode" w:hAnsi="Times New Roman" w:cs="Times New Roman"/>
                <w:lang w:eastAsia="ru-RU" w:bidi="ru-RU"/>
              </w:rPr>
              <w:t>-</w:t>
            </w:r>
          </w:p>
        </w:tc>
        <w:tc>
          <w:tcPr>
            <w:tcW w:w="758" w:type="dxa"/>
            <w:tcBorders>
              <w:top w:val="nil"/>
              <w:left w:val="single" w:sz="2" w:space="0" w:color="000000"/>
              <w:bottom w:val="single" w:sz="2" w:space="0" w:color="000000"/>
              <w:right w:val="nil"/>
            </w:tcBorders>
            <w:shd w:val="clear" w:color="auto" w:fill="auto"/>
            <w:vAlign w:val="center"/>
          </w:tcPr>
          <w:p w:rsidR="000866EB" w:rsidRPr="000866EB" w:rsidRDefault="000866EB" w:rsidP="000866EB">
            <w:pPr>
              <w:widowControl w:val="0"/>
              <w:suppressLineNumbers/>
              <w:suppressAutoHyphens/>
              <w:spacing w:after="0" w:line="240" w:lineRule="auto"/>
              <w:jc w:val="center"/>
              <w:rPr>
                <w:rFonts w:ascii="Times New Roman" w:eastAsia="Lucida Sans Unicode" w:hAnsi="Times New Roman" w:cs="Times New Roman"/>
                <w:lang w:eastAsia="ru-RU" w:bidi="ru-RU"/>
              </w:rPr>
            </w:pPr>
            <w:r w:rsidRPr="000866EB">
              <w:rPr>
                <w:rFonts w:ascii="Times New Roman" w:eastAsia="Lucida Sans Unicode" w:hAnsi="Times New Roman" w:cs="Times New Roman"/>
                <w:lang w:eastAsia="ru-RU" w:bidi="ru-RU"/>
              </w:rPr>
              <w:t>-</w:t>
            </w:r>
          </w:p>
        </w:tc>
        <w:tc>
          <w:tcPr>
            <w:tcW w:w="567" w:type="dxa"/>
            <w:tcBorders>
              <w:top w:val="nil"/>
              <w:left w:val="single" w:sz="2" w:space="0" w:color="000000"/>
              <w:bottom w:val="single" w:sz="2" w:space="0" w:color="000000"/>
              <w:right w:val="single" w:sz="2" w:space="0" w:color="000000"/>
            </w:tcBorders>
            <w:shd w:val="clear" w:color="auto" w:fill="auto"/>
            <w:vAlign w:val="center"/>
          </w:tcPr>
          <w:p w:rsidR="000866EB" w:rsidRPr="000866EB" w:rsidRDefault="000866EB" w:rsidP="000866EB">
            <w:pPr>
              <w:widowControl w:val="0"/>
              <w:suppressLineNumbers/>
              <w:suppressAutoHyphens/>
              <w:spacing w:after="0" w:line="240" w:lineRule="auto"/>
              <w:jc w:val="center"/>
              <w:rPr>
                <w:rFonts w:ascii="Times New Roman" w:eastAsia="Lucida Sans Unicode" w:hAnsi="Times New Roman" w:cs="Times New Roman"/>
                <w:lang w:eastAsia="ru-RU" w:bidi="ru-RU"/>
              </w:rPr>
            </w:pPr>
            <w:r w:rsidRPr="000866EB">
              <w:rPr>
                <w:rFonts w:ascii="Times New Roman" w:eastAsia="Lucida Sans Unicode" w:hAnsi="Times New Roman" w:cs="Times New Roman"/>
                <w:lang w:eastAsia="ru-RU" w:bidi="ru-RU"/>
              </w:rPr>
              <w:t>90,6</w:t>
            </w:r>
          </w:p>
        </w:tc>
        <w:tc>
          <w:tcPr>
            <w:tcW w:w="709" w:type="dxa"/>
            <w:tcBorders>
              <w:top w:val="nil"/>
              <w:left w:val="single" w:sz="2" w:space="0" w:color="000000"/>
              <w:bottom w:val="single" w:sz="2" w:space="0" w:color="000000"/>
              <w:right w:val="single" w:sz="2" w:space="0" w:color="000000"/>
            </w:tcBorders>
            <w:shd w:val="clear" w:color="auto" w:fill="auto"/>
            <w:vAlign w:val="center"/>
          </w:tcPr>
          <w:p w:rsidR="000866EB" w:rsidRPr="000866EB" w:rsidRDefault="000866EB" w:rsidP="000866EB">
            <w:pPr>
              <w:widowControl w:val="0"/>
              <w:suppressLineNumbers/>
              <w:suppressAutoHyphens/>
              <w:spacing w:after="0" w:line="240" w:lineRule="auto"/>
              <w:jc w:val="center"/>
              <w:rPr>
                <w:rFonts w:ascii="Times New Roman" w:eastAsia="Lucida Sans Unicode" w:hAnsi="Times New Roman" w:cs="Times New Roman"/>
                <w:lang w:eastAsia="ru-RU" w:bidi="ru-RU"/>
              </w:rPr>
            </w:pPr>
            <w:r w:rsidRPr="000866EB">
              <w:rPr>
                <w:rFonts w:ascii="Times New Roman" w:eastAsia="Lucida Sans Unicode" w:hAnsi="Times New Roman" w:cs="Times New Roman"/>
                <w:lang w:eastAsia="ru-RU" w:bidi="ru-RU"/>
              </w:rPr>
              <w:t>87,4</w:t>
            </w:r>
          </w:p>
        </w:tc>
        <w:tc>
          <w:tcPr>
            <w:tcW w:w="567" w:type="dxa"/>
            <w:tcBorders>
              <w:top w:val="single" w:sz="2" w:space="0" w:color="000000"/>
              <w:left w:val="single" w:sz="2" w:space="0" w:color="000000"/>
              <w:bottom w:val="single" w:sz="2" w:space="0" w:color="000000"/>
              <w:right w:val="single" w:sz="2" w:space="0" w:color="000000"/>
            </w:tcBorders>
            <w:vAlign w:val="center"/>
          </w:tcPr>
          <w:p w:rsidR="000866EB" w:rsidRPr="000866EB" w:rsidRDefault="000866EB" w:rsidP="000866EB">
            <w:pPr>
              <w:widowControl w:val="0"/>
              <w:suppressLineNumbers/>
              <w:suppressAutoHyphens/>
              <w:spacing w:after="0" w:line="240" w:lineRule="auto"/>
              <w:jc w:val="center"/>
              <w:rPr>
                <w:rFonts w:ascii="Times New Roman" w:eastAsia="Lucida Sans Unicode" w:hAnsi="Times New Roman" w:cs="Times New Roman"/>
                <w:lang w:eastAsia="ru-RU" w:bidi="ru-RU"/>
              </w:rPr>
            </w:pPr>
            <w:r w:rsidRPr="000866EB">
              <w:rPr>
                <w:rFonts w:ascii="Times New Roman" w:eastAsia="Lucida Sans Unicode" w:hAnsi="Times New Roman" w:cs="Times New Roman"/>
                <w:lang w:eastAsia="ru-RU" w:bidi="ru-RU"/>
              </w:rPr>
              <w:t>91,0</w:t>
            </w:r>
          </w:p>
        </w:tc>
        <w:tc>
          <w:tcPr>
            <w:tcW w:w="567" w:type="dxa"/>
            <w:tcBorders>
              <w:top w:val="nil"/>
              <w:left w:val="single" w:sz="2" w:space="0" w:color="000000"/>
              <w:bottom w:val="single" w:sz="2" w:space="0" w:color="000000"/>
              <w:right w:val="single" w:sz="2" w:space="0" w:color="000000"/>
            </w:tcBorders>
            <w:vAlign w:val="center"/>
          </w:tcPr>
          <w:p w:rsidR="000866EB" w:rsidRPr="000866EB" w:rsidRDefault="000866EB" w:rsidP="000866EB">
            <w:pPr>
              <w:widowControl w:val="0"/>
              <w:suppressLineNumbers/>
              <w:suppressAutoHyphens/>
              <w:spacing w:after="0" w:line="240" w:lineRule="auto"/>
              <w:jc w:val="center"/>
              <w:rPr>
                <w:rFonts w:ascii="Times New Roman" w:eastAsia="Lucida Sans Unicode" w:hAnsi="Times New Roman" w:cs="Times New Roman"/>
                <w:lang w:eastAsia="ru-RU" w:bidi="ru-RU"/>
              </w:rPr>
            </w:pPr>
            <w:r w:rsidRPr="000866EB">
              <w:rPr>
                <w:rFonts w:ascii="Times New Roman" w:eastAsia="Lucida Sans Unicode" w:hAnsi="Times New Roman" w:cs="Times New Roman"/>
                <w:lang w:eastAsia="ru-RU" w:bidi="ru-RU"/>
              </w:rPr>
              <w:t>87,8</w:t>
            </w:r>
          </w:p>
        </w:tc>
      </w:tr>
      <w:tr w:rsidR="000866EB" w:rsidRPr="00CA5353" w:rsidTr="00391ACB">
        <w:tc>
          <w:tcPr>
            <w:tcW w:w="1843" w:type="dxa"/>
            <w:tcBorders>
              <w:top w:val="nil"/>
              <w:left w:val="single" w:sz="2" w:space="0" w:color="000000"/>
              <w:bottom w:val="single" w:sz="2" w:space="0" w:color="000000"/>
              <w:right w:val="nil"/>
            </w:tcBorders>
            <w:shd w:val="clear" w:color="auto" w:fill="auto"/>
            <w:hideMark/>
          </w:tcPr>
          <w:p w:rsidR="000866EB" w:rsidRPr="003A4640" w:rsidRDefault="000866EB" w:rsidP="003B2C32">
            <w:pPr>
              <w:widowControl w:val="0"/>
              <w:suppressLineNumbers/>
              <w:suppressAutoHyphens/>
              <w:spacing w:after="0" w:line="240" w:lineRule="auto"/>
              <w:rPr>
                <w:rFonts w:ascii="Times New Roman" w:eastAsia="Lucida Sans Unicode" w:hAnsi="Times New Roman" w:cs="Times New Roman"/>
                <w:lang w:eastAsia="ru-RU" w:bidi="ru-RU"/>
              </w:rPr>
            </w:pPr>
            <w:r w:rsidRPr="003A4640">
              <w:rPr>
                <w:rFonts w:ascii="Times New Roman" w:hAnsi="Times New Roman" w:cs="Times New Roman"/>
                <w:lang w:eastAsia="ru-RU" w:bidi="ru-RU"/>
              </w:rPr>
              <w:t>В том числе в многоквартирных домах</w:t>
            </w:r>
          </w:p>
        </w:tc>
        <w:tc>
          <w:tcPr>
            <w:tcW w:w="709" w:type="dxa"/>
            <w:tcBorders>
              <w:top w:val="nil"/>
              <w:left w:val="single" w:sz="2" w:space="0" w:color="000000"/>
              <w:bottom w:val="single" w:sz="2" w:space="0" w:color="000000"/>
              <w:right w:val="nil"/>
            </w:tcBorders>
            <w:shd w:val="clear" w:color="auto" w:fill="auto"/>
            <w:vAlign w:val="center"/>
          </w:tcPr>
          <w:p w:rsidR="000866EB" w:rsidRPr="003A4640" w:rsidRDefault="000866EB" w:rsidP="003A4640">
            <w:pPr>
              <w:widowControl w:val="0"/>
              <w:suppressLineNumbers/>
              <w:suppressAutoHyphens/>
              <w:spacing w:after="0" w:line="240" w:lineRule="auto"/>
              <w:jc w:val="center"/>
              <w:rPr>
                <w:rFonts w:ascii="Times New Roman" w:eastAsia="Lucida Sans Unicode" w:hAnsi="Times New Roman" w:cs="Times New Roman"/>
                <w:lang w:eastAsia="ru-RU" w:bidi="ru-RU"/>
              </w:rPr>
            </w:pPr>
            <w:r w:rsidRPr="003A4640">
              <w:rPr>
                <w:rFonts w:ascii="Times New Roman" w:eastAsia="Lucida Sans Unicode" w:hAnsi="Times New Roman" w:cs="Times New Roman"/>
                <w:lang w:eastAsia="ru-RU" w:bidi="ru-RU"/>
              </w:rPr>
              <w:t>15,5</w:t>
            </w:r>
          </w:p>
        </w:tc>
        <w:tc>
          <w:tcPr>
            <w:tcW w:w="567" w:type="dxa"/>
            <w:tcBorders>
              <w:top w:val="nil"/>
              <w:left w:val="single" w:sz="2" w:space="0" w:color="000000"/>
              <w:bottom w:val="single" w:sz="2" w:space="0" w:color="000000"/>
              <w:right w:val="nil"/>
            </w:tcBorders>
            <w:shd w:val="clear" w:color="auto" w:fill="auto"/>
            <w:vAlign w:val="center"/>
          </w:tcPr>
          <w:p w:rsidR="000866EB" w:rsidRPr="000866EB" w:rsidRDefault="000866EB" w:rsidP="000866EB">
            <w:pPr>
              <w:widowControl w:val="0"/>
              <w:suppressLineNumbers/>
              <w:suppressAutoHyphens/>
              <w:spacing w:after="0" w:line="240" w:lineRule="auto"/>
              <w:jc w:val="center"/>
              <w:rPr>
                <w:rFonts w:ascii="Times New Roman" w:eastAsia="Lucida Sans Unicode" w:hAnsi="Times New Roman" w:cs="Times New Roman"/>
                <w:lang w:eastAsia="ru-RU" w:bidi="ru-RU"/>
              </w:rPr>
            </w:pPr>
            <w:r w:rsidRPr="000866EB">
              <w:rPr>
                <w:rFonts w:ascii="Times New Roman" w:eastAsia="Lucida Sans Unicode" w:hAnsi="Times New Roman" w:cs="Times New Roman"/>
                <w:lang w:eastAsia="ru-RU" w:bidi="ru-RU"/>
              </w:rPr>
              <w:t>15,0</w:t>
            </w:r>
          </w:p>
        </w:tc>
        <w:tc>
          <w:tcPr>
            <w:tcW w:w="709" w:type="dxa"/>
            <w:tcBorders>
              <w:top w:val="nil"/>
              <w:left w:val="single" w:sz="2" w:space="0" w:color="000000"/>
              <w:bottom w:val="single" w:sz="2" w:space="0" w:color="000000"/>
              <w:right w:val="nil"/>
            </w:tcBorders>
            <w:shd w:val="clear" w:color="auto" w:fill="auto"/>
            <w:vAlign w:val="center"/>
          </w:tcPr>
          <w:p w:rsidR="000866EB" w:rsidRPr="000866EB" w:rsidRDefault="000866EB" w:rsidP="000866EB">
            <w:pPr>
              <w:widowControl w:val="0"/>
              <w:suppressLineNumbers/>
              <w:suppressAutoHyphens/>
              <w:spacing w:after="0" w:line="240" w:lineRule="auto"/>
              <w:jc w:val="center"/>
              <w:rPr>
                <w:rFonts w:ascii="Times New Roman" w:eastAsia="Lucida Sans Unicode" w:hAnsi="Times New Roman" w:cs="Times New Roman"/>
                <w:lang w:eastAsia="ru-RU" w:bidi="ru-RU"/>
              </w:rPr>
            </w:pPr>
            <w:r w:rsidRPr="000866EB">
              <w:rPr>
                <w:rFonts w:ascii="Times New Roman" w:eastAsia="Lucida Sans Unicode" w:hAnsi="Times New Roman" w:cs="Times New Roman"/>
                <w:lang w:eastAsia="ru-RU" w:bidi="ru-RU"/>
              </w:rPr>
              <w:t>15,5</w:t>
            </w:r>
          </w:p>
        </w:tc>
        <w:tc>
          <w:tcPr>
            <w:tcW w:w="567" w:type="dxa"/>
            <w:tcBorders>
              <w:top w:val="nil"/>
              <w:left w:val="single" w:sz="2" w:space="0" w:color="000000"/>
              <w:bottom w:val="single" w:sz="2" w:space="0" w:color="000000"/>
              <w:right w:val="nil"/>
            </w:tcBorders>
            <w:shd w:val="clear" w:color="auto" w:fill="auto"/>
            <w:vAlign w:val="center"/>
          </w:tcPr>
          <w:p w:rsidR="000866EB" w:rsidRPr="000866EB" w:rsidRDefault="000866EB" w:rsidP="000866EB">
            <w:pPr>
              <w:widowControl w:val="0"/>
              <w:suppressLineNumbers/>
              <w:suppressAutoHyphens/>
              <w:spacing w:after="0" w:line="240" w:lineRule="auto"/>
              <w:jc w:val="center"/>
              <w:rPr>
                <w:rFonts w:ascii="Times New Roman" w:eastAsia="Lucida Sans Unicode" w:hAnsi="Times New Roman" w:cs="Times New Roman"/>
                <w:lang w:eastAsia="ru-RU" w:bidi="ru-RU"/>
              </w:rPr>
            </w:pPr>
            <w:r w:rsidRPr="000866EB">
              <w:rPr>
                <w:rFonts w:ascii="Times New Roman" w:eastAsia="Lucida Sans Unicode" w:hAnsi="Times New Roman" w:cs="Times New Roman"/>
                <w:lang w:eastAsia="ru-RU" w:bidi="ru-RU"/>
              </w:rPr>
              <w:t>15,0</w:t>
            </w:r>
          </w:p>
        </w:tc>
        <w:tc>
          <w:tcPr>
            <w:tcW w:w="720" w:type="dxa"/>
            <w:tcBorders>
              <w:top w:val="nil"/>
              <w:left w:val="single" w:sz="2" w:space="0" w:color="000000"/>
              <w:bottom w:val="single" w:sz="2" w:space="0" w:color="000000"/>
              <w:right w:val="nil"/>
            </w:tcBorders>
            <w:shd w:val="clear" w:color="auto" w:fill="auto"/>
            <w:vAlign w:val="center"/>
          </w:tcPr>
          <w:p w:rsidR="000866EB" w:rsidRPr="000866EB" w:rsidRDefault="000866EB" w:rsidP="000866EB">
            <w:pPr>
              <w:widowControl w:val="0"/>
              <w:suppressLineNumbers/>
              <w:suppressAutoHyphens/>
              <w:spacing w:after="0" w:line="240" w:lineRule="auto"/>
              <w:jc w:val="center"/>
              <w:rPr>
                <w:rFonts w:ascii="Times New Roman" w:eastAsia="Lucida Sans Unicode" w:hAnsi="Times New Roman" w:cs="Times New Roman"/>
                <w:lang w:eastAsia="ru-RU" w:bidi="ru-RU"/>
              </w:rPr>
            </w:pPr>
            <w:r w:rsidRPr="000866EB">
              <w:rPr>
                <w:rFonts w:ascii="Times New Roman" w:eastAsia="Lucida Sans Unicode" w:hAnsi="Times New Roman" w:cs="Times New Roman"/>
                <w:lang w:eastAsia="ru-RU" w:bidi="ru-RU"/>
              </w:rPr>
              <w:t>-</w:t>
            </w:r>
          </w:p>
        </w:tc>
        <w:tc>
          <w:tcPr>
            <w:tcW w:w="697" w:type="dxa"/>
            <w:tcBorders>
              <w:top w:val="nil"/>
              <w:left w:val="single" w:sz="2" w:space="0" w:color="000000"/>
              <w:bottom w:val="single" w:sz="2" w:space="0" w:color="000000"/>
              <w:right w:val="nil"/>
            </w:tcBorders>
            <w:shd w:val="clear" w:color="auto" w:fill="auto"/>
            <w:vAlign w:val="center"/>
          </w:tcPr>
          <w:p w:rsidR="000866EB" w:rsidRPr="000866EB" w:rsidRDefault="000866EB" w:rsidP="000866EB">
            <w:pPr>
              <w:widowControl w:val="0"/>
              <w:suppressLineNumbers/>
              <w:suppressAutoHyphens/>
              <w:spacing w:after="0" w:line="240" w:lineRule="auto"/>
              <w:jc w:val="center"/>
              <w:rPr>
                <w:rFonts w:ascii="Times New Roman" w:eastAsia="Lucida Sans Unicode" w:hAnsi="Times New Roman" w:cs="Times New Roman"/>
                <w:lang w:eastAsia="ru-RU" w:bidi="ru-RU"/>
              </w:rPr>
            </w:pPr>
            <w:r w:rsidRPr="000866EB">
              <w:rPr>
                <w:rFonts w:ascii="Times New Roman" w:eastAsia="Lucida Sans Unicode" w:hAnsi="Times New Roman" w:cs="Times New Roman"/>
                <w:lang w:eastAsia="ru-RU" w:bidi="ru-RU"/>
              </w:rPr>
              <w:t>-</w:t>
            </w:r>
          </w:p>
        </w:tc>
        <w:tc>
          <w:tcPr>
            <w:tcW w:w="660" w:type="dxa"/>
            <w:tcBorders>
              <w:top w:val="nil"/>
              <w:left w:val="single" w:sz="2" w:space="0" w:color="000000"/>
              <w:bottom w:val="single" w:sz="2" w:space="0" w:color="000000"/>
              <w:right w:val="nil"/>
            </w:tcBorders>
            <w:shd w:val="clear" w:color="auto" w:fill="auto"/>
            <w:vAlign w:val="center"/>
          </w:tcPr>
          <w:p w:rsidR="000866EB" w:rsidRPr="000866EB" w:rsidRDefault="000866EB" w:rsidP="000866EB">
            <w:pPr>
              <w:widowControl w:val="0"/>
              <w:suppressLineNumbers/>
              <w:suppressAutoHyphens/>
              <w:spacing w:after="0" w:line="240" w:lineRule="auto"/>
              <w:jc w:val="center"/>
              <w:rPr>
                <w:rFonts w:ascii="Times New Roman" w:eastAsia="Lucida Sans Unicode" w:hAnsi="Times New Roman" w:cs="Times New Roman"/>
                <w:lang w:eastAsia="ru-RU" w:bidi="ru-RU"/>
              </w:rPr>
            </w:pPr>
            <w:r w:rsidRPr="000866EB">
              <w:rPr>
                <w:rFonts w:ascii="Times New Roman" w:eastAsia="Lucida Sans Unicode" w:hAnsi="Times New Roman" w:cs="Times New Roman"/>
                <w:lang w:eastAsia="ru-RU" w:bidi="ru-RU"/>
              </w:rPr>
              <w:t>-</w:t>
            </w:r>
          </w:p>
        </w:tc>
        <w:tc>
          <w:tcPr>
            <w:tcW w:w="758" w:type="dxa"/>
            <w:tcBorders>
              <w:top w:val="nil"/>
              <w:left w:val="single" w:sz="2" w:space="0" w:color="000000"/>
              <w:bottom w:val="single" w:sz="2" w:space="0" w:color="000000"/>
              <w:right w:val="nil"/>
            </w:tcBorders>
            <w:shd w:val="clear" w:color="auto" w:fill="auto"/>
            <w:vAlign w:val="center"/>
          </w:tcPr>
          <w:p w:rsidR="000866EB" w:rsidRPr="000866EB" w:rsidRDefault="000866EB" w:rsidP="000866EB">
            <w:pPr>
              <w:widowControl w:val="0"/>
              <w:suppressLineNumbers/>
              <w:suppressAutoHyphens/>
              <w:spacing w:after="0" w:line="240" w:lineRule="auto"/>
              <w:jc w:val="center"/>
              <w:rPr>
                <w:rFonts w:ascii="Times New Roman" w:eastAsia="Lucida Sans Unicode" w:hAnsi="Times New Roman" w:cs="Times New Roman"/>
                <w:lang w:eastAsia="ru-RU" w:bidi="ru-RU"/>
              </w:rPr>
            </w:pPr>
            <w:r w:rsidRPr="000866EB">
              <w:rPr>
                <w:rFonts w:ascii="Times New Roman" w:eastAsia="Lucida Sans Unicode" w:hAnsi="Times New Roman" w:cs="Times New Roman"/>
                <w:lang w:eastAsia="ru-RU" w:bidi="ru-RU"/>
              </w:rPr>
              <w:t>-</w:t>
            </w:r>
          </w:p>
        </w:tc>
        <w:tc>
          <w:tcPr>
            <w:tcW w:w="567" w:type="dxa"/>
            <w:tcBorders>
              <w:top w:val="nil"/>
              <w:left w:val="single" w:sz="2" w:space="0" w:color="000000"/>
              <w:bottom w:val="single" w:sz="2" w:space="0" w:color="000000"/>
              <w:right w:val="single" w:sz="2" w:space="0" w:color="000000"/>
            </w:tcBorders>
            <w:shd w:val="clear" w:color="auto" w:fill="auto"/>
            <w:vAlign w:val="center"/>
          </w:tcPr>
          <w:p w:rsidR="000866EB" w:rsidRPr="000866EB" w:rsidRDefault="000866EB" w:rsidP="000866EB">
            <w:pPr>
              <w:widowControl w:val="0"/>
              <w:suppressLineNumbers/>
              <w:suppressAutoHyphens/>
              <w:spacing w:after="0" w:line="240" w:lineRule="auto"/>
              <w:jc w:val="center"/>
              <w:rPr>
                <w:rFonts w:ascii="Times New Roman" w:eastAsia="Lucida Sans Unicode" w:hAnsi="Times New Roman" w:cs="Times New Roman"/>
                <w:lang w:eastAsia="ru-RU" w:bidi="ru-RU"/>
              </w:rPr>
            </w:pPr>
            <w:r w:rsidRPr="000866EB">
              <w:rPr>
                <w:rFonts w:ascii="Times New Roman" w:eastAsia="Lucida Sans Unicode" w:hAnsi="Times New Roman" w:cs="Times New Roman"/>
                <w:lang w:eastAsia="ru-RU" w:bidi="ru-RU"/>
              </w:rPr>
              <w:t>15,5</w:t>
            </w:r>
          </w:p>
        </w:tc>
        <w:tc>
          <w:tcPr>
            <w:tcW w:w="709" w:type="dxa"/>
            <w:tcBorders>
              <w:top w:val="nil"/>
              <w:left w:val="single" w:sz="2" w:space="0" w:color="000000"/>
              <w:bottom w:val="single" w:sz="2" w:space="0" w:color="000000"/>
              <w:right w:val="single" w:sz="2" w:space="0" w:color="000000"/>
            </w:tcBorders>
            <w:shd w:val="clear" w:color="auto" w:fill="auto"/>
            <w:vAlign w:val="center"/>
          </w:tcPr>
          <w:p w:rsidR="000866EB" w:rsidRPr="000866EB" w:rsidRDefault="000866EB" w:rsidP="000866EB">
            <w:pPr>
              <w:widowControl w:val="0"/>
              <w:suppressLineNumbers/>
              <w:suppressAutoHyphens/>
              <w:spacing w:after="0" w:line="240" w:lineRule="auto"/>
              <w:jc w:val="center"/>
              <w:rPr>
                <w:rFonts w:ascii="Times New Roman" w:eastAsia="Lucida Sans Unicode" w:hAnsi="Times New Roman" w:cs="Times New Roman"/>
                <w:lang w:eastAsia="ru-RU" w:bidi="ru-RU"/>
              </w:rPr>
            </w:pPr>
            <w:r w:rsidRPr="000866EB">
              <w:rPr>
                <w:rFonts w:ascii="Times New Roman" w:eastAsia="Lucida Sans Unicode" w:hAnsi="Times New Roman" w:cs="Times New Roman"/>
                <w:lang w:eastAsia="ru-RU" w:bidi="ru-RU"/>
              </w:rPr>
              <w:t>15,0</w:t>
            </w:r>
          </w:p>
        </w:tc>
        <w:tc>
          <w:tcPr>
            <w:tcW w:w="567" w:type="dxa"/>
            <w:tcBorders>
              <w:top w:val="single" w:sz="2" w:space="0" w:color="000000"/>
              <w:left w:val="single" w:sz="2" w:space="0" w:color="000000"/>
              <w:bottom w:val="single" w:sz="2" w:space="0" w:color="000000"/>
              <w:right w:val="single" w:sz="2" w:space="0" w:color="000000"/>
            </w:tcBorders>
            <w:vAlign w:val="center"/>
          </w:tcPr>
          <w:p w:rsidR="000866EB" w:rsidRPr="000866EB" w:rsidRDefault="000866EB" w:rsidP="000866EB">
            <w:pPr>
              <w:widowControl w:val="0"/>
              <w:suppressLineNumbers/>
              <w:suppressAutoHyphens/>
              <w:spacing w:after="0" w:line="240" w:lineRule="auto"/>
              <w:jc w:val="center"/>
              <w:rPr>
                <w:rFonts w:ascii="Times New Roman" w:eastAsia="Lucida Sans Unicode" w:hAnsi="Times New Roman" w:cs="Times New Roman"/>
                <w:lang w:eastAsia="ru-RU" w:bidi="ru-RU"/>
              </w:rPr>
            </w:pPr>
            <w:r w:rsidRPr="000866EB">
              <w:rPr>
                <w:rFonts w:ascii="Times New Roman" w:eastAsia="Lucida Sans Unicode" w:hAnsi="Times New Roman" w:cs="Times New Roman"/>
                <w:lang w:eastAsia="ru-RU" w:bidi="ru-RU"/>
              </w:rPr>
              <w:t>15,5</w:t>
            </w:r>
          </w:p>
        </w:tc>
        <w:tc>
          <w:tcPr>
            <w:tcW w:w="567" w:type="dxa"/>
            <w:tcBorders>
              <w:top w:val="nil"/>
              <w:left w:val="single" w:sz="2" w:space="0" w:color="000000"/>
              <w:bottom w:val="single" w:sz="2" w:space="0" w:color="000000"/>
              <w:right w:val="single" w:sz="2" w:space="0" w:color="000000"/>
            </w:tcBorders>
            <w:vAlign w:val="center"/>
          </w:tcPr>
          <w:p w:rsidR="000866EB" w:rsidRPr="000866EB" w:rsidRDefault="000866EB" w:rsidP="000866EB">
            <w:pPr>
              <w:widowControl w:val="0"/>
              <w:suppressLineNumbers/>
              <w:suppressAutoHyphens/>
              <w:spacing w:after="0" w:line="240" w:lineRule="auto"/>
              <w:jc w:val="center"/>
              <w:rPr>
                <w:rFonts w:ascii="Times New Roman" w:eastAsia="Lucida Sans Unicode" w:hAnsi="Times New Roman" w:cs="Times New Roman"/>
                <w:lang w:eastAsia="ru-RU" w:bidi="ru-RU"/>
              </w:rPr>
            </w:pPr>
            <w:r w:rsidRPr="000866EB">
              <w:rPr>
                <w:rFonts w:ascii="Times New Roman" w:eastAsia="Lucida Sans Unicode" w:hAnsi="Times New Roman" w:cs="Times New Roman"/>
                <w:lang w:eastAsia="ru-RU" w:bidi="ru-RU"/>
              </w:rPr>
              <w:t>15,0</w:t>
            </w:r>
          </w:p>
        </w:tc>
      </w:tr>
    </w:tbl>
    <w:p w:rsidR="003B2C32" w:rsidRPr="00CA5353" w:rsidRDefault="003B2C32" w:rsidP="003B2C32">
      <w:pPr>
        <w:widowControl w:val="0"/>
        <w:suppressAutoHyphens/>
        <w:spacing w:after="0" w:line="240" w:lineRule="auto"/>
        <w:ind w:firstLine="567"/>
        <w:jc w:val="both"/>
        <w:rPr>
          <w:rFonts w:ascii="Times New Roman" w:eastAsia="Lucida Sans Unicode" w:hAnsi="Times New Roman" w:cs="Times New Roman"/>
          <w:kern w:val="1"/>
          <w:sz w:val="24"/>
          <w:szCs w:val="24"/>
        </w:rPr>
      </w:pPr>
    </w:p>
    <w:p w:rsidR="000866EB" w:rsidRPr="000866EB" w:rsidRDefault="000866EB" w:rsidP="009A025F">
      <w:pPr>
        <w:spacing w:after="0"/>
        <w:ind w:firstLine="567"/>
        <w:jc w:val="both"/>
        <w:rPr>
          <w:rFonts w:ascii="Times New Roman" w:hAnsi="Times New Roman" w:cs="Times New Roman"/>
          <w:sz w:val="24"/>
          <w:szCs w:val="24"/>
        </w:rPr>
      </w:pPr>
      <w:r w:rsidRPr="000866EB">
        <w:rPr>
          <w:rFonts w:ascii="Times New Roman" w:hAnsi="Times New Roman" w:cs="Times New Roman"/>
          <w:sz w:val="24"/>
          <w:szCs w:val="24"/>
        </w:rPr>
        <w:t xml:space="preserve">Общая численность населения на территории Елань-Коленовского городского поселения на 01.01.2023г. – 3209 человек. </w:t>
      </w:r>
    </w:p>
    <w:p w:rsidR="000866EB" w:rsidRPr="000866EB" w:rsidRDefault="000866EB" w:rsidP="009A025F">
      <w:pPr>
        <w:spacing w:after="0"/>
        <w:ind w:firstLine="567"/>
        <w:jc w:val="both"/>
        <w:rPr>
          <w:rFonts w:ascii="Times New Roman" w:hAnsi="Times New Roman" w:cs="Times New Roman"/>
          <w:sz w:val="24"/>
          <w:szCs w:val="24"/>
        </w:rPr>
      </w:pPr>
      <w:r w:rsidRPr="000866EB">
        <w:rPr>
          <w:rFonts w:ascii="Times New Roman" w:hAnsi="Times New Roman" w:cs="Times New Roman"/>
          <w:sz w:val="24"/>
          <w:szCs w:val="24"/>
        </w:rPr>
        <w:t xml:space="preserve">Таким образом, средняя жилищная обеспеченность составляет 32,3 </w:t>
      </w:r>
      <w:r>
        <w:rPr>
          <w:rFonts w:ascii="Times New Roman" w:hAnsi="Times New Roman" w:cs="Times New Roman"/>
          <w:sz w:val="24"/>
          <w:szCs w:val="24"/>
        </w:rPr>
        <w:t>кв</w:t>
      </w:r>
      <w:proofErr w:type="gramStart"/>
      <w:r>
        <w:rPr>
          <w:rFonts w:ascii="Times New Roman" w:hAnsi="Times New Roman" w:cs="Times New Roman"/>
          <w:sz w:val="24"/>
          <w:szCs w:val="24"/>
        </w:rPr>
        <w:t>.</w:t>
      </w:r>
      <w:r w:rsidRPr="000866EB">
        <w:rPr>
          <w:rFonts w:ascii="Times New Roman" w:hAnsi="Times New Roman" w:cs="Times New Roman"/>
          <w:sz w:val="24"/>
          <w:szCs w:val="24"/>
        </w:rPr>
        <w:t>м</w:t>
      </w:r>
      <w:proofErr w:type="gramEnd"/>
      <w:r w:rsidRPr="000866EB">
        <w:rPr>
          <w:rFonts w:ascii="Times New Roman" w:hAnsi="Times New Roman" w:cs="Times New Roman"/>
          <w:sz w:val="24"/>
          <w:szCs w:val="24"/>
        </w:rPr>
        <w:t xml:space="preserve"> общей площади на человека. Так как жилой фонд на территории населенных пунктов представлен преимущественно индивидуальными домами, для оценки обеспеченности населения следует применять показатель 40 </w:t>
      </w:r>
      <w:r>
        <w:rPr>
          <w:rFonts w:ascii="Times New Roman" w:hAnsi="Times New Roman" w:cs="Times New Roman"/>
          <w:sz w:val="24"/>
          <w:szCs w:val="24"/>
        </w:rPr>
        <w:t>кв</w:t>
      </w:r>
      <w:proofErr w:type="gramStart"/>
      <w:r>
        <w:rPr>
          <w:rFonts w:ascii="Times New Roman" w:hAnsi="Times New Roman" w:cs="Times New Roman"/>
          <w:sz w:val="24"/>
          <w:szCs w:val="24"/>
        </w:rPr>
        <w:t>.</w:t>
      </w:r>
      <w:r w:rsidRPr="000866EB">
        <w:rPr>
          <w:rFonts w:ascii="Times New Roman" w:hAnsi="Times New Roman" w:cs="Times New Roman"/>
          <w:sz w:val="24"/>
          <w:szCs w:val="24"/>
        </w:rPr>
        <w:t>м</w:t>
      </w:r>
      <w:proofErr w:type="gramEnd"/>
      <w:r>
        <w:rPr>
          <w:rFonts w:ascii="Times New Roman" w:eastAsia="TimesNewRomanPSMT" w:hAnsi="Times New Roman" w:cs="Times New Roman"/>
          <w:sz w:val="24"/>
          <w:szCs w:val="24"/>
          <w:vertAlign w:val="superscript"/>
        </w:rPr>
        <w:t xml:space="preserve"> </w:t>
      </w:r>
      <w:r w:rsidRPr="000866EB">
        <w:rPr>
          <w:rFonts w:ascii="Times New Roman" w:hAnsi="Times New Roman" w:cs="Times New Roman"/>
          <w:sz w:val="24"/>
          <w:szCs w:val="24"/>
        </w:rPr>
        <w:t>на одного жителя.</w:t>
      </w:r>
    </w:p>
    <w:p w:rsidR="000866EB" w:rsidRPr="000866EB" w:rsidRDefault="000866EB" w:rsidP="009A025F">
      <w:pPr>
        <w:spacing w:after="0"/>
        <w:ind w:firstLine="567"/>
        <w:jc w:val="both"/>
        <w:rPr>
          <w:rFonts w:ascii="Times New Roman" w:hAnsi="Times New Roman" w:cs="Times New Roman"/>
          <w:sz w:val="24"/>
          <w:szCs w:val="24"/>
        </w:rPr>
      </w:pPr>
      <w:r w:rsidRPr="000866EB">
        <w:rPr>
          <w:rFonts w:ascii="Times New Roman" w:hAnsi="Times New Roman" w:cs="Times New Roman"/>
          <w:sz w:val="24"/>
          <w:szCs w:val="24"/>
        </w:rPr>
        <w:t>В очереди на улучшение жилищных условий  на 01.01.2023 г. в администрации поселения стоят 2 семьи.</w:t>
      </w:r>
    </w:p>
    <w:p w:rsidR="003B2C32" w:rsidRPr="009A025F" w:rsidRDefault="003B2C32" w:rsidP="009A025F">
      <w:pPr>
        <w:widowControl w:val="0"/>
        <w:suppressAutoHyphens/>
        <w:spacing w:after="0"/>
        <w:ind w:firstLine="567"/>
        <w:rPr>
          <w:rFonts w:ascii="Times New Roman" w:eastAsia="Lucida Sans Unicode" w:hAnsi="Times New Roman" w:cs="Times New Roman"/>
          <w:i/>
          <w:kern w:val="1"/>
          <w:sz w:val="24"/>
          <w:szCs w:val="24"/>
        </w:rPr>
      </w:pPr>
      <w:r w:rsidRPr="00517FF5">
        <w:rPr>
          <w:rFonts w:ascii="Times New Roman" w:eastAsia="Lucida Sans Unicode" w:hAnsi="Times New Roman" w:cs="Times New Roman"/>
          <w:i/>
          <w:kern w:val="1"/>
          <w:sz w:val="24"/>
          <w:szCs w:val="24"/>
        </w:rPr>
        <w:t>В результате анализа, проведенного в пункте 2.</w:t>
      </w:r>
      <w:r w:rsidR="00517FF5" w:rsidRPr="00517FF5">
        <w:rPr>
          <w:rFonts w:ascii="Times New Roman" w:eastAsia="Lucida Sans Unicode" w:hAnsi="Times New Roman" w:cs="Times New Roman"/>
          <w:i/>
          <w:kern w:val="1"/>
          <w:sz w:val="24"/>
          <w:szCs w:val="24"/>
        </w:rPr>
        <w:t>10</w:t>
      </w:r>
      <w:r w:rsidRPr="00517FF5">
        <w:rPr>
          <w:rFonts w:ascii="Times New Roman" w:eastAsia="Lucida Sans Unicode" w:hAnsi="Times New Roman" w:cs="Times New Roman"/>
          <w:i/>
          <w:kern w:val="1"/>
          <w:sz w:val="24"/>
          <w:szCs w:val="24"/>
        </w:rPr>
        <w:t>.</w:t>
      </w:r>
      <w:r w:rsidR="00517FF5" w:rsidRPr="00517FF5">
        <w:rPr>
          <w:rFonts w:ascii="Times New Roman" w:eastAsia="Lucida Sans Unicode" w:hAnsi="Times New Roman" w:cs="Times New Roman"/>
          <w:i/>
          <w:kern w:val="1"/>
          <w:sz w:val="24"/>
          <w:szCs w:val="24"/>
        </w:rPr>
        <w:t>4</w:t>
      </w:r>
      <w:r w:rsidRPr="00517FF5">
        <w:rPr>
          <w:rFonts w:ascii="Times New Roman" w:eastAsia="Lucida Sans Unicode" w:hAnsi="Times New Roman" w:cs="Times New Roman"/>
          <w:i/>
          <w:kern w:val="1"/>
          <w:sz w:val="24"/>
          <w:szCs w:val="24"/>
        </w:rPr>
        <w:t>., выявлено следующее:</w:t>
      </w:r>
    </w:p>
    <w:p w:rsidR="00517FF5" w:rsidRPr="00517FF5" w:rsidRDefault="00517FF5" w:rsidP="009E488E">
      <w:pPr>
        <w:numPr>
          <w:ilvl w:val="0"/>
          <w:numId w:val="70"/>
        </w:numPr>
        <w:tabs>
          <w:tab w:val="clear" w:pos="1190"/>
          <w:tab w:val="num" w:pos="1080"/>
          <w:tab w:val="num" w:pos="1440"/>
          <w:tab w:val="left" w:pos="5400"/>
        </w:tabs>
        <w:suppressAutoHyphens/>
        <w:spacing w:after="0"/>
        <w:ind w:left="0" w:firstLine="567"/>
        <w:jc w:val="both"/>
        <w:rPr>
          <w:rFonts w:ascii="Times New Roman" w:hAnsi="Times New Roman" w:cs="Times New Roman"/>
          <w:i/>
          <w:sz w:val="24"/>
          <w:szCs w:val="24"/>
        </w:rPr>
      </w:pPr>
      <w:r w:rsidRPr="00517FF5">
        <w:rPr>
          <w:rFonts w:ascii="Times New Roman" w:hAnsi="Times New Roman" w:cs="Times New Roman"/>
          <w:i/>
          <w:sz w:val="24"/>
          <w:szCs w:val="24"/>
        </w:rPr>
        <w:t>низкая средняя жилищная обеспеченность;</w:t>
      </w:r>
    </w:p>
    <w:p w:rsidR="00517FF5" w:rsidRPr="00517FF5" w:rsidRDefault="00517FF5" w:rsidP="009E488E">
      <w:pPr>
        <w:numPr>
          <w:ilvl w:val="0"/>
          <w:numId w:val="70"/>
        </w:numPr>
        <w:tabs>
          <w:tab w:val="clear" w:pos="1190"/>
          <w:tab w:val="num" w:pos="1080"/>
          <w:tab w:val="num" w:pos="1440"/>
          <w:tab w:val="left" w:pos="5400"/>
        </w:tabs>
        <w:suppressAutoHyphens/>
        <w:spacing w:after="0"/>
        <w:ind w:left="0" w:firstLine="567"/>
        <w:jc w:val="both"/>
        <w:rPr>
          <w:rFonts w:ascii="Times New Roman" w:hAnsi="Times New Roman" w:cs="Times New Roman"/>
          <w:i/>
          <w:sz w:val="24"/>
          <w:szCs w:val="24"/>
        </w:rPr>
      </w:pPr>
      <w:r w:rsidRPr="00517FF5">
        <w:rPr>
          <w:rFonts w:ascii="Times New Roman" w:hAnsi="Times New Roman" w:cs="Times New Roman"/>
          <w:i/>
          <w:sz w:val="24"/>
          <w:szCs w:val="24"/>
        </w:rPr>
        <w:t>низкий уровень благоустройства жилищного фонда;</w:t>
      </w:r>
    </w:p>
    <w:p w:rsidR="00517FF5" w:rsidRPr="00517FF5" w:rsidRDefault="00517FF5" w:rsidP="009E488E">
      <w:pPr>
        <w:numPr>
          <w:ilvl w:val="0"/>
          <w:numId w:val="70"/>
        </w:numPr>
        <w:tabs>
          <w:tab w:val="clear" w:pos="1190"/>
          <w:tab w:val="num" w:pos="1080"/>
          <w:tab w:val="num" w:pos="1440"/>
          <w:tab w:val="left" w:pos="5400"/>
        </w:tabs>
        <w:suppressAutoHyphens/>
        <w:spacing w:after="0"/>
        <w:ind w:left="0" w:firstLine="567"/>
        <w:jc w:val="both"/>
        <w:rPr>
          <w:rFonts w:ascii="Times New Roman" w:hAnsi="Times New Roman" w:cs="Times New Roman"/>
          <w:i/>
          <w:sz w:val="24"/>
          <w:szCs w:val="24"/>
        </w:rPr>
      </w:pPr>
      <w:r w:rsidRPr="00517FF5">
        <w:rPr>
          <w:rFonts w:ascii="Times New Roman" w:hAnsi="Times New Roman" w:cs="Times New Roman"/>
          <w:i/>
          <w:sz w:val="24"/>
          <w:szCs w:val="24"/>
        </w:rPr>
        <w:t>удовлетворительное техническое состояние жилищного фонда;</w:t>
      </w:r>
    </w:p>
    <w:p w:rsidR="00517FF5" w:rsidRPr="00517FF5" w:rsidRDefault="00517FF5" w:rsidP="009E488E">
      <w:pPr>
        <w:numPr>
          <w:ilvl w:val="0"/>
          <w:numId w:val="70"/>
        </w:numPr>
        <w:tabs>
          <w:tab w:val="clear" w:pos="1190"/>
          <w:tab w:val="num" w:pos="1080"/>
          <w:tab w:val="num" w:pos="1440"/>
          <w:tab w:val="left" w:pos="5400"/>
        </w:tabs>
        <w:suppressAutoHyphens/>
        <w:spacing w:after="0"/>
        <w:ind w:left="0" w:firstLine="567"/>
        <w:jc w:val="both"/>
        <w:rPr>
          <w:rFonts w:ascii="Times New Roman" w:hAnsi="Times New Roman" w:cs="Times New Roman"/>
          <w:i/>
          <w:sz w:val="24"/>
          <w:szCs w:val="24"/>
        </w:rPr>
      </w:pPr>
      <w:r w:rsidRPr="00517FF5">
        <w:rPr>
          <w:rFonts w:ascii="Times New Roman" w:hAnsi="Times New Roman" w:cs="Times New Roman"/>
          <w:i/>
          <w:iCs/>
          <w:sz w:val="24"/>
          <w:szCs w:val="24"/>
        </w:rPr>
        <w:t>есть потребность в строительстве муниципального жилья для обеспечения граждан, нуждающихся в улучшении жилищных условий</w:t>
      </w:r>
      <w:r w:rsidRPr="00517FF5">
        <w:rPr>
          <w:rFonts w:ascii="Times New Roman" w:hAnsi="Times New Roman" w:cs="Times New Roman"/>
          <w:i/>
          <w:sz w:val="24"/>
          <w:szCs w:val="24"/>
        </w:rPr>
        <w:t>.</w:t>
      </w:r>
    </w:p>
    <w:p w:rsidR="003B2C32" w:rsidRPr="002964B1" w:rsidRDefault="003B2C32" w:rsidP="003B2C32">
      <w:pPr>
        <w:suppressAutoHyphens/>
        <w:spacing w:after="0" w:line="240" w:lineRule="auto"/>
        <w:ind w:firstLine="539"/>
        <w:jc w:val="both"/>
        <w:rPr>
          <w:rFonts w:ascii="Times New Roman" w:eastAsia="Calibri" w:hAnsi="Times New Roman" w:cs="Times New Roman"/>
          <w:color w:val="FF0000"/>
          <w:kern w:val="24"/>
          <w:sz w:val="24"/>
          <w:szCs w:val="24"/>
          <w:lang w:eastAsia="ru-RU"/>
        </w:rPr>
      </w:pPr>
    </w:p>
    <w:p w:rsidR="003B2C32" w:rsidRPr="00517FF5" w:rsidRDefault="003B2C32" w:rsidP="009A025F">
      <w:pPr>
        <w:suppressAutoHyphens/>
        <w:spacing w:after="0"/>
        <w:ind w:firstLine="567"/>
        <w:jc w:val="both"/>
        <w:rPr>
          <w:rFonts w:ascii="Times New Roman" w:eastAsia="Calibri" w:hAnsi="Times New Roman" w:cs="Times New Roman"/>
          <w:kern w:val="24"/>
          <w:sz w:val="24"/>
          <w:szCs w:val="24"/>
          <w:lang w:eastAsia="ru-RU"/>
        </w:rPr>
      </w:pPr>
      <w:r w:rsidRPr="00517FF5">
        <w:rPr>
          <w:rFonts w:ascii="Times New Roman" w:eastAsia="Calibri" w:hAnsi="Times New Roman" w:cs="Times New Roman"/>
          <w:kern w:val="24"/>
          <w:sz w:val="24"/>
          <w:szCs w:val="24"/>
          <w:lang w:eastAsia="ru-RU"/>
        </w:rPr>
        <w:lastRenderedPageBreak/>
        <w:t>Население нуждается в наиболее комфортных условиях проживания, в благоустроенном жилищном фонде.</w:t>
      </w:r>
    </w:p>
    <w:p w:rsidR="003B2C32" w:rsidRPr="00517FF5" w:rsidRDefault="003B2C32" w:rsidP="009A025F">
      <w:pPr>
        <w:suppressAutoHyphens/>
        <w:spacing w:after="0"/>
        <w:ind w:firstLine="567"/>
        <w:jc w:val="both"/>
        <w:rPr>
          <w:rFonts w:ascii="Times New Roman" w:eastAsia="Calibri" w:hAnsi="Times New Roman" w:cs="Times New Roman"/>
          <w:kern w:val="24"/>
          <w:sz w:val="24"/>
          <w:szCs w:val="24"/>
          <w:lang w:eastAsia="ru-RU"/>
        </w:rPr>
      </w:pPr>
      <w:r w:rsidRPr="00517FF5">
        <w:rPr>
          <w:rFonts w:ascii="Times New Roman" w:eastAsia="Calibri" w:hAnsi="Times New Roman" w:cs="Times New Roman"/>
          <w:kern w:val="24"/>
          <w:sz w:val="24"/>
          <w:szCs w:val="24"/>
          <w:lang w:eastAsia="ru-RU"/>
        </w:rPr>
        <w:t>Для решения жилищной проблемы необходимо:</w:t>
      </w:r>
    </w:p>
    <w:p w:rsidR="003B2C32" w:rsidRPr="00517FF5" w:rsidRDefault="003B2C32" w:rsidP="009E488E">
      <w:pPr>
        <w:widowControl w:val="0"/>
        <w:numPr>
          <w:ilvl w:val="0"/>
          <w:numId w:val="71"/>
        </w:numPr>
        <w:suppressAutoHyphens/>
        <w:spacing w:after="0"/>
        <w:ind w:left="0" w:firstLine="567"/>
        <w:jc w:val="both"/>
        <w:rPr>
          <w:rFonts w:ascii="Times New Roman" w:eastAsia="Lucida Sans Unicode" w:hAnsi="Times New Roman" w:cs="Times New Roman"/>
          <w:kern w:val="1"/>
          <w:sz w:val="24"/>
          <w:szCs w:val="24"/>
          <w:lang w:eastAsia="ru-RU"/>
        </w:rPr>
      </w:pPr>
      <w:r w:rsidRPr="00517FF5">
        <w:rPr>
          <w:rFonts w:ascii="Times New Roman" w:eastAsia="Lucida Sans Unicode" w:hAnsi="Times New Roman" w:cs="Times New Roman"/>
          <w:kern w:val="1"/>
          <w:sz w:val="24"/>
          <w:szCs w:val="24"/>
          <w:lang w:eastAsia="ru-RU"/>
        </w:rPr>
        <w:t>наращивание темпов жилищного строительства за счет всех источников финансирования;</w:t>
      </w:r>
    </w:p>
    <w:p w:rsidR="003B2C32" w:rsidRPr="00517FF5" w:rsidRDefault="003B2C32" w:rsidP="009E488E">
      <w:pPr>
        <w:widowControl w:val="0"/>
        <w:numPr>
          <w:ilvl w:val="0"/>
          <w:numId w:val="71"/>
        </w:numPr>
        <w:suppressAutoHyphens/>
        <w:spacing w:after="0"/>
        <w:ind w:left="0" w:firstLine="567"/>
        <w:jc w:val="both"/>
        <w:rPr>
          <w:rFonts w:ascii="Times New Roman" w:eastAsia="Lucida Sans Unicode" w:hAnsi="Times New Roman" w:cs="Times New Roman"/>
          <w:kern w:val="1"/>
          <w:sz w:val="24"/>
          <w:szCs w:val="24"/>
          <w:lang w:eastAsia="ru-RU"/>
        </w:rPr>
      </w:pPr>
      <w:r w:rsidRPr="00517FF5">
        <w:rPr>
          <w:rFonts w:ascii="Times New Roman" w:eastAsia="Lucida Sans Unicode" w:hAnsi="Times New Roman" w:cs="Times New Roman"/>
          <w:kern w:val="1"/>
          <w:sz w:val="24"/>
          <w:szCs w:val="24"/>
          <w:lang w:eastAsia="ru-RU"/>
        </w:rPr>
        <w:t>создание благоприятного климата для привлечения инвесторов в решении жилищной проблемы;</w:t>
      </w:r>
    </w:p>
    <w:p w:rsidR="003B2C32" w:rsidRPr="00517FF5" w:rsidRDefault="003B2C32" w:rsidP="009E488E">
      <w:pPr>
        <w:widowControl w:val="0"/>
        <w:numPr>
          <w:ilvl w:val="0"/>
          <w:numId w:val="71"/>
        </w:numPr>
        <w:suppressAutoHyphens/>
        <w:spacing w:after="0"/>
        <w:ind w:left="0" w:firstLine="567"/>
        <w:jc w:val="both"/>
        <w:rPr>
          <w:rFonts w:ascii="Times New Roman" w:eastAsia="Lucida Sans Unicode" w:hAnsi="Times New Roman" w:cs="Times New Roman"/>
          <w:kern w:val="1"/>
          <w:sz w:val="24"/>
          <w:szCs w:val="24"/>
          <w:lang w:eastAsia="ru-RU"/>
        </w:rPr>
      </w:pPr>
      <w:r w:rsidRPr="00517FF5">
        <w:rPr>
          <w:rFonts w:ascii="Times New Roman" w:eastAsia="Lucida Sans Unicode" w:hAnsi="Times New Roman" w:cs="Times New Roman"/>
          <w:kern w:val="1"/>
          <w:sz w:val="24"/>
          <w:szCs w:val="24"/>
          <w:lang w:eastAsia="ru-RU"/>
        </w:rPr>
        <w:t>сокращение себестоимости строительства за счет применения новых технологий и новых строительных материалов;</w:t>
      </w:r>
    </w:p>
    <w:p w:rsidR="003B2C32" w:rsidRPr="00517FF5" w:rsidRDefault="003B2C32" w:rsidP="009E488E">
      <w:pPr>
        <w:widowControl w:val="0"/>
        <w:numPr>
          <w:ilvl w:val="0"/>
          <w:numId w:val="71"/>
        </w:numPr>
        <w:suppressAutoHyphens/>
        <w:spacing w:after="0"/>
        <w:ind w:left="0" w:firstLine="567"/>
        <w:jc w:val="both"/>
        <w:rPr>
          <w:rFonts w:ascii="Times New Roman" w:eastAsia="Lucida Sans Unicode" w:hAnsi="Times New Roman" w:cs="Times New Roman"/>
          <w:kern w:val="1"/>
          <w:sz w:val="24"/>
          <w:szCs w:val="24"/>
          <w:lang w:eastAsia="ru-RU"/>
        </w:rPr>
      </w:pPr>
      <w:r w:rsidRPr="00517FF5">
        <w:rPr>
          <w:rFonts w:ascii="Times New Roman" w:eastAsia="Lucida Sans Unicode" w:hAnsi="Times New Roman" w:cs="Times New Roman"/>
          <w:kern w:val="1"/>
          <w:sz w:val="24"/>
          <w:szCs w:val="24"/>
          <w:lang w:eastAsia="ru-RU"/>
        </w:rPr>
        <w:t>предоставление льготных жилищных кредитов и решения проблем инженерного обеспечения, частично компенсируемого из бюджета.</w:t>
      </w:r>
    </w:p>
    <w:p w:rsidR="003B2C32" w:rsidRPr="002964B1" w:rsidRDefault="003B2C32" w:rsidP="009A025F">
      <w:pPr>
        <w:suppressAutoHyphens/>
        <w:spacing w:after="0"/>
        <w:ind w:firstLine="567"/>
        <w:jc w:val="both"/>
        <w:rPr>
          <w:rFonts w:ascii="Times New Roman" w:eastAsia="Calibri" w:hAnsi="Times New Roman" w:cs="Times New Roman"/>
          <w:color w:val="FF0000"/>
          <w:kern w:val="2"/>
          <w:sz w:val="24"/>
          <w:lang w:eastAsia="ar-SA"/>
        </w:rPr>
      </w:pPr>
    </w:p>
    <w:p w:rsidR="003B2C32" w:rsidRPr="00517FF5" w:rsidRDefault="003B2C32" w:rsidP="009A025F">
      <w:pPr>
        <w:suppressAutoHyphens/>
        <w:spacing w:after="0"/>
        <w:ind w:firstLine="567"/>
        <w:jc w:val="both"/>
        <w:rPr>
          <w:rFonts w:ascii="Times New Roman" w:eastAsia="Calibri" w:hAnsi="Times New Roman" w:cs="Times New Roman"/>
          <w:kern w:val="2"/>
          <w:sz w:val="24"/>
          <w:lang w:eastAsia="ar-SA"/>
        </w:rPr>
      </w:pPr>
      <w:r w:rsidRPr="00517FF5">
        <w:rPr>
          <w:rFonts w:ascii="Times New Roman" w:eastAsia="Calibri" w:hAnsi="Times New Roman" w:cs="Times New Roman"/>
          <w:kern w:val="2"/>
          <w:sz w:val="24"/>
          <w:lang w:eastAsia="ar-SA"/>
        </w:rPr>
        <w:t xml:space="preserve">Новое жилищное строительство необходимо как для улучшения жилищных условий существующего населения, так и обеспечения жилищным фондом прироста населения. </w:t>
      </w:r>
    </w:p>
    <w:p w:rsidR="00484633" w:rsidRPr="00CA5353" w:rsidRDefault="00484633" w:rsidP="00484633">
      <w:pPr>
        <w:rPr>
          <w:kern w:val="2"/>
          <w:sz w:val="24"/>
          <w:szCs w:val="24"/>
        </w:rPr>
      </w:pPr>
    </w:p>
    <w:p w:rsidR="00807A5B" w:rsidRPr="00CA5353" w:rsidRDefault="00807A5B" w:rsidP="00B71E41">
      <w:pPr>
        <w:pStyle w:val="1111"/>
        <w:numPr>
          <w:ilvl w:val="2"/>
          <w:numId w:val="36"/>
        </w:numPr>
        <w:ind w:left="0" w:firstLine="0"/>
        <w:outlineLvl w:val="2"/>
        <w:rPr>
          <w:rFonts w:cs="Times New Roman"/>
          <w:i/>
        </w:rPr>
      </w:pPr>
      <w:r w:rsidRPr="00CA5353">
        <w:rPr>
          <w:rFonts w:cs="Times New Roman"/>
          <w:i/>
        </w:rPr>
        <w:t xml:space="preserve"> </w:t>
      </w:r>
      <w:bookmarkStart w:id="185" w:name="_Toc152250750"/>
      <w:r w:rsidRPr="00CA5353">
        <w:rPr>
          <w:rFonts w:cs="Times New Roman"/>
          <w:i/>
        </w:rPr>
        <w:t>Объекты массового отдыха жителей поселения, благоустройство и озеленение территории поселения</w:t>
      </w:r>
      <w:bookmarkEnd w:id="184"/>
      <w:bookmarkEnd w:id="185"/>
    </w:p>
    <w:p w:rsidR="00807A5B" w:rsidRPr="00CA5353" w:rsidRDefault="00807A5B" w:rsidP="00807A5B">
      <w:pPr>
        <w:pStyle w:val="1111"/>
        <w:outlineLvl w:val="9"/>
        <w:rPr>
          <w:rFonts w:cs="Times New Roman"/>
        </w:rPr>
      </w:pPr>
    </w:p>
    <w:p w:rsidR="00807A5B" w:rsidRPr="00CA5353" w:rsidRDefault="00807A5B" w:rsidP="001214D5">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Согласно ст. 14 </w:t>
      </w:r>
      <w:r w:rsidRPr="00CA5353">
        <w:rPr>
          <w:rFonts w:ascii="Times New Roman" w:eastAsia="TimesNewRomanPSMT" w:hAnsi="Times New Roman" w:cs="Times New Roman"/>
          <w:spacing w:val="-2"/>
          <w:sz w:val="24"/>
          <w:szCs w:val="24"/>
        </w:rPr>
        <w:t>Федеральный закон от 06.10.2003 № 131-ФЗ</w:t>
      </w:r>
      <w:r w:rsidRPr="00CA5353">
        <w:rPr>
          <w:rFonts w:ascii="Times New Roman" w:hAnsi="Times New Roman" w:cs="Times New Roman"/>
          <w:sz w:val="24"/>
          <w:szCs w:val="24"/>
        </w:rPr>
        <w:t xml:space="preserve"> «Об общих принципах организации местного самоуправления в Российской Федерации» к вопросам местного значения поселения относятся:</w:t>
      </w:r>
    </w:p>
    <w:p w:rsidR="00807A5B" w:rsidRPr="00CA5353" w:rsidRDefault="00807A5B" w:rsidP="001214D5">
      <w:pPr>
        <w:pStyle w:val="ab"/>
        <w:widowControl/>
        <w:numPr>
          <w:ilvl w:val="0"/>
          <w:numId w:val="16"/>
        </w:numPr>
        <w:tabs>
          <w:tab w:val="clear" w:pos="786"/>
          <w:tab w:val="left" w:pos="993"/>
        </w:tabs>
        <w:autoSpaceDE w:val="0"/>
        <w:spacing w:line="259" w:lineRule="auto"/>
        <w:ind w:left="0" w:firstLine="567"/>
        <w:jc w:val="both"/>
      </w:pPr>
      <w:r w:rsidRPr="00CA5353">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07A5B" w:rsidRPr="00CA5353" w:rsidRDefault="00807A5B" w:rsidP="001214D5">
      <w:pPr>
        <w:pStyle w:val="ab"/>
        <w:widowControl/>
        <w:numPr>
          <w:ilvl w:val="0"/>
          <w:numId w:val="16"/>
        </w:numPr>
        <w:tabs>
          <w:tab w:val="clear" w:pos="786"/>
          <w:tab w:val="left" w:pos="993"/>
        </w:tabs>
        <w:autoSpaceDE w:val="0"/>
        <w:spacing w:line="259" w:lineRule="auto"/>
        <w:ind w:left="0" w:firstLine="567"/>
        <w:jc w:val="both"/>
      </w:pPr>
      <w:r w:rsidRPr="00CA5353">
        <w:t>осуществление мероприятий по обеспечению безопасности людей на водных объектах, охране их жизни и здоровья;</w:t>
      </w:r>
    </w:p>
    <w:p w:rsidR="00807A5B" w:rsidRPr="00CA5353" w:rsidRDefault="00807A5B" w:rsidP="001214D5">
      <w:pPr>
        <w:pStyle w:val="ab"/>
        <w:widowControl/>
        <w:numPr>
          <w:ilvl w:val="0"/>
          <w:numId w:val="16"/>
        </w:numPr>
        <w:tabs>
          <w:tab w:val="clear" w:pos="786"/>
          <w:tab w:val="left" w:pos="993"/>
        </w:tabs>
        <w:autoSpaceDE w:val="0"/>
        <w:spacing w:line="259" w:lineRule="auto"/>
        <w:ind w:left="0" w:firstLine="567"/>
        <w:jc w:val="both"/>
      </w:pPr>
      <w:r w:rsidRPr="00CA5353">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07A5B" w:rsidRPr="00CA5353" w:rsidRDefault="00807A5B" w:rsidP="00807A5B">
      <w:pPr>
        <w:pStyle w:val="ab"/>
        <w:widowControl/>
        <w:tabs>
          <w:tab w:val="left" w:pos="851"/>
        </w:tabs>
        <w:autoSpaceDE w:val="0"/>
        <w:ind w:left="851"/>
        <w:jc w:val="both"/>
      </w:pPr>
    </w:p>
    <w:p w:rsidR="00807A5B" w:rsidRPr="00CA5353" w:rsidRDefault="00807A5B" w:rsidP="0002330F">
      <w:pPr>
        <w:jc w:val="center"/>
        <w:rPr>
          <w:rFonts w:ascii="Times New Roman" w:hAnsi="Times New Roman" w:cs="Times New Roman"/>
          <w:b/>
          <w:i/>
          <w:sz w:val="24"/>
          <w:szCs w:val="24"/>
        </w:rPr>
      </w:pPr>
      <w:r w:rsidRPr="00CA5353">
        <w:rPr>
          <w:rFonts w:ascii="Times New Roman" w:hAnsi="Times New Roman" w:cs="Times New Roman"/>
          <w:b/>
          <w:i/>
          <w:sz w:val="24"/>
          <w:szCs w:val="24"/>
        </w:rPr>
        <w:t>Массовый отдых жителей поселения</w:t>
      </w:r>
    </w:p>
    <w:p w:rsidR="00807A5B" w:rsidRPr="00CA5353" w:rsidRDefault="00807A5B" w:rsidP="001214D5">
      <w:pPr>
        <w:tabs>
          <w:tab w:val="left" w:pos="720"/>
          <w:tab w:val="left" w:pos="823"/>
        </w:tabs>
        <w:snapToGrid w:val="0"/>
        <w:spacing w:after="0"/>
        <w:ind w:firstLine="567"/>
        <w:jc w:val="both"/>
        <w:rPr>
          <w:rFonts w:ascii="Times New Roman" w:hAnsi="Times New Roman" w:cs="Times New Roman"/>
          <w:b/>
          <w:sz w:val="24"/>
          <w:szCs w:val="24"/>
        </w:rPr>
      </w:pPr>
      <w:r w:rsidRPr="00CA5353">
        <w:rPr>
          <w:rFonts w:ascii="Times New Roman" w:hAnsi="Times New Roman" w:cs="Times New Roman"/>
          <w:sz w:val="24"/>
          <w:szCs w:val="24"/>
        </w:rPr>
        <w:t xml:space="preserve">При перспективном планировании развития рекреации и туризма должны, прежде всего, учитываться природные особенности территории, среди которых основными являются климатические. Факторами, способствующими развитию рекреации в </w:t>
      </w:r>
      <w:r w:rsidR="00D54BDA">
        <w:rPr>
          <w:rFonts w:ascii="Times New Roman" w:hAnsi="Times New Roman" w:cs="Times New Roman"/>
          <w:sz w:val="24"/>
          <w:szCs w:val="24"/>
        </w:rPr>
        <w:t>Елань-Коленовском городском</w:t>
      </w:r>
      <w:r w:rsidRPr="00CA5353">
        <w:rPr>
          <w:rFonts w:ascii="Times New Roman" w:hAnsi="Times New Roman" w:cs="Times New Roman"/>
          <w:sz w:val="24"/>
          <w:szCs w:val="24"/>
        </w:rPr>
        <w:t xml:space="preserve"> поселении, являются следующие</w:t>
      </w:r>
      <w:r w:rsidRPr="00CA5353">
        <w:rPr>
          <w:rFonts w:ascii="Times New Roman" w:hAnsi="Times New Roman" w:cs="Times New Roman"/>
          <w:b/>
          <w:sz w:val="24"/>
          <w:szCs w:val="24"/>
        </w:rPr>
        <w:t>:</w:t>
      </w:r>
    </w:p>
    <w:p w:rsidR="00807A5B" w:rsidRPr="00CA5353" w:rsidRDefault="00807A5B" w:rsidP="001214D5">
      <w:pPr>
        <w:numPr>
          <w:ilvl w:val="0"/>
          <w:numId w:val="17"/>
        </w:numPr>
        <w:tabs>
          <w:tab w:val="left" w:pos="851"/>
        </w:tabs>
        <w:suppressAutoHyphens/>
        <w:spacing w:after="0"/>
        <w:ind w:left="0" w:firstLine="567"/>
        <w:jc w:val="both"/>
        <w:rPr>
          <w:rFonts w:ascii="Times New Roman" w:hAnsi="Times New Roman" w:cs="Times New Roman"/>
          <w:sz w:val="24"/>
          <w:szCs w:val="24"/>
        </w:rPr>
      </w:pPr>
      <w:r w:rsidRPr="00CA5353">
        <w:rPr>
          <w:rFonts w:ascii="Times New Roman" w:hAnsi="Times New Roman" w:cs="Times New Roman"/>
          <w:sz w:val="24"/>
          <w:szCs w:val="24"/>
        </w:rPr>
        <w:t>наличие водоемов, привлекающих отдыхающих для курортного отдыха, отдыха выходного дня, любительского лова и спортивной охоты;</w:t>
      </w:r>
    </w:p>
    <w:p w:rsidR="00807A5B" w:rsidRPr="00CA5353" w:rsidRDefault="00807A5B" w:rsidP="001214D5">
      <w:pPr>
        <w:numPr>
          <w:ilvl w:val="0"/>
          <w:numId w:val="17"/>
        </w:numPr>
        <w:tabs>
          <w:tab w:val="left" w:pos="851"/>
        </w:tabs>
        <w:suppressAutoHyphens/>
        <w:spacing w:after="0"/>
        <w:ind w:left="0" w:firstLine="567"/>
        <w:jc w:val="both"/>
        <w:rPr>
          <w:rFonts w:ascii="Times New Roman" w:hAnsi="Times New Roman" w:cs="Times New Roman"/>
          <w:sz w:val="24"/>
          <w:szCs w:val="24"/>
        </w:rPr>
      </w:pPr>
      <w:r w:rsidRPr="00CA5353">
        <w:rPr>
          <w:rFonts w:ascii="Times New Roman" w:hAnsi="Times New Roman" w:cs="Times New Roman"/>
          <w:sz w:val="24"/>
          <w:szCs w:val="24"/>
        </w:rPr>
        <w:t>купальный период с температурами массового купания 20-22</w:t>
      </w:r>
      <w:r w:rsidRPr="00CA5353">
        <w:rPr>
          <w:rFonts w:ascii="Times New Roman" w:hAnsi="Times New Roman" w:cs="Times New Roman"/>
          <w:sz w:val="24"/>
          <w:szCs w:val="24"/>
          <w:vertAlign w:val="superscript"/>
        </w:rPr>
        <w:t>0</w:t>
      </w:r>
      <w:r w:rsidRPr="00CA5353">
        <w:rPr>
          <w:rFonts w:ascii="Times New Roman" w:hAnsi="Times New Roman" w:cs="Times New Roman"/>
          <w:sz w:val="24"/>
          <w:szCs w:val="24"/>
        </w:rPr>
        <w:t>С продолжается в среднем 80-90 дней;</w:t>
      </w:r>
    </w:p>
    <w:p w:rsidR="00807A5B" w:rsidRPr="00CA5353" w:rsidRDefault="00807A5B" w:rsidP="001214D5">
      <w:pPr>
        <w:numPr>
          <w:ilvl w:val="0"/>
          <w:numId w:val="17"/>
        </w:numPr>
        <w:tabs>
          <w:tab w:val="left" w:pos="851"/>
        </w:tabs>
        <w:suppressAutoHyphens/>
        <w:spacing w:after="0"/>
        <w:ind w:left="0" w:firstLine="567"/>
        <w:jc w:val="both"/>
        <w:rPr>
          <w:rFonts w:ascii="Times New Roman" w:hAnsi="Times New Roman" w:cs="Times New Roman"/>
          <w:sz w:val="24"/>
          <w:szCs w:val="24"/>
        </w:rPr>
      </w:pPr>
      <w:r w:rsidRPr="00CA5353">
        <w:rPr>
          <w:rFonts w:ascii="Times New Roman" w:hAnsi="Times New Roman" w:cs="Times New Roman"/>
          <w:sz w:val="24"/>
          <w:szCs w:val="24"/>
        </w:rPr>
        <w:t>наличие лесных массивов естественного и искусственного происхождения;</w:t>
      </w:r>
    </w:p>
    <w:p w:rsidR="00807A5B" w:rsidRPr="00CA5353" w:rsidRDefault="00807A5B" w:rsidP="001214D5">
      <w:pPr>
        <w:numPr>
          <w:ilvl w:val="0"/>
          <w:numId w:val="17"/>
        </w:numPr>
        <w:tabs>
          <w:tab w:val="left" w:pos="851"/>
        </w:tabs>
        <w:suppressAutoHyphens/>
        <w:spacing w:after="0"/>
        <w:ind w:left="0" w:firstLine="567"/>
        <w:jc w:val="both"/>
        <w:rPr>
          <w:rFonts w:ascii="Times New Roman" w:hAnsi="Times New Roman" w:cs="Times New Roman"/>
          <w:sz w:val="24"/>
          <w:szCs w:val="24"/>
        </w:rPr>
      </w:pPr>
      <w:r w:rsidRPr="00CA5353">
        <w:rPr>
          <w:rFonts w:ascii="Times New Roman" w:hAnsi="Times New Roman" w:cs="Times New Roman"/>
          <w:sz w:val="24"/>
          <w:szCs w:val="24"/>
        </w:rPr>
        <w:t>хорошая транспортная доступность;</w:t>
      </w:r>
    </w:p>
    <w:p w:rsidR="00807A5B" w:rsidRPr="00CA5353" w:rsidRDefault="00807A5B" w:rsidP="001214D5">
      <w:pPr>
        <w:numPr>
          <w:ilvl w:val="0"/>
          <w:numId w:val="17"/>
        </w:numPr>
        <w:tabs>
          <w:tab w:val="left" w:pos="851"/>
        </w:tabs>
        <w:suppressAutoHyphens/>
        <w:spacing w:after="0"/>
        <w:ind w:left="0" w:firstLine="567"/>
        <w:jc w:val="both"/>
        <w:rPr>
          <w:rFonts w:ascii="Times New Roman" w:hAnsi="Times New Roman" w:cs="Times New Roman"/>
          <w:sz w:val="24"/>
          <w:szCs w:val="24"/>
        </w:rPr>
      </w:pPr>
      <w:r w:rsidRPr="00CA5353">
        <w:rPr>
          <w:rFonts w:ascii="Times New Roman" w:hAnsi="Times New Roman" w:cs="Times New Roman"/>
          <w:sz w:val="24"/>
          <w:szCs w:val="24"/>
        </w:rPr>
        <w:t>равнинный рельеф с естественными ландшафтами.</w:t>
      </w:r>
    </w:p>
    <w:p w:rsidR="00807A5B" w:rsidRPr="00CA5353" w:rsidRDefault="00807A5B" w:rsidP="001214D5">
      <w:pPr>
        <w:spacing w:after="0"/>
        <w:ind w:firstLine="567"/>
        <w:jc w:val="both"/>
        <w:rPr>
          <w:rFonts w:ascii="Times New Roman" w:hAnsi="Times New Roman" w:cs="Times New Roman"/>
          <w:sz w:val="24"/>
          <w:szCs w:val="24"/>
        </w:rPr>
      </w:pPr>
      <w:bookmarkStart w:id="186" w:name="_PictureBullets"/>
      <w:bookmarkEnd w:id="186"/>
    </w:p>
    <w:p w:rsidR="00807A5B" w:rsidRPr="00CA5353" w:rsidRDefault="00807A5B" w:rsidP="001214D5">
      <w:pPr>
        <w:spacing w:after="0"/>
        <w:ind w:firstLine="567"/>
        <w:jc w:val="both"/>
        <w:rPr>
          <w:rFonts w:ascii="Times New Roman" w:eastAsia="Times New Roman" w:hAnsi="Times New Roman" w:cs="Times New Roman"/>
          <w:sz w:val="24"/>
          <w:szCs w:val="24"/>
          <w:lang w:eastAsia="ru-RU"/>
        </w:rPr>
      </w:pPr>
      <w:r w:rsidRPr="00CA5353">
        <w:rPr>
          <w:rFonts w:ascii="Times New Roman" w:hAnsi="Times New Roman" w:cs="Times New Roman"/>
          <w:sz w:val="24"/>
          <w:szCs w:val="24"/>
        </w:rPr>
        <w:t xml:space="preserve">Согласно </w:t>
      </w:r>
      <w:r w:rsidRPr="00CA5353">
        <w:rPr>
          <w:rFonts w:ascii="Times New Roman" w:eastAsia="Times New Roman" w:hAnsi="Times New Roman" w:cs="Times New Roman"/>
          <w:bCs/>
          <w:sz w:val="24"/>
          <w:szCs w:val="24"/>
          <w:lang w:eastAsia="ru-RU"/>
        </w:rPr>
        <w:t>СП 42.13330.2016</w:t>
      </w:r>
      <w:r w:rsidRPr="00CA5353">
        <w:rPr>
          <w:rFonts w:ascii="Times New Roman" w:hAnsi="Times New Roman" w:cs="Times New Roman"/>
          <w:sz w:val="24"/>
          <w:szCs w:val="24"/>
        </w:rPr>
        <w:t xml:space="preserve">: </w:t>
      </w:r>
    </w:p>
    <w:p w:rsidR="00807A5B" w:rsidRPr="00CA5353" w:rsidRDefault="00807A5B" w:rsidP="001214D5">
      <w:pPr>
        <w:widowControl w:val="0"/>
        <w:numPr>
          <w:ilvl w:val="0"/>
          <w:numId w:val="18"/>
        </w:numPr>
        <w:tabs>
          <w:tab w:val="left" w:pos="851"/>
        </w:tabs>
        <w:suppressAutoHyphens/>
        <w:spacing w:after="0"/>
        <w:ind w:left="0" w:firstLine="567"/>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 xml:space="preserve">Размещение зон массового кратковременного отдыха следует предусматривать с </w:t>
      </w:r>
      <w:r w:rsidRPr="00CA5353">
        <w:rPr>
          <w:rFonts w:ascii="Times New Roman" w:eastAsia="Times New Roman" w:hAnsi="Times New Roman" w:cs="Times New Roman"/>
          <w:sz w:val="24"/>
          <w:szCs w:val="24"/>
          <w:lang w:eastAsia="ru-RU"/>
        </w:rPr>
        <w:lastRenderedPageBreak/>
        <w:t>учетом доступности этих зон на общественном транспорте не более 1,5 ч.</w:t>
      </w:r>
    </w:p>
    <w:p w:rsidR="00807A5B" w:rsidRPr="00CA5353" w:rsidRDefault="00807A5B" w:rsidP="001214D5">
      <w:pPr>
        <w:numPr>
          <w:ilvl w:val="0"/>
          <w:numId w:val="18"/>
        </w:numPr>
        <w:tabs>
          <w:tab w:val="left" w:pos="851"/>
        </w:tabs>
        <w:overflowPunct w:val="0"/>
        <w:autoSpaceDE w:val="0"/>
        <w:autoSpaceDN w:val="0"/>
        <w:spacing w:after="0"/>
        <w:ind w:left="0" w:firstLine="567"/>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 xml:space="preserve">Размеры территорий зон отдыха следует принимать из расчета 500-1000 </w:t>
      </w:r>
      <w:r w:rsidR="00EB7FEA" w:rsidRPr="00CA5353">
        <w:rPr>
          <w:rFonts w:ascii="Times New Roman" w:hAnsi="Times New Roman" w:cs="Times New Roman"/>
        </w:rPr>
        <w:t>кв</w:t>
      </w:r>
      <w:proofErr w:type="gramStart"/>
      <w:r w:rsidR="00EB7FEA" w:rsidRPr="00CA5353">
        <w:rPr>
          <w:rFonts w:ascii="Times New Roman" w:hAnsi="Times New Roman" w:cs="Times New Roman"/>
        </w:rPr>
        <w:t>.м</w:t>
      </w:r>
      <w:proofErr w:type="gramEnd"/>
      <w:r w:rsidRPr="00CA5353">
        <w:rPr>
          <w:rFonts w:ascii="Times New Roman" w:eastAsia="Times New Roman" w:hAnsi="Times New Roman" w:cs="Times New Roman"/>
          <w:sz w:val="24"/>
          <w:szCs w:val="24"/>
          <w:lang w:eastAsia="ru-RU"/>
        </w:rPr>
        <w:t xml:space="preserve"> на одного посетителя, в том числе интенсивно используемая ее часть для активных видов отдыха должна составлять не менее 100 </w:t>
      </w:r>
      <w:r w:rsidR="00EB7FEA" w:rsidRPr="00CA5353">
        <w:rPr>
          <w:rFonts w:ascii="Times New Roman" w:hAnsi="Times New Roman" w:cs="Times New Roman"/>
        </w:rPr>
        <w:t>кв.м</w:t>
      </w:r>
      <w:r w:rsidRPr="00CA5353">
        <w:rPr>
          <w:rFonts w:ascii="Times New Roman" w:eastAsia="Times New Roman" w:hAnsi="Times New Roman" w:cs="Times New Roman"/>
          <w:sz w:val="24"/>
          <w:szCs w:val="24"/>
          <w:lang w:eastAsia="ru-RU"/>
        </w:rPr>
        <w:t xml:space="preserve"> на одного посетителя. Площадь участка зоны массового кратковременного отдыха следует принимать не менее 50 га, в зоне пустынь и полупустынь - не менее 30 га.</w:t>
      </w:r>
    </w:p>
    <w:p w:rsidR="00807A5B" w:rsidRPr="00CA5353" w:rsidRDefault="00807A5B" w:rsidP="001214D5">
      <w:pPr>
        <w:numPr>
          <w:ilvl w:val="0"/>
          <w:numId w:val="18"/>
        </w:numPr>
        <w:tabs>
          <w:tab w:val="left" w:pos="851"/>
        </w:tabs>
        <w:overflowPunct w:val="0"/>
        <w:autoSpaceDE w:val="0"/>
        <w:autoSpaceDN w:val="0"/>
        <w:spacing w:after="0"/>
        <w:ind w:left="0" w:firstLine="567"/>
        <w:jc w:val="both"/>
        <w:rPr>
          <w:rFonts w:ascii="Times New Roman" w:eastAsia="Times New Roman" w:hAnsi="Times New Roman" w:cs="Times New Roman"/>
          <w:i/>
          <w:sz w:val="24"/>
          <w:szCs w:val="24"/>
          <w:lang w:eastAsia="ru-RU"/>
        </w:rPr>
      </w:pPr>
      <w:r w:rsidRPr="00CA5353">
        <w:rPr>
          <w:rFonts w:ascii="Times New Roman" w:eastAsia="Times New Roman" w:hAnsi="Times New Roman" w:cs="Times New Roman"/>
          <w:sz w:val="24"/>
          <w:szCs w:val="24"/>
          <w:lang w:eastAsia="ru-RU"/>
        </w:rPr>
        <w:t xml:space="preserve">Размеры территорий пляжей, размещаемых в зонах отдыха, следует принимать, </w:t>
      </w:r>
      <w:r w:rsidR="00EB7FEA" w:rsidRPr="00CA5353">
        <w:rPr>
          <w:rFonts w:ascii="Times New Roman" w:hAnsi="Times New Roman" w:cs="Times New Roman"/>
        </w:rPr>
        <w:t>кв</w:t>
      </w:r>
      <w:proofErr w:type="gramStart"/>
      <w:r w:rsidR="00EB7FEA" w:rsidRPr="00CA5353">
        <w:rPr>
          <w:rFonts w:ascii="Times New Roman" w:hAnsi="Times New Roman" w:cs="Times New Roman"/>
        </w:rPr>
        <w:t>.м</w:t>
      </w:r>
      <w:proofErr w:type="gramEnd"/>
      <w:r w:rsidRPr="00CA5353">
        <w:rPr>
          <w:rFonts w:ascii="Times New Roman" w:eastAsia="Times New Roman" w:hAnsi="Times New Roman" w:cs="Times New Roman"/>
          <w:sz w:val="24"/>
          <w:szCs w:val="24"/>
          <w:lang w:eastAsia="ru-RU"/>
        </w:rPr>
        <w:t xml:space="preserve"> на одного посетителя: не менее 8 </w:t>
      </w:r>
      <w:r w:rsidR="00EB7FEA" w:rsidRPr="00CA5353">
        <w:rPr>
          <w:rFonts w:ascii="Times New Roman" w:hAnsi="Times New Roman" w:cs="Times New Roman"/>
        </w:rPr>
        <w:t>кв.м</w:t>
      </w:r>
      <w:r w:rsidRPr="00CA5353">
        <w:rPr>
          <w:rFonts w:ascii="Times New Roman" w:eastAsia="Times New Roman" w:hAnsi="Times New Roman" w:cs="Times New Roman"/>
          <w:sz w:val="24"/>
          <w:szCs w:val="24"/>
          <w:lang w:eastAsia="ru-RU"/>
        </w:rPr>
        <w:t xml:space="preserve"> для речных и озёрных пляжей; не менее 5 </w:t>
      </w:r>
      <w:r w:rsidR="00EB7FEA" w:rsidRPr="00CA5353">
        <w:rPr>
          <w:rFonts w:ascii="Times New Roman" w:hAnsi="Times New Roman" w:cs="Times New Roman"/>
        </w:rPr>
        <w:t>кв.м</w:t>
      </w:r>
      <w:r w:rsidRPr="00CA5353">
        <w:rPr>
          <w:rFonts w:ascii="Times New Roman" w:eastAsia="Times New Roman" w:hAnsi="Times New Roman" w:cs="Times New Roman"/>
          <w:sz w:val="24"/>
          <w:szCs w:val="24"/>
          <w:vertAlign w:val="superscript"/>
          <w:lang w:eastAsia="ru-RU"/>
        </w:rPr>
        <w:t xml:space="preserve"> </w:t>
      </w:r>
      <w:r w:rsidRPr="00CA5353">
        <w:rPr>
          <w:rFonts w:ascii="Times New Roman" w:eastAsia="Times New Roman" w:hAnsi="Times New Roman" w:cs="Times New Roman"/>
          <w:sz w:val="24"/>
          <w:szCs w:val="24"/>
          <w:lang w:eastAsia="ru-RU"/>
        </w:rPr>
        <w:t>для</w:t>
      </w:r>
      <w:r w:rsidRPr="00CA5353">
        <w:rPr>
          <w:rFonts w:ascii="Times New Roman" w:eastAsia="Times New Roman" w:hAnsi="Times New Roman" w:cs="Times New Roman"/>
          <w:sz w:val="24"/>
          <w:szCs w:val="24"/>
          <w:vertAlign w:val="superscript"/>
          <w:lang w:eastAsia="ru-RU"/>
        </w:rPr>
        <w:t xml:space="preserve"> </w:t>
      </w:r>
      <w:r w:rsidRPr="00CA5353">
        <w:rPr>
          <w:rFonts w:ascii="Times New Roman" w:hAnsi="Times New Roman" w:cs="Times New Roman"/>
          <w:sz w:val="24"/>
          <w:szCs w:val="24"/>
        </w:rPr>
        <w:t>морских, речных и озерных для детей.</w:t>
      </w:r>
    </w:p>
    <w:p w:rsidR="00807A5B" w:rsidRPr="00CA5353" w:rsidRDefault="00807A5B" w:rsidP="001214D5">
      <w:pPr>
        <w:widowControl w:val="0"/>
        <w:numPr>
          <w:ilvl w:val="0"/>
          <w:numId w:val="18"/>
        </w:numPr>
        <w:tabs>
          <w:tab w:val="left" w:pos="851"/>
        </w:tabs>
        <w:suppressAutoHyphens/>
        <w:spacing w:after="0"/>
        <w:ind w:left="0" w:firstLine="567"/>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 xml:space="preserve">Минимальную протяженность береговой полосы пляжа на одного посетителя следует принимать, м, не менее: </w:t>
      </w:r>
      <w:proofErr w:type="gramStart"/>
      <w:r w:rsidRPr="00CA5353">
        <w:rPr>
          <w:rFonts w:ascii="Times New Roman" w:eastAsia="Times New Roman" w:hAnsi="Times New Roman" w:cs="Times New Roman"/>
          <w:sz w:val="24"/>
          <w:szCs w:val="24"/>
          <w:lang w:eastAsia="ru-RU"/>
        </w:rPr>
        <w:t>речных</w:t>
      </w:r>
      <w:proofErr w:type="gramEnd"/>
      <w:r w:rsidRPr="00CA5353">
        <w:rPr>
          <w:rFonts w:ascii="Times New Roman" w:eastAsia="Times New Roman" w:hAnsi="Times New Roman" w:cs="Times New Roman"/>
          <w:sz w:val="24"/>
          <w:szCs w:val="24"/>
          <w:lang w:eastAsia="ru-RU"/>
        </w:rPr>
        <w:t xml:space="preserve"> и озерных - 0,25.</w:t>
      </w:r>
    </w:p>
    <w:p w:rsidR="00800452" w:rsidRPr="00CA5353" w:rsidRDefault="00807A5B" w:rsidP="001214D5">
      <w:pPr>
        <w:overflowPunct w:val="0"/>
        <w:autoSpaceDE w:val="0"/>
        <w:autoSpaceDN w:val="0"/>
        <w:spacing w:after="0"/>
        <w:ind w:firstLine="567"/>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Рассчитывать число единовременных посетителей на пляжах следует с учетом коэффициентов одновременной загрузки пляжей общего пользования для местного населения 0,2.</w:t>
      </w:r>
    </w:p>
    <w:p w:rsidR="00807A5B" w:rsidRPr="00CA5353" w:rsidRDefault="00807A5B" w:rsidP="001214D5">
      <w:pPr>
        <w:overflowPunct w:val="0"/>
        <w:autoSpaceDE w:val="0"/>
        <w:autoSpaceDN w:val="0"/>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w:t>
      </w:r>
      <w:r w:rsidR="00EB7FEA" w:rsidRPr="00CA5353">
        <w:rPr>
          <w:rFonts w:ascii="Times New Roman" w:hAnsi="Times New Roman" w:cs="Times New Roman"/>
        </w:rPr>
        <w:t>кв</w:t>
      </w:r>
      <w:proofErr w:type="gramStart"/>
      <w:r w:rsidR="00EB7FEA" w:rsidRPr="00CA5353">
        <w:rPr>
          <w:rFonts w:ascii="Times New Roman" w:hAnsi="Times New Roman" w:cs="Times New Roman"/>
        </w:rPr>
        <w:t>.м</w:t>
      </w:r>
      <w:proofErr w:type="gramEnd"/>
      <w:r w:rsidRPr="00CA5353">
        <w:rPr>
          <w:rFonts w:ascii="Times New Roman" w:hAnsi="Times New Roman" w:cs="Times New Roman"/>
          <w:sz w:val="24"/>
          <w:szCs w:val="24"/>
        </w:rPr>
        <w:t xml:space="preserve"> на одного посетителя.</w:t>
      </w:r>
    </w:p>
    <w:p w:rsidR="008D7444" w:rsidRPr="00CA5353" w:rsidRDefault="008D7444" w:rsidP="001214D5">
      <w:pPr>
        <w:overflowPunct w:val="0"/>
        <w:autoSpaceDE w:val="0"/>
        <w:autoSpaceDN w:val="0"/>
        <w:spacing w:after="0"/>
        <w:ind w:firstLine="567"/>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 xml:space="preserve">На территории поселения организованы </w:t>
      </w:r>
      <w:r w:rsidRPr="00CA5353">
        <w:rPr>
          <w:rFonts w:ascii="Times New Roman" w:hAnsi="Times New Roman" w:cs="Times New Roman"/>
          <w:sz w:val="24"/>
          <w:szCs w:val="24"/>
        </w:rPr>
        <w:t>места общественного купания (пляжи).</w:t>
      </w:r>
    </w:p>
    <w:p w:rsidR="008D7444" w:rsidRPr="00CA5353" w:rsidRDefault="008D7444" w:rsidP="008D7444">
      <w:pPr>
        <w:overflowPunct w:val="0"/>
        <w:autoSpaceDE w:val="0"/>
        <w:autoSpaceDN w:val="0"/>
        <w:spacing w:after="0"/>
        <w:ind w:firstLine="567"/>
        <w:jc w:val="both"/>
        <w:rPr>
          <w:rFonts w:ascii="Times New Roman" w:eastAsia="Times New Roman" w:hAnsi="Times New Roman" w:cs="Times New Roman"/>
          <w:sz w:val="24"/>
          <w:szCs w:val="24"/>
          <w:highlight w:val="yellow"/>
          <w:lang w:eastAsia="ru-RU"/>
        </w:rPr>
      </w:pPr>
    </w:p>
    <w:p w:rsidR="008D7444" w:rsidRPr="00CA5353" w:rsidRDefault="008D7444" w:rsidP="0002330F">
      <w:pPr>
        <w:spacing w:after="0"/>
        <w:ind w:firstLine="567"/>
        <w:jc w:val="center"/>
        <w:rPr>
          <w:rFonts w:ascii="Times New Roman" w:hAnsi="Times New Roman" w:cs="Times New Roman"/>
          <w:b/>
          <w:sz w:val="24"/>
          <w:szCs w:val="24"/>
        </w:rPr>
      </w:pPr>
      <w:r w:rsidRPr="00CA5353">
        <w:rPr>
          <w:rFonts w:ascii="Times New Roman" w:hAnsi="Times New Roman" w:cs="Times New Roman"/>
          <w:b/>
          <w:sz w:val="24"/>
          <w:szCs w:val="24"/>
        </w:rPr>
        <w:t>Перечень пляжей, расположенных на территории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4961"/>
        <w:gridCol w:w="2629"/>
      </w:tblGrid>
      <w:tr w:rsidR="00CA5353" w:rsidRPr="00CA5353" w:rsidTr="00200EE7">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D7444" w:rsidRPr="00CA5353" w:rsidRDefault="008D7444">
            <w:pPr>
              <w:spacing w:after="0"/>
              <w:jc w:val="center"/>
              <w:rPr>
                <w:rFonts w:ascii="Times New Roman" w:hAnsi="Times New Roman" w:cs="Times New Roman"/>
                <w:b/>
              </w:rPr>
            </w:pPr>
            <w:r w:rsidRPr="00CA5353">
              <w:rPr>
                <w:rFonts w:ascii="Times New Roman" w:hAnsi="Times New Roman" w:cs="Times New Roman"/>
                <w:b/>
              </w:rPr>
              <w:t>Название пляжа</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D7444" w:rsidRPr="00CA5353" w:rsidRDefault="008D7444">
            <w:pPr>
              <w:spacing w:after="0"/>
              <w:jc w:val="center"/>
              <w:rPr>
                <w:rFonts w:ascii="Times New Roman" w:hAnsi="Times New Roman" w:cs="Times New Roman"/>
                <w:b/>
              </w:rPr>
            </w:pPr>
            <w:r w:rsidRPr="00CA5353">
              <w:rPr>
                <w:rFonts w:ascii="Times New Roman" w:hAnsi="Times New Roman" w:cs="Times New Roman"/>
                <w:b/>
              </w:rPr>
              <w:t>Адрес пляжа</w:t>
            </w:r>
          </w:p>
        </w:tc>
        <w:tc>
          <w:tcPr>
            <w:tcW w:w="2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D7444" w:rsidRPr="00CA5353" w:rsidRDefault="008D7444">
            <w:pPr>
              <w:spacing w:after="0"/>
              <w:jc w:val="center"/>
              <w:rPr>
                <w:rFonts w:ascii="Times New Roman" w:hAnsi="Times New Roman" w:cs="Times New Roman"/>
                <w:b/>
              </w:rPr>
            </w:pPr>
            <w:r w:rsidRPr="00CA5353">
              <w:rPr>
                <w:rFonts w:ascii="Times New Roman" w:hAnsi="Times New Roman" w:cs="Times New Roman"/>
                <w:b/>
              </w:rPr>
              <w:t>Площадь пляжа, кв. м.</w:t>
            </w:r>
          </w:p>
        </w:tc>
      </w:tr>
      <w:tr w:rsidR="00CA5353" w:rsidRPr="00CA5353" w:rsidTr="00200EE7">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7444" w:rsidRPr="00CA5353" w:rsidRDefault="008D7444">
            <w:pPr>
              <w:spacing w:after="0"/>
              <w:jc w:val="center"/>
              <w:rPr>
                <w:rFonts w:ascii="Times New Roman" w:hAnsi="Times New Roman" w:cs="Times New Roman"/>
                <w:b/>
              </w:rPr>
            </w:pPr>
            <w:r w:rsidRPr="00CA5353">
              <w:rPr>
                <w:rFonts w:ascii="Times New Roman" w:hAnsi="Times New Roman" w:cs="Times New Roman"/>
                <w:b/>
              </w:rPr>
              <w:t>1</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7444" w:rsidRPr="00CA5353" w:rsidRDefault="008D7444">
            <w:pPr>
              <w:spacing w:after="0"/>
              <w:jc w:val="center"/>
              <w:rPr>
                <w:rFonts w:ascii="Times New Roman" w:hAnsi="Times New Roman" w:cs="Times New Roman"/>
                <w:b/>
              </w:rPr>
            </w:pPr>
            <w:r w:rsidRPr="00CA5353">
              <w:rPr>
                <w:rFonts w:ascii="Times New Roman" w:hAnsi="Times New Roman" w:cs="Times New Roman"/>
                <w:b/>
              </w:rPr>
              <w:t>2</w:t>
            </w:r>
          </w:p>
        </w:tc>
        <w:tc>
          <w:tcPr>
            <w:tcW w:w="2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7444" w:rsidRPr="00CA5353" w:rsidRDefault="008D7444">
            <w:pPr>
              <w:spacing w:after="0"/>
              <w:jc w:val="center"/>
              <w:rPr>
                <w:rFonts w:ascii="Times New Roman" w:hAnsi="Times New Roman" w:cs="Times New Roman"/>
                <w:b/>
              </w:rPr>
            </w:pPr>
            <w:r w:rsidRPr="00CA5353">
              <w:rPr>
                <w:rFonts w:ascii="Times New Roman" w:hAnsi="Times New Roman" w:cs="Times New Roman"/>
                <w:b/>
              </w:rPr>
              <w:t>3</w:t>
            </w:r>
          </w:p>
        </w:tc>
      </w:tr>
      <w:tr w:rsidR="00CA5353" w:rsidRPr="00CA5353" w:rsidTr="00200EE7">
        <w:tc>
          <w:tcPr>
            <w:tcW w:w="1980" w:type="dxa"/>
            <w:tcBorders>
              <w:top w:val="single" w:sz="4" w:space="0" w:color="auto"/>
              <w:left w:val="single" w:sz="4" w:space="0" w:color="auto"/>
              <w:bottom w:val="single" w:sz="4" w:space="0" w:color="auto"/>
              <w:right w:val="single" w:sz="4" w:space="0" w:color="auto"/>
            </w:tcBorders>
            <w:vAlign w:val="center"/>
            <w:hideMark/>
          </w:tcPr>
          <w:p w:rsidR="008D7444" w:rsidRPr="00CA5353" w:rsidRDefault="008D7444" w:rsidP="00F44290">
            <w:pPr>
              <w:spacing w:after="0"/>
              <w:jc w:val="center"/>
              <w:rPr>
                <w:rFonts w:ascii="Times New Roman" w:hAnsi="Times New Roman" w:cs="Times New Roman"/>
              </w:rPr>
            </w:pPr>
            <w:r w:rsidRPr="00CA5353">
              <w:rPr>
                <w:rFonts w:ascii="Times New Roman" w:hAnsi="Times New Roman" w:cs="Times New Roman"/>
              </w:rPr>
              <w:t xml:space="preserve">Пляж </w:t>
            </w:r>
            <w:r w:rsidR="00FE1AD7" w:rsidRPr="00CA5353">
              <w:rPr>
                <w:rFonts w:ascii="Times New Roman" w:hAnsi="Times New Roman" w:cs="Times New Roman"/>
              </w:rPr>
              <w:t>«</w:t>
            </w:r>
            <w:r w:rsidR="00F44290">
              <w:rPr>
                <w:rFonts w:ascii="Times New Roman" w:hAnsi="Times New Roman" w:cs="Times New Roman"/>
              </w:rPr>
              <w:t>Куба</w:t>
            </w:r>
            <w:r w:rsidR="00FE1AD7" w:rsidRPr="00CA5353">
              <w:rPr>
                <w:rFonts w:ascii="Times New Roman" w:hAnsi="Times New Roman" w:cs="Times New Roman"/>
              </w:rPr>
              <w:t>»</w:t>
            </w:r>
          </w:p>
        </w:tc>
        <w:tc>
          <w:tcPr>
            <w:tcW w:w="4961" w:type="dxa"/>
            <w:tcBorders>
              <w:top w:val="single" w:sz="4" w:space="0" w:color="auto"/>
              <w:left w:val="single" w:sz="4" w:space="0" w:color="auto"/>
              <w:bottom w:val="single" w:sz="4" w:space="0" w:color="auto"/>
              <w:right w:val="single" w:sz="4" w:space="0" w:color="auto"/>
            </w:tcBorders>
            <w:hideMark/>
          </w:tcPr>
          <w:p w:rsidR="008D7444" w:rsidRPr="00CA5353" w:rsidRDefault="001214D5" w:rsidP="00F44290">
            <w:pPr>
              <w:spacing w:after="0"/>
              <w:jc w:val="center"/>
              <w:rPr>
                <w:rFonts w:ascii="Times New Roman" w:hAnsi="Times New Roman" w:cs="Times New Roman"/>
              </w:rPr>
            </w:pPr>
            <w:proofErr w:type="spellStart"/>
            <w:r>
              <w:rPr>
                <w:rFonts w:ascii="Times New Roman" w:hAnsi="Times New Roman" w:cs="Times New Roman"/>
              </w:rPr>
              <w:t>р</w:t>
            </w:r>
            <w:r w:rsidR="00F44290">
              <w:rPr>
                <w:rFonts w:ascii="Times New Roman" w:hAnsi="Times New Roman" w:cs="Times New Roman"/>
              </w:rPr>
              <w:t>п</w:t>
            </w:r>
            <w:proofErr w:type="spellEnd"/>
            <w:r w:rsidR="0066454A" w:rsidRPr="00CA5353">
              <w:rPr>
                <w:rFonts w:ascii="Times New Roman" w:hAnsi="Times New Roman" w:cs="Times New Roman"/>
              </w:rPr>
              <w:t xml:space="preserve">. </w:t>
            </w:r>
            <w:r w:rsidR="00F44290">
              <w:rPr>
                <w:rFonts w:ascii="Times New Roman" w:hAnsi="Times New Roman" w:cs="Times New Roman"/>
              </w:rPr>
              <w:t>Елань-Коленовский, ул. Гагарина, 21</w:t>
            </w:r>
            <w:r w:rsidR="0066454A" w:rsidRPr="00CA5353">
              <w:rPr>
                <w:rFonts w:ascii="Times New Roman" w:hAnsi="Times New Roman" w:cs="Times New Roman"/>
              </w:rPr>
              <w:t xml:space="preserve"> </w:t>
            </w:r>
            <w:r w:rsidR="008D7444" w:rsidRPr="00CA5353">
              <w:rPr>
                <w:rFonts w:ascii="Times New Roman" w:hAnsi="Times New Roman" w:cs="Times New Roman"/>
              </w:rPr>
              <w:t>(</w:t>
            </w:r>
            <w:r w:rsidR="00234370" w:rsidRPr="00234370">
              <w:rPr>
                <w:rFonts w:ascii="Times New Roman" w:hAnsi="Times New Roman" w:cs="Times New Roman"/>
                <w:bCs/>
              </w:rPr>
              <w:t>36:17:0800008:232</w:t>
            </w:r>
            <w:r w:rsidR="008D7444" w:rsidRPr="00CA5353">
              <w:rPr>
                <w:rFonts w:ascii="Times New Roman" w:hAnsi="Times New Roman" w:cs="Times New Roman"/>
              </w:rPr>
              <w:t>)</w:t>
            </w:r>
          </w:p>
        </w:tc>
        <w:tc>
          <w:tcPr>
            <w:tcW w:w="2629" w:type="dxa"/>
            <w:tcBorders>
              <w:top w:val="single" w:sz="4" w:space="0" w:color="auto"/>
              <w:left w:val="single" w:sz="4" w:space="0" w:color="auto"/>
              <w:bottom w:val="single" w:sz="4" w:space="0" w:color="auto"/>
              <w:right w:val="single" w:sz="4" w:space="0" w:color="auto"/>
            </w:tcBorders>
            <w:vAlign w:val="center"/>
            <w:hideMark/>
          </w:tcPr>
          <w:p w:rsidR="008D7444" w:rsidRPr="00CA5353" w:rsidRDefault="00234370">
            <w:pPr>
              <w:spacing w:after="0"/>
              <w:jc w:val="center"/>
              <w:rPr>
                <w:rFonts w:ascii="Times New Roman" w:hAnsi="Times New Roman" w:cs="Times New Roman"/>
              </w:rPr>
            </w:pPr>
            <w:r w:rsidRPr="00234370">
              <w:rPr>
                <w:rFonts w:ascii="Times New Roman" w:hAnsi="Times New Roman" w:cs="Times New Roman"/>
              </w:rPr>
              <w:t>3 463</w:t>
            </w:r>
            <w:r>
              <w:t xml:space="preserve"> </w:t>
            </w:r>
            <w:r w:rsidR="0066454A" w:rsidRPr="00CA5353">
              <w:rPr>
                <w:rFonts w:ascii="Times New Roman" w:hAnsi="Times New Roman" w:cs="Times New Roman"/>
              </w:rPr>
              <w:t>кв</w:t>
            </w:r>
            <w:proofErr w:type="gramStart"/>
            <w:r w:rsidR="0066454A" w:rsidRPr="00CA5353">
              <w:rPr>
                <w:rFonts w:ascii="Times New Roman" w:hAnsi="Times New Roman" w:cs="Times New Roman"/>
              </w:rPr>
              <w:t>.м</w:t>
            </w:r>
            <w:proofErr w:type="gramEnd"/>
          </w:p>
        </w:tc>
      </w:tr>
      <w:tr w:rsidR="00CA5353" w:rsidRPr="00CA5353" w:rsidTr="00200EE7">
        <w:tc>
          <w:tcPr>
            <w:tcW w:w="69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D7444" w:rsidRPr="00CA5353" w:rsidRDefault="008D7444" w:rsidP="00A232E7">
            <w:pPr>
              <w:spacing w:after="0"/>
              <w:jc w:val="right"/>
              <w:rPr>
                <w:rFonts w:ascii="Times New Roman" w:hAnsi="Times New Roman" w:cs="Times New Roman"/>
                <w:b/>
              </w:rPr>
            </w:pPr>
            <w:r w:rsidRPr="00CA5353">
              <w:rPr>
                <w:rFonts w:ascii="Times New Roman" w:hAnsi="Times New Roman" w:cs="Times New Roman"/>
                <w:b/>
              </w:rPr>
              <w:t>ИТОГО</w:t>
            </w:r>
          </w:p>
        </w:tc>
        <w:tc>
          <w:tcPr>
            <w:tcW w:w="2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D7444" w:rsidRPr="00234370" w:rsidRDefault="00234370">
            <w:pPr>
              <w:spacing w:after="0"/>
              <w:jc w:val="center"/>
              <w:rPr>
                <w:rFonts w:ascii="Times New Roman" w:hAnsi="Times New Roman" w:cs="Times New Roman"/>
                <w:b/>
              </w:rPr>
            </w:pPr>
            <w:r w:rsidRPr="00234370">
              <w:rPr>
                <w:rFonts w:ascii="Times New Roman" w:hAnsi="Times New Roman" w:cs="Times New Roman"/>
                <w:b/>
              </w:rPr>
              <w:t>3 463</w:t>
            </w:r>
            <w:r w:rsidRPr="00234370">
              <w:rPr>
                <w:b/>
              </w:rPr>
              <w:t xml:space="preserve"> </w:t>
            </w:r>
            <w:r w:rsidRPr="00234370">
              <w:rPr>
                <w:rFonts w:ascii="Times New Roman" w:hAnsi="Times New Roman" w:cs="Times New Roman"/>
                <w:b/>
              </w:rPr>
              <w:t>кв</w:t>
            </w:r>
            <w:proofErr w:type="gramStart"/>
            <w:r w:rsidRPr="00234370">
              <w:rPr>
                <w:rFonts w:ascii="Times New Roman" w:hAnsi="Times New Roman" w:cs="Times New Roman"/>
                <w:b/>
              </w:rPr>
              <w:t>.м</w:t>
            </w:r>
            <w:proofErr w:type="gramEnd"/>
          </w:p>
        </w:tc>
      </w:tr>
    </w:tbl>
    <w:p w:rsidR="00807A5B" w:rsidRPr="00CA5353" w:rsidRDefault="00807A5B" w:rsidP="00807A5B">
      <w:pPr>
        <w:overflowPunct w:val="0"/>
        <w:autoSpaceDE w:val="0"/>
        <w:autoSpaceDN w:val="0"/>
        <w:spacing w:after="0"/>
        <w:ind w:firstLine="567"/>
        <w:jc w:val="both"/>
        <w:rPr>
          <w:rFonts w:ascii="Times New Roman" w:eastAsia="Times New Roman" w:hAnsi="Times New Roman" w:cs="Times New Roman"/>
          <w:b/>
          <w:i/>
          <w:sz w:val="24"/>
          <w:szCs w:val="24"/>
          <w:highlight w:val="yellow"/>
          <w:lang w:eastAsia="ru-RU"/>
        </w:rPr>
      </w:pPr>
    </w:p>
    <w:p w:rsidR="00807A5B" w:rsidRPr="00CA5353" w:rsidRDefault="00807A5B" w:rsidP="0002330F">
      <w:pPr>
        <w:jc w:val="center"/>
        <w:rPr>
          <w:rFonts w:ascii="Times New Roman" w:eastAsia="Times New Roman" w:hAnsi="Times New Roman" w:cs="Times New Roman"/>
          <w:b/>
          <w:sz w:val="24"/>
          <w:szCs w:val="24"/>
          <w:u w:val="single"/>
          <w:lang w:eastAsia="ru-RU"/>
        </w:rPr>
      </w:pPr>
      <w:r w:rsidRPr="00CA5353">
        <w:rPr>
          <w:rFonts w:ascii="Times New Roman" w:eastAsia="Times New Roman" w:hAnsi="Times New Roman" w:cs="Times New Roman"/>
          <w:b/>
          <w:sz w:val="24"/>
          <w:szCs w:val="24"/>
          <w:u w:val="single"/>
          <w:lang w:eastAsia="ru-RU"/>
        </w:rPr>
        <w:t xml:space="preserve">Расчёт площади пляжа для </w:t>
      </w:r>
      <w:r w:rsidR="00234370">
        <w:rPr>
          <w:rFonts w:ascii="Times New Roman" w:eastAsia="Times New Roman" w:hAnsi="Times New Roman" w:cs="Times New Roman"/>
          <w:b/>
          <w:sz w:val="24"/>
          <w:szCs w:val="24"/>
          <w:u w:val="single"/>
          <w:lang w:eastAsia="ru-RU"/>
        </w:rPr>
        <w:t>Елань-Коленовского</w:t>
      </w:r>
      <w:r w:rsidRPr="00CA5353">
        <w:rPr>
          <w:rFonts w:ascii="Times New Roman" w:eastAsia="Times New Roman" w:hAnsi="Times New Roman" w:cs="Times New Roman"/>
          <w:b/>
          <w:sz w:val="24"/>
          <w:szCs w:val="24"/>
          <w:u w:val="single"/>
          <w:lang w:eastAsia="ru-RU"/>
        </w:rPr>
        <w:t xml:space="preserve"> </w:t>
      </w:r>
      <w:r w:rsidR="00234370">
        <w:rPr>
          <w:rFonts w:ascii="Times New Roman" w:eastAsia="Times New Roman" w:hAnsi="Times New Roman" w:cs="Times New Roman"/>
          <w:b/>
          <w:sz w:val="24"/>
          <w:szCs w:val="24"/>
          <w:u w:val="single"/>
          <w:lang w:eastAsia="ru-RU"/>
        </w:rPr>
        <w:t>городского</w:t>
      </w:r>
      <w:r w:rsidRPr="00CA5353">
        <w:rPr>
          <w:rFonts w:ascii="Times New Roman" w:eastAsia="Times New Roman" w:hAnsi="Times New Roman" w:cs="Times New Roman"/>
          <w:b/>
          <w:sz w:val="24"/>
          <w:szCs w:val="24"/>
          <w:u w:val="single"/>
          <w:lang w:eastAsia="ru-RU"/>
        </w:rPr>
        <w:t xml:space="preserve"> поселения:</w:t>
      </w:r>
    </w:p>
    <w:p w:rsidR="00807A5B" w:rsidRPr="00CA5353" w:rsidRDefault="00807A5B" w:rsidP="00690093">
      <w:pPr>
        <w:numPr>
          <w:ilvl w:val="0"/>
          <w:numId w:val="19"/>
        </w:numPr>
        <w:tabs>
          <w:tab w:val="left" w:pos="1134"/>
        </w:tabs>
        <w:overflowPunct w:val="0"/>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Численность населения на 01.01.202</w:t>
      </w:r>
      <w:r w:rsidR="00200EE7" w:rsidRPr="00CA5353">
        <w:rPr>
          <w:rFonts w:ascii="Times New Roman" w:eastAsia="Times New Roman" w:hAnsi="Times New Roman" w:cs="Times New Roman"/>
          <w:sz w:val="24"/>
          <w:szCs w:val="24"/>
          <w:lang w:eastAsia="ru-RU"/>
        </w:rPr>
        <w:t>3</w:t>
      </w:r>
      <w:r w:rsidRPr="00CA5353">
        <w:rPr>
          <w:rFonts w:ascii="Times New Roman" w:eastAsia="Times New Roman" w:hAnsi="Times New Roman" w:cs="Times New Roman"/>
          <w:sz w:val="24"/>
          <w:szCs w:val="24"/>
          <w:lang w:eastAsia="ru-RU"/>
        </w:rPr>
        <w:t xml:space="preserve"> г. составляет – </w:t>
      </w:r>
      <w:r w:rsidR="00234370">
        <w:rPr>
          <w:rFonts w:ascii="Times New Roman" w:eastAsia="Times New Roman" w:hAnsi="Times New Roman" w:cs="Times New Roman"/>
          <w:sz w:val="24"/>
          <w:szCs w:val="24"/>
          <w:lang w:eastAsia="ru-RU"/>
        </w:rPr>
        <w:t>3209 человек</w:t>
      </w:r>
      <w:r w:rsidRPr="00CA5353">
        <w:rPr>
          <w:rFonts w:ascii="Times New Roman" w:eastAsia="Times New Roman" w:hAnsi="Times New Roman" w:cs="Times New Roman"/>
          <w:sz w:val="24"/>
          <w:szCs w:val="24"/>
          <w:lang w:eastAsia="ru-RU"/>
        </w:rPr>
        <w:t>;</w:t>
      </w:r>
    </w:p>
    <w:p w:rsidR="00807A5B" w:rsidRPr="00CA5353" w:rsidRDefault="00807A5B" w:rsidP="00690093">
      <w:pPr>
        <w:numPr>
          <w:ilvl w:val="0"/>
          <w:numId w:val="19"/>
        </w:numPr>
        <w:tabs>
          <w:tab w:val="left" w:pos="1134"/>
        </w:tabs>
        <w:overflowPunct w:val="0"/>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Коэффициент для расчёта единовременных посетителей на пляже – 0,2;</w:t>
      </w:r>
    </w:p>
    <w:p w:rsidR="00807A5B" w:rsidRPr="00CA5353" w:rsidRDefault="00807A5B" w:rsidP="00690093">
      <w:pPr>
        <w:numPr>
          <w:ilvl w:val="0"/>
          <w:numId w:val="19"/>
        </w:numPr>
        <w:tabs>
          <w:tab w:val="left" w:pos="1134"/>
        </w:tabs>
        <w:overflowPunct w:val="0"/>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 xml:space="preserve">Размер пляжа – 8 </w:t>
      </w:r>
      <w:r w:rsidR="00EB7FEA" w:rsidRPr="00CA5353">
        <w:rPr>
          <w:rFonts w:ascii="Times New Roman" w:hAnsi="Times New Roman" w:cs="Times New Roman"/>
        </w:rPr>
        <w:t>кв</w:t>
      </w:r>
      <w:proofErr w:type="gramStart"/>
      <w:r w:rsidR="00EB7FEA" w:rsidRPr="00CA5353">
        <w:rPr>
          <w:rFonts w:ascii="Times New Roman" w:hAnsi="Times New Roman" w:cs="Times New Roman"/>
        </w:rPr>
        <w:t>.м</w:t>
      </w:r>
      <w:proofErr w:type="gramEnd"/>
      <w:r w:rsidRPr="00CA5353">
        <w:rPr>
          <w:rFonts w:ascii="Times New Roman" w:eastAsia="Times New Roman" w:hAnsi="Times New Roman" w:cs="Times New Roman"/>
          <w:sz w:val="24"/>
          <w:szCs w:val="24"/>
          <w:lang w:eastAsia="ru-RU"/>
        </w:rPr>
        <w:t xml:space="preserve"> на одного посетителя.</w:t>
      </w:r>
    </w:p>
    <w:p w:rsidR="00807A5B" w:rsidRPr="00CA5353" w:rsidRDefault="00807A5B" w:rsidP="00807A5B">
      <w:pPr>
        <w:overflowPunct w:val="0"/>
        <w:autoSpaceDE w:val="0"/>
        <w:autoSpaceDN w:val="0"/>
        <w:spacing w:after="0"/>
        <w:ind w:firstLine="567"/>
        <w:jc w:val="both"/>
        <w:rPr>
          <w:rFonts w:ascii="Times New Roman" w:eastAsia="Times New Roman" w:hAnsi="Times New Roman" w:cs="Times New Roman"/>
          <w:sz w:val="24"/>
          <w:szCs w:val="24"/>
          <w:highlight w:val="yellow"/>
          <w:lang w:eastAsia="ru-RU"/>
        </w:rPr>
      </w:pPr>
    </w:p>
    <w:p w:rsidR="00807A5B" w:rsidRPr="00CA5353" w:rsidRDefault="00234370" w:rsidP="00807A5B">
      <w:pPr>
        <w:overflowPunct w:val="0"/>
        <w:autoSpaceDE w:val="0"/>
        <w:autoSpaceDN w:val="0"/>
        <w:spacing w:after="0"/>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3209</w:t>
      </w:r>
      <w:r w:rsidR="00807A5B" w:rsidRPr="00CA5353">
        <w:rPr>
          <w:rFonts w:ascii="Times New Roman" w:eastAsia="Times New Roman" w:hAnsi="Times New Roman" w:cs="Times New Roman"/>
          <w:sz w:val="24"/>
          <w:szCs w:val="24"/>
          <w:lang w:eastAsia="ru-RU"/>
        </w:rPr>
        <w:t xml:space="preserve"> </w:t>
      </w:r>
      <w:proofErr w:type="spellStart"/>
      <w:r w:rsidR="00807A5B" w:rsidRPr="00CA5353">
        <w:rPr>
          <w:rFonts w:ascii="Times New Roman" w:eastAsia="Times New Roman" w:hAnsi="Times New Roman" w:cs="Times New Roman"/>
          <w:sz w:val="24"/>
          <w:szCs w:val="24"/>
          <w:lang w:eastAsia="ru-RU"/>
        </w:rPr>
        <w:t>х</w:t>
      </w:r>
      <w:proofErr w:type="spellEnd"/>
      <w:r w:rsidR="00807A5B" w:rsidRPr="00CA5353">
        <w:rPr>
          <w:rFonts w:ascii="Times New Roman" w:eastAsia="Times New Roman" w:hAnsi="Times New Roman" w:cs="Times New Roman"/>
          <w:sz w:val="24"/>
          <w:szCs w:val="24"/>
          <w:lang w:eastAsia="ru-RU"/>
        </w:rPr>
        <w:t xml:space="preserve"> 0,2 </w:t>
      </w:r>
      <w:proofErr w:type="spellStart"/>
      <w:r w:rsidR="00807A5B" w:rsidRPr="00CA5353">
        <w:rPr>
          <w:rFonts w:ascii="Times New Roman" w:eastAsia="Times New Roman" w:hAnsi="Times New Roman" w:cs="Times New Roman"/>
          <w:sz w:val="24"/>
          <w:szCs w:val="24"/>
          <w:lang w:eastAsia="ru-RU"/>
        </w:rPr>
        <w:t>х</w:t>
      </w:r>
      <w:proofErr w:type="spellEnd"/>
      <w:r w:rsidR="00807A5B" w:rsidRPr="00CA5353">
        <w:rPr>
          <w:rFonts w:ascii="Times New Roman" w:eastAsia="Times New Roman" w:hAnsi="Times New Roman" w:cs="Times New Roman"/>
          <w:sz w:val="24"/>
          <w:szCs w:val="24"/>
          <w:lang w:eastAsia="ru-RU"/>
        </w:rPr>
        <w:t xml:space="preserve"> 8 = </w:t>
      </w:r>
      <w:r>
        <w:rPr>
          <w:rFonts w:ascii="Times New Roman" w:eastAsia="Times New Roman" w:hAnsi="Times New Roman" w:cs="Times New Roman"/>
          <w:sz w:val="24"/>
          <w:szCs w:val="24"/>
          <w:lang w:eastAsia="ru-RU"/>
        </w:rPr>
        <w:t>5134</w:t>
      </w:r>
      <w:r w:rsidR="00200EE7" w:rsidRPr="00CA535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807A5B" w:rsidRPr="00CA5353">
        <w:rPr>
          <w:rFonts w:ascii="Times New Roman" w:eastAsia="Times New Roman" w:hAnsi="Times New Roman" w:cs="Times New Roman"/>
          <w:sz w:val="24"/>
          <w:szCs w:val="24"/>
          <w:lang w:eastAsia="ru-RU"/>
        </w:rPr>
        <w:t xml:space="preserve"> </w:t>
      </w:r>
      <w:r w:rsidR="00EB7FEA" w:rsidRPr="00CA5353">
        <w:rPr>
          <w:rFonts w:ascii="Times New Roman" w:hAnsi="Times New Roman" w:cs="Times New Roman"/>
        </w:rPr>
        <w:t>кв</w:t>
      </w:r>
      <w:proofErr w:type="gramStart"/>
      <w:r w:rsidR="00EB7FEA" w:rsidRPr="00CA5353">
        <w:rPr>
          <w:rFonts w:ascii="Times New Roman" w:hAnsi="Times New Roman" w:cs="Times New Roman"/>
        </w:rPr>
        <w:t>.м</w:t>
      </w:r>
      <w:proofErr w:type="gramEnd"/>
    </w:p>
    <w:p w:rsidR="00807A5B" w:rsidRPr="00CA5353" w:rsidRDefault="00807A5B" w:rsidP="00807A5B">
      <w:pPr>
        <w:overflowPunct w:val="0"/>
        <w:autoSpaceDE w:val="0"/>
        <w:autoSpaceDN w:val="0"/>
        <w:spacing w:after="0"/>
        <w:ind w:firstLine="567"/>
        <w:jc w:val="center"/>
        <w:rPr>
          <w:rFonts w:ascii="Times New Roman" w:eastAsia="Times New Roman" w:hAnsi="Times New Roman" w:cs="Times New Roman"/>
          <w:sz w:val="24"/>
          <w:szCs w:val="24"/>
          <w:lang w:eastAsia="ru-RU"/>
        </w:rPr>
      </w:pPr>
    </w:p>
    <w:p w:rsidR="00807A5B" w:rsidRPr="00CA5353" w:rsidRDefault="00807A5B" w:rsidP="00807A5B">
      <w:pPr>
        <w:overflowPunct w:val="0"/>
        <w:autoSpaceDE w:val="0"/>
        <w:autoSpaceDN w:val="0"/>
        <w:spacing w:after="0"/>
        <w:ind w:firstLine="567"/>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 xml:space="preserve">Таким образом, общая нормативная площадь пляжей для поселения составляет </w:t>
      </w:r>
      <w:r w:rsidRPr="00CA5353">
        <w:rPr>
          <w:rFonts w:ascii="Times New Roman" w:eastAsia="Times New Roman" w:hAnsi="Times New Roman" w:cs="Times New Roman"/>
          <w:sz w:val="24"/>
          <w:szCs w:val="24"/>
          <w:lang w:eastAsia="ru-RU"/>
        </w:rPr>
        <w:br/>
      </w:r>
      <w:r w:rsidR="00234370">
        <w:rPr>
          <w:rFonts w:ascii="Times New Roman" w:eastAsia="Times New Roman" w:hAnsi="Times New Roman" w:cs="Times New Roman"/>
          <w:sz w:val="24"/>
          <w:szCs w:val="24"/>
          <w:lang w:eastAsia="ru-RU"/>
        </w:rPr>
        <w:t>5134</w:t>
      </w:r>
      <w:r w:rsidR="00200EE7" w:rsidRPr="00CA5353">
        <w:rPr>
          <w:rFonts w:ascii="Times New Roman" w:eastAsia="Times New Roman" w:hAnsi="Times New Roman" w:cs="Times New Roman"/>
          <w:sz w:val="24"/>
          <w:szCs w:val="24"/>
          <w:lang w:eastAsia="ru-RU"/>
        </w:rPr>
        <w:t>,</w:t>
      </w:r>
      <w:r w:rsidR="00234370">
        <w:rPr>
          <w:rFonts w:ascii="Times New Roman" w:eastAsia="Times New Roman" w:hAnsi="Times New Roman" w:cs="Times New Roman"/>
          <w:sz w:val="24"/>
          <w:szCs w:val="24"/>
          <w:lang w:eastAsia="ru-RU"/>
        </w:rPr>
        <w:t>4</w:t>
      </w:r>
      <w:r w:rsidR="00200EE7" w:rsidRPr="00CA5353">
        <w:rPr>
          <w:rFonts w:ascii="Times New Roman" w:eastAsia="Times New Roman" w:hAnsi="Times New Roman" w:cs="Times New Roman"/>
          <w:sz w:val="24"/>
          <w:szCs w:val="24"/>
          <w:lang w:eastAsia="ru-RU"/>
        </w:rPr>
        <w:t xml:space="preserve"> </w:t>
      </w:r>
      <w:r w:rsidR="00EB7FEA" w:rsidRPr="00CA5353">
        <w:rPr>
          <w:rFonts w:ascii="Times New Roman" w:hAnsi="Times New Roman" w:cs="Times New Roman"/>
        </w:rPr>
        <w:t>кв.м</w:t>
      </w:r>
      <w:r w:rsidRPr="00CA5353">
        <w:rPr>
          <w:rFonts w:ascii="Times New Roman" w:eastAsia="Times New Roman" w:hAnsi="Times New Roman" w:cs="Times New Roman"/>
          <w:sz w:val="24"/>
          <w:szCs w:val="24"/>
          <w:lang w:eastAsia="ru-RU"/>
        </w:rPr>
        <w:t>.</w:t>
      </w:r>
    </w:p>
    <w:p w:rsidR="00807A5B" w:rsidRPr="00CA5353" w:rsidRDefault="00807A5B" w:rsidP="0053030F">
      <w:pPr>
        <w:overflowPunct w:val="0"/>
        <w:autoSpaceDE w:val="0"/>
        <w:autoSpaceDN w:val="0"/>
        <w:spacing w:after="0"/>
        <w:jc w:val="both"/>
        <w:rPr>
          <w:rFonts w:ascii="Times New Roman" w:eastAsia="Times New Roman" w:hAnsi="Times New Roman" w:cs="Times New Roman"/>
          <w:sz w:val="24"/>
          <w:szCs w:val="24"/>
          <w:highlight w:val="yellow"/>
          <w:lang w:eastAsia="ru-RU"/>
        </w:rPr>
      </w:pPr>
    </w:p>
    <w:p w:rsidR="00807A5B" w:rsidRPr="00CA5353" w:rsidRDefault="00807A5B" w:rsidP="0002330F">
      <w:pPr>
        <w:jc w:val="center"/>
        <w:rPr>
          <w:rFonts w:ascii="Times New Roman" w:hAnsi="Times New Roman" w:cs="Times New Roman"/>
          <w:b/>
          <w:i/>
          <w:sz w:val="24"/>
          <w:szCs w:val="24"/>
        </w:rPr>
      </w:pPr>
      <w:r w:rsidRPr="00CA5353">
        <w:rPr>
          <w:rFonts w:ascii="Times New Roman" w:hAnsi="Times New Roman" w:cs="Times New Roman"/>
          <w:b/>
          <w:i/>
          <w:sz w:val="24"/>
          <w:szCs w:val="24"/>
        </w:rPr>
        <w:t>Благоустройство и озеленение территории поселения</w:t>
      </w:r>
    </w:p>
    <w:p w:rsidR="00807A5B" w:rsidRPr="00CA5353" w:rsidRDefault="00807A5B" w:rsidP="00287B85">
      <w:pPr>
        <w:autoSpaceDE w:val="0"/>
        <w:autoSpaceDN w:val="0"/>
        <w:adjustRightInd w:val="0"/>
        <w:spacing w:after="0"/>
        <w:ind w:firstLine="567"/>
        <w:jc w:val="both"/>
        <w:rPr>
          <w:rFonts w:ascii="Times New Roman" w:eastAsia="Calibri" w:hAnsi="Times New Roman" w:cs="Times New Roman"/>
          <w:sz w:val="24"/>
          <w:szCs w:val="24"/>
          <w:lang w:eastAsia="ru-RU"/>
        </w:rPr>
      </w:pPr>
      <w:r w:rsidRPr="00CA5353">
        <w:rPr>
          <w:rFonts w:ascii="Times New Roman" w:eastAsia="Calibri" w:hAnsi="Times New Roman" w:cs="Times New Roman"/>
          <w:sz w:val="24"/>
          <w:szCs w:val="24"/>
          <w:lang w:eastAsia="ru-RU"/>
        </w:rPr>
        <w:t>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 занятий физической культурой и спортом.</w:t>
      </w:r>
    </w:p>
    <w:p w:rsidR="00807A5B" w:rsidRPr="00CA5353" w:rsidRDefault="00807A5B" w:rsidP="00287B85">
      <w:pPr>
        <w:autoSpaceDE w:val="0"/>
        <w:autoSpaceDN w:val="0"/>
        <w:adjustRightInd w:val="0"/>
        <w:spacing w:after="0"/>
        <w:ind w:firstLine="567"/>
        <w:jc w:val="both"/>
        <w:rPr>
          <w:rFonts w:ascii="Times New Roman" w:eastAsia="Calibri" w:hAnsi="Times New Roman" w:cs="Times New Roman"/>
          <w:sz w:val="24"/>
          <w:szCs w:val="24"/>
          <w:lang w:eastAsia="ru-RU"/>
        </w:rPr>
      </w:pPr>
      <w:r w:rsidRPr="00CA5353">
        <w:rPr>
          <w:rFonts w:ascii="Times New Roman" w:eastAsia="Calibri" w:hAnsi="Times New Roman" w:cs="Times New Roman"/>
          <w:sz w:val="24"/>
          <w:szCs w:val="24"/>
          <w:lang w:eastAsia="ru-RU"/>
        </w:rPr>
        <w:t>В сельских поселениях необходимо предусматривать непрерывную систему озелененных территорий общего пользования и других открытых пространств в увязке с природным каркасом.</w:t>
      </w:r>
    </w:p>
    <w:p w:rsidR="00807A5B" w:rsidRPr="00CA5353" w:rsidRDefault="00807A5B" w:rsidP="00287B85">
      <w:pPr>
        <w:spacing w:after="0"/>
        <w:ind w:firstLine="567"/>
        <w:jc w:val="both"/>
        <w:rPr>
          <w:rFonts w:ascii="Times New Roman" w:hAnsi="Times New Roman" w:cs="Times New Roman"/>
          <w:sz w:val="24"/>
          <w:szCs w:val="24"/>
        </w:rPr>
      </w:pPr>
      <w:r w:rsidRPr="00CA5353">
        <w:rPr>
          <w:rFonts w:ascii="Times New Roman" w:eastAsia="Calibri" w:hAnsi="Times New Roman" w:cs="Times New Roman"/>
          <w:sz w:val="24"/>
          <w:szCs w:val="24"/>
          <w:lang w:eastAsia="ru-RU"/>
        </w:rPr>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w:t>
      </w:r>
      <w:r w:rsidRPr="00CA5353">
        <w:rPr>
          <w:rFonts w:ascii="Times New Roman" w:hAnsi="Times New Roman" w:cs="Times New Roman"/>
          <w:sz w:val="24"/>
          <w:szCs w:val="24"/>
        </w:rPr>
        <w:t>.</w:t>
      </w:r>
    </w:p>
    <w:p w:rsidR="00807A5B" w:rsidRPr="00CA5353" w:rsidRDefault="00807A5B" w:rsidP="00287B85">
      <w:pPr>
        <w:widowControl w:val="0"/>
        <w:autoSpaceDE w:val="0"/>
        <w:autoSpaceDN w:val="0"/>
        <w:adjustRightInd w:val="0"/>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lastRenderedPageBreak/>
        <w:t xml:space="preserve">В соответствии с РНГП ВО </w:t>
      </w:r>
      <w:r w:rsidRPr="00CA5353">
        <w:rPr>
          <w:rFonts w:ascii="Times New Roman" w:eastAsia="Calibri" w:hAnsi="Times New Roman" w:cs="Times New Roman"/>
          <w:sz w:val="24"/>
          <w:szCs w:val="24"/>
          <w:lang w:eastAsia="ru-RU"/>
        </w:rPr>
        <w:t xml:space="preserve">расчетный показатель минимально допустимого уровня обеспеченности сельского поселения озелененными территориями общего пользования </w:t>
      </w:r>
      <w:r w:rsidRPr="00CA5353">
        <w:rPr>
          <w:rFonts w:ascii="Times New Roman" w:hAnsi="Times New Roman" w:cs="Times New Roman"/>
          <w:sz w:val="24"/>
          <w:szCs w:val="24"/>
        </w:rPr>
        <w:t xml:space="preserve">– 12 кв.м./чел. Исходя из существующей численности населения, площадь озелененных территорий общего пользования в населенных пунктах </w:t>
      </w:r>
      <w:r w:rsidR="00234370">
        <w:rPr>
          <w:rFonts w:ascii="Times New Roman" w:hAnsi="Times New Roman" w:cs="Times New Roman"/>
          <w:sz w:val="24"/>
          <w:szCs w:val="24"/>
        </w:rPr>
        <w:t>Елань-Коленовского</w:t>
      </w:r>
      <w:r w:rsidRPr="00CA5353">
        <w:rPr>
          <w:rFonts w:ascii="Times New Roman" w:hAnsi="Times New Roman" w:cs="Times New Roman"/>
          <w:sz w:val="24"/>
          <w:szCs w:val="24"/>
        </w:rPr>
        <w:t xml:space="preserve"> </w:t>
      </w:r>
      <w:r w:rsidR="00234370">
        <w:rPr>
          <w:rFonts w:ascii="Times New Roman" w:hAnsi="Times New Roman" w:cs="Times New Roman"/>
          <w:sz w:val="24"/>
          <w:szCs w:val="24"/>
        </w:rPr>
        <w:t>городского</w:t>
      </w:r>
      <w:r w:rsidRPr="00CA5353">
        <w:rPr>
          <w:rFonts w:ascii="Times New Roman" w:hAnsi="Times New Roman" w:cs="Times New Roman"/>
          <w:sz w:val="24"/>
          <w:szCs w:val="24"/>
        </w:rPr>
        <w:t xml:space="preserve"> поселения должна составлять </w:t>
      </w:r>
      <w:r w:rsidR="00234370">
        <w:rPr>
          <w:rFonts w:ascii="Times New Roman" w:hAnsi="Times New Roman" w:cs="Times New Roman"/>
          <w:sz w:val="24"/>
          <w:szCs w:val="24"/>
        </w:rPr>
        <w:t>38508</w:t>
      </w:r>
      <w:r w:rsidR="00526E2D">
        <w:rPr>
          <w:rFonts w:ascii="Times New Roman" w:hAnsi="Times New Roman" w:cs="Times New Roman"/>
          <w:sz w:val="24"/>
          <w:szCs w:val="24"/>
        </w:rPr>
        <w:t xml:space="preserve"> кв</w:t>
      </w:r>
      <w:proofErr w:type="gramStart"/>
      <w:r w:rsidR="00526E2D">
        <w:rPr>
          <w:rFonts w:ascii="Times New Roman" w:hAnsi="Times New Roman" w:cs="Times New Roman"/>
          <w:sz w:val="24"/>
          <w:szCs w:val="24"/>
        </w:rPr>
        <w:t>.м</w:t>
      </w:r>
      <w:proofErr w:type="gramEnd"/>
      <w:r w:rsidRPr="00CA5353">
        <w:rPr>
          <w:rFonts w:ascii="Times New Roman" w:hAnsi="Times New Roman" w:cs="Times New Roman"/>
          <w:sz w:val="24"/>
          <w:szCs w:val="24"/>
        </w:rPr>
        <w:t xml:space="preserve"> (</w:t>
      </w:r>
      <w:r w:rsidR="00234370">
        <w:rPr>
          <w:rFonts w:ascii="Times New Roman" w:hAnsi="Times New Roman" w:cs="Times New Roman"/>
          <w:sz w:val="24"/>
          <w:szCs w:val="24"/>
        </w:rPr>
        <w:t>3</w:t>
      </w:r>
      <w:r w:rsidR="00764FE9" w:rsidRPr="00CA5353">
        <w:rPr>
          <w:rFonts w:ascii="Times New Roman" w:hAnsi="Times New Roman" w:cs="Times New Roman"/>
          <w:sz w:val="24"/>
          <w:szCs w:val="24"/>
        </w:rPr>
        <w:t>,</w:t>
      </w:r>
      <w:r w:rsidR="00234370">
        <w:rPr>
          <w:rFonts w:ascii="Times New Roman" w:hAnsi="Times New Roman" w:cs="Times New Roman"/>
          <w:sz w:val="24"/>
          <w:szCs w:val="24"/>
        </w:rPr>
        <w:t>85</w:t>
      </w:r>
      <w:r w:rsidRPr="00CA5353">
        <w:rPr>
          <w:rFonts w:ascii="Times New Roman" w:hAnsi="Times New Roman" w:cs="Times New Roman"/>
          <w:sz w:val="24"/>
          <w:szCs w:val="24"/>
        </w:rPr>
        <w:t xml:space="preserve"> га).</w:t>
      </w:r>
    </w:p>
    <w:p w:rsidR="009E28A1" w:rsidRPr="00CA5353" w:rsidRDefault="0058565E" w:rsidP="00287B85">
      <w:pPr>
        <w:widowControl w:val="0"/>
        <w:autoSpaceDE w:val="0"/>
        <w:autoSpaceDN w:val="0"/>
        <w:adjustRightInd w:val="0"/>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В соответствии с данными, предоставленными администрацией </w:t>
      </w:r>
      <w:r w:rsidR="00234370">
        <w:rPr>
          <w:rFonts w:ascii="Times New Roman" w:hAnsi="Times New Roman" w:cs="Times New Roman"/>
          <w:sz w:val="24"/>
          <w:szCs w:val="24"/>
        </w:rPr>
        <w:t>Елань-Коленовского городского</w:t>
      </w:r>
      <w:r w:rsidRPr="00CA5353">
        <w:rPr>
          <w:rFonts w:ascii="Times New Roman" w:hAnsi="Times New Roman" w:cs="Times New Roman"/>
          <w:sz w:val="24"/>
          <w:szCs w:val="24"/>
        </w:rPr>
        <w:t xml:space="preserve"> поселения, фактическая площадь </w:t>
      </w:r>
      <w:r w:rsidRPr="00CA5353">
        <w:rPr>
          <w:rFonts w:ascii="Times New Roman" w:eastAsia="Times New Roman" w:hAnsi="Times New Roman"/>
          <w:sz w:val="24"/>
          <w:szCs w:val="24"/>
          <w:lang w:eastAsia="ru-RU"/>
        </w:rPr>
        <w:t xml:space="preserve">озелененных территорий общего пользования в границах населенных пунктов поселения составляет </w:t>
      </w:r>
      <w:r w:rsidR="00EE6A80">
        <w:rPr>
          <w:rFonts w:ascii="Times New Roman" w:eastAsia="Times New Roman" w:hAnsi="Times New Roman"/>
          <w:b/>
          <w:sz w:val="24"/>
          <w:szCs w:val="24"/>
          <w:lang w:eastAsia="ru-RU"/>
        </w:rPr>
        <w:t>5</w:t>
      </w:r>
      <w:r w:rsidR="00193845" w:rsidRPr="00CA5353">
        <w:rPr>
          <w:rFonts w:ascii="Times New Roman" w:eastAsia="Times New Roman" w:hAnsi="Times New Roman"/>
          <w:b/>
          <w:sz w:val="24"/>
          <w:szCs w:val="24"/>
          <w:lang w:eastAsia="ru-RU"/>
        </w:rPr>
        <w:t>,</w:t>
      </w:r>
      <w:r w:rsidR="00EE6A80">
        <w:rPr>
          <w:rFonts w:ascii="Times New Roman" w:eastAsia="Times New Roman" w:hAnsi="Times New Roman"/>
          <w:b/>
          <w:sz w:val="24"/>
          <w:szCs w:val="24"/>
          <w:lang w:eastAsia="ru-RU"/>
        </w:rPr>
        <w:t>72</w:t>
      </w:r>
      <w:r w:rsidRPr="00CA5353">
        <w:rPr>
          <w:rFonts w:ascii="Times New Roman" w:eastAsia="Times New Roman" w:hAnsi="Times New Roman"/>
          <w:sz w:val="24"/>
          <w:szCs w:val="24"/>
          <w:lang w:eastAsia="ru-RU"/>
        </w:rPr>
        <w:t xml:space="preserve"> га, в т.ч.</w:t>
      </w:r>
      <w:r w:rsidRPr="00CA5353">
        <w:rPr>
          <w:rFonts w:ascii="Times New Roman" w:hAnsi="Times New Roman" w:cs="Times New Roman"/>
          <w:sz w:val="24"/>
          <w:szCs w:val="24"/>
        </w:rPr>
        <w:t>:</w:t>
      </w:r>
    </w:p>
    <w:p w:rsidR="008F612D" w:rsidRPr="00CA5353" w:rsidRDefault="008F612D" w:rsidP="00AD6589">
      <w:pPr>
        <w:widowControl w:val="0"/>
        <w:autoSpaceDE w:val="0"/>
        <w:autoSpaceDN w:val="0"/>
        <w:adjustRightInd w:val="0"/>
        <w:spacing w:after="0"/>
        <w:ind w:right="-98" w:firstLine="567"/>
        <w:jc w:val="both"/>
        <w:rPr>
          <w:rFonts w:ascii="Times New Roman" w:hAnsi="Times New Roman" w:cs="Times New Roman"/>
          <w:sz w:val="24"/>
          <w:szCs w:val="24"/>
        </w:rPr>
      </w:pPr>
    </w:p>
    <w:p w:rsidR="009E28A1" w:rsidRPr="00CA5353" w:rsidRDefault="009E28A1" w:rsidP="0058565E">
      <w:pPr>
        <w:widowControl w:val="0"/>
        <w:autoSpaceDE w:val="0"/>
        <w:autoSpaceDN w:val="0"/>
        <w:adjustRightInd w:val="0"/>
        <w:spacing w:after="0"/>
        <w:ind w:right="-98" w:firstLine="567"/>
        <w:jc w:val="both"/>
        <w:rPr>
          <w:rFonts w:ascii="Times New Roman" w:hAnsi="Times New Roman" w:cs="Times New Roman"/>
          <w:sz w:val="24"/>
          <w:szCs w:val="24"/>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0"/>
        <w:gridCol w:w="4678"/>
        <w:gridCol w:w="1792"/>
      </w:tblGrid>
      <w:tr w:rsidR="00CA5353" w:rsidRPr="00CA5353" w:rsidTr="00287B85">
        <w:trPr>
          <w:trHeight w:val="283"/>
          <w:jc w:val="center"/>
        </w:trPr>
        <w:tc>
          <w:tcPr>
            <w:tcW w:w="3070" w:type="dxa"/>
            <w:shd w:val="clear" w:color="auto" w:fill="D9D9D9" w:themeFill="background1" w:themeFillShade="D9"/>
          </w:tcPr>
          <w:p w:rsidR="00E82A00" w:rsidRPr="00CA5353" w:rsidRDefault="00E82A00" w:rsidP="00E82A00">
            <w:pPr>
              <w:spacing w:after="0" w:line="240" w:lineRule="auto"/>
              <w:jc w:val="center"/>
              <w:rPr>
                <w:rFonts w:ascii="Times New Roman" w:hAnsi="Times New Roman" w:cs="Times New Roman"/>
                <w:b/>
              </w:rPr>
            </w:pPr>
            <w:r w:rsidRPr="00CA5353">
              <w:rPr>
                <w:rFonts w:ascii="Times New Roman" w:hAnsi="Times New Roman" w:cs="Times New Roman"/>
                <w:b/>
              </w:rPr>
              <w:t>Наименование</w:t>
            </w:r>
          </w:p>
          <w:p w:rsidR="00E82A00" w:rsidRPr="00CA5353" w:rsidRDefault="00E82A00" w:rsidP="00E82A00">
            <w:pPr>
              <w:spacing w:after="0"/>
              <w:jc w:val="center"/>
              <w:rPr>
                <w:rFonts w:ascii="Times New Roman" w:hAnsi="Times New Roman" w:cs="Times New Roman"/>
                <w:b/>
              </w:rPr>
            </w:pPr>
            <w:r w:rsidRPr="00CA5353">
              <w:rPr>
                <w:rFonts w:ascii="Times New Roman" w:hAnsi="Times New Roman" w:cs="Times New Roman"/>
                <w:b/>
              </w:rPr>
              <w:t>объекта</w:t>
            </w:r>
          </w:p>
        </w:tc>
        <w:tc>
          <w:tcPr>
            <w:tcW w:w="4678" w:type="dxa"/>
            <w:shd w:val="clear" w:color="auto" w:fill="D9D9D9" w:themeFill="background1" w:themeFillShade="D9"/>
          </w:tcPr>
          <w:p w:rsidR="00E82A00" w:rsidRPr="00CA5353" w:rsidRDefault="00E82A00" w:rsidP="00E82A00">
            <w:pPr>
              <w:spacing w:after="0"/>
              <w:jc w:val="center"/>
              <w:rPr>
                <w:rFonts w:ascii="Times New Roman" w:hAnsi="Times New Roman" w:cs="Times New Roman"/>
                <w:b/>
              </w:rPr>
            </w:pPr>
            <w:r w:rsidRPr="00CA5353">
              <w:rPr>
                <w:rFonts w:ascii="Times New Roman" w:hAnsi="Times New Roman" w:cs="Times New Roman"/>
                <w:b/>
              </w:rPr>
              <w:t>Адрес объекта</w:t>
            </w:r>
          </w:p>
        </w:tc>
        <w:tc>
          <w:tcPr>
            <w:tcW w:w="1792" w:type="dxa"/>
            <w:shd w:val="clear" w:color="auto" w:fill="D9D9D9" w:themeFill="background1" w:themeFillShade="D9"/>
          </w:tcPr>
          <w:p w:rsidR="00E82A00" w:rsidRPr="00CA5353" w:rsidRDefault="00E82A00" w:rsidP="00E82A00">
            <w:pPr>
              <w:spacing w:after="0"/>
              <w:jc w:val="center"/>
              <w:rPr>
                <w:rFonts w:ascii="Times New Roman" w:hAnsi="Times New Roman" w:cs="Times New Roman"/>
                <w:b/>
              </w:rPr>
            </w:pPr>
            <w:r w:rsidRPr="00CA5353">
              <w:rPr>
                <w:rFonts w:ascii="Times New Roman" w:hAnsi="Times New Roman" w:cs="Times New Roman"/>
                <w:b/>
              </w:rPr>
              <w:t>Площадь объекта, кв. м.</w:t>
            </w:r>
          </w:p>
        </w:tc>
      </w:tr>
      <w:tr w:rsidR="00CA5353" w:rsidRPr="00CA5353" w:rsidTr="00287B85">
        <w:trPr>
          <w:trHeight w:val="283"/>
          <w:jc w:val="center"/>
        </w:trPr>
        <w:tc>
          <w:tcPr>
            <w:tcW w:w="3070" w:type="dxa"/>
            <w:shd w:val="clear" w:color="auto" w:fill="D9D9D9" w:themeFill="background1" w:themeFillShade="D9"/>
            <w:vAlign w:val="center"/>
          </w:tcPr>
          <w:p w:rsidR="00E82A00" w:rsidRPr="00CA5353" w:rsidRDefault="00E82A00" w:rsidP="00E82A00">
            <w:pPr>
              <w:spacing w:after="0"/>
              <w:jc w:val="center"/>
              <w:rPr>
                <w:rFonts w:ascii="Times New Roman" w:hAnsi="Times New Roman" w:cs="Times New Roman"/>
                <w:b/>
              </w:rPr>
            </w:pPr>
            <w:r w:rsidRPr="00CA5353">
              <w:rPr>
                <w:rFonts w:ascii="Times New Roman" w:hAnsi="Times New Roman" w:cs="Times New Roman"/>
                <w:b/>
              </w:rPr>
              <w:t>1</w:t>
            </w:r>
          </w:p>
        </w:tc>
        <w:tc>
          <w:tcPr>
            <w:tcW w:w="4678" w:type="dxa"/>
            <w:shd w:val="clear" w:color="auto" w:fill="D9D9D9" w:themeFill="background1" w:themeFillShade="D9"/>
            <w:vAlign w:val="center"/>
          </w:tcPr>
          <w:p w:rsidR="00E82A00" w:rsidRPr="00CA5353" w:rsidRDefault="00E82A00" w:rsidP="00E82A00">
            <w:pPr>
              <w:spacing w:after="0"/>
              <w:jc w:val="center"/>
              <w:rPr>
                <w:rFonts w:ascii="Times New Roman" w:hAnsi="Times New Roman" w:cs="Times New Roman"/>
                <w:b/>
              </w:rPr>
            </w:pPr>
            <w:r w:rsidRPr="00CA5353">
              <w:rPr>
                <w:rFonts w:ascii="Times New Roman" w:hAnsi="Times New Roman" w:cs="Times New Roman"/>
                <w:b/>
              </w:rPr>
              <w:t>2</w:t>
            </w:r>
          </w:p>
        </w:tc>
        <w:tc>
          <w:tcPr>
            <w:tcW w:w="1792" w:type="dxa"/>
            <w:shd w:val="clear" w:color="auto" w:fill="D9D9D9" w:themeFill="background1" w:themeFillShade="D9"/>
            <w:vAlign w:val="center"/>
          </w:tcPr>
          <w:p w:rsidR="00E82A00" w:rsidRPr="00CA5353" w:rsidRDefault="00E82A00" w:rsidP="00E82A00">
            <w:pPr>
              <w:spacing w:after="0"/>
              <w:jc w:val="center"/>
              <w:rPr>
                <w:rFonts w:ascii="Times New Roman" w:hAnsi="Times New Roman" w:cs="Times New Roman"/>
                <w:b/>
              </w:rPr>
            </w:pPr>
            <w:r w:rsidRPr="00CA5353">
              <w:rPr>
                <w:rFonts w:ascii="Times New Roman" w:hAnsi="Times New Roman" w:cs="Times New Roman"/>
                <w:b/>
              </w:rPr>
              <w:t>3</w:t>
            </w:r>
          </w:p>
        </w:tc>
      </w:tr>
      <w:tr w:rsidR="00CA5353" w:rsidRPr="00CA5353" w:rsidTr="00287B85">
        <w:trPr>
          <w:trHeight w:val="283"/>
          <w:jc w:val="center"/>
        </w:trPr>
        <w:tc>
          <w:tcPr>
            <w:tcW w:w="3070" w:type="dxa"/>
          </w:tcPr>
          <w:p w:rsidR="00764FE9" w:rsidRPr="00F4101B" w:rsidRDefault="00AE7E8B" w:rsidP="00764FE9">
            <w:pPr>
              <w:spacing w:after="0"/>
              <w:jc w:val="center"/>
              <w:rPr>
                <w:rFonts w:ascii="Times New Roman" w:hAnsi="Times New Roman" w:cs="Times New Roman"/>
              </w:rPr>
            </w:pPr>
            <w:r w:rsidRPr="00F4101B">
              <w:rPr>
                <w:rFonts w:ascii="Times New Roman" w:hAnsi="Times New Roman"/>
              </w:rPr>
              <w:t>Центральный парк</w:t>
            </w:r>
          </w:p>
        </w:tc>
        <w:tc>
          <w:tcPr>
            <w:tcW w:w="4678" w:type="dxa"/>
          </w:tcPr>
          <w:p w:rsidR="00764FE9" w:rsidRPr="00CA5353" w:rsidRDefault="00AE7E8B" w:rsidP="00F4101B">
            <w:pPr>
              <w:spacing w:after="0"/>
              <w:rPr>
                <w:rFonts w:ascii="Times New Roman" w:hAnsi="Times New Roman" w:cs="Times New Roman"/>
              </w:rPr>
            </w:pPr>
            <w:proofErr w:type="spellStart"/>
            <w:r>
              <w:rPr>
                <w:rFonts w:ascii="Times New Roman" w:hAnsi="Times New Roman"/>
              </w:rPr>
              <w:t>рп</w:t>
            </w:r>
            <w:proofErr w:type="spellEnd"/>
            <w:r>
              <w:rPr>
                <w:rFonts w:ascii="Times New Roman" w:hAnsi="Times New Roman"/>
              </w:rPr>
              <w:t>.</w:t>
            </w:r>
            <w:r w:rsidR="00764FE9" w:rsidRPr="00CA5353">
              <w:rPr>
                <w:rFonts w:ascii="Times New Roman" w:hAnsi="Times New Roman"/>
              </w:rPr>
              <w:t xml:space="preserve"> </w:t>
            </w:r>
            <w:proofErr w:type="gramStart"/>
            <w:r w:rsidR="00F4101B">
              <w:rPr>
                <w:rFonts w:ascii="Times New Roman" w:hAnsi="Times New Roman"/>
              </w:rPr>
              <w:t xml:space="preserve">Елань - </w:t>
            </w:r>
            <w:proofErr w:type="spellStart"/>
            <w:r>
              <w:rPr>
                <w:rFonts w:ascii="Times New Roman" w:hAnsi="Times New Roman"/>
              </w:rPr>
              <w:t>Коленовский</w:t>
            </w:r>
            <w:proofErr w:type="spellEnd"/>
            <w:proofErr w:type="gramEnd"/>
            <w:r w:rsidR="00764FE9" w:rsidRPr="00CA5353">
              <w:rPr>
                <w:rFonts w:ascii="Times New Roman" w:hAnsi="Times New Roman"/>
              </w:rPr>
              <w:t xml:space="preserve">, </w:t>
            </w:r>
            <w:r>
              <w:rPr>
                <w:rFonts w:ascii="Times New Roman" w:hAnsi="Times New Roman"/>
              </w:rPr>
              <w:t>ул</w:t>
            </w:r>
            <w:r w:rsidR="00764FE9" w:rsidRPr="00CA5353">
              <w:rPr>
                <w:rFonts w:ascii="Times New Roman" w:hAnsi="Times New Roman"/>
              </w:rPr>
              <w:t xml:space="preserve">. </w:t>
            </w:r>
            <w:r>
              <w:rPr>
                <w:rFonts w:ascii="Times New Roman" w:hAnsi="Times New Roman"/>
              </w:rPr>
              <w:t>Центральная</w:t>
            </w:r>
            <w:r w:rsidR="00764FE9" w:rsidRPr="00CA5353">
              <w:rPr>
                <w:rFonts w:ascii="Times New Roman" w:hAnsi="Times New Roman"/>
              </w:rPr>
              <w:t xml:space="preserve">, </w:t>
            </w:r>
            <w:r>
              <w:rPr>
                <w:rFonts w:ascii="Times New Roman" w:hAnsi="Times New Roman"/>
              </w:rPr>
              <w:t>4в</w:t>
            </w:r>
            <w:r w:rsidR="00764FE9" w:rsidRPr="00CA5353">
              <w:rPr>
                <w:rFonts w:ascii="Times New Roman" w:hAnsi="Times New Roman"/>
              </w:rPr>
              <w:t xml:space="preserve"> </w:t>
            </w:r>
          </w:p>
        </w:tc>
        <w:tc>
          <w:tcPr>
            <w:tcW w:w="1792" w:type="dxa"/>
          </w:tcPr>
          <w:p w:rsidR="00764FE9" w:rsidRPr="00EE6A80" w:rsidRDefault="00AE7E8B" w:rsidP="00764FE9">
            <w:pPr>
              <w:spacing w:after="0"/>
              <w:jc w:val="center"/>
              <w:rPr>
                <w:rFonts w:ascii="Times New Roman" w:hAnsi="Times New Roman" w:cs="Times New Roman"/>
              </w:rPr>
            </w:pPr>
            <w:r w:rsidRPr="00EE6A80">
              <w:rPr>
                <w:rFonts w:ascii="Times New Roman" w:hAnsi="Times New Roman"/>
                <w:sz w:val="20"/>
                <w:szCs w:val="20"/>
              </w:rPr>
              <w:t>32128,53</w:t>
            </w:r>
          </w:p>
        </w:tc>
      </w:tr>
      <w:tr w:rsidR="00CA5353" w:rsidRPr="00CA5353" w:rsidTr="00287B85">
        <w:trPr>
          <w:trHeight w:val="283"/>
          <w:jc w:val="center"/>
        </w:trPr>
        <w:tc>
          <w:tcPr>
            <w:tcW w:w="3070" w:type="dxa"/>
          </w:tcPr>
          <w:p w:rsidR="00764FE9" w:rsidRPr="00F4101B" w:rsidRDefault="00D73444" w:rsidP="00764FE9">
            <w:pPr>
              <w:spacing w:after="0"/>
              <w:jc w:val="center"/>
              <w:rPr>
                <w:rFonts w:ascii="Times New Roman" w:hAnsi="Times New Roman" w:cs="Times New Roman"/>
              </w:rPr>
            </w:pPr>
            <w:r w:rsidRPr="00F4101B">
              <w:rPr>
                <w:rFonts w:ascii="Times New Roman" w:hAnsi="Times New Roman"/>
              </w:rPr>
              <w:t>Центральная площадь</w:t>
            </w:r>
          </w:p>
        </w:tc>
        <w:tc>
          <w:tcPr>
            <w:tcW w:w="4678" w:type="dxa"/>
          </w:tcPr>
          <w:p w:rsidR="00764FE9" w:rsidRPr="00CA5353" w:rsidRDefault="00EE6A80" w:rsidP="00764FE9">
            <w:pPr>
              <w:spacing w:after="0"/>
              <w:rPr>
                <w:rFonts w:ascii="Times New Roman" w:hAnsi="Times New Roman" w:cs="Times New Roman"/>
              </w:rPr>
            </w:pPr>
            <w:proofErr w:type="spellStart"/>
            <w:r>
              <w:rPr>
                <w:rFonts w:ascii="Times New Roman" w:hAnsi="Times New Roman"/>
              </w:rPr>
              <w:t>рп</w:t>
            </w:r>
            <w:proofErr w:type="spellEnd"/>
            <w:r>
              <w:rPr>
                <w:rFonts w:ascii="Times New Roman" w:hAnsi="Times New Roman"/>
              </w:rPr>
              <w:t>.</w:t>
            </w:r>
            <w:r w:rsidRPr="00CA5353">
              <w:rPr>
                <w:rFonts w:ascii="Times New Roman" w:hAnsi="Times New Roman"/>
              </w:rPr>
              <w:t xml:space="preserve"> </w:t>
            </w:r>
            <w:proofErr w:type="gramStart"/>
            <w:r>
              <w:rPr>
                <w:rFonts w:ascii="Times New Roman" w:hAnsi="Times New Roman"/>
              </w:rPr>
              <w:t xml:space="preserve">Елань  - </w:t>
            </w:r>
            <w:proofErr w:type="spellStart"/>
            <w:r>
              <w:rPr>
                <w:rFonts w:ascii="Times New Roman" w:hAnsi="Times New Roman"/>
              </w:rPr>
              <w:t>Коленовский</w:t>
            </w:r>
            <w:proofErr w:type="spellEnd"/>
            <w:proofErr w:type="gramEnd"/>
          </w:p>
        </w:tc>
        <w:tc>
          <w:tcPr>
            <w:tcW w:w="1792" w:type="dxa"/>
          </w:tcPr>
          <w:p w:rsidR="00764FE9" w:rsidRPr="00EE6A80" w:rsidRDefault="00516532" w:rsidP="00764FE9">
            <w:pPr>
              <w:spacing w:after="0"/>
              <w:jc w:val="center"/>
              <w:rPr>
                <w:rFonts w:ascii="Times New Roman" w:hAnsi="Times New Roman" w:cs="Times New Roman"/>
              </w:rPr>
            </w:pPr>
            <w:r w:rsidRPr="00EE6A80">
              <w:rPr>
                <w:rFonts w:ascii="Times New Roman" w:eastAsia="Calibri" w:hAnsi="Times New Roman" w:cs="Times New Roman"/>
                <w:sz w:val="20"/>
                <w:szCs w:val="20"/>
              </w:rPr>
              <w:t>12345</w:t>
            </w:r>
            <w:r w:rsidR="00287B85">
              <w:rPr>
                <w:rFonts w:ascii="Times New Roman" w:eastAsia="Calibri" w:hAnsi="Times New Roman" w:cs="Times New Roman"/>
                <w:sz w:val="20"/>
                <w:szCs w:val="20"/>
              </w:rPr>
              <w:t>,00</w:t>
            </w:r>
          </w:p>
        </w:tc>
      </w:tr>
      <w:tr w:rsidR="00516532" w:rsidRPr="00CA5353" w:rsidTr="00287B85">
        <w:trPr>
          <w:trHeight w:val="283"/>
          <w:jc w:val="center"/>
        </w:trPr>
        <w:tc>
          <w:tcPr>
            <w:tcW w:w="3070" w:type="dxa"/>
          </w:tcPr>
          <w:p w:rsidR="00516532" w:rsidRPr="00F4101B" w:rsidRDefault="00516532" w:rsidP="00764FE9">
            <w:pPr>
              <w:spacing w:after="0"/>
              <w:jc w:val="center"/>
              <w:rPr>
                <w:rFonts w:ascii="Times New Roman" w:hAnsi="Times New Roman"/>
              </w:rPr>
            </w:pPr>
            <w:r w:rsidRPr="00F4101B">
              <w:rPr>
                <w:rFonts w:ascii="Times New Roman" w:eastAsia="Calibri" w:hAnsi="Times New Roman" w:cs="Times New Roman"/>
              </w:rPr>
              <w:t>Сквер молодежный</w:t>
            </w:r>
          </w:p>
        </w:tc>
        <w:tc>
          <w:tcPr>
            <w:tcW w:w="4678" w:type="dxa"/>
          </w:tcPr>
          <w:p w:rsidR="00516532" w:rsidRPr="00CA5353" w:rsidRDefault="00F4101B" w:rsidP="00F4101B">
            <w:pPr>
              <w:spacing w:after="0"/>
              <w:rPr>
                <w:rFonts w:ascii="Times New Roman" w:hAnsi="Times New Roman" w:cs="Times New Roman"/>
              </w:rPr>
            </w:pPr>
            <w:proofErr w:type="spellStart"/>
            <w:r>
              <w:rPr>
                <w:rFonts w:ascii="Times New Roman" w:hAnsi="Times New Roman"/>
              </w:rPr>
              <w:t>рп</w:t>
            </w:r>
            <w:proofErr w:type="spellEnd"/>
            <w:r>
              <w:rPr>
                <w:rFonts w:ascii="Times New Roman" w:hAnsi="Times New Roman"/>
              </w:rPr>
              <w:t>.</w:t>
            </w:r>
            <w:r w:rsidRPr="00CA5353">
              <w:rPr>
                <w:rFonts w:ascii="Times New Roman" w:hAnsi="Times New Roman"/>
              </w:rPr>
              <w:t xml:space="preserve"> </w:t>
            </w:r>
            <w:proofErr w:type="gramStart"/>
            <w:r>
              <w:rPr>
                <w:rFonts w:ascii="Times New Roman" w:hAnsi="Times New Roman"/>
              </w:rPr>
              <w:t xml:space="preserve">Елань  - </w:t>
            </w:r>
            <w:proofErr w:type="spellStart"/>
            <w:r>
              <w:rPr>
                <w:rFonts w:ascii="Times New Roman" w:hAnsi="Times New Roman"/>
              </w:rPr>
              <w:t>Коленовский</w:t>
            </w:r>
            <w:proofErr w:type="spellEnd"/>
            <w:proofErr w:type="gramEnd"/>
            <w:r w:rsidRPr="00CA5353">
              <w:rPr>
                <w:rFonts w:ascii="Times New Roman" w:hAnsi="Times New Roman"/>
              </w:rPr>
              <w:t xml:space="preserve">, </w:t>
            </w:r>
            <w:proofErr w:type="spellStart"/>
            <w:r>
              <w:rPr>
                <w:rFonts w:ascii="Times New Roman" w:hAnsi="Times New Roman"/>
              </w:rPr>
              <w:t>пр-кт</w:t>
            </w:r>
            <w:proofErr w:type="spellEnd"/>
            <w:r w:rsidRPr="00CA5353">
              <w:rPr>
                <w:rFonts w:ascii="Times New Roman" w:hAnsi="Times New Roman"/>
              </w:rPr>
              <w:t xml:space="preserve">. </w:t>
            </w:r>
            <w:r>
              <w:rPr>
                <w:rFonts w:ascii="Times New Roman" w:hAnsi="Times New Roman"/>
              </w:rPr>
              <w:t>Кольцова</w:t>
            </w:r>
            <w:r w:rsidRPr="00CA5353">
              <w:rPr>
                <w:rFonts w:ascii="Times New Roman" w:hAnsi="Times New Roman"/>
              </w:rPr>
              <w:t xml:space="preserve">, </w:t>
            </w:r>
            <w:r>
              <w:rPr>
                <w:rFonts w:ascii="Times New Roman" w:hAnsi="Times New Roman"/>
              </w:rPr>
              <w:t>6б</w:t>
            </w:r>
          </w:p>
        </w:tc>
        <w:tc>
          <w:tcPr>
            <w:tcW w:w="1792" w:type="dxa"/>
          </w:tcPr>
          <w:p w:rsidR="00516532" w:rsidRPr="00EE6A80" w:rsidRDefault="00516532" w:rsidP="00764FE9">
            <w:pPr>
              <w:spacing w:after="0"/>
              <w:jc w:val="center"/>
              <w:rPr>
                <w:rFonts w:ascii="Times New Roman" w:hAnsi="Times New Roman"/>
                <w:sz w:val="20"/>
                <w:szCs w:val="20"/>
              </w:rPr>
            </w:pPr>
            <w:r w:rsidRPr="00EE6A80">
              <w:rPr>
                <w:rFonts w:ascii="Times New Roman" w:eastAsia="Calibri" w:hAnsi="Times New Roman" w:cs="Times New Roman"/>
                <w:sz w:val="20"/>
                <w:szCs w:val="20"/>
              </w:rPr>
              <w:t>2365</w:t>
            </w:r>
            <w:r w:rsidR="00287B85">
              <w:rPr>
                <w:rFonts w:ascii="Times New Roman" w:eastAsia="Calibri" w:hAnsi="Times New Roman" w:cs="Times New Roman"/>
                <w:sz w:val="20"/>
                <w:szCs w:val="20"/>
              </w:rPr>
              <w:t>,00</w:t>
            </w:r>
          </w:p>
        </w:tc>
      </w:tr>
      <w:tr w:rsidR="00516532" w:rsidRPr="00CA5353" w:rsidTr="00287B85">
        <w:trPr>
          <w:trHeight w:val="283"/>
          <w:jc w:val="center"/>
        </w:trPr>
        <w:tc>
          <w:tcPr>
            <w:tcW w:w="3070" w:type="dxa"/>
          </w:tcPr>
          <w:p w:rsidR="00516532" w:rsidRPr="00F4101B" w:rsidRDefault="00F4101B" w:rsidP="00764FE9">
            <w:pPr>
              <w:spacing w:after="0"/>
              <w:jc w:val="center"/>
              <w:rPr>
                <w:rFonts w:ascii="Times New Roman" w:hAnsi="Times New Roman"/>
              </w:rPr>
            </w:pPr>
            <w:r w:rsidRPr="00F4101B">
              <w:rPr>
                <w:rFonts w:ascii="Times New Roman" w:eastAsia="Calibri" w:hAnsi="Times New Roman" w:cs="Times New Roman"/>
              </w:rPr>
              <w:t>Благоустройство территории прилегающей к ДК «Кристалл»</w:t>
            </w:r>
          </w:p>
        </w:tc>
        <w:tc>
          <w:tcPr>
            <w:tcW w:w="4678" w:type="dxa"/>
          </w:tcPr>
          <w:p w:rsidR="00516532" w:rsidRPr="00CA5353" w:rsidRDefault="00F4101B" w:rsidP="00F4101B">
            <w:pPr>
              <w:spacing w:after="0"/>
              <w:rPr>
                <w:rFonts w:ascii="Times New Roman" w:hAnsi="Times New Roman" w:cs="Times New Roman"/>
              </w:rPr>
            </w:pPr>
            <w:proofErr w:type="spellStart"/>
            <w:r>
              <w:rPr>
                <w:rFonts w:ascii="Times New Roman" w:hAnsi="Times New Roman"/>
              </w:rPr>
              <w:t>рп</w:t>
            </w:r>
            <w:proofErr w:type="spellEnd"/>
            <w:r>
              <w:rPr>
                <w:rFonts w:ascii="Times New Roman" w:hAnsi="Times New Roman"/>
              </w:rPr>
              <w:t>.</w:t>
            </w:r>
            <w:r w:rsidRPr="00CA5353">
              <w:rPr>
                <w:rFonts w:ascii="Times New Roman" w:hAnsi="Times New Roman"/>
              </w:rPr>
              <w:t xml:space="preserve"> </w:t>
            </w:r>
            <w:proofErr w:type="gramStart"/>
            <w:r>
              <w:rPr>
                <w:rFonts w:ascii="Times New Roman" w:hAnsi="Times New Roman"/>
              </w:rPr>
              <w:t xml:space="preserve">Елань - </w:t>
            </w:r>
            <w:proofErr w:type="spellStart"/>
            <w:r>
              <w:rPr>
                <w:rFonts w:ascii="Times New Roman" w:hAnsi="Times New Roman"/>
              </w:rPr>
              <w:t>Коленовский</w:t>
            </w:r>
            <w:proofErr w:type="spellEnd"/>
            <w:proofErr w:type="gramEnd"/>
            <w:r w:rsidRPr="00CA5353">
              <w:rPr>
                <w:rFonts w:ascii="Times New Roman" w:hAnsi="Times New Roman"/>
              </w:rPr>
              <w:t xml:space="preserve">, </w:t>
            </w:r>
            <w:r>
              <w:rPr>
                <w:rFonts w:ascii="Times New Roman" w:hAnsi="Times New Roman"/>
              </w:rPr>
              <w:t>ул</w:t>
            </w:r>
            <w:r w:rsidRPr="00CA5353">
              <w:rPr>
                <w:rFonts w:ascii="Times New Roman" w:hAnsi="Times New Roman"/>
              </w:rPr>
              <w:t xml:space="preserve">. </w:t>
            </w:r>
            <w:r>
              <w:rPr>
                <w:rFonts w:ascii="Times New Roman" w:hAnsi="Times New Roman"/>
              </w:rPr>
              <w:t>Центральная</w:t>
            </w:r>
            <w:r w:rsidRPr="00CA5353">
              <w:rPr>
                <w:rFonts w:ascii="Times New Roman" w:hAnsi="Times New Roman"/>
              </w:rPr>
              <w:t xml:space="preserve">, </w:t>
            </w:r>
            <w:r>
              <w:rPr>
                <w:rFonts w:ascii="Times New Roman" w:hAnsi="Times New Roman"/>
              </w:rPr>
              <w:t>6б</w:t>
            </w:r>
          </w:p>
        </w:tc>
        <w:tc>
          <w:tcPr>
            <w:tcW w:w="1792" w:type="dxa"/>
          </w:tcPr>
          <w:p w:rsidR="00516532" w:rsidRPr="00EE6A80" w:rsidRDefault="00F4101B" w:rsidP="00764FE9">
            <w:pPr>
              <w:spacing w:after="0"/>
              <w:jc w:val="center"/>
              <w:rPr>
                <w:rFonts w:ascii="Times New Roman" w:hAnsi="Times New Roman"/>
                <w:sz w:val="20"/>
                <w:szCs w:val="20"/>
              </w:rPr>
            </w:pPr>
            <w:r w:rsidRPr="00EE6A80">
              <w:rPr>
                <w:rFonts w:ascii="Times New Roman" w:eastAsia="Calibri" w:hAnsi="Times New Roman" w:cs="Times New Roman"/>
                <w:sz w:val="20"/>
                <w:szCs w:val="20"/>
              </w:rPr>
              <w:t>10340</w:t>
            </w:r>
            <w:r w:rsidR="00287B85">
              <w:rPr>
                <w:rFonts w:ascii="Times New Roman" w:eastAsia="Calibri" w:hAnsi="Times New Roman" w:cs="Times New Roman"/>
                <w:sz w:val="20"/>
                <w:szCs w:val="20"/>
              </w:rPr>
              <w:t>,00</w:t>
            </w:r>
          </w:p>
        </w:tc>
      </w:tr>
      <w:tr w:rsidR="00CA5353" w:rsidRPr="00CA5353" w:rsidTr="00287B85">
        <w:trPr>
          <w:trHeight w:val="70"/>
          <w:jc w:val="center"/>
        </w:trPr>
        <w:tc>
          <w:tcPr>
            <w:tcW w:w="7748" w:type="dxa"/>
            <w:gridSpan w:val="2"/>
            <w:shd w:val="clear" w:color="auto" w:fill="F2F2F2" w:themeFill="background1" w:themeFillShade="F2"/>
          </w:tcPr>
          <w:p w:rsidR="00764FE9" w:rsidRPr="00CA5353" w:rsidRDefault="00764FE9" w:rsidP="00764FE9">
            <w:pPr>
              <w:spacing w:after="0"/>
              <w:jc w:val="right"/>
              <w:rPr>
                <w:rFonts w:ascii="Times New Roman" w:hAnsi="Times New Roman" w:cs="Times New Roman"/>
                <w:b/>
              </w:rPr>
            </w:pPr>
            <w:r w:rsidRPr="00CA5353">
              <w:rPr>
                <w:rFonts w:ascii="Times New Roman" w:hAnsi="Times New Roman" w:cs="Times New Roman"/>
                <w:b/>
              </w:rPr>
              <w:t>ИТОГО</w:t>
            </w:r>
          </w:p>
        </w:tc>
        <w:tc>
          <w:tcPr>
            <w:tcW w:w="1792" w:type="dxa"/>
            <w:shd w:val="clear" w:color="auto" w:fill="F2F2F2" w:themeFill="background1" w:themeFillShade="F2"/>
            <w:vAlign w:val="center"/>
          </w:tcPr>
          <w:p w:rsidR="00764FE9" w:rsidRPr="00CA5353" w:rsidRDefault="00EE6A80" w:rsidP="00764FE9">
            <w:pPr>
              <w:spacing w:after="0"/>
              <w:jc w:val="center"/>
              <w:rPr>
                <w:rFonts w:ascii="Times New Roman" w:hAnsi="Times New Roman" w:cs="Times New Roman"/>
                <w:b/>
              </w:rPr>
            </w:pPr>
            <w:r>
              <w:rPr>
                <w:rFonts w:ascii="Times New Roman" w:hAnsi="Times New Roman" w:cs="Times New Roman"/>
                <w:b/>
              </w:rPr>
              <w:t>57178,53</w:t>
            </w:r>
          </w:p>
        </w:tc>
      </w:tr>
    </w:tbl>
    <w:p w:rsidR="00807A5B" w:rsidRPr="00CA5353" w:rsidRDefault="00807A5B" w:rsidP="00807A5B">
      <w:pPr>
        <w:spacing w:after="0"/>
        <w:ind w:firstLine="567"/>
        <w:jc w:val="both"/>
        <w:rPr>
          <w:rFonts w:ascii="Times New Roman" w:hAnsi="Times New Roman" w:cs="Times New Roman"/>
          <w:sz w:val="24"/>
          <w:szCs w:val="24"/>
        </w:rPr>
      </w:pPr>
    </w:p>
    <w:p w:rsidR="00807A5B" w:rsidRPr="00EE6A80" w:rsidRDefault="00807A5B" w:rsidP="0002330F">
      <w:pPr>
        <w:rPr>
          <w:rFonts w:ascii="Times New Roman" w:hAnsi="Times New Roman" w:cs="Times New Roman"/>
          <w:b/>
          <w:i/>
          <w:sz w:val="24"/>
          <w:szCs w:val="24"/>
        </w:rPr>
      </w:pPr>
      <w:r w:rsidRPr="00CA5353">
        <w:rPr>
          <w:rFonts w:ascii="Times New Roman" w:hAnsi="Times New Roman" w:cs="Times New Roman"/>
          <w:b/>
          <w:i/>
          <w:sz w:val="24"/>
          <w:szCs w:val="24"/>
        </w:rPr>
        <w:t>Вывод:</w:t>
      </w:r>
      <w:r w:rsidR="00EE6A80">
        <w:rPr>
          <w:rFonts w:ascii="Times New Roman" w:hAnsi="Times New Roman" w:cs="Times New Roman"/>
          <w:b/>
          <w:i/>
          <w:sz w:val="24"/>
          <w:szCs w:val="24"/>
        </w:rPr>
        <w:t xml:space="preserve"> </w:t>
      </w:r>
      <w:r w:rsidR="00EE6A80">
        <w:rPr>
          <w:rFonts w:ascii="Times New Roman" w:hAnsi="Times New Roman" w:cs="Times New Roman"/>
          <w:i/>
          <w:sz w:val="24"/>
          <w:szCs w:val="24"/>
        </w:rPr>
        <w:t>и</w:t>
      </w:r>
      <w:r w:rsidRPr="00EE6A80">
        <w:rPr>
          <w:rFonts w:ascii="Times New Roman" w:hAnsi="Times New Roman" w:cs="Times New Roman"/>
          <w:i/>
          <w:sz w:val="24"/>
          <w:szCs w:val="24"/>
        </w:rPr>
        <w:t>меется необходимость в устройстве рекреационных зон сезонного использования.</w:t>
      </w:r>
    </w:p>
    <w:p w:rsidR="00807A5B" w:rsidRPr="00CA5353" w:rsidRDefault="00807A5B" w:rsidP="00807A5B">
      <w:pPr>
        <w:pStyle w:val="ab"/>
        <w:tabs>
          <w:tab w:val="left" w:pos="851"/>
        </w:tabs>
        <w:autoSpaceDE w:val="0"/>
        <w:autoSpaceDN w:val="0"/>
        <w:adjustRightInd w:val="0"/>
        <w:ind w:left="0" w:firstLine="567"/>
        <w:jc w:val="both"/>
        <w:rPr>
          <w:b/>
        </w:rPr>
      </w:pPr>
    </w:p>
    <w:p w:rsidR="00807A5B" w:rsidRPr="00CA5353" w:rsidRDefault="00807A5B" w:rsidP="001A61AF">
      <w:pPr>
        <w:pStyle w:val="1111"/>
        <w:numPr>
          <w:ilvl w:val="2"/>
          <w:numId w:val="36"/>
        </w:numPr>
        <w:ind w:left="0" w:firstLine="0"/>
        <w:outlineLvl w:val="2"/>
        <w:rPr>
          <w:rFonts w:cs="Times New Roman"/>
          <w:i/>
        </w:rPr>
      </w:pPr>
      <w:bookmarkStart w:id="187" w:name="_Toc40350056"/>
      <w:bookmarkStart w:id="188" w:name="_Toc59800195"/>
      <w:bookmarkStart w:id="189" w:name="_Toc152250751"/>
      <w:r w:rsidRPr="00CA5353">
        <w:rPr>
          <w:rFonts w:cs="Times New Roman"/>
          <w:i/>
        </w:rPr>
        <w:t>Объекты специального назначения. Обеспечение территории сельского поселения местами сбора мусора бытовых отходов и местами захоронения</w:t>
      </w:r>
      <w:bookmarkEnd w:id="187"/>
      <w:bookmarkEnd w:id="188"/>
      <w:bookmarkEnd w:id="189"/>
    </w:p>
    <w:p w:rsidR="00807A5B" w:rsidRPr="00CA5353" w:rsidRDefault="00807A5B" w:rsidP="00807A5B">
      <w:pPr>
        <w:spacing w:after="0"/>
        <w:ind w:firstLine="851"/>
        <w:jc w:val="center"/>
        <w:rPr>
          <w:rFonts w:ascii="Times New Roman" w:hAnsi="Times New Roman" w:cs="Times New Roman"/>
          <w:b/>
          <w:sz w:val="24"/>
          <w:szCs w:val="24"/>
        </w:rPr>
      </w:pPr>
    </w:p>
    <w:p w:rsidR="00807A5B" w:rsidRPr="00CA5353" w:rsidRDefault="00807A5B" w:rsidP="0002330F">
      <w:pPr>
        <w:pStyle w:val="ab"/>
        <w:ind w:left="0" w:firstLine="851"/>
        <w:jc w:val="center"/>
        <w:rPr>
          <w:b/>
          <w:i/>
        </w:rPr>
      </w:pPr>
      <w:r w:rsidRPr="00CA5353">
        <w:rPr>
          <w:b/>
          <w:i/>
        </w:rPr>
        <w:t>Места накопления отходов</w:t>
      </w:r>
    </w:p>
    <w:p w:rsidR="008433F9" w:rsidRPr="008433F9" w:rsidRDefault="004D39A6" w:rsidP="00941DD9">
      <w:pPr>
        <w:tabs>
          <w:tab w:val="left" w:pos="1300"/>
        </w:tabs>
        <w:spacing w:after="0"/>
        <w:ind w:firstLine="567"/>
        <w:jc w:val="both"/>
        <w:rPr>
          <w:rFonts w:ascii="Times New Roman" w:hAnsi="Times New Roman" w:cs="Times New Roman"/>
          <w:color w:val="00B0F0"/>
          <w:sz w:val="24"/>
          <w:szCs w:val="24"/>
        </w:rPr>
      </w:pPr>
      <w:r w:rsidRPr="00CA5353">
        <w:rPr>
          <w:rFonts w:ascii="Times New Roman" w:hAnsi="Times New Roman" w:cs="Times New Roman"/>
          <w:sz w:val="24"/>
          <w:szCs w:val="24"/>
        </w:rPr>
        <w:t xml:space="preserve">На территории поселения оборудованы места (площадки) накопления твердых коммунальных отходов. Органы местного самоуправления определяют схему расположения мест накопления и осуществляют ведение реестра мест накопления в соответствии с постановлением Правительства РФ от 31.08.2018 № 1039 «Об утверждении правил обустройства мест (площадок) накопления твердых коммунальных отходов и ведения их реестра». </w:t>
      </w:r>
      <w:r w:rsidR="008433F9" w:rsidRPr="00941DD9">
        <w:rPr>
          <w:rFonts w:ascii="Times New Roman" w:hAnsi="Times New Roman" w:cs="Times New Roman"/>
          <w:sz w:val="24"/>
          <w:szCs w:val="24"/>
        </w:rPr>
        <w:t xml:space="preserve">Транспортирование ТКО с территории </w:t>
      </w:r>
      <w:r w:rsidR="008433F9" w:rsidRPr="00941DD9">
        <w:rPr>
          <w:rFonts w:ascii="Times New Roman" w:eastAsia="Times New Roman" w:hAnsi="Times New Roman" w:cs="Times New Roman"/>
          <w:sz w:val="24"/>
          <w:szCs w:val="24"/>
          <w:lang w:eastAsia="ru-RU"/>
        </w:rPr>
        <w:t>Елань-Коленовского городского поселения</w:t>
      </w:r>
      <w:r w:rsidR="008433F9" w:rsidRPr="00941DD9">
        <w:rPr>
          <w:rFonts w:ascii="Times New Roman" w:hAnsi="Times New Roman" w:cs="Times New Roman"/>
          <w:sz w:val="24"/>
          <w:szCs w:val="24"/>
        </w:rPr>
        <w:t xml:space="preserve"> осуществляется ООО «Теплосеть плюс».</w:t>
      </w:r>
      <w:r w:rsidR="008433F9" w:rsidRPr="008433F9">
        <w:rPr>
          <w:rFonts w:ascii="Times New Roman" w:hAnsi="Times New Roman" w:cs="Times New Roman"/>
          <w:color w:val="00B0F0"/>
          <w:sz w:val="24"/>
          <w:szCs w:val="24"/>
        </w:rPr>
        <w:t xml:space="preserve"> </w:t>
      </w:r>
    </w:p>
    <w:p w:rsidR="008433F9" w:rsidRPr="00941DD9" w:rsidRDefault="008433F9" w:rsidP="008433F9">
      <w:pPr>
        <w:tabs>
          <w:tab w:val="left" w:pos="1300"/>
        </w:tabs>
        <w:spacing w:after="0"/>
        <w:ind w:firstLine="567"/>
        <w:jc w:val="both"/>
        <w:rPr>
          <w:rFonts w:ascii="Times New Roman" w:hAnsi="Times New Roman" w:cs="Times New Roman"/>
          <w:sz w:val="24"/>
          <w:szCs w:val="24"/>
        </w:rPr>
      </w:pPr>
      <w:proofErr w:type="gramStart"/>
      <w:r w:rsidRPr="00451739">
        <w:rPr>
          <w:rFonts w:ascii="Times New Roman" w:hAnsi="Times New Roman" w:cs="Times New Roman"/>
          <w:sz w:val="24"/>
          <w:szCs w:val="24"/>
        </w:rPr>
        <w:t>ООО «Теплосеть плюс» является собственником объект</w:t>
      </w:r>
      <w:r w:rsidR="00941DD9" w:rsidRPr="00451739">
        <w:rPr>
          <w:rFonts w:ascii="Times New Roman" w:hAnsi="Times New Roman" w:cs="Times New Roman"/>
          <w:sz w:val="24"/>
          <w:szCs w:val="24"/>
        </w:rPr>
        <w:t>а</w:t>
      </w:r>
      <w:r w:rsidRPr="00451739">
        <w:rPr>
          <w:rFonts w:ascii="Times New Roman" w:hAnsi="Times New Roman" w:cs="Times New Roman"/>
          <w:sz w:val="24"/>
          <w:szCs w:val="24"/>
        </w:rPr>
        <w:t xml:space="preserve"> размещения отходов Полигон ТКО Новохопёрск (ОРО 36-00005-З-00479-010814), который расположен на территории городского поселения – города Новохопёрск в восточной части кадастрового квартала 36:17:7102016 на земельных участках с кадастровыми номерами 36:17:7102016:39, 36:17:7102016:67 и осуществляет сбор и размещение отходов в соответствии с лицензией на осуществление деятельности по сбору, транспортированию, обработке</w:t>
      </w:r>
      <w:proofErr w:type="gramEnd"/>
      <w:r w:rsidRPr="00451739">
        <w:rPr>
          <w:rFonts w:ascii="Times New Roman" w:hAnsi="Times New Roman" w:cs="Times New Roman"/>
          <w:sz w:val="24"/>
          <w:szCs w:val="24"/>
        </w:rPr>
        <w:t>, утилизации, обезвреживанию, размещению отходов I - IV классов опасности № Л020-00113-36/00019658.</w:t>
      </w:r>
    </w:p>
    <w:p w:rsidR="008433F9" w:rsidRPr="00CA5353" w:rsidRDefault="008433F9" w:rsidP="004D39A6">
      <w:pPr>
        <w:tabs>
          <w:tab w:val="left" w:pos="1300"/>
        </w:tabs>
        <w:spacing w:after="0"/>
        <w:ind w:firstLine="567"/>
        <w:jc w:val="both"/>
        <w:rPr>
          <w:rFonts w:ascii="Times New Roman" w:hAnsi="Times New Roman" w:cs="Times New Roman"/>
          <w:sz w:val="24"/>
          <w:szCs w:val="24"/>
        </w:rPr>
      </w:pPr>
    </w:p>
    <w:p w:rsidR="00E82A00" w:rsidRPr="00CA5353" w:rsidRDefault="00E82A00" w:rsidP="00E82A00">
      <w:pPr>
        <w:autoSpaceDE w:val="0"/>
        <w:spacing w:after="0"/>
        <w:ind w:firstLine="567"/>
        <w:jc w:val="both"/>
        <w:rPr>
          <w:rFonts w:ascii="Times New Roman" w:hAnsi="Times New Roman" w:cs="Times New Roman"/>
          <w:sz w:val="24"/>
          <w:szCs w:val="24"/>
        </w:rPr>
      </w:pPr>
    </w:p>
    <w:p w:rsidR="00807A5B" w:rsidRPr="00CA5353" w:rsidRDefault="00807A5B" w:rsidP="0002330F">
      <w:pPr>
        <w:jc w:val="center"/>
        <w:rPr>
          <w:rFonts w:ascii="Times New Roman" w:hAnsi="Times New Roman" w:cs="Times New Roman"/>
          <w:b/>
          <w:i/>
          <w:sz w:val="24"/>
        </w:rPr>
      </w:pPr>
      <w:r w:rsidRPr="00CA5353">
        <w:rPr>
          <w:rFonts w:ascii="Times New Roman" w:hAnsi="Times New Roman" w:cs="Times New Roman"/>
          <w:b/>
          <w:i/>
          <w:sz w:val="24"/>
        </w:rPr>
        <w:t>Места захоронения</w:t>
      </w:r>
    </w:p>
    <w:p w:rsidR="00807A5B" w:rsidRPr="00CA5353" w:rsidRDefault="00807A5B" w:rsidP="00807A5B">
      <w:pPr>
        <w:spacing w:after="0" w:line="240" w:lineRule="auto"/>
        <w:ind w:firstLine="567"/>
        <w:jc w:val="both"/>
        <w:rPr>
          <w:rFonts w:ascii="Times New Roman" w:hAnsi="Times New Roman" w:cs="Times New Roman"/>
          <w:snapToGrid w:val="0"/>
          <w:sz w:val="24"/>
          <w:szCs w:val="24"/>
        </w:rPr>
      </w:pPr>
      <w:r w:rsidRPr="00CA5353">
        <w:rPr>
          <w:rFonts w:ascii="Times New Roman" w:hAnsi="Times New Roman" w:cs="Times New Roman"/>
          <w:snapToGrid w:val="0"/>
          <w:sz w:val="24"/>
          <w:szCs w:val="24"/>
        </w:rPr>
        <w:t xml:space="preserve">На территории </w:t>
      </w:r>
      <w:r w:rsidR="00AB3AF9">
        <w:rPr>
          <w:rFonts w:ascii="Times New Roman" w:hAnsi="Times New Roman" w:cs="Times New Roman"/>
          <w:sz w:val="24"/>
          <w:szCs w:val="24"/>
        </w:rPr>
        <w:t>Елань-Коленовского</w:t>
      </w:r>
      <w:r w:rsidRPr="00CA5353">
        <w:rPr>
          <w:rFonts w:ascii="Times New Roman" w:hAnsi="Times New Roman" w:cs="Times New Roman"/>
          <w:sz w:val="24"/>
          <w:szCs w:val="24"/>
        </w:rPr>
        <w:t xml:space="preserve"> </w:t>
      </w:r>
      <w:r w:rsidR="00AB3AF9">
        <w:rPr>
          <w:rFonts w:ascii="Times New Roman" w:hAnsi="Times New Roman" w:cs="Times New Roman"/>
          <w:sz w:val="24"/>
          <w:szCs w:val="24"/>
        </w:rPr>
        <w:t>городского</w:t>
      </w:r>
      <w:r w:rsidRPr="00CA5353">
        <w:rPr>
          <w:rFonts w:ascii="Times New Roman" w:hAnsi="Times New Roman" w:cs="Times New Roman"/>
          <w:sz w:val="24"/>
          <w:szCs w:val="24"/>
        </w:rPr>
        <w:t xml:space="preserve"> поселения</w:t>
      </w:r>
      <w:r w:rsidRPr="00CA5353">
        <w:rPr>
          <w:rFonts w:ascii="Times New Roman" w:hAnsi="Times New Roman" w:cs="Times New Roman"/>
          <w:snapToGrid w:val="0"/>
          <w:sz w:val="24"/>
          <w:szCs w:val="24"/>
        </w:rPr>
        <w:t xml:space="preserve"> расположено </w:t>
      </w:r>
      <w:r w:rsidR="00AB3AF9">
        <w:rPr>
          <w:rFonts w:ascii="Times New Roman" w:hAnsi="Times New Roman" w:cs="Times New Roman"/>
          <w:snapToGrid w:val="0"/>
          <w:sz w:val="24"/>
          <w:szCs w:val="24"/>
        </w:rPr>
        <w:t>1 кладбище</w:t>
      </w:r>
      <w:r w:rsidRPr="00CA5353">
        <w:rPr>
          <w:rFonts w:ascii="Times New Roman" w:hAnsi="Times New Roman" w:cs="Times New Roman"/>
          <w:snapToGrid w:val="0"/>
          <w:sz w:val="24"/>
          <w:szCs w:val="24"/>
        </w:rPr>
        <w:t>.</w:t>
      </w:r>
    </w:p>
    <w:p w:rsidR="00807A5B" w:rsidRPr="00CA5353" w:rsidRDefault="00807A5B" w:rsidP="0002330F">
      <w:pPr>
        <w:pStyle w:val="af6"/>
        <w:keepNext/>
        <w:spacing w:before="0" w:after="0" w:line="240" w:lineRule="auto"/>
        <w:ind w:left="720"/>
        <w:rPr>
          <w:rFonts w:cs="Times New Roman"/>
          <w:b/>
          <w:highlight w:val="yellow"/>
        </w:rPr>
      </w:pPr>
    </w:p>
    <w:p w:rsidR="00807A5B" w:rsidRPr="00CA5353" w:rsidRDefault="00807A5B" w:rsidP="0002330F">
      <w:pPr>
        <w:jc w:val="center"/>
        <w:rPr>
          <w:rFonts w:ascii="Times New Roman" w:eastAsia="Times New Roman" w:hAnsi="Times New Roman" w:cs="Times New Roman"/>
          <w:b/>
          <w:i/>
          <w:sz w:val="24"/>
          <w:szCs w:val="24"/>
          <w:lang w:eastAsia="ru-RU"/>
        </w:rPr>
      </w:pPr>
      <w:r w:rsidRPr="00CA5353">
        <w:rPr>
          <w:rFonts w:ascii="Times New Roman" w:eastAsia="Times New Roman" w:hAnsi="Times New Roman" w:cs="Times New Roman"/>
          <w:b/>
          <w:bCs/>
          <w:i/>
          <w:sz w:val="24"/>
          <w:szCs w:val="24"/>
          <w:lang w:eastAsia="ru-RU"/>
        </w:rPr>
        <w:t>Перечень кладбищ, находящихся на территории сельского поселения</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622"/>
        <w:gridCol w:w="5387"/>
        <w:gridCol w:w="1268"/>
        <w:gridCol w:w="2085"/>
      </w:tblGrid>
      <w:tr w:rsidR="00CA5353" w:rsidRPr="00CA5353" w:rsidTr="00AB3AF9">
        <w:tc>
          <w:tcPr>
            <w:tcW w:w="622" w:type="dxa"/>
            <w:shd w:val="clear" w:color="auto" w:fill="D9D9D9" w:themeFill="background1" w:themeFillShade="D9"/>
          </w:tcPr>
          <w:p w:rsidR="00820E2D" w:rsidRPr="00CA5353" w:rsidRDefault="00820E2D" w:rsidP="0002330F">
            <w:pPr>
              <w:tabs>
                <w:tab w:val="left" w:pos="2400"/>
              </w:tabs>
              <w:snapToGrid w:val="0"/>
              <w:spacing w:after="0" w:line="240" w:lineRule="auto"/>
              <w:ind w:firstLine="77"/>
              <w:jc w:val="center"/>
              <w:rPr>
                <w:rFonts w:ascii="Times New Roman" w:hAnsi="Times New Roman" w:cs="Times New Roman"/>
                <w:b/>
              </w:rPr>
            </w:pPr>
            <w:r w:rsidRPr="00CA5353">
              <w:rPr>
                <w:rFonts w:ascii="Times New Roman" w:hAnsi="Times New Roman" w:cs="Times New Roman"/>
                <w:b/>
              </w:rPr>
              <w:lastRenderedPageBreak/>
              <w:t xml:space="preserve">№ </w:t>
            </w:r>
            <w:proofErr w:type="spellStart"/>
            <w:proofErr w:type="gramStart"/>
            <w:r w:rsidRPr="00CA5353">
              <w:rPr>
                <w:rFonts w:ascii="Times New Roman" w:hAnsi="Times New Roman" w:cs="Times New Roman"/>
                <w:b/>
              </w:rPr>
              <w:t>п</w:t>
            </w:r>
            <w:proofErr w:type="spellEnd"/>
            <w:proofErr w:type="gramEnd"/>
            <w:r w:rsidRPr="00CA5353">
              <w:rPr>
                <w:rFonts w:ascii="Times New Roman" w:hAnsi="Times New Roman" w:cs="Times New Roman"/>
                <w:b/>
              </w:rPr>
              <w:t>/</w:t>
            </w:r>
            <w:proofErr w:type="spellStart"/>
            <w:r w:rsidRPr="00CA5353">
              <w:rPr>
                <w:rFonts w:ascii="Times New Roman" w:hAnsi="Times New Roman" w:cs="Times New Roman"/>
                <w:b/>
              </w:rPr>
              <w:t>п</w:t>
            </w:r>
            <w:proofErr w:type="spellEnd"/>
          </w:p>
        </w:tc>
        <w:tc>
          <w:tcPr>
            <w:tcW w:w="5387" w:type="dxa"/>
            <w:shd w:val="clear" w:color="auto" w:fill="D9D9D9" w:themeFill="background1" w:themeFillShade="D9"/>
          </w:tcPr>
          <w:p w:rsidR="00820E2D" w:rsidRPr="00CA5353" w:rsidRDefault="00820E2D" w:rsidP="0002330F">
            <w:pPr>
              <w:snapToGrid w:val="0"/>
              <w:spacing w:after="0" w:line="240" w:lineRule="auto"/>
              <w:ind w:hanging="55"/>
              <w:jc w:val="center"/>
              <w:rPr>
                <w:rFonts w:ascii="Times New Roman" w:hAnsi="Times New Roman" w:cs="Times New Roman"/>
                <w:b/>
              </w:rPr>
            </w:pPr>
            <w:r w:rsidRPr="00CA5353">
              <w:rPr>
                <w:rFonts w:ascii="Times New Roman" w:hAnsi="Times New Roman" w:cs="Times New Roman"/>
                <w:b/>
              </w:rPr>
              <w:t>Местоположения</w:t>
            </w:r>
          </w:p>
        </w:tc>
        <w:tc>
          <w:tcPr>
            <w:tcW w:w="1268" w:type="dxa"/>
            <w:shd w:val="clear" w:color="auto" w:fill="D9D9D9" w:themeFill="background1" w:themeFillShade="D9"/>
          </w:tcPr>
          <w:p w:rsidR="00AB3AF9" w:rsidRDefault="00820E2D" w:rsidP="0002330F">
            <w:pPr>
              <w:snapToGrid w:val="0"/>
              <w:spacing w:after="0" w:line="240" w:lineRule="auto"/>
              <w:jc w:val="center"/>
              <w:rPr>
                <w:rFonts w:ascii="Times New Roman" w:hAnsi="Times New Roman" w:cs="Times New Roman"/>
                <w:b/>
                <w:bCs/>
              </w:rPr>
            </w:pPr>
            <w:r w:rsidRPr="00CA5353">
              <w:rPr>
                <w:rFonts w:ascii="Times New Roman" w:hAnsi="Times New Roman" w:cs="Times New Roman"/>
                <w:b/>
                <w:bCs/>
              </w:rPr>
              <w:t xml:space="preserve">Площадь, </w:t>
            </w:r>
          </w:p>
          <w:p w:rsidR="00820E2D" w:rsidRPr="00CA5353" w:rsidRDefault="00820E2D" w:rsidP="0002330F">
            <w:pPr>
              <w:snapToGrid w:val="0"/>
              <w:spacing w:after="0" w:line="240" w:lineRule="auto"/>
              <w:jc w:val="center"/>
              <w:rPr>
                <w:rFonts w:ascii="Times New Roman" w:hAnsi="Times New Roman" w:cs="Times New Roman"/>
                <w:b/>
              </w:rPr>
            </w:pPr>
            <w:r w:rsidRPr="00CA5353">
              <w:rPr>
                <w:rFonts w:ascii="Times New Roman" w:hAnsi="Times New Roman" w:cs="Times New Roman"/>
                <w:b/>
                <w:bCs/>
              </w:rPr>
              <w:t>га</w:t>
            </w:r>
          </w:p>
        </w:tc>
        <w:tc>
          <w:tcPr>
            <w:tcW w:w="2085" w:type="dxa"/>
            <w:shd w:val="clear" w:color="auto" w:fill="D9D9D9" w:themeFill="background1" w:themeFillShade="D9"/>
          </w:tcPr>
          <w:p w:rsidR="00820E2D" w:rsidRPr="00CA5353" w:rsidRDefault="00820E2D" w:rsidP="0002330F">
            <w:pPr>
              <w:snapToGrid w:val="0"/>
              <w:spacing w:after="0" w:line="240" w:lineRule="auto"/>
              <w:jc w:val="center"/>
              <w:rPr>
                <w:rFonts w:ascii="Times New Roman" w:hAnsi="Times New Roman" w:cs="Times New Roman"/>
                <w:b/>
              </w:rPr>
            </w:pPr>
            <w:r w:rsidRPr="00CA5353">
              <w:rPr>
                <w:rFonts w:ascii="Times New Roman" w:hAnsi="Times New Roman" w:cs="Times New Roman"/>
                <w:b/>
              </w:rPr>
              <w:t>Действующее/</w:t>
            </w:r>
          </w:p>
          <w:p w:rsidR="00820E2D" w:rsidRPr="00CA5353" w:rsidRDefault="00820E2D" w:rsidP="0002330F">
            <w:pPr>
              <w:snapToGrid w:val="0"/>
              <w:spacing w:after="0" w:line="240" w:lineRule="auto"/>
              <w:jc w:val="center"/>
              <w:rPr>
                <w:rFonts w:ascii="Times New Roman" w:hAnsi="Times New Roman" w:cs="Times New Roman"/>
                <w:b/>
                <w:bCs/>
              </w:rPr>
            </w:pPr>
            <w:r w:rsidRPr="00CA5353">
              <w:rPr>
                <w:rFonts w:ascii="Times New Roman" w:hAnsi="Times New Roman" w:cs="Times New Roman"/>
                <w:b/>
              </w:rPr>
              <w:t>закрытое</w:t>
            </w:r>
          </w:p>
        </w:tc>
      </w:tr>
      <w:tr w:rsidR="00CA5353" w:rsidRPr="00CA5353" w:rsidTr="00AB3AF9">
        <w:trPr>
          <w:trHeight w:val="69"/>
        </w:trPr>
        <w:tc>
          <w:tcPr>
            <w:tcW w:w="622" w:type="dxa"/>
            <w:shd w:val="clear" w:color="auto" w:fill="D9D9D9" w:themeFill="background1" w:themeFillShade="D9"/>
          </w:tcPr>
          <w:p w:rsidR="00820E2D" w:rsidRPr="00CA5353" w:rsidRDefault="00820E2D" w:rsidP="0002330F">
            <w:pPr>
              <w:tabs>
                <w:tab w:val="left" w:pos="2400"/>
              </w:tabs>
              <w:snapToGrid w:val="0"/>
              <w:spacing w:after="0" w:line="240" w:lineRule="auto"/>
              <w:ind w:firstLine="77"/>
              <w:jc w:val="center"/>
              <w:rPr>
                <w:rFonts w:ascii="Times New Roman" w:hAnsi="Times New Roman" w:cs="Times New Roman"/>
                <w:b/>
              </w:rPr>
            </w:pPr>
            <w:r w:rsidRPr="00CA5353">
              <w:rPr>
                <w:rFonts w:ascii="Times New Roman" w:hAnsi="Times New Roman" w:cs="Times New Roman"/>
                <w:b/>
              </w:rPr>
              <w:t>1</w:t>
            </w:r>
          </w:p>
        </w:tc>
        <w:tc>
          <w:tcPr>
            <w:tcW w:w="5387" w:type="dxa"/>
            <w:shd w:val="clear" w:color="auto" w:fill="D9D9D9" w:themeFill="background1" w:themeFillShade="D9"/>
          </w:tcPr>
          <w:p w:rsidR="00820E2D" w:rsidRPr="00CA5353" w:rsidRDefault="00820E2D" w:rsidP="0002330F">
            <w:pPr>
              <w:snapToGrid w:val="0"/>
              <w:spacing w:after="0" w:line="240" w:lineRule="auto"/>
              <w:ind w:hanging="55"/>
              <w:jc w:val="center"/>
              <w:rPr>
                <w:rFonts w:ascii="Times New Roman" w:hAnsi="Times New Roman" w:cs="Times New Roman"/>
                <w:b/>
              </w:rPr>
            </w:pPr>
            <w:r w:rsidRPr="00CA5353">
              <w:rPr>
                <w:rFonts w:ascii="Times New Roman" w:hAnsi="Times New Roman" w:cs="Times New Roman"/>
                <w:b/>
              </w:rPr>
              <w:t>2</w:t>
            </w:r>
          </w:p>
        </w:tc>
        <w:tc>
          <w:tcPr>
            <w:tcW w:w="1268" w:type="dxa"/>
            <w:shd w:val="clear" w:color="auto" w:fill="D9D9D9" w:themeFill="background1" w:themeFillShade="D9"/>
          </w:tcPr>
          <w:p w:rsidR="00820E2D" w:rsidRPr="00CA5353" w:rsidRDefault="00820E2D" w:rsidP="0002330F">
            <w:pPr>
              <w:snapToGrid w:val="0"/>
              <w:spacing w:after="0" w:line="240" w:lineRule="auto"/>
              <w:jc w:val="center"/>
              <w:rPr>
                <w:rFonts w:ascii="Times New Roman" w:hAnsi="Times New Roman" w:cs="Times New Roman"/>
                <w:b/>
                <w:bCs/>
              </w:rPr>
            </w:pPr>
            <w:r w:rsidRPr="00CA5353">
              <w:rPr>
                <w:rFonts w:ascii="Times New Roman" w:hAnsi="Times New Roman" w:cs="Times New Roman"/>
                <w:b/>
                <w:bCs/>
              </w:rPr>
              <w:t>3</w:t>
            </w:r>
          </w:p>
        </w:tc>
        <w:tc>
          <w:tcPr>
            <w:tcW w:w="2085" w:type="dxa"/>
            <w:shd w:val="clear" w:color="auto" w:fill="D9D9D9" w:themeFill="background1" w:themeFillShade="D9"/>
          </w:tcPr>
          <w:p w:rsidR="00820E2D" w:rsidRPr="00CA5353" w:rsidRDefault="00820E2D" w:rsidP="0002330F">
            <w:pPr>
              <w:snapToGrid w:val="0"/>
              <w:spacing w:after="0" w:line="240" w:lineRule="auto"/>
              <w:jc w:val="center"/>
              <w:rPr>
                <w:rFonts w:ascii="Times New Roman" w:hAnsi="Times New Roman" w:cs="Times New Roman"/>
                <w:b/>
              </w:rPr>
            </w:pPr>
            <w:r w:rsidRPr="00CA5353">
              <w:rPr>
                <w:rFonts w:ascii="Times New Roman" w:hAnsi="Times New Roman" w:cs="Times New Roman"/>
                <w:b/>
              </w:rPr>
              <w:t>4</w:t>
            </w:r>
          </w:p>
        </w:tc>
      </w:tr>
      <w:tr w:rsidR="00CA5353" w:rsidRPr="00CA5353" w:rsidTr="00AB3AF9">
        <w:tc>
          <w:tcPr>
            <w:tcW w:w="622" w:type="dxa"/>
            <w:shd w:val="clear" w:color="auto" w:fill="auto"/>
          </w:tcPr>
          <w:p w:rsidR="00AD6589" w:rsidRPr="00CA5353" w:rsidRDefault="00AD6589" w:rsidP="009E488E">
            <w:pPr>
              <w:pStyle w:val="ab"/>
              <w:numPr>
                <w:ilvl w:val="0"/>
                <w:numId w:val="72"/>
              </w:numPr>
              <w:snapToGrid w:val="0"/>
              <w:contextualSpacing w:val="0"/>
              <w:rPr>
                <w:sz w:val="22"/>
                <w:szCs w:val="22"/>
              </w:rPr>
            </w:pPr>
          </w:p>
        </w:tc>
        <w:tc>
          <w:tcPr>
            <w:tcW w:w="5387" w:type="dxa"/>
            <w:shd w:val="clear" w:color="auto" w:fill="auto"/>
          </w:tcPr>
          <w:p w:rsidR="00AD6589" w:rsidRPr="00CA5353" w:rsidRDefault="00287550" w:rsidP="0002330F">
            <w:pPr>
              <w:spacing w:after="0" w:line="240" w:lineRule="auto"/>
              <w:rPr>
                <w:rFonts w:ascii="Times New Roman" w:hAnsi="Times New Roman" w:cs="Times New Roman"/>
              </w:rPr>
            </w:pPr>
            <w:proofErr w:type="spellStart"/>
            <w:r>
              <w:rPr>
                <w:rFonts w:ascii="Times New Roman" w:hAnsi="Times New Roman" w:cs="Times New Roman"/>
                <w:sz w:val="24"/>
                <w:szCs w:val="24"/>
              </w:rPr>
              <w:t>р</w:t>
            </w:r>
            <w:r w:rsidR="00AB3AF9" w:rsidRPr="00AB3AF9">
              <w:rPr>
                <w:rFonts w:ascii="Times New Roman" w:hAnsi="Times New Roman" w:cs="Times New Roman"/>
                <w:sz w:val="24"/>
                <w:szCs w:val="24"/>
              </w:rPr>
              <w:t>п</w:t>
            </w:r>
            <w:proofErr w:type="spellEnd"/>
            <w:r w:rsidR="00AB3AF9">
              <w:rPr>
                <w:rFonts w:ascii="Times New Roman" w:hAnsi="Times New Roman" w:cs="Times New Roman"/>
                <w:sz w:val="24"/>
                <w:szCs w:val="24"/>
              </w:rPr>
              <w:t>.</w:t>
            </w:r>
            <w:r w:rsidR="00AB3AF9" w:rsidRPr="00AB3AF9">
              <w:rPr>
                <w:rFonts w:ascii="Times New Roman" w:hAnsi="Times New Roman" w:cs="Times New Roman"/>
                <w:sz w:val="24"/>
                <w:szCs w:val="24"/>
              </w:rPr>
              <w:t xml:space="preserve"> Елань-Коленовский, ул</w:t>
            </w:r>
            <w:r w:rsidR="00AB3AF9">
              <w:rPr>
                <w:rFonts w:ascii="Times New Roman" w:hAnsi="Times New Roman" w:cs="Times New Roman"/>
                <w:sz w:val="24"/>
                <w:szCs w:val="24"/>
              </w:rPr>
              <w:t>.</w:t>
            </w:r>
            <w:r w:rsidR="00AB3AF9" w:rsidRPr="00AB3AF9">
              <w:rPr>
                <w:rFonts w:ascii="Times New Roman" w:hAnsi="Times New Roman" w:cs="Times New Roman"/>
                <w:sz w:val="24"/>
                <w:szCs w:val="24"/>
              </w:rPr>
              <w:t xml:space="preserve"> Полевая, позиция №</w:t>
            </w:r>
            <w:r w:rsidR="00AB3AF9">
              <w:rPr>
                <w:rFonts w:ascii="Times New Roman" w:hAnsi="Times New Roman" w:cs="Times New Roman"/>
                <w:sz w:val="24"/>
                <w:szCs w:val="24"/>
              </w:rPr>
              <w:t> </w:t>
            </w:r>
            <w:r w:rsidR="00AB3AF9" w:rsidRPr="00AB3AF9">
              <w:rPr>
                <w:rFonts w:ascii="Times New Roman" w:hAnsi="Times New Roman" w:cs="Times New Roman"/>
                <w:sz w:val="24"/>
                <w:szCs w:val="24"/>
              </w:rPr>
              <w:t>4</w:t>
            </w:r>
            <w:r w:rsidR="00AB3AF9" w:rsidRPr="00CA5353">
              <w:rPr>
                <w:rFonts w:ascii="Times New Roman" w:hAnsi="Times New Roman" w:cs="Times New Roman"/>
              </w:rPr>
              <w:t xml:space="preserve"> </w:t>
            </w:r>
            <w:r w:rsidR="00AD6589" w:rsidRPr="00CA5353">
              <w:rPr>
                <w:rFonts w:ascii="Times New Roman" w:hAnsi="Times New Roman" w:cs="Times New Roman"/>
              </w:rPr>
              <w:t>(</w:t>
            </w:r>
            <w:r w:rsidR="00AB3AF9" w:rsidRPr="0000438A">
              <w:rPr>
                <w:rFonts w:ascii="Times New Roman" w:hAnsi="Times New Roman" w:cs="Times New Roman"/>
              </w:rPr>
              <w:t>36:17:7200001:377</w:t>
            </w:r>
            <w:r w:rsidR="00AD6589" w:rsidRPr="00CA5353">
              <w:rPr>
                <w:rFonts w:ascii="Times New Roman" w:hAnsi="Times New Roman" w:cs="Times New Roman"/>
              </w:rPr>
              <w:t>)</w:t>
            </w:r>
          </w:p>
        </w:tc>
        <w:tc>
          <w:tcPr>
            <w:tcW w:w="1268" w:type="dxa"/>
            <w:shd w:val="clear" w:color="auto" w:fill="auto"/>
            <w:vAlign w:val="center"/>
          </w:tcPr>
          <w:p w:rsidR="00AD6589" w:rsidRPr="00CA5353" w:rsidRDefault="00AB3AF9" w:rsidP="0002330F">
            <w:pPr>
              <w:spacing w:after="0" w:line="240" w:lineRule="auto"/>
              <w:jc w:val="center"/>
              <w:rPr>
                <w:rFonts w:ascii="Times New Roman" w:hAnsi="Times New Roman" w:cs="Times New Roman"/>
              </w:rPr>
            </w:pPr>
            <w:r>
              <w:rPr>
                <w:rFonts w:ascii="Times New Roman" w:hAnsi="Times New Roman" w:cs="Times New Roman"/>
              </w:rPr>
              <w:t>7</w:t>
            </w:r>
            <w:r w:rsidR="00AD6589" w:rsidRPr="00CA5353">
              <w:rPr>
                <w:rFonts w:ascii="Times New Roman" w:hAnsi="Times New Roman" w:cs="Times New Roman"/>
              </w:rPr>
              <w:t>,</w:t>
            </w:r>
            <w:r>
              <w:rPr>
                <w:rFonts w:ascii="Times New Roman" w:hAnsi="Times New Roman" w:cs="Times New Roman"/>
              </w:rPr>
              <w:t>33</w:t>
            </w:r>
          </w:p>
        </w:tc>
        <w:tc>
          <w:tcPr>
            <w:tcW w:w="2085" w:type="dxa"/>
            <w:shd w:val="clear" w:color="auto" w:fill="auto"/>
            <w:vAlign w:val="center"/>
          </w:tcPr>
          <w:p w:rsidR="00AD6589" w:rsidRPr="00CA5353" w:rsidRDefault="00AD6589" w:rsidP="0002330F">
            <w:pPr>
              <w:spacing w:after="0" w:line="240" w:lineRule="auto"/>
              <w:jc w:val="center"/>
              <w:rPr>
                <w:rFonts w:ascii="Times New Roman" w:hAnsi="Times New Roman" w:cs="Times New Roman"/>
              </w:rPr>
            </w:pPr>
            <w:r w:rsidRPr="00CA5353">
              <w:rPr>
                <w:rFonts w:ascii="Times New Roman" w:hAnsi="Times New Roman" w:cs="Times New Roman"/>
              </w:rPr>
              <w:t>Действующее</w:t>
            </w:r>
          </w:p>
        </w:tc>
      </w:tr>
      <w:tr w:rsidR="00820E2D" w:rsidRPr="00CA5353" w:rsidTr="00AB3AF9">
        <w:tc>
          <w:tcPr>
            <w:tcW w:w="6009" w:type="dxa"/>
            <w:gridSpan w:val="2"/>
            <w:shd w:val="clear" w:color="auto" w:fill="auto"/>
          </w:tcPr>
          <w:p w:rsidR="00820E2D" w:rsidRPr="00CA5353" w:rsidRDefault="00820E2D" w:rsidP="0002330F">
            <w:pPr>
              <w:spacing w:after="0" w:line="240" w:lineRule="auto"/>
              <w:ind w:firstLine="77"/>
              <w:jc w:val="right"/>
              <w:rPr>
                <w:rFonts w:ascii="Times New Roman" w:hAnsi="Times New Roman" w:cs="Times New Roman"/>
                <w:b/>
              </w:rPr>
            </w:pPr>
            <w:r w:rsidRPr="00CA5353">
              <w:rPr>
                <w:rFonts w:ascii="Times New Roman" w:hAnsi="Times New Roman" w:cs="Times New Roman"/>
                <w:b/>
              </w:rPr>
              <w:t>ИТОГО</w:t>
            </w:r>
          </w:p>
        </w:tc>
        <w:tc>
          <w:tcPr>
            <w:tcW w:w="1268" w:type="dxa"/>
            <w:shd w:val="clear" w:color="auto" w:fill="auto"/>
          </w:tcPr>
          <w:p w:rsidR="00820E2D" w:rsidRPr="00CA5353" w:rsidRDefault="00AB3AF9" w:rsidP="0002330F">
            <w:pPr>
              <w:spacing w:after="0" w:line="240" w:lineRule="auto"/>
              <w:jc w:val="center"/>
              <w:rPr>
                <w:rStyle w:val="af8"/>
                <w:rFonts w:ascii="Times New Roman" w:hAnsi="Times New Roman" w:cs="Times New Roman"/>
                <w:b/>
                <w:sz w:val="22"/>
                <w:szCs w:val="22"/>
              </w:rPr>
            </w:pPr>
            <w:r>
              <w:rPr>
                <w:rStyle w:val="af8"/>
                <w:rFonts w:ascii="Times New Roman" w:hAnsi="Times New Roman" w:cs="Times New Roman"/>
                <w:b/>
                <w:sz w:val="22"/>
                <w:szCs w:val="22"/>
              </w:rPr>
              <w:t>7</w:t>
            </w:r>
            <w:r w:rsidR="00D235B1" w:rsidRPr="00CA5353">
              <w:rPr>
                <w:rStyle w:val="af8"/>
                <w:rFonts w:ascii="Times New Roman" w:hAnsi="Times New Roman" w:cs="Times New Roman"/>
                <w:b/>
                <w:sz w:val="22"/>
                <w:szCs w:val="22"/>
              </w:rPr>
              <w:t>,</w:t>
            </w:r>
            <w:r>
              <w:rPr>
                <w:rStyle w:val="af8"/>
                <w:rFonts w:ascii="Times New Roman" w:hAnsi="Times New Roman" w:cs="Times New Roman"/>
                <w:b/>
                <w:sz w:val="22"/>
                <w:szCs w:val="22"/>
              </w:rPr>
              <w:t>33</w:t>
            </w:r>
          </w:p>
        </w:tc>
        <w:tc>
          <w:tcPr>
            <w:tcW w:w="2085" w:type="dxa"/>
            <w:shd w:val="clear" w:color="auto" w:fill="auto"/>
          </w:tcPr>
          <w:p w:rsidR="00820E2D" w:rsidRPr="00CA5353" w:rsidRDefault="00820E2D" w:rsidP="0002330F">
            <w:pPr>
              <w:spacing w:after="0" w:line="240" w:lineRule="auto"/>
              <w:jc w:val="center"/>
              <w:rPr>
                <w:rFonts w:ascii="Times New Roman" w:hAnsi="Times New Roman" w:cs="Times New Roman"/>
              </w:rPr>
            </w:pPr>
          </w:p>
        </w:tc>
      </w:tr>
    </w:tbl>
    <w:p w:rsidR="00820E2D" w:rsidRPr="00CA5353" w:rsidRDefault="00820E2D" w:rsidP="0002330F">
      <w:pPr>
        <w:pStyle w:val="14"/>
        <w:ind w:left="0"/>
        <w:rPr>
          <w:sz w:val="24"/>
          <w:szCs w:val="24"/>
          <w:highlight w:val="yellow"/>
        </w:rPr>
      </w:pPr>
    </w:p>
    <w:p w:rsidR="00807A5B" w:rsidRPr="00CA5353" w:rsidRDefault="00807A5B" w:rsidP="0002330F">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В соответствии с РНГП минимально допустимый уровень обеспеченности местами погребения составляет – 0,24 га на 1000 чел. Для существующей численности населения необходима площадь </w:t>
      </w:r>
      <w:r w:rsidR="00AB3AF9">
        <w:rPr>
          <w:rFonts w:ascii="Times New Roman" w:hAnsi="Times New Roman" w:cs="Times New Roman"/>
          <w:sz w:val="24"/>
          <w:szCs w:val="24"/>
        </w:rPr>
        <w:t>0</w:t>
      </w:r>
      <w:r w:rsidR="0075624B" w:rsidRPr="00CA5353">
        <w:rPr>
          <w:rFonts w:ascii="Times New Roman" w:hAnsi="Times New Roman" w:cs="Times New Roman"/>
          <w:sz w:val="24"/>
          <w:szCs w:val="24"/>
        </w:rPr>
        <w:t>,</w:t>
      </w:r>
      <w:r w:rsidR="00AB3AF9">
        <w:rPr>
          <w:rFonts w:ascii="Times New Roman" w:hAnsi="Times New Roman" w:cs="Times New Roman"/>
          <w:sz w:val="24"/>
          <w:szCs w:val="24"/>
        </w:rPr>
        <w:t>77</w:t>
      </w:r>
      <w:r w:rsidRPr="00CA5353">
        <w:rPr>
          <w:rFonts w:ascii="Times New Roman" w:hAnsi="Times New Roman" w:cs="Times New Roman"/>
          <w:sz w:val="24"/>
          <w:szCs w:val="24"/>
        </w:rPr>
        <w:t xml:space="preserve"> га. </w:t>
      </w:r>
    </w:p>
    <w:p w:rsidR="00807A5B" w:rsidRPr="00CA5353" w:rsidRDefault="00807A5B" w:rsidP="0002330F">
      <w:pPr>
        <w:spacing w:after="0" w:line="240" w:lineRule="auto"/>
        <w:ind w:firstLine="567"/>
        <w:jc w:val="both"/>
        <w:rPr>
          <w:rFonts w:ascii="Times New Roman" w:hAnsi="Times New Roman" w:cs="Times New Roman"/>
          <w:sz w:val="24"/>
          <w:szCs w:val="24"/>
          <w:highlight w:val="yellow"/>
        </w:rPr>
      </w:pPr>
    </w:p>
    <w:p w:rsidR="00807A5B" w:rsidRPr="00CA5353" w:rsidRDefault="00807A5B" w:rsidP="0002330F">
      <w:pPr>
        <w:jc w:val="center"/>
        <w:rPr>
          <w:rFonts w:ascii="Times New Roman" w:hAnsi="Times New Roman" w:cs="Times New Roman"/>
          <w:b/>
          <w:i/>
          <w:sz w:val="24"/>
          <w:szCs w:val="24"/>
        </w:rPr>
      </w:pPr>
      <w:r w:rsidRPr="00CA5353">
        <w:rPr>
          <w:rFonts w:ascii="Times New Roman" w:hAnsi="Times New Roman" w:cs="Times New Roman"/>
          <w:b/>
          <w:i/>
          <w:sz w:val="24"/>
          <w:szCs w:val="24"/>
        </w:rPr>
        <w:t>Места вывоза биологических отходов</w:t>
      </w:r>
    </w:p>
    <w:p w:rsidR="00807A5B" w:rsidRPr="00CA5353" w:rsidRDefault="00807A5B" w:rsidP="0002330F">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На территории </w:t>
      </w:r>
      <w:r w:rsidR="00526E2D">
        <w:rPr>
          <w:rFonts w:ascii="Times New Roman" w:hAnsi="Times New Roman" w:cs="Times New Roman"/>
          <w:sz w:val="24"/>
          <w:szCs w:val="24"/>
        </w:rPr>
        <w:t>Елань-Коленовского городского</w:t>
      </w:r>
      <w:r w:rsidRPr="00CA5353">
        <w:rPr>
          <w:rFonts w:ascii="Times New Roman" w:hAnsi="Times New Roman" w:cs="Times New Roman"/>
          <w:sz w:val="24"/>
          <w:szCs w:val="24"/>
        </w:rPr>
        <w:t xml:space="preserve"> поселения отсутствуют места размещения биологических отходов (трупов животных).</w:t>
      </w:r>
    </w:p>
    <w:p w:rsidR="00807A5B" w:rsidRPr="00CA5353" w:rsidRDefault="00807A5B" w:rsidP="0002330F">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Обезвреживание биологических отходов (трупы животных, абортированные и мертворожденные плоды, последы), образующихся в результате хозяйственной деятельности предприятий животноводства, размещенных на территории </w:t>
      </w:r>
      <w:r w:rsidR="00526E2D">
        <w:rPr>
          <w:rFonts w:ascii="Times New Roman" w:hAnsi="Times New Roman" w:cs="Times New Roman"/>
          <w:sz w:val="24"/>
          <w:szCs w:val="24"/>
        </w:rPr>
        <w:t>Елань-Коленовского</w:t>
      </w:r>
      <w:r w:rsidR="00526E2D" w:rsidRPr="00CA5353">
        <w:rPr>
          <w:rFonts w:ascii="Times New Roman" w:hAnsi="Times New Roman" w:cs="Times New Roman"/>
          <w:sz w:val="24"/>
          <w:szCs w:val="24"/>
        </w:rPr>
        <w:t xml:space="preserve"> </w:t>
      </w:r>
      <w:r w:rsidR="00526E2D">
        <w:rPr>
          <w:rFonts w:ascii="Times New Roman" w:hAnsi="Times New Roman" w:cs="Times New Roman"/>
          <w:sz w:val="24"/>
          <w:szCs w:val="24"/>
        </w:rPr>
        <w:t>городского</w:t>
      </w:r>
      <w:r w:rsidR="00526E2D" w:rsidRPr="00CA5353">
        <w:rPr>
          <w:rFonts w:ascii="Times New Roman" w:hAnsi="Times New Roman" w:cs="Times New Roman"/>
          <w:sz w:val="24"/>
          <w:szCs w:val="24"/>
        </w:rPr>
        <w:t xml:space="preserve"> </w:t>
      </w:r>
      <w:r w:rsidRPr="00CA5353">
        <w:rPr>
          <w:rFonts w:ascii="Times New Roman" w:hAnsi="Times New Roman" w:cs="Times New Roman"/>
          <w:sz w:val="24"/>
          <w:szCs w:val="24"/>
        </w:rPr>
        <w:t>поселения, обеспечивается вывоз трупов в организации, имеющие лицензию на утилизацию биологических отходов.</w:t>
      </w:r>
    </w:p>
    <w:p w:rsidR="00807A5B" w:rsidRPr="00CA5353" w:rsidRDefault="00807A5B" w:rsidP="0002330F">
      <w:pPr>
        <w:spacing w:after="0"/>
        <w:ind w:firstLine="567"/>
        <w:jc w:val="both"/>
        <w:rPr>
          <w:rFonts w:ascii="Times New Roman" w:hAnsi="Times New Roman" w:cs="Times New Roman"/>
          <w:sz w:val="24"/>
          <w:szCs w:val="24"/>
          <w:highlight w:val="yellow"/>
        </w:rPr>
      </w:pPr>
    </w:p>
    <w:p w:rsidR="00807A5B" w:rsidRPr="00CA5353" w:rsidRDefault="00807A5B" w:rsidP="0002330F">
      <w:pPr>
        <w:jc w:val="center"/>
        <w:rPr>
          <w:rFonts w:ascii="Times New Roman" w:hAnsi="Times New Roman" w:cs="Times New Roman"/>
          <w:b/>
          <w:i/>
          <w:sz w:val="24"/>
          <w:szCs w:val="24"/>
        </w:rPr>
      </w:pPr>
      <w:r w:rsidRPr="00CA5353">
        <w:rPr>
          <w:rFonts w:ascii="Times New Roman" w:hAnsi="Times New Roman" w:cs="Times New Roman"/>
          <w:b/>
          <w:i/>
          <w:sz w:val="24"/>
          <w:szCs w:val="24"/>
        </w:rPr>
        <w:t>ОБЩИЙ ВЫВОД:</w:t>
      </w:r>
    </w:p>
    <w:p w:rsidR="00807A5B" w:rsidRPr="00CA5353" w:rsidRDefault="00807A5B" w:rsidP="0002330F">
      <w:pPr>
        <w:pStyle w:val="a8"/>
        <w:ind w:firstLine="567"/>
        <w:contextualSpacing/>
        <w:jc w:val="both"/>
        <w:rPr>
          <w:rFonts w:eastAsia="TimesNewRoman"/>
          <w:i/>
        </w:rPr>
      </w:pPr>
      <w:r w:rsidRPr="00CA5353">
        <w:rPr>
          <w:rFonts w:eastAsia="TimesNewRoman"/>
          <w:i/>
        </w:rPr>
        <w:t xml:space="preserve">С целью определения потенциала поселения для дальнейшего развития и выявления проблем, требующих оптимизационных мероприятий, выполнен комплексный анализ территории </w:t>
      </w:r>
      <w:r w:rsidR="00526E2D" w:rsidRPr="00526E2D">
        <w:rPr>
          <w:rFonts w:eastAsia="TimesNewRoman"/>
          <w:i/>
        </w:rPr>
        <w:t>Елань-Коленовского городского</w:t>
      </w:r>
      <w:r w:rsidR="00526E2D" w:rsidRPr="00CA5353">
        <w:t xml:space="preserve"> </w:t>
      </w:r>
      <w:r w:rsidRPr="00CA5353">
        <w:rPr>
          <w:rFonts w:eastAsia="TimesNewRoman"/>
          <w:i/>
        </w:rPr>
        <w:t xml:space="preserve">поселения. </w:t>
      </w:r>
    </w:p>
    <w:p w:rsidR="00807A5B" w:rsidRPr="00CA5353" w:rsidRDefault="00807A5B" w:rsidP="0002330F">
      <w:pPr>
        <w:pStyle w:val="a8"/>
        <w:ind w:firstLine="567"/>
        <w:contextualSpacing/>
        <w:jc w:val="both"/>
        <w:rPr>
          <w:rFonts w:eastAsia="TimesNewRoman"/>
          <w:i/>
        </w:rPr>
      </w:pPr>
      <w:r w:rsidRPr="00CA5353">
        <w:rPr>
          <w:rFonts w:eastAsia="TimesNewRoman"/>
          <w:i/>
        </w:rPr>
        <w:t xml:space="preserve">В результате проведенного анализа было выявлено, что </w:t>
      </w:r>
      <w:proofErr w:type="spellStart"/>
      <w:r w:rsidR="00526E2D" w:rsidRPr="00526E2D">
        <w:rPr>
          <w:rFonts w:eastAsia="TimesNewRoman"/>
          <w:i/>
        </w:rPr>
        <w:t>Елань-Коленовско</w:t>
      </w:r>
      <w:r w:rsidR="00526E2D">
        <w:rPr>
          <w:rFonts w:eastAsia="TimesNewRoman"/>
          <w:i/>
        </w:rPr>
        <w:t>е</w:t>
      </w:r>
      <w:proofErr w:type="spellEnd"/>
      <w:r w:rsidR="00526E2D" w:rsidRPr="00526E2D">
        <w:rPr>
          <w:rFonts w:eastAsia="TimesNewRoman"/>
          <w:i/>
        </w:rPr>
        <w:t xml:space="preserve"> городско</w:t>
      </w:r>
      <w:r w:rsidR="00526E2D">
        <w:rPr>
          <w:rFonts w:eastAsia="TimesNewRoman"/>
          <w:i/>
        </w:rPr>
        <w:t>е</w:t>
      </w:r>
      <w:r w:rsidR="00526E2D" w:rsidRPr="00CA5353">
        <w:t xml:space="preserve"> </w:t>
      </w:r>
      <w:r w:rsidRPr="00CA5353">
        <w:rPr>
          <w:rFonts w:eastAsia="TimesNewRoman"/>
          <w:i/>
        </w:rPr>
        <w:t>поселение относится к числу поселений, перспектива развития которых в значительной степени может быть обусловлена рядом факторов: благоприятное состояние окружающей среды для развития рекреационной деятельности; накопленный социально-экономический потенциал.</w:t>
      </w:r>
    </w:p>
    <w:p w:rsidR="00807A5B" w:rsidRPr="00CA5353" w:rsidRDefault="00807A5B" w:rsidP="00807A5B">
      <w:pPr>
        <w:pStyle w:val="a8"/>
        <w:ind w:firstLine="567"/>
        <w:contextualSpacing/>
        <w:jc w:val="both"/>
        <w:rPr>
          <w:i/>
        </w:rPr>
      </w:pPr>
      <w:r w:rsidRPr="00CA5353">
        <w:rPr>
          <w:i/>
        </w:rPr>
        <w:t xml:space="preserve">Кроме того, </w:t>
      </w:r>
      <w:proofErr w:type="spellStart"/>
      <w:r w:rsidR="00526E2D" w:rsidRPr="00526E2D">
        <w:rPr>
          <w:rFonts w:eastAsia="TimesNewRoman"/>
          <w:i/>
        </w:rPr>
        <w:t>Елань-Коленовско</w:t>
      </w:r>
      <w:r w:rsidR="00AB684F">
        <w:rPr>
          <w:rFonts w:eastAsia="TimesNewRoman"/>
          <w:i/>
        </w:rPr>
        <w:t>е</w:t>
      </w:r>
      <w:proofErr w:type="spellEnd"/>
      <w:r w:rsidR="00526E2D" w:rsidRPr="00526E2D">
        <w:rPr>
          <w:rFonts w:eastAsia="TimesNewRoman"/>
          <w:i/>
        </w:rPr>
        <w:t xml:space="preserve"> городско</w:t>
      </w:r>
      <w:r w:rsidR="00AB684F">
        <w:rPr>
          <w:rFonts w:eastAsia="TimesNewRoman"/>
          <w:i/>
        </w:rPr>
        <w:t>е</w:t>
      </w:r>
      <w:r w:rsidR="00526E2D" w:rsidRPr="00CA5353">
        <w:t xml:space="preserve"> </w:t>
      </w:r>
      <w:r w:rsidRPr="00CA5353">
        <w:rPr>
          <w:i/>
        </w:rPr>
        <w:t xml:space="preserve">поселение обладает рядом благоприятных градостроительных предпосылок для экономического развития поселения (удобные транспортные связи, территориальные ресурсы). </w:t>
      </w:r>
    </w:p>
    <w:p w:rsidR="00E15AF4" w:rsidRDefault="00807A5B" w:rsidP="00807A5B">
      <w:pPr>
        <w:pStyle w:val="ab"/>
        <w:ind w:left="0" w:firstLine="567"/>
        <w:jc w:val="both"/>
        <w:rPr>
          <w:i/>
          <w:color w:val="FF0000"/>
        </w:rPr>
      </w:pPr>
      <w:r w:rsidRPr="00CA5353">
        <w:rPr>
          <w:i/>
        </w:rPr>
        <w:t xml:space="preserve">Наибольшую ценность поселения составляют земельные ресурсы. </w:t>
      </w:r>
      <w:r w:rsidRPr="002635C6">
        <w:rPr>
          <w:i/>
        </w:rPr>
        <w:t>При рассмотрении их в целом видно, что в основном они представлены черноземами обыкновенными и выщелоченными, что положительно влияет на развитие сельского хозяйства.</w:t>
      </w:r>
    </w:p>
    <w:p w:rsidR="00E77885" w:rsidRPr="00CA5353" w:rsidRDefault="00E77885" w:rsidP="00807A5B">
      <w:pPr>
        <w:pStyle w:val="ab"/>
        <w:ind w:left="0" w:firstLine="567"/>
        <w:jc w:val="both"/>
        <w:rPr>
          <w:i/>
        </w:rPr>
      </w:pPr>
    </w:p>
    <w:p w:rsidR="00807A5B" w:rsidRPr="00CA5353" w:rsidRDefault="00E15AF4" w:rsidP="00E15AF4">
      <w:pPr>
        <w:rPr>
          <w:rFonts w:ascii="Times New Roman" w:eastAsia="Lucida Sans Unicode" w:hAnsi="Times New Roman" w:cs="Times New Roman"/>
          <w:i/>
          <w:kern w:val="1"/>
          <w:sz w:val="24"/>
          <w:szCs w:val="24"/>
          <w:highlight w:val="yellow"/>
        </w:rPr>
      </w:pPr>
      <w:r w:rsidRPr="00CA5353">
        <w:rPr>
          <w:i/>
          <w:highlight w:val="yellow"/>
        </w:rPr>
        <w:br w:type="page"/>
      </w:r>
    </w:p>
    <w:p w:rsidR="00E15AF4" w:rsidRPr="00CA5353" w:rsidRDefault="00E15AF4" w:rsidP="00774B7A">
      <w:pPr>
        <w:pStyle w:val="ab"/>
        <w:numPr>
          <w:ilvl w:val="0"/>
          <w:numId w:val="36"/>
        </w:numPr>
        <w:autoSpaceDE w:val="0"/>
        <w:autoSpaceDN w:val="0"/>
        <w:adjustRightInd w:val="0"/>
        <w:jc w:val="center"/>
        <w:outlineLvl w:val="0"/>
        <w:rPr>
          <w:rFonts w:eastAsia="Calibri"/>
          <w:b/>
          <w:bCs/>
          <w:lang w:eastAsia="ru-RU"/>
        </w:rPr>
      </w:pPr>
      <w:bookmarkStart w:id="190" w:name="_Toc152250752"/>
      <w:bookmarkStart w:id="191" w:name="_Toc43820888"/>
      <w:r w:rsidRPr="00CA5353">
        <w:rPr>
          <w:rFonts w:eastAsia="Calibri"/>
          <w:b/>
          <w:bCs/>
          <w:lang w:eastAsia="ru-RU"/>
        </w:rPr>
        <w:lastRenderedPageBreak/>
        <w:t>ОЦЕНКА ВОЗМОЖНОГО ВЛИЯНИЯ ПЛАНИРУЕМЫХ ДЛЯ РАЗМЕЩЕНИЯ ОБЪЕКТОВ МЕСТНОГО ЗНАЧЕНИЯ ПОСЕЛЕНИЯ НА КОМПЛЕКСНОЕ РАЗВИТИЕ ТЕРРИТОРИЙ</w:t>
      </w:r>
      <w:bookmarkEnd w:id="190"/>
    </w:p>
    <w:bookmarkEnd w:id="191"/>
    <w:p w:rsidR="00E15AF4" w:rsidRPr="00CA5353" w:rsidRDefault="00E15AF4" w:rsidP="00E77885">
      <w:pPr>
        <w:spacing w:after="0"/>
        <w:ind w:firstLine="567"/>
        <w:jc w:val="both"/>
        <w:rPr>
          <w:rFonts w:ascii="Times New Roman" w:hAnsi="Times New Roman" w:cs="Times New Roman"/>
          <w:sz w:val="24"/>
        </w:rPr>
      </w:pPr>
      <w:r w:rsidRPr="00CA5353">
        <w:rPr>
          <w:rFonts w:ascii="Times New Roman" w:hAnsi="Times New Roman" w:cs="Times New Roman"/>
          <w:sz w:val="24"/>
        </w:rPr>
        <w:t xml:space="preserve">Выбранные решения по размещению объектов местного значения на территории </w:t>
      </w:r>
      <w:r w:rsidR="005F34BA">
        <w:rPr>
          <w:rFonts w:ascii="Times New Roman" w:hAnsi="Times New Roman" w:cs="Times New Roman"/>
          <w:sz w:val="24"/>
        </w:rPr>
        <w:t>Елань-Коленовского городского</w:t>
      </w:r>
      <w:r w:rsidRPr="00CA5353">
        <w:rPr>
          <w:rFonts w:ascii="Times New Roman" w:hAnsi="Times New Roman" w:cs="Times New Roman"/>
          <w:sz w:val="24"/>
        </w:rPr>
        <w:t xml:space="preserve"> поселения соответствуют принципиальной модели функционально-планировочной организации территории, которая обеспечивает баланс использования территор</w:t>
      </w:r>
      <w:proofErr w:type="gramStart"/>
      <w:r w:rsidRPr="00CA5353">
        <w:rPr>
          <w:rFonts w:ascii="Times New Roman" w:hAnsi="Times New Roman" w:cs="Times New Roman"/>
          <w:sz w:val="24"/>
        </w:rPr>
        <w:t>ии и ее</w:t>
      </w:r>
      <w:proofErr w:type="gramEnd"/>
      <w:r w:rsidRPr="00CA5353">
        <w:rPr>
          <w:rFonts w:ascii="Times New Roman" w:hAnsi="Times New Roman" w:cs="Times New Roman"/>
          <w:sz w:val="24"/>
        </w:rPr>
        <w:t xml:space="preserve"> устойчивое развитие.</w:t>
      </w:r>
    </w:p>
    <w:p w:rsidR="00E15AF4" w:rsidRPr="00CA5353" w:rsidRDefault="00E15AF4" w:rsidP="00E77885">
      <w:pPr>
        <w:spacing w:after="0"/>
        <w:ind w:firstLine="567"/>
        <w:jc w:val="both"/>
        <w:rPr>
          <w:rFonts w:ascii="Times New Roman" w:hAnsi="Times New Roman" w:cs="Times New Roman"/>
          <w:sz w:val="24"/>
        </w:rPr>
      </w:pPr>
      <w:r w:rsidRPr="00CA5353">
        <w:rPr>
          <w:rFonts w:ascii="Times New Roman" w:hAnsi="Times New Roman" w:cs="Times New Roman"/>
          <w:sz w:val="24"/>
        </w:rPr>
        <w:t>Предполагаемый вариант размещения объектов местного значения соответствует общим направлениям развития и специализации территории, определенных концепцией пространственного планирования. Реализация мероприятий по развитию поселения окажет положительное влияние на устойчивое развитие территории в случае размещения объектов федерального, регионального и местного значения в соответствующей укрупненной функциональной зоне с соответствующей специализацией.</w:t>
      </w:r>
    </w:p>
    <w:p w:rsidR="00E15AF4" w:rsidRPr="00CA5353" w:rsidRDefault="00E15AF4" w:rsidP="00E77885">
      <w:pPr>
        <w:spacing w:after="0"/>
        <w:ind w:firstLine="567"/>
        <w:jc w:val="both"/>
        <w:rPr>
          <w:rFonts w:ascii="Times New Roman" w:hAnsi="Times New Roman" w:cs="Times New Roman"/>
          <w:sz w:val="24"/>
        </w:rPr>
      </w:pPr>
      <w:r w:rsidRPr="00CA5353">
        <w:rPr>
          <w:rFonts w:ascii="Times New Roman" w:hAnsi="Times New Roman" w:cs="Times New Roman"/>
          <w:sz w:val="24"/>
        </w:rPr>
        <w:t xml:space="preserve">В результате обоснований, проведенных с учетом экологических, экономических, социальных и иных факторов по каждому предложенному объекту местного значения составлен перечень таких планируемых объектов с технико-экономическими показателями. </w:t>
      </w:r>
    </w:p>
    <w:p w:rsidR="00E15AF4" w:rsidRPr="00CA5353" w:rsidRDefault="00E15AF4" w:rsidP="00E77885">
      <w:pPr>
        <w:spacing w:after="0"/>
        <w:ind w:firstLine="567"/>
        <w:jc w:val="both"/>
        <w:rPr>
          <w:rFonts w:ascii="Times New Roman" w:hAnsi="Times New Roman" w:cs="Times New Roman"/>
          <w:sz w:val="24"/>
        </w:rPr>
      </w:pPr>
      <w:r w:rsidRPr="00CA5353">
        <w:rPr>
          <w:rFonts w:ascii="Times New Roman" w:hAnsi="Times New Roman" w:cs="Times New Roman"/>
          <w:sz w:val="24"/>
        </w:rPr>
        <w:t>Размещение проектируемых объектов местного значения отражено на «Карте планируемого размещения объектов капитального строительства местного значения», что позволяет оценить уровень формирования специализированных каркасов местного значения в различных областях деятельности и выделить на территории сельского поселения «точки и зоны опережающего развития».</w:t>
      </w:r>
    </w:p>
    <w:p w:rsidR="00E15AF4" w:rsidRPr="00CA5353" w:rsidRDefault="00E15AF4" w:rsidP="00E15AF4">
      <w:pPr>
        <w:pStyle w:val="ab"/>
        <w:ind w:left="0" w:firstLine="567"/>
        <w:jc w:val="both"/>
        <w:rPr>
          <w:rFonts w:eastAsia="Times New Roman"/>
          <w:iCs/>
          <w:kern w:val="0"/>
          <w:highlight w:val="yellow"/>
        </w:rPr>
      </w:pPr>
    </w:p>
    <w:p w:rsidR="00E15AF4" w:rsidRPr="001A61AF" w:rsidRDefault="00E15AF4" w:rsidP="001A61AF">
      <w:pPr>
        <w:pStyle w:val="ab"/>
        <w:numPr>
          <w:ilvl w:val="1"/>
          <w:numId w:val="36"/>
        </w:numPr>
        <w:tabs>
          <w:tab w:val="left" w:pos="-4536"/>
        </w:tabs>
        <w:autoSpaceDE w:val="0"/>
        <w:autoSpaceDN w:val="0"/>
        <w:adjustRightInd w:val="0"/>
        <w:ind w:left="0" w:firstLine="0"/>
        <w:jc w:val="center"/>
        <w:outlineLvl w:val="1"/>
        <w:rPr>
          <w:b/>
        </w:rPr>
      </w:pPr>
      <w:bookmarkStart w:id="192" w:name="_Toc59800197"/>
      <w:bookmarkStart w:id="193" w:name="_Toc152250753"/>
      <w:r w:rsidRPr="001A61AF">
        <w:rPr>
          <w:b/>
        </w:rPr>
        <w:t xml:space="preserve">Базовый прогноз численности населения </w:t>
      </w:r>
      <w:r w:rsidR="001A61AF" w:rsidRPr="001A61AF">
        <w:rPr>
          <w:b/>
        </w:rPr>
        <w:t>Елань-Коленовского</w:t>
      </w:r>
      <w:r w:rsidRPr="001A61AF">
        <w:rPr>
          <w:b/>
        </w:rPr>
        <w:t xml:space="preserve"> </w:t>
      </w:r>
      <w:r w:rsidR="001A61AF" w:rsidRPr="001A61AF">
        <w:rPr>
          <w:b/>
        </w:rPr>
        <w:t xml:space="preserve">городского </w:t>
      </w:r>
      <w:r w:rsidRPr="001A61AF">
        <w:rPr>
          <w:b/>
        </w:rPr>
        <w:t>поселения.</w:t>
      </w:r>
      <w:bookmarkEnd w:id="192"/>
      <w:bookmarkEnd w:id="193"/>
    </w:p>
    <w:p w:rsidR="00E15AF4" w:rsidRPr="00CA5353" w:rsidRDefault="00E15AF4" w:rsidP="00E15AF4">
      <w:pPr>
        <w:spacing w:after="0"/>
        <w:ind w:firstLine="567"/>
        <w:jc w:val="both"/>
        <w:rPr>
          <w:rFonts w:ascii="Times New Roman" w:hAnsi="Times New Roman" w:cs="Times New Roman"/>
          <w:sz w:val="24"/>
          <w:szCs w:val="24"/>
        </w:rPr>
      </w:pPr>
    </w:p>
    <w:p w:rsidR="00AA5726" w:rsidRPr="00AA5726" w:rsidRDefault="00AA5726" w:rsidP="00E77885">
      <w:pPr>
        <w:autoSpaceDE w:val="0"/>
        <w:autoSpaceDN w:val="0"/>
        <w:adjustRightInd w:val="0"/>
        <w:spacing w:after="0"/>
        <w:ind w:firstLine="567"/>
        <w:jc w:val="both"/>
        <w:rPr>
          <w:rFonts w:ascii="Times New Roman" w:hAnsi="Times New Roman" w:cs="Times New Roman"/>
          <w:sz w:val="24"/>
          <w:szCs w:val="24"/>
        </w:rPr>
      </w:pPr>
      <w:r w:rsidRPr="00AA5726">
        <w:rPr>
          <w:rFonts w:ascii="Times New Roman" w:hAnsi="Times New Roman" w:cs="Times New Roman"/>
          <w:sz w:val="24"/>
          <w:szCs w:val="24"/>
        </w:rPr>
        <w:t xml:space="preserve">Главной стратегической целью в развитии демографических процессов и в демографической </w:t>
      </w:r>
      <w:proofErr w:type="gramStart"/>
      <w:r w:rsidRPr="00AA5726">
        <w:rPr>
          <w:rFonts w:ascii="Times New Roman" w:hAnsi="Times New Roman" w:cs="Times New Roman"/>
          <w:sz w:val="24"/>
          <w:szCs w:val="24"/>
        </w:rPr>
        <w:t>политике на перспективу</w:t>
      </w:r>
      <w:proofErr w:type="gramEnd"/>
      <w:r w:rsidRPr="00AA5726">
        <w:rPr>
          <w:rFonts w:ascii="Times New Roman" w:hAnsi="Times New Roman" w:cs="Times New Roman"/>
          <w:sz w:val="24"/>
          <w:szCs w:val="24"/>
        </w:rPr>
        <w:t xml:space="preserve"> является смягчение негативных тенденций и улучшение демографической ситуации в целом.</w:t>
      </w:r>
    </w:p>
    <w:p w:rsidR="00AA5726" w:rsidRPr="00AA5726" w:rsidRDefault="00AA5726" w:rsidP="00E77885">
      <w:pPr>
        <w:pStyle w:val="100"/>
        <w:spacing w:line="259" w:lineRule="auto"/>
        <w:ind w:firstLine="567"/>
        <w:rPr>
          <w:color w:val="auto"/>
        </w:rPr>
      </w:pPr>
      <w:r w:rsidRPr="00AA5726">
        <w:rPr>
          <w:color w:val="auto"/>
        </w:rPr>
        <w:t>К основным направлениям демографической политики относятся:</w:t>
      </w:r>
    </w:p>
    <w:p w:rsidR="00AA5726" w:rsidRPr="00AA5726" w:rsidRDefault="00AA5726" w:rsidP="009E488E">
      <w:pPr>
        <w:pStyle w:val="100"/>
        <w:numPr>
          <w:ilvl w:val="0"/>
          <w:numId w:val="48"/>
        </w:numPr>
        <w:spacing w:line="259" w:lineRule="auto"/>
        <w:ind w:left="0" w:firstLine="567"/>
        <w:rPr>
          <w:color w:val="auto"/>
        </w:rPr>
      </w:pPr>
      <w:r w:rsidRPr="00AA5726">
        <w:rPr>
          <w:color w:val="auto"/>
        </w:rPr>
        <w:t>повышение или сохранение рождаемости;</w:t>
      </w:r>
    </w:p>
    <w:p w:rsidR="00AA5726" w:rsidRPr="00AA5726" w:rsidRDefault="00AA5726" w:rsidP="009E488E">
      <w:pPr>
        <w:pStyle w:val="100"/>
        <w:numPr>
          <w:ilvl w:val="0"/>
          <w:numId w:val="48"/>
        </w:numPr>
        <w:spacing w:line="259" w:lineRule="auto"/>
        <w:ind w:left="0" w:firstLine="567"/>
        <w:rPr>
          <w:color w:val="auto"/>
        </w:rPr>
      </w:pPr>
      <w:r w:rsidRPr="00AA5726">
        <w:rPr>
          <w:color w:val="auto"/>
        </w:rPr>
        <w:t>снижение смертности и увеличение продолжительности жизни;</w:t>
      </w:r>
    </w:p>
    <w:p w:rsidR="00AA5726" w:rsidRPr="00AA5726" w:rsidRDefault="00AA5726" w:rsidP="009E488E">
      <w:pPr>
        <w:pStyle w:val="100"/>
        <w:numPr>
          <w:ilvl w:val="0"/>
          <w:numId w:val="48"/>
        </w:numPr>
        <w:spacing w:line="259" w:lineRule="auto"/>
        <w:ind w:left="0" w:firstLine="567"/>
        <w:rPr>
          <w:color w:val="auto"/>
        </w:rPr>
      </w:pPr>
      <w:r w:rsidRPr="00AA5726">
        <w:rPr>
          <w:color w:val="auto"/>
        </w:rPr>
        <w:t>оптимизация миграционных процессов.</w:t>
      </w:r>
    </w:p>
    <w:p w:rsidR="00AA5726" w:rsidRPr="00AA5726" w:rsidRDefault="00AA5726" w:rsidP="00E77885">
      <w:pPr>
        <w:pStyle w:val="100"/>
        <w:spacing w:line="259" w:lineRule="auto"/>
        <w:ind w:firstLine="567"/>
        <w:rPr>
          <w:color w:val="auto"/>
        </w:rPr>
      </w:pPr>
      <w:r w:rsidRPr="00AA5726">
        <w:rPr>
          <w:color w:val="auto"/>
        </w:rPr>
        <w:t>Комплексный прогноз основан на следующих концептуальных подходах в развитии экономики, социальной сферы и градостроительства:</w:t>
      </w:r>
    </w:p>
    <w:p w:rsidR="00AA5726" w:rsidRPr="00AA5726" w:rsidRDefault="00AA5726" w:rsidP="009E488E">
      <w:pPr>
        <w:pStyle w:val="100"/>
        <w:numPr>
          <w:ilvl w:val="0"/>
          <w:numId w:val="47"/>
        </w:numPr>
        <w:spacing w:line="259" w:lineRule="auto"/>
        <w:ind w:left="0" w:firstLine="567"/>
        <w:rPr>
          <w:color w:val="auto"/>
        </w:rPr>
      </w:pPr>
      <w:r w:rsidRPr="00AA5726">
        <w:rPr>
          <w:color w:val="auto"/>
        </w:rPr>
        <w:t>повышение демографического потенциала территории;</w:t>
      </w:r>
    </w:p>
    <w:p w:rsidR="00AA5726" w:rsidRPr="00AA5726" w:rsidRDefault="00AA5726" w:rsidP="009E488E">
      <w:pPr>
        <w:pStyle w:val="100"/>
        <w:numPr>
          <w:ilvl w:val="0"/>
          <w:numId w:val="47"/>
        </w:numPr>
        <w:spacing w:line="259" w:lineRule="auto"/>
        <w:ind w:left="0" w:firstLine="567"/>
        <w:rPr>
          <w:color w:val="auto"/>
        </w:rPr>
      </w:pPr>
      <w:r w:rsidRPr="00AA5726">
        <w:rPr>
          <w:color w:val="auto"/>
        </w:rPr>
        <w:t>повышение и закрепление трудовой миграции;</w:t>
      </w:r>
    </w:p>
    <w:p w:rsidR="00AA5726" w:rsidRPr="00AA5726" w:rsidRDefault="00AA5726" w:rsidP="009E488E">
      <w:pPr>
        <w:pStyle w:val="100"/>
        <w:numPr>
          <w:ilvl w:val="0"/>
          <w:numId w:val="47"/>
        </w:numPr>
        <w:spacing w:line="259" w:lineRule="auto"/>
        <w:ind w:left="0" w:firstLine="567"/>
        <w:rPr>
          <w:color w:val="auto"/>
        </w:rPr>
      </w:pPr>
      <w:r w:rsidRPr="00AA5726">
        <w:rPr>
          <w:color w:val="auto"/>
        </w:rPr>
        <w:t>активизация социально-экономического развития периферийных районов.</w:t>
      </w:r>
    </w:p>
    <w:p w:rsidR="00AA5726" w:rsidRPr="00AA5726" w:rsidRDefault="00AA5726" w:rsidP="00E77885">
      <w:pPr>
        <w:pStyle w:val="100"/>
        <w:spacing w:line="259" w:lineRule="auto"/>
        <w:ind w:firstLine="567"/>
        <w:rPr>
          <w:color w:val="auto"/>
        </w:rPr>
      </w:pPr>
      <w:r w:rsidRPr="00AA5726">
        <w:rPr>
          <w:color w:val="auto"/>
        </w:rPr>
        <w:t>Базовый прогноз численности предполагает:</w:t>
      </w:r>
    </w:p>
    <w:p w:rsidR="00AA5726" w:rsidRPr="00AA5726" w:rsidRDefault="00AA5726" w:rsidP="009E488E">
      <w:pPr>
        <w:pStyle w:val="100"/>
        <w:numPr>
          <w:ilvl w:val="0"/>
          <w:numId w:val="46"/>
        </w:numPr>
        <w:tabs>
          <w:tab w:val="num" w:pos="0"/>
        </w:tabs>
        <w:spacing w:line="259" w:lineRule="auto"/>
        <w:ind w:left="0" w:firstLine="567"/>
        <w:rPr>
          <w:color w:val="auto"/>
        </w:rPr>
      </w:pPr>
      <w:r w:rsidRPr="00AA5726">
        <w:rPr>
          <w:color w:val="auto"/>
        </w:rPr>
        <w:t>уровень рождаемости 3,9-9,0‰ (повышение и стабилизация сложившегося показателя рождаемости);</w:t>
      </w:r>
    </w:p>
    <w:p w:rsidR="00AA5726" w:rsidRPr="00AA5726" w:rsidRDefault="00AA5726" w:rsidP="009E488E">
      <w:pPr>
        <w:pStyle w:val="100"/>
        <w:numPr>
          <w:ilvl w:val="0"/>
          <w:numId w:val="46"/>
        </w:numPr>
        <w:tabs>
          <w:tab w:val="num" w:pos="0"/>
        </w:tabs>
        <w:spacing w:line="259" w:lineRule="auto"/>
        <w:ind w:left="0" w:firstLine="567"/>
        <w:rPr>
          <w:color w:val="auto"/>
        </w:rPr>
      </w:pPr>
      <w:r w:rsidRPr="00AA5726">
        <w:rPr>
          <w:color w:val="auto"/>
        </w:rPr>
        <w:t>уровень смертности 18,0-13,0‰ (снижение и стабилизация сложившегося показателя);</w:t>
      </w:r>
    </w:p>
    <w:p w:rsidR="00AA5726" w:rsidRPr="00AA5726" w:rsidRDefault="00AA5726" w:rsidP="009E488E">
      <w:pPr>
        <w:pStyle w:val="100"/>
        <w:numPr>
          <w:ilvl w:val="0"/>
          <w:numId w:val="46"/>
        </w:numPr>
        <w:tabs>
          <w:tab w:val="num" w:pos="0"/>
        </w:tabs>
        <w:spacing w:line="259" w:lineRule="auto"/>
        <w:ind w:left="0" w:firstLine="567"/>
        <w:rPr>
          <w:color w:val="auto"/>
        </w:rPr>
      </w:pPr>
      <w:r w:rsidRPr="00AA5726">
        <w:rPr>
          <w:color w:val="auto"/>
        </w:rPr>
        <w:t>среднегодовой уровень миграции – (-1,0)-19,0‰ (повышение и стабилизация показателя).</w:t>
      </w:r>
    </w:p>
    <w:p w:rsidR="00AA5726" w:rsidRPr="00AA5726" w:rsidRDefault="00AA5726" w:rsidP="00E77885">
      <w:pPr>
        <w:pStyle w:val="100"/>
        <w:spacing w:line="259" w:lineRule="auto"/>
        <w:ind w:firstLine="567"/>
        <w:rPr>
          <w:color w:val="auto"/>
        </w:rPr>
      </w:pPr>
      <w:r w:rsidRPr="00AA5726">
        <w:rPr>
          <w:rFonts w:cs="Arial"/>
          <w:color w:val="auto"/>
        </w:rPr>
        <w:t>За расчетный промежуток времени (2023-2043 гг.) невозможно изменить негативные последствия прошлых лет: состояние здоровья и окружающей среды, социально-экономические изменения в жизни каждого человека, в связи с чем, прогнозируется,  в основном, стабилизация показателей.</w:t>
      </w:r>
    </w:p>
    <w:p w:rsidR="00AA5726" w:rsidRPr="00AA5726" w:rsidRDefault="00AA5726" w:rsidP="00AA5726">
      <w:pPr>
        <w:suppressAutoHyphens/>
        <w:spacing w:after="0"/>
        <w:ind w:firstLine="539"/>
        <w:jc w:val="both"/>
        <w:rPr>
          <w:rFonts w:ascii="Times New Roman" w:eastAsia="Calibri" w:hAnsi="Times New Roman" w:cs="Times New Roman"/>
          <w:kern w:val="1"/>
          <w:sz w:val="24"/>
          <w:szCs w:val="24"/>
          <w:lang w:eastAsia="ar-SA"/>
        </w:rPr>
      </w:pPr>
      <w:r w:rsidRPr="00AA5726">
        <w:rPr>
          <w:rFonts w:ascii="Times New Roman" w:eastAsia="Calibri" w:hAnsi="Times New Roman" w:cs="Times New Roman"/>
          <w:kern w:val="1"/>
          <w:sz w:val="24"/>
          <w:szCs w:val="24"/>
          <w:lang w:eastAsia="ar-SA"/>
        </w:rPr>
        <w:lastRenderedPageBreak/>
        <w:t>Стабильный уровень рождаемости и снижение показателя смертности, в особенности населения в трудоспособном возрасте, позволит увеличить темпы естественного прироста населения, а оптимизация миграционных процессов приведет к стабилизации или увеличению населения поселения, которое к концу расчетного срока составит 3234  человек в целом по поселению, в том числе:</w:t>
      </w:r>
    </w:p>
    <w:p w:rsidR="00AA5726" w:rsidRPr="00AA5726" w:rsidRDefault="00AA5726" w:rsidP="00AA5726">
      <w:pPr>
        <w:pStyle w:val="ab"/>
        <w:numPr>
          <w:ilvl w:val="0"/>
          <w:numId w:val="37"/>
        </w:numPr>
        <w:tabs>
          <w:tab w:val="left" w:pos="851"/>
        </w:tabs>
        <w:autoSpaceDE w:val="0"/>
        <w:spacing w:line="259" w:lineRule="auto"/>
        <w:ind w:left="0" w:firstLine="567"/>
        <w:jc w:val="both"/>
        <w:rPr>
          <w:rFonts w:eastAsia="TimesNewRomanPSMT"/>
        </w:rPr>
      </w:pPr>
      <w:proofErr w:type="spellStart"/>
      <w:r w:rsidRPr="00AA5726">
        <w:rPr>
          <w:rFonts w:eastAsia="TimesNewRomanPSMT"/>
        </w:rPr>
        <w:t>рп</w:t>
      </w:r>
      <w:proofErr w:type="spellEnd"/>
      <w:r w:rsidRPr="00AA5726">
        <w:rPr>
          <w:rFonts w:eastAsia="TimesNewRomanPSMT"/>
        </w:rPr>
        <w:t>. Елань-Коленовский – 3226 чел.;</w:t>
      </w:r>
    </w:p>
    <w:p w:rsidR="00AA5726" w:rsidRPr="00AA5726" w:rsidRDefault="00AA5726" w:rsidP="00AA5726">
      <w:pPr>
        <w:pStyle w:val="ab"/>
        <w:numPr>
          <w:ilvl w:val="0"/>
          <w:numId w:val="37"/>
        </w:numPr>
        <w:tabs>
          <w:tab w:val="left" w:pos="851"/>
        </w:tabs>
        <w:autoSpaceDE w:val="0"/>
        <w:spacing w:line="259" w:lineRule="auto"/>
        <w:ind w:left="0" w:firstLine="567"/>
        <w:jc w:val="both"/>
        <w:rPr>
          <w:rFonts w:eastAsia="TimesNewRomanPSMT"/>
        </w:rPr>
      </w:pPr>
      <w:r w:rsidRPr="00AA5726">
        <w:rPr>
          <w:rFonts w:eastAsia="TimesNewRomanPSMT"/>
        </w:rPr>
        <w:t>п. Согласие – 8 чел.;</w:t>
      </w:r>
    </w:p>
    <w:p w:rsidR="00AA5726" w:rsidRPr="00AA5726" w:rsidRDefault="00AA5726" w:rsidP="00AA5726">
      <w:pPr>
        <w:pStyle w:val="ab"/>
        <w:numPr>
          <w:ilvl w:val="0"/>
          <w:numId w:val="37"/>
        </w:numPr>
        <w:tabs>
          <w:tab w:val="left" w:pos="851"/>
        </w:tabs>
        <w:autoSpaceDE w:val="0"/>
        <w:spacing w:line="259" w:lineRule="auto"/>
        <w:ind w:left="0" w:firstLine="567"/>
        <w:jc w:val="both"/>
        <w:rPr>
          <w:rFonts w:eastAsia="TimesNewRomanPSMT"/>
        </w:rPr>
      </w:pPr>
      <w:r w:rsidRPr="00AA5726">
        <w:rPr>
          <w:rFonts w:eastAsia="TimesNewRomanPSMT"/>
        </w:rPr>
        <w:t>п. Горелые Ольхи – 0 чел.</w:t>
      </w:r>
    </w:p>
    <w:p w:rsidR="00AA5726" w:rsidRPr="00D6639F" w:rsidRDefault="00AA5726" w:rsidP="00AA5726">
      <w:pPr>
        <w:pStyle w:val="ab"/>
        <w:ind w:left="786"/>
        <w:rPr>
          <w:rFonts w:eastAsia="Calibri"/>
          <w:color w:val="000000" w:themeColor="text1"/>
          <w:highlight w:val="yellow"/>
          <w:u w:val="single"/>
          <w:lang w:eastAsia="ar-SA"/>
        </w:rPr>
      </w:pPr>
    </w:p>
    <w:tbl>
      <w:tblPr>
        <w:tblW w:w="9639" w:type="dxa"/>
        <w:tblInd w:w="5" w:type="dxa"/>
        <w:tblLayout w:type="fixed"/>
        <w:tblCellMar>
          <w:left w:w="0" w:type="dxa"/>
          <w:right w:w="0" w:type="dxa"/>
        </w:tblCellMar>
        <w:tblLook w:val="0000"/>
      </w:tblPr>
      <w:tblGrid>
        <w:gridCol w:w="4529"/>
        <w:gridCol w:w="1752"/>
        <w:gridCol w:w="1752"/>
        <w:gridCol w:w="1606"/>
      </w:tblGrid>
      <w:tr w:rsidR="00AA5726" w:rsidRPr="00D6639F" w:rsidTr="00AA5726">
        <w:trPr>
          <w:trHeight w:val="300"/>
        </w:trPr>
        <w:tc>
          <w:tcPr>
            <w:tcW w:w="4395" w:type="dxa"/>
            <w:vMerge w:val="restart"/>
            <w:tcBorders>
              <w:top w:val="single" w:sz="4" w:space="0" w:color="000000"/>
              <w:left w:val="single" w:sz="4" w:space="0" w:color="000000"/>
            </w:tcBorders>
            <w:shd w:val="clear" w:color="auto" w:fill="D9D9D9" w:themeFill="background1" w:themeFillShade="D9"/>
            <w:vAlign w:val="center"/>
          </w:tcPr>
          <w:p w:rsidR="00AA5726" w:rsidRPr="00AA5726" w:rsidRDefault="00AA5726" w:rsidP="00AA5726">
            <w:pPr>
              <w:suppressAutoHyphens/>
              <w:snapToGrid w:val="0"/>
              <w:spacing w:after="0" w:line="240" w:lineRule="auto"/>
              <w:jc w:val="center"/>
              <w:rPr>
                <w:rFonts w:ascii="Times New Roman" w:eastAsia="Times New Roman" w:hAnsi="Times New Roman" w:cs="Times New Roman"/>
                <w:b/>
                <w:bCs/>
                <w:sz w:val="24"/>
                <w:szCs w:val="24"/>
                <w:lang w:eastAsia="ar-SA"/>
              </w:rPr>
            </w:pPr>
            <w:r w:rsidRPr="00AA5726">
              <w:rPr>
                <w:rFonts w:ascii="Times New Roman" w:eastAsia="Times New Roman" w:hAnsi="Times New Roman" w:cs="Times New Roman"/>
                <w:b/>
                <w:bCs/>
                <w:sz w:val="24"/>
                <w:szCs w:val="24"/>
                <w:lang w:eastAsia="ar-SA"/>
              </w:rPr>
              <w:t>Наименование показателей</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A5726" w:rsidRPr="00AA5726" w:rsidRDefault="00AA5726" w:rsidP="00AA5726">
            <w:pPr>
              <w:suppressAutoHyphens/>
              <w:snapToGrid w:val="0"/>
              <w:spacing w:after="0" w:line="240" w:lineRule="auto"/>
              <w:ind w:firstLine="709"/>
              <w:jc w:val="center"/>
              <w:rPr>
                <w:rFonts w:ascii="Times New Roman" w:eastAsia="Times New Roman" w:hAnsi="Times New Roman" w:cs="Times New Roman"/>
                <w:b/>
                <w:bCs/>
                <w:sz w:val="24"/>
                <w:szCs w:val="24"/>
                <w:lang w:eastAsia="ar-SA"/>
              </w:rPr>
            </w:pPr>
            <w:r w:rsidRPr="00AA5726">
              <w:rPr>
                <w:rFonts w:ascii="Times New Roman" w:eastAsia="Times New Roman" w:hAnsi="Times New Roman" w:cs="Times New Roman"/>
                <w:b/>
                <w:bCs/>
                <w:sz w:val="24"/>
                <w:szCs w:val="24"/>
                <w:lang w:eastAsia="ar-SA"/>
              </w:rPr>
              <w:t>Годы</w:t>
            </w:r>
          </w:p>
        </w:tc>
      </w:tr>
      <w:tr w:rsidR="00AA5726" w:rsidRPr="00D6639F" w:rsidTr="00AA5726">
        <w:trPr>
          <w:trHeight w:val="300"/>
        </w:trPr>
        <w:tc>
          <w:tcPr>
            <w:tcW w:w="4395" w:type="dxa"/>
            <w:vMerge/>
            <w:tcBorders>
              <w:left w:val="single" w:sz="4" w:space="0" w:color="000000"/>
              <w:bottom w:val="single" w:sz="4" w:space="0" w:color="000000"/>
            </w:tcBorders>
            <w:shd w:val="clear" w:color="auto" w:fill="D9D9D9" w:themeFill="background1" w:themeFillShade="D9"/>
            <w:vAlign w:val="bottom"/>
          </w:tcPr>
          <w:p w:rsidR="00AA5726" w:rsidRPr="00AA5726" w:rsidRDefault="00AA5726" w:rsidP="00AA5726">
            <w:pPr>
              <w:suppressAutoHyphens/>
              <w:snapToGrid w:val="0"/>
              <w:spacing w:after="0" w:line="240" w:lineRule="auto"/>
              <w:rPr>
                <w:rFonts w:ascii="Times New Roman" w:eastAsia="Times New Roman" w:hAnsi="Times New Roman" w:cs="Times New Roman"/>
                <w:b/>
                <w:bCs/>
                <w:sz w:val="24"/>
                <w:szCs w:val="24"/>
                <w:lang w:eastAsia="ar-SA"/>
              </w:rPr>
            </w:pPr>
          </w:p>
        </w:tc>
        <w:tc>
          <w:tcPr>
            <w:tcW w:w="1701" w:type="dxa"/>
            <w:tcBorders>
              <w:top w:val="single" w:sz="4" w:space="0" w:color="000000"/>
              <w:left w:val="single" w:sz="4" w:space="0" w:color="000000"/>
              <w:bottom w:val="single" w:sz="4" w:space="0" w:color="000000"/>
            </w:tcBorders>
            <w:shd w:val="clear" w:color="auto" w:fill="D9D9D9" w:themeFill="background1" w:themeFillShade="D9"/>
            <w:vAlign w:val="center"/>
          </w:tcPr>
          <w:p w:rsidR="00AA5726" w:rsidRPr="00AA5726" w:rsidRDefault="00AA5726" w:rsidP="00AA5726">
            <w:pPr>
              <w:suppressAutoHyphens/>
              <w:snapToGrid w:val="0"/>
              <w:spacing w:after="0" w:line="240" w:lineRule="auto"/>
              <w:jc w:val="center"/>
              <w:rPr>
                <w:rFonts w:ascii="Times New Roman" w:eastAsia="Times New Roman" w:hAnsi="Times New Roman" w:cs="Times New Roman"/>
                <w:b/>
                <w:bCs/>
                <w:sz w:val="24"/>
                <w:szCs w:val="24"/>
                <w:lang w:eastAsia="ar-SA"/>
              </w:rPr>
            </w:pPr>
            <w:r w:rsidRPr="00AA5726">
              <w:rPr>
                <w:rFonts w:ascii="Times New Roman" w:eastAsia="Times New Roman" w:hAnsi="Times New Roman" w:cs="Times New Roman"/>
                <w:b/>
                <w:bCs/>
                <w:sz w:val="24"/>
                <w:szCs w:val="24"/>
                <w:lang w:eastAsia="ar-SA"/>
              </w:rPr>
              <w:t>2022</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A5726" w:rsidRPr="00AA5726" w:rsidRDefault="00AA5726" w:rsidP="00AA5726">
            <w:pPr>
              <w:suppressAutoHyphens/>
              <w:snapToGrid w:val="0"/>
              <w:spacing w:after="0" w:line="240" w:lineRule="auto"/>
              <w:jc w:val="center"/>
              <w:rPr>
                <w:rFonts w:ascii="Times New Roman" w:eastAsia="Times New Roman" w:hAnsi="Times New Roman" w:cs="Times New Roman"/>
                <w:b/>
                <w:bCs/>
                <w:sz w:val="24"/>
                <w:szCs w:val="24"/>
                <w:lang w:eastAsia="ar-SA"/>
              </w:rPr>
            </w:pPr>
            <w:r w:rsidRPr="00AA5726">
              <w:rPr>
                <w:rFonts w:ascii="Times New Roman" w:eastAsia="Times New Roman" w:hAnsi="Times New Roman" w:cs="Times New Roman"/>
                <w:b/>
                <w:bCs/>
                <w:sz w:val="24"/>
                <w:szCs w:val="24"/>
                <w:lang w:eastAsia="ar-SA"/>
              </w:rPr>
              <w:t>2033</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A5726" w:rsidRPr="00AA5726" w:rsidRDefault="00AA5726" w:rsidP="00AA5726">
            <w:pPr>
              <w:suppressAutoHyphens/>
              <w:snapToGrid w:val="0"/>
              <w:spacing w:after="0" w:line="240" w:lineRule="auto"/>
              <w:jc w:val="center"/>
              <w:rPr>
                <w:rFonts w:ascii="Times New Roman" w:eastAsia="Times New Roman" w:hAnsi="Times New Roman" w:cs="Times New Roman"/>
                <w:b/>
                <w:bCs/>
                <w:sz w:val="24"/>
                <w:szCs w:val="24"/>
                <w:lang w:eastAsia="ar-SA"/>
              </w:rPr>
            </w:pPr>
            <w:r w:rsidRPr="00AA5726">
              <w:rPr>
                <w:rFonts w:ascii="Times New Roman" w:eastAsia="Times New Roman" w:hAnsi="Times New Roman" w:cs="Times New Roman"/>
                <w:b/>
                <w:bCs/>
                <w:sz w:val="24"/>
                <w:szCs w:val="24"/>
                <w:lang w:eastAsia="ar-SA"/>
              </w:rPr>
              <w:t>2043</w:t>
            </w:r>
          </w:p>
        </w:tc>
      </w:tr>
      <w:tr w:rsidR="00AA5726" w:rsidRPr="00D6639F" w:rsidTr="00AA5726">
        <w:trPr>
          <w:trHeight w:val="70"/>
        </w:trPr>
        <w:tc>
          <w:tcPr>
            <w:tcW w:w="4395" w:type="dxa"/>
            <w:tcBorders>
              <w:top w:val="single" w:sz="4" w:space="0" w:color="000000"/>
              <w:left w:val="single" w:sz="4" w:space="0" w:color="000000"/>
              <w:bottom w:val="single" w:sz="4" w:space="0" w:color="000000"/>
            </w:tcBorders>
            <w:vAlign w:val="bottom"/>
          </w:tcPr>
          <w:p w:rsidR="00AA5726" w:rsidRPr="00AA5726" w:rsidRDefault="00AA5726" w:rsidP="00AA5726">
            <w:pPr>
              <w:suppressAutoHyphens/>
              <w:snapToGrid w:val="0"/>
              <w:spacing w:after="0" w:line="240" w:lineRule="auto"/>
              <w:rPr>
                <w:rFonts w:ascii="Times New Roman" w:eastAsia="Times New Roman" w:hAnsi="Times New Roman" w:cs="Times New Roman"/>
                <w:bCs/>
                <w:sz w:val="24"/>
                <w:szCs w:val="24"/>
                <w:lang w:eastAsia="ar-SA"/>
              </w:rPr>
            </w:pPr>
            <w:r w:rsidRPr="00AA5726">
              <w:rPr>
                <w:rFonts w:ascii="Times New Roman" w:eastAsia="Times New Roman" w:hAnsi="Times New Roman" w:cs="Times New Roman"/>
                <w:bCs/>
                <w:sz w:val="24"/>
                <w:szCs w:val="24"/>
                <w:lang w:eastAsia="ar-SA"/>
              </w:rPr>
              <w:t>Численность, чел. %</w:t>
            </w:r>
          </w:p>
        </w:tc>
        <w:tc>
          <w:tcPr>
            <w:tcW w:w="1701" w:type="dxa"/>
            <w:tcBorders>
              <w:top w:val="single" w:sz="4" w:space="0" w:color="000000"/>
              <w:left w:val="single" w:sz="4" w:space="0" w:color="000000"/>
              <w:bottom w:val="single" w:sz="4" w:space="0" w:color="000000"/>
            </w:tcBorders>
            <w:vAlign w:val="center"/>
          </w:tcPr>
          <w:p w:rsidR="00AA5726" w:rsidRPr="00AA5726" w:rsidRDefault="00AA5726" w:rsidP="00AA5726">
            <w:pPr>
              <w:suppressAutoHyphens/>
              <w:snapToGrid w:val="0"/>
              <w:spacing w:after="0" w:line="240" w:lineRule="auto"/>
              <w:jc w:val="center"/>
              <w:rPr>
                <w:rFonts w:ascii="Times New Roman" w:eastAsia="Times New Roman" w:hAnsi="Times New Roman" w:cs="Times New Roman"/>
                <w:bCs/>
                <w:sz w:val="24"/>
                <w:szCs w:val="24"/>
                <w:lang w:eastAsia="ar-SA"/>
              </w:rPr>
            </w:pPr>
            <w:r w:rsidRPr="00AA5726">
              <w:rPr>
                <w:rFonts w:ascii="Times New Roman" w:eastAsia="Arial Unicode MS" w:hAnsi="Times New Roman" w:cs="Times New Roman"/>
                <w:kern w:val="3"/>
              </w:rPr>
              <w:t>3209/100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5726" w:rsidRPr="00AA5726" w:rsidRDefault="00AA5726" w:rsidP="00AA5726">
            <w:pPr>
              <w:suppressAutoHyphens/>
              <w:snapToGrid w:val="0"/>
              <w:spacing w:after="0" w:line="240" w:lineRule="auto"/>
              <w:jc w:val="center"/>
              <w:rPr>
                <w:rFonts w:ascii="Times New Roman" w:eastAsia="Times New Roman" w:hAnsi="Times New Roman" w:cs="Times New Roman"/>
                <w:bCs/>
                <w:sz w:val="24"/>
                <w:szCs w:val="24"/>
                <w:lang w:eastAsia="ar-SA"/>
              </w:rPr>
            </w:pPr>
            <w:r w:rsidRPr="00AA5726">
              <w:rPr>
                <w:rFonts w:ascii="Times New Roman" w:eastAsia="Times New Roman" w:hAnsi="Times New Roman" w:cs="Times New Roman"/>
                <w:bCs/>
                <w:sz w:val="24"/>
                <w:szCs w:val="24"/>
                <w:lang w:eastAsia="ar-SA"/>
              </w:rPr>
              <w:t>2963/100</w:t>
            </w:r>
          </w:p>
        </w:tc>
        <w:tc>
          <w:tcPr>
            <w:tcW w:w="1559" w:type="dxa"/>
            <w:tcBorders>
              <w:top w:val="single" w:sz="4" w:space="0" w:color="000000"/>
              <w:left w:val="single" w:sz="4" w:space="0" w:color="000000"/>
              <w:bottom w:val="single" w:sz="4" w:space="0" w:color="000000"/>
              <w:right w:val="single" w:sz="4" w:space="0" w:color="000000"/>
            </w:tcBorders>
          </w:tcPr>
          <w:p w:rsidR="00AA5726" w:rsidRPr="00AA5726" w:rsidRDefault="00AA5726" w:rsidP="00AA5726">
            <w:pPr>
              <w:suppressAutoHyphens/>
              <w:snapToGrid w:val="0"/>
              <w:spacing w:after="0" w:line="240" w:lineRule="auto"/>
              <w:jc w:val="center"/>
              <w:rPr>
                <w:rFonts w:ascii="Times New Roman" w:eastAsia="Times New Roman" w:hAnsi="Times New Roman" w:cs="Times New Roman"/>
                <w:bCs/>
                <w:sz w:val="24"/>
                <w:szCs w:val="24"/>
                <w:lang w:eastAsia="ar-SA"/>
              </w:rPr>
            </w:pPr>
            <w:r w:rsidRPr="00AA5726">
              <w:rPr>
                <w:rFonts w:ascii="Times New Roman" w:eastAsia="Times New Roman" w:hAnsi="Times New Roman" w:cs="Times New Roman"/>
                <w:bCs/>
                <w:sz w:val="24"/>
                <w:szCs w:val="24"/>
                <w:lang w:eastAsia="ar-SA"/>
              </w:rPr>
              <w:t>3234/100</w:t>
            </w:r>
          </w:p>
        </w:tc>
      </w:tr>
      <w:tr w:rsidR="00AA5726" w:rsidRPr="00D6639F" w:rsidTr="00AA5726">
        <w:trPr>
          <w:trHeight w:val="300"/>
        </w:trPr>
        <w:tc>
          <w:tcPr>
            <w:tcW w:w="4395" w:type="dxa"/>
            <w:tcBorders>
              <w:top w:val="single" w:sz="4" w:space="0" w:color="000000"/>
              <w:left w:val="single" w:sz="4" w:space="0" w:color="000000"/>
              <w:bottom w:val="single" w:sz="4" w:space="0" w:color="000000"/>
            </w:tcBorders>
            <w:vAlign w:val="bottom"/>
          </w:tcPr>
          <w:p w:rsidR="00AA5726" w:rsidRPr="00AA5726" w:rsidRDefault="00AA5726" w:rsidP="00AA5726">
            <w:pPr>
              <w:suppressAutoHyphens/>
              <w:snapToGrid w:val="0"/>
              <w:spacing w:after="0" w:line="240" w:lineRule="auto"/>
              <w:rPr>
                <w:rFonts w:ascii="Times New Roman" w:eastAsia="Times New Roman" w:hAnsi="Times New Roman" w:cs="Times New Roman"/>
                <w:sz w:val="24"/>
                <w:szCs w:val="24"/>
                <w:lang w:eastAsia="ar-SA"/>
              </w:rPr>
            </w:pPr>
            <w:r w:rsidRPr="00AA5726">
              <w:rPr>
                <w:rFonts w:ascii="Times New Roman" w:eastAsia="Times New Roman" w:hAnsi="Times New Roman" w:cs="Times New Roman"/>
                <w:sz w:val="24"/>
                <w:szCs w:val="24"/>
                <w:lang w:eastAsia="ar-SA"/>
              </w:rPr>
              <w:t>- моложе трудоспособного возраста</w:t>
            </w:r>
          </w:p>
        </w:tc>
        <w:tc>
          <w:tcPr>
            <w:tcW w:w="1701" w:type="dxa"/>
            <w:tcBorders>
              <w:top w:val="single" w:sz="4" w:space="0" w:color="000000"/>
              <w:left w:val="single" w:sz="4" w:space="0" w:color="000000"/>
              <w:bottom w:val="single" w:sz="4" w:space="0" w:color="000000"/>
            </w:tcBorders>
            <w:shd w:val="clear" w:color="auto" w:fill="auto"/>
            <w:vAlign w:val="center"/>
          </w:tcPr>
          <w:p w:rsidR="00AA5726" w:rsidRPr="00AA5726" w:rsidRDefault="00AA5726" w:rsidP="00AA5726">
            <w:pPr>
              <w:widowControl w:val="0"/>
              <w:suppressAutoHyphens/>
              <w:autoSpaceDN w:val="0"/>
              <w:spacing w:after="0" w:line="240" w:lineRule="auto"/>
              <w:jc w:val="center"/>
              <w:rPr>
                <w:rFonts w:ascii="Times New Roman" w:eastAsia="Arial Unicode MS" w:hAnsi="Times New Roman" w:cs="Times New Roman"/>
                <w:kern w:val="3"/>
              </w:rPr>
            </w:pPr>
            <w:r w:rsidRPr="00AA5726">
              <w:rPr>
                <w:rFonts w:ascii="Times New Roman" w:eastAsia="Arial Unicode MS" w:hAnsi="Times New Roman" w:cs="Times New Roman"/>
                <w:kern w:val="3"/>
              </w:rPr>
              <w:t>481/15,0</w:t>
            </w:r>
          </w:p>
        </w:tc>
        <w:tc>
          <w:tcPr>
            <w:tcW w:w="1701" w:type="dxa"/>
            <w:tcBorders>
              <w:top w:val="single" w:sz="4" w:space="0" w:color="000000"/>
              <w:left w:val="single" w:sz="4" w:space="0" w:color="000000"/>
              <w:bottom w:val="single" w:sz="4" w:space="0" w:color="000000"/>
              <w:right w:val="single" w:sz="4" w:space="0" w:color="000000"/>
            </w:tcBorders>
            <w:vAlign w:val="center"/>
          </w:tcPr>
          <w:p w:rsidR="00AA5726" w:rsidRPr="00AA5726" w:rsidRDefault="00AA5726" w:rsidP="00AA5726">
            <w:pPr>
              <w:suppressAutoHyphens/>
              <w:snapToGrid w:val="0"/>
              <w:spacing w:after="0" w:line="240" w:lineRule="auto"/>
              <w:jc w:val="center"/>
              <w:rPr>
                <w:rFonts w:ascii="Times New Roman" w:eastAsia="Times New Roman" w:hAnsi="Times New Roman" w:cs="Times New Roman"/>
                <w:sz w:val="24"/>
                <w:szCs w:val="24"/>
                <w:lang w:eastAsia="ar-SA"/>
              </w:rPr>
            </w:pPr>
            <w:r w:rsidRPr="00AA5726">
              <w:rPr>
                <w:rFonts w:ascii="Times New Roman" w:eastAsia="Times New Roman" w:hAnsi="Times New Roman" w:cs="Times New Roman"/>
                <w:sz w:val="24"/>
                <w:szCs w:val="24"/>
                <w:lang w:eastAsia="ar-SA"/>
              </w:rPr>
              <w:t>451/15,2</w:t>
            </w:r>
          </w:p>
        </w:tc>
        <w:tc>
          <w:tcPr>
            <w:tcW w:w="1559" w:type="dxa"/>
            <w:tcBorders>
              <w:top w:val="single" w:sz="4" w:space="0" w:color="000000"/>
              <w:left w:val="single" w:sz="4" w:space="0" w:color="000000"/>
              <w:bottom w:val="single" w:sz="4" w:space="0" w:color="000000"/>
              <w:right w:val="single" w:sz="4" w:space="0" w:color="000000"/>
            </w:tcBorders>
            <w:vAlign w:val="center"/>
          </w:tcPr>
          <w:p w:rsidR="00AA5726" w:rsidRPr="00AA5726" w:rsidRDefault="00AA5726" w:rsidP="00AA5726">
            <w:pPr>
              <w:suppressAutoHyphens/>
              <w:snapToGrid w:val="0"/>
              <w:spacing w:after="0" w:line="240" w:lineRule="auto"/>
              <w:jc w:val="center"/>
              <w:rPr>
                <w:rFonts w:ascii="Times New Roman" w:eastAsia="Times New Roman" w:hAnsi="Times New Roman" w:cs="Times New Roman"/>
                <w:sz w:val="24"/>
                <w:szCs w:val="24"/>
                <w:lang w:eastAsia="ar-SA"/>
              </w:rPr>
            </w:pPr>
            <w:r w:rsidRPr="00AA5726">
              <w:rPr>
                <w:rFonts w:ascii="Times New Roman" w:eastAsia="Times New Roman" w:hAnsi="Times New Roman" w:cs="Times New Roman"/>
                <w:sz w:val="24"/>
                <w:szCs w:val="24"/>
                <w:lang w:eastAsia="ar-SA"/>
              </w:rPr>
              <w:t>504/15,6</w:t>
            </w:r>
          </w:p>
        </w:tc>
      </w:tr>
      <w:tr w:rsidR="00AA5726" w:rsidRPr="00D6639F" w:rsidTr="00AA5726">
        <w:trPr>
          <w:trHeight w:val="300"/>
        </w:trPr>
        <w:tc>
          <w:tcPr>
            <w:tcW w:w="4395" w:type="dxa"/>
            <w:tcBorders>
              <w:left w:val="single" w:sz="4" w:space="0" w:color="000000"/>
              <w:bottom w:val="single" w:sz="4" w:space="0" w:color="000000"/>
            </w:tcBorders>
            <w:vAlign w:val="bottom"/>
          </w:tcPr>
          <w:p w:rsidR="00AA5726" w:rsidRPr="00AA5726" w:rsidRDefault="00AA5726" w:rsidP="00AA5726">
            <w:pPr>
              <w:suppressAutoHyphens/>
              <w:snapToGrid w:val="0"/>
              <w:spacing w:after="0" w:line="240" w:lineRule="auto"/>
              <w:rPr>
                <w:rFonts w:ascii="Times New Roman" w:eastAsia="Times New Roman" w:hAnsi="Times New Roman" w:cs="Times New Roman"/>
                <w:sz w:val="24"/>
                <w:szCs w:val="24"/>
                <w:lang w:eastAsia="ar-SA"/>
              </w:rPr>
            </w:pPr>
            <w:r w:rsidRPr="00AA5726">
              <w:rPr>
                <w:rFonts w:ascii="Times New Roman" w:eastAsia="Times New Roman" w:hAnsi="Times New Roman" w:cs="Times New Roman"/>
                <w:sz w:val="24"/>
                <w:szCs w:val="24"/>
                <w:lang w:eastAsia="ar-SA"/>
              </w:rPr>
              <w:t>- в трудоспособном возрасте</w:t>
            </w:r>
          </w:p>
        </w:tc>
        <w:tc>
          <w:tcPr>
            <w:tcW w:w="1701" w:type="dxa"/>
            <w:tcBorders>
              <w:left w:val="single" w:sz="4" w:space="0" w:color="000000"/>
              <w:bottom w:val="single" w:sz="4" w:space="0" w:color="000000"/>
            </w:tcBorders>
            <w:vAlign w:val="center"/>
          </w:tcPr>
          <w:p w:rsidR="00AA5726" w:rsidRPr="00AA5726" w:rsidRDefault="00AA5726" w:rsidP="00AA5726">
            <w:pPr>
              <w:widowControl w:val="0"/>
              <w:suppressAutoHyphens/>
              <w:autoSpaceDN w:val="0"/>
              <w:spacing w:after="0" w:line="240" w:lineRule="auto"/>
              <w:jc w:val="center"/>
              <w:rPr>
                <w:rFonts w:ascii="Times New Roman" w:eastAsia="Arial Unicode MS" w:hAnsi="Times New Roman" w:cs="Times New Roman"/>
                <w:kern w:val="3"/>
              </w:rPr>
            </w:pPr>
            <w:r w:rsidRPr="00AA5726">
              <w:rPr>
                <w:rFonts w:ascii="Times New Roman" w:eastAsia="Arial Unicode MS" w:hAnsi="Times New Roman" w:cs="Times New Roman"/>
                <w:kern w:val="3"/>
              </w:rPr>
              <w:t>1791/55,8</w:t>
            </w:r>
          </w:p>
        </w:tc>
        <w:tc>
          <w:tcPr>
            <w:tcW w:w="1701" w:type="dxa"/>
            <w:tcBorders>
              <w:left w:val="single" w:sz="4" w:space="0" w:color="000000"/>
              <w:bottom w:val="single" w:sz="4" w:space="0" w:color="000000"/>
              <w:right w:val="single" w:sz="4" w:space="0" w:color="000000"/>
            </w:tcBorders>
            <w:vAlign w:val="center"/>
          </w:tcPr>
          <w:p w:rsidR="00AA5726" w:rsidRPr="00AA5726" w:rsidRDefault="00AA5726" w:rsidP="00AA5726">
            <w:pPr>
              <w:suppressAutoHyphens/>
              <w:snapToGrid w:val="0"/>
              <w:spacing w:after="0" w:line="240" w:lineRule="auto"/>
              <w:jc w:val="center"/>
              <w:rPr>
                <w:rFonts w:ascii="Times New Roman" w:eastAsia="Times New Roman" w:hAnsi="Times New Roman" w:cs="Times New Roman"/>
                <w:sz w:val="24"/>
                <w:szCs w:val="24"/>
                <w:lang w:eastAsia="ar-SA"/>
              </w:rPr>
            </w:pPr>
            <w:r w:rsidRPr="00AA5726">
              <w:rPr>
                <w:rFonts w:ascii="Times New Roman" w:eastAsia="Times New Roman" w:hAnsi="Times New Roman" w:cs="Times New Roman"/>
                <w:sz w:val="24"/>
                <w:szCs w:val="24"/>
                <w:lang w:eastAsia="ar-SA"/>
              </w:rPr>
              <w:t>1662/56,1</w:t>
            </w:r>
          </w:p>
        </w:tc>
        <w:tc>
          <w:tcPr>
            <w:tcW w:w="1559" w:type="dxa"/>
            <w:tcBorders>
              <w:left w:val="single" w:sz="4" w:space="0" w:color="000000"/>
              <w:bottom w:val="single" w:sz="4" w:space="0" w:color="000000"/>
              <w:right w:val="single" w:sz="4" w:space="0" w:color="000000"/>
            </w:tcBorders>
            <w:vAlign w:val="center"/>
          </w:tcPr>
          <w:p w:rsidR="00AA5726" w:rsidRPr="00AA5726" w:rsidRDefault="00AA5726" w:rsidP="00AA5726">
            <w:pPr>
              <w:suppressAutoHyphens/>
              <w:snapToGrid w:val="0"/>
              <w:spacing w:after="0" w:line="240" w:lineRule="auto"/>
              <w:jc w:val="center"/>
              <w:rPr>
                <w:rFonts w:ascii="Times New Roman" w:eastAsia="Times New Roman" w:hAnsi="Times New Roman" w:cs="Times New Roman"/>
                <w:sz w:val="24"/>
                <w:szCs w:val="24"/>
                <w:lang w:eastAsia="ar-SA"/>
              </w:rPr>
            </w:pPr>
            <w:r w:rsidRPr="00AA5726">
              <w:rPr>
                <w:rFonts w:ascii="Times New Roman" w:eastAsia="Times New Roman" w:hAnsi="Times New Roman" w:cs="Times New Roman"/>
                <w:sz w:val="24"/>
                <w:szCs w:val="24"/>
                <w:lang w:eastAsia="ar-SA"/>
              </w:rPr>
              <w:t>1837/56,8</w:t>
            </w:r>
          </w:p>
        </w:tc>
      </w:tr>
      <w:tr w:rsidR="00AA5726" w:rsidRPr="00D6639F" w:rsidTr="00AA5726">
        <w:trPr>
          <w:trHeight w:val="300"/>
        </w:trPr>
        <w:tc>
          <w:tcPr>
            <w:tcW w:w="4395" w:type="dxa"/>
            <w:tcBorders>
              <w:left w:val="single" w:sz="4" w:space="0" w:color="000000"/>
              <w:bottom w:val="single" w:sz="4" w:space="0" w:color="000000"/>
            </w:tcBorders>
            <w:vAlign w:val="bottom"/>
          </w:tcPr>
          <w:p w:rsidR="00AA5726" w:rsidRPr="00AA5726" w:rsidRDefault="00AA5726" w:rsidP="00AA5726">
            <w:pPr>
              <w:suppressAutoHyphens/>
              <w:snapToGrid w:val="0"/>
              <w:spacing w:after="0" w:line="240" w:lineRule="auto"/>
              <w:rPr>
                <w:rFonts w:ascii="Times New Roman" w:eastAsia="Times New Roman" w:hAnsi="Times New Roman" w:cs="Times New Roman"/>
                <w:sz w:val="24"/>
                <w:szCs w:val="24"/>
                <w:lang w:eastAsia="ar-SA"/>
              </w:rPr>
            </w:pPr>
            <w:r w:rsidRPr="00AA5726">
              <w:rPr>
                <w:rFonts w:ascii="Times New Roman" w:eastAsia="Times New Roman" w:hAnsi="Times New Roman" w:cs="Times New Roman"/>
                <w:sz w:val="24"/>
                <w:szCs w:val="24"/>
                <w:lang w:eastAsia="ar-SA"/>
              </w:rPr>
              <w:t>- старше трудоспособного возраста</w:t>
            </w:r>
          </w:p>
        </w:tc>
        <w:tc>
          <w:tcPr>
            <w:tcW w:w="1701" w:type="dxa"/>
            <w:tcBorders>
              <w:left w:val="single" w:sz="4" w:space="0" w:color="000000"/>
              <w:bottom w:val="single" w:sz="4" w:space="0" w:color="000000"/>
            </w:tcBorders>
            <w:vAlign w:val="center"/>
          </w:tcPr>
          <w:p w:rsidR="00AA5726" w:rsidRPr="00AA5726" w:rsidRDefault="00AA5726" w:rsidP="00AA5726">
            <w:pPr>
              <w:widowControl w:val="0"/>
              <w:suppressAutoHyphens/>
              <w:autoSpaceDN w:val="0"/>
              <w:spacing w:after="0" w:line="240" w:lineRule="auto"/>
              <w:jc w:val="center"/>
              <w:rPr>
                <w:rFonts w:ascii="Times New Roman" w:eastAsia="Arial Unicode MS" w:hAnsi="Times New Roman" w:cs="Times New Roman"/>
                <w:kern w:val="3"/>
              </w:rPr>
            </w:pPr>
            <w:r w:rsidRPr="00AA5726">
              <w:rPr>
                <w:rFonts w:ascii="Times New Roman" w:eastAsia="Arial Unicode MS" w:hAnsi="Times New Roman" w:cs="Times New Roman"/>
                <w:kern w:val="3"/>
              </w:rPr>
              <w:t>937/29,2</w:t>
            </w:r>
          </w:p>
        </w:tc>
        <w:tc>
          <w:tcPr>
            <w:tcW w:w="1701" w:type="dxa"/>
            <w:tcBorders>
              <w:left w:val="single" w:sz="4" w:space="0" w:color="000000"/>
              <w:bottom w:val="single" w:sz="4" w:space="0" w:color="000000"/>
              <w:right w:val="single" w:sz="4" w:space="0" w:color="000000"/>
            </w:tcBorders>
            <w:vAlign w:val="center"/>
          </w:tcPr>
          <w:p w:rsidR="00AA5726" w:rsidRPr="00AA5726" w:rsidRDefault="00AA5726" w:rsidP="00AA5726">
            <w:pPr>
              <w:suppressAutoHyphens/>
              <w:snapToGrid w:val="0"/>
              <w:spacing w:after="0" w:line="240" w:lineRule="auto"/>
              <w:jc w:val="center"/>
              <w:rPr>
                <w:rFonts w:ascii="Times New Roman" w:eastAsia="Times New Roman" w:hAnsi="Times New Roman" w:cs="Times New Roman"/>
                <w:sz w:val="24"/>
                <w:szCs w:val="24"/>
                <w:lang w:eastAsia="ar-SA"/>
              </w:rPr>
            </w:pPr>
            <w:r w:rsidRPr="00AA5726">
              <w:rPr>
                <w:rFonts w:ascii="Times New Roman" w:eastAsia="Times New Roman" w:hAnsi="Times New Roman" w:cs="Times New Roman"/>
                <w:sz w:val="24"/>
                <w:szCs w:val="24"/>
                <w:lang w:eastAsia="ar-SA"/>
              </w:rPr>
              <w:t>850/28,7</w:t>
            </w:r>
          </w:p>
        </w:tc>
        <w:tc>
          <w:tcPr>
            <w:tcW w:w="1559" w:type="dxa"/>
            <w:tcBorders>
              <w:left w:val="single" w:sz="4" w:space="0" w:color="000000"/>
              <w:bottom w:val="single" w:sz="4" w:space="0" w:color="000000"/>
              <w:right w:val="single" w:sz="4" w:space="0" w:color="000000"/>
            </w:tcBorders>
            <w:vAlign w:val="center"/>
          </w:tcPr>
          <w:p w:rsidR="00AA5726" w:rsidRPr="00AA5726" w:rsidRDefault="00AA5726" w:rsidP="00AA5726">
            <w:pPr>
              <w:suppressAutoHyphens/>
              <w:snapToGrid w:val="0"/>
              <w:spacing w:after="0" w:line="240" w:lineRule="auto"/>
              <w:jc w:val="center"/>
              <w:rPr>
                <w:rFonts w:ascii="Times New Roman" w:eastAsia="Times New Roman" w:hAnsi="Times New Roman" w:cs="Times New Roman"/>
                <w:sz w:val="24"/>
                <w:szCs w:val="24"/>
                <w:lang w:eastAsia="ar-SA"/>
              </w:rPr>
            </w:pPr>
            <w:r w:rsidRPr="00AA5726">
              <w:rPr>
                <w:rFonts w:ascii="Times New Roman" w:eastAsia="Times New Roman" w:hAnsi="Times New Roman" w:cs="Times New Roman"/>
                <w:sz w:val="24"/>
                <w:szCs w:val="24"/>
                <w:lang w:eastAsia="ar-SA"/>
              </w:rPr>
              <w:t>893/27,6</w:t>
            </w:r>
          </w:p>
        </w:tc>
      </w:tr>
    </w:tbl>
    <w:p w:rsidR="00AA5726" w:rsidRPr="00D6639F" w:rsidRDefault="00AA5726" w:rsidP="00AA5726">
      <w:pPr>
        <w:pStyle w:val="100"/>
        <w:ind w:left="426" w:firstLine="0"/>
        <w:rPr>
          <w:color w:val="000000" w:themeColor="text1"/>
          <w:highlight w:val="yellow"/>
        </w:rPr>
      </w:pPr>
    </w:p>
    <w:p w:rsidR="00AA5726" w:rsidRPr="00AA5726" w:rsidRDefault="00AA5726" w:rsidP="00AA5726">
      <w:pPr>
        <w:pStyle w:val="100"/>
        <w:spacing w:line="259" w:lineRule="auto"/>
        <w:rPr>
          <w:rStyle w:val="aff6"/>
          <w:iCs/>
          <w:color w:val="auto"/>
        </w:rPr>
      </w:pPr>
      <w:r w:rsidRPr="00AA5726">
        <w:rPr>
          <w:rStyle w:val="aff6"/>
          <w:iCs/>
          <w:color w:val="auto"/>
        </w:rPr>
        <w:t>По результатам анализа, проведенного в пункте 3.1., выявлено следующее:</w:t>
      </w:r>
    </w:p>
    <w:p w:rsidR="00AA5726" w:rsidRPr="00AA5726" w:rsidRDefault="00AA5726" w:rsidP="009E488E">
      <w:pPr>
        <w:pStyle w:val="100"/>
        <w:numPr>
          <w:ilvl w:val="0"/>
          <w:numId w:val="49"/>
        </w:numPr>
        <w:spacing w:line="259" w:lineRule="auto"/>
        <w:rPr>
          <w:iCs/>
          <w:color w:val="auto"/>
        </w:rPr>
      </w:pPr>
      <w:r w:rsidRPr="00AA5726">
        <w:rPr>
          <w:iCs/>
          <w:color w:val="auto"/>
        </w:rPr>
        <w:t>согласно проекту, будет происходить постепенное изменение типа возрастной структуры, за счет стимулирования уровня рождаемости и создания благоприятных условий для жизни населения;</w:t>
      </w:r>
    </w:p>
    <w:p w:rsidR="00AA5726" w:rsidRPr="00AA5726" w:rsidRDefault="00AA5726" w:rsidP="009E488E">
      <w:pPr>
        <w:pStyle w:val="100"/>
        <w:numPr>
          <w:ilvl w:val="0"/>
          <w:numId w:val="49"/>
        </w:numPr>
        <w:spacing w:line="259" w:lineRule="auto"/>
        <w:rPr>
          <w:iCs/>
          <w:color w:val="auto"/>
        </w:rPr>
      </w:pPr>
      <w:r w:rsidRPr="00AA5726">
        <w:rPr>
          <w:iCs/>
          <w:color w:val="auto"/>
        </w:rPr>
        <w:t>проведение активной демографической и миграционной политики будет способствовать росту населения и сохранению демографического потенциала на территории поселения;</w:t>
      </w:r>
    </w:p>
    <w:p w:rsidR="00AA5726" w:rsidRPr="00AA5726" w:rsidRDefault="00AA5726" w:rsidP="009E488E">
      <w:pPr>
        <w:pStyle w:val="100"/>
        <w:numPr>
          <w:ilvl w:val="0"/>
          <w:numId w:val="49"/>
        </w:numPr>
        <w:spacing w:line="259" w:lineRule="auto"/>
        <w:rPr>
          <w:iCs/>
          <w:color w:val="auto"/>
        </w:rPr>
      </w:pPr>
      <w:r w:rsidRPr="00AA5726">
        <w:rPr>
          <w:iCs/>
          <w:color w:val="auto"/>
        </w:rPr>
        <w:t>для стабилизации и улучшения демографической ситуации потребуется восстановление и развитие АПК, в том числе среднего и малого предпринимательства, что позволит сократить отток населения молодых возрастов и трудоспособного и, возможно, потребуется привлечение трудоспособного населения из других поселений и областей.</w:t>
      </w:r>
    </w:p>
    <w:p w:rsidR="00690093" w:rsidRPr="00CA5353" w:rsidRDefault="00690093" w:rsidP="00012D32">
      <w:pPr>
        <w:pStyle w:val="ab"/>
        <w:numPr>
          <w:ilvl w:val="1"/>
          <w:numId w:val="36"/>
        </w:numPr>
        <w:tabs>
          <w:tab w:val="left" w:pos="-4536"/>
        </w:tabs>
        <w:autoSpaceDE w:val="0"/>
        <w:autoSpaceDN w:val="0"/>
        <w:adjustRightInd w:val="0"/>
        <w:ind w:left="0" w:firstLine="0"/>
        <w:jc w:val="center"/>
        <w:outlineLvl w:val="1"/>
        <w:rPr>
          <w:b/>
        </w:rPr>
      </w:pPr>
      <w:bookmarkStart w:id="194" w:name="_Toc152250754"/>
      <w:r w:rsidRPr="00012D32">
        <w:rPr>
          <w:b/>
        </w:rPr>
        <w:t xml:space="preserve">Предложения по развитию </w:t>
      </w:r>
      <w:r w:rsidR="00012D32">
        <w:rPr>
          <w:b/>
        </w:rPr>
        <w:t>Елань-Коленовского</w:t>
      </w:r>
      <w:r w:rsidRPr="00012D32">
        <w:rPr>
          <w:b/>
        </w:rPr>
        <w:t xml:space="preserve"> </w:t>
      </w:r>
      <w:r w:rsidR="00012D32">
        <w:rPr>
          <w:b/>
        </w:rPr>
        <w:t>городского</w:t>
      </w:r>
      <w:r w:rsidRPr="00012D32">
        <w:rPr>
          <w:b/>
        </w:rPr>
        <w:t xml:space="preserve"> поселения.</w:t>
      </w:r>
      <w:bookmarkEnd w:id="194"/>
    </w:p>
    <w:p w:rsidR="00032393" w:rsidRPr="00CA5353" w:rsidRDefault="00032393" w:rsidP="00032393">
      <w:pPr>
        <w:pStyle w:val="14"/>
        <w:tabs>
          <w:tab w:val="left" w:pos="851"/>
        </w:tabs>
        <w:ind w:left="0" w:right="0" w:firstLine="0"/>
        <w:rPr>
          <w:sz w:val="24"/>
          <w:szCs w:val="24"/>
          <w:highlight w:val="yellow"/>
        </w:rPr>
      </w:pPr>
    </w:p>
    <w:p w:rsidR="00032393" w:rsidRPr="00CF411F" w:rsidRDefault="00032393" w:rsidP="00CF411F">
      <w:pPr>
        <w:pStyle w:val="1111"/>
        <w:numPr>
          <w:ilvl w:val="2"/>
          <w:numId w:val="36"/>
        </w:numPr>
        <w:ind w:left="0" w:firstLine="0"/>
        <w:outlineLvl w:val="2"/>
        <w:rPr>
          <w:rFonts w:cs="Times New Roman"/>
          <w:i/>
        </w:rPr>
      </w:pPr>
      <w:bookmarkStart w:id="195" w:name="_Toc152250755"/>
      <w:r w:rsidRPr="00CF411F">
        <w:rPr>
          <w:rFonts w:cs="Times New Roman"/>
          <w:i/>
        </w:rPr>
        <w:t xml:space="preserve">Предложения по оптимизации административно-территориального устройства </w:t>
      </w:r>
      <w:r w:rsidR="004F0FC1" w:rsidRPr="00CF411F">
        <w:rPr>
          <w:rFonts w:cs="Times New Roman"/>
          <w:i/>
        </w:rPr>
        <w:t>Елань-Коленовского</w:t>
      </w:r>
      <w:r w:rsidRPr="00CF411F">
        <w:rPr>
          <w:rFonts w:cs="Times New Roman"/>
          <w:i/>
        </w:rPr>
        <w:t xml:space="preserve"> </w:t>
      </w:r>
      <w:r w:rsidR="004F0FC1" w:rsidRPr="00CF411F">
        <w:rPr>
          <w:rFonts w:cs="Times New Roman"/>
          <w:i/>
        </w:rPr>
        <w:t>городского</w:t>
      </w:r>
      <w:r w:rsidRPr="00CF411F">
        <w:rPr>
          <w:rFonts w:cs="Times New Roman"/>
          <w:i/>
        </w:rPr>
        <w:t xml:space="preserve"> поселения и переводу земельных участков из од</w:t>
      </w:r>
      <w:r w:rsidR="00CF411F" w:rsidRPr="00CF411F">
        <w:rPr>
          <w:rFonts w:cs="Times New Roman"/>
          <w:i/>
        </w:rPr>
        <w:t>ной категории в другую.</w:t>
      </w:r>
      <w:bookmarkEnd w:id="195"/>
    </w:p>
    <w:p w:rsidR="00B20AC9" w:rsidRPr="005F34BA" w:rsidRDefault="00B55F91" w:rsidP="00857CC8">
      <w:pPr>
        <w:spacing w:after="0"/>
        <w:ind w:firstLine="567"/>
        <w:jc w:val="both"/>
        <w:rPr>
          <w:rFonts w:ascii="Times New Roman" w:hAnsi="Times New Roman" w:cs="Times New Roman"/>
          <w:sz w:val="24"/>
        </w:rPr>
      </w:pPr>
      <w:r>
        <w:rPr>
          <w:rFonts w:ascii="Times New Roman" w:hAnsi="Times New Roman" w:cs="Times New Roman"/>
          <w:sz w:val="24"/>
        </w:rPr>
        <w:t xml:space="preserve">1. </w:t>
      </w:r>
      <w:proofErr w:type="gramStart"/>
      <w:r w:rsidR="00B20AC9" w:rsidRPr="005F34BA">
        <w:rPr>
          <w:rFonts w:ascii="Times New Roman" w:hAnsi="Times New Roman" w:cs="Times New Roman"/>
          <w:sz w:val="24"/>
        </w:rPr>
        <w:t>Перевод земельн</w:t>
      </w:r>
      <w:r w:rsidR="004D43A8">
        <w:rPr>
          <w:rFonts w:ascii="Times New Roman" w:hAnsi="Times New Roman" w:cs="Times New Roman"/>
          <w:sz w:val="24"/>
        </w:rPr>
        <w:t>ых</w:t>
      </w:r>
      <w:r w:rsidR="00B20AC9" w:rsidRPr="005F34BA">
        <w:rPr>
          <w:rFonts w:ascii="Times New Roman" w:hAnsi="Times New Roman" w:cs="Times New Roman"/>
          <w:sz w:val="24"/>
        </w:rPr>
        <w:t xml:space="preserve"> участк</w:t>
      </w:r>
      <w:r w:rsidR="004D43A8">
        <w:rPr>
          <w:rFonts w:ascii="Times New Roman" w:hAnsi="Times New Roman" w:cs="Times New Roman"/>
          <w:sz w:val="24"/>
        </w:rPr>
        <w:t>ов</w:t>
      </w:r>
      <w:r w:rsidR="00B20AC9" w:rsidRPr="005F34BA">
        <w:rPr>
          <w:rFonts w:ascii="Times New Roman" w:hAnsi="Times New Roman" w:cs="Times New Roman"/>
          <w:sz w:val="24"/>
        </w:rPr>
        <w:t xml:space="preserve"> с кадастровым</w:t>
      </w:r>
      <w:r w:rsidR="004D43A8">
        <w:rPr>
          <w:rFonts w:ascii="Times New Roman" w:hAnsi="Times New Roman" w:cs="Times New Roman"/>
          <w:sz w:val="24"/>
        </w:rPr>
        <w:t>и</w:t>
      </w:r>
      <w:r w:rsidR="00B20AC9" w:rsidRPr="005F34BA">
        <w:rPr>
          <w:rFonts w:ascii="Times New Roman" w:hAnsi="Times New Roman" w:cs="Times New Roman"/>
          <w:sz w:val="24"/>
        </w:rPr>
        <w:t xml:space="preserve"> номер</w:t>
      </w:r>
      <w:r w:rsidR="004D43A8">
        <w:rPr>
          <w:rFonts w:ascii="Times New Roman" w:hAnsi="Times New Roman" w:cs="Times New Roman"/>
          <w:sz w:val="24"/>
        </w:rPr>
        <w:t>ами</w:t>
      </w:r>
      <w:r w:rsidR="00B20AC9" w:rsidRPr="005F34BA">
        <w:rPr>
          <w:rFonts w:ascii="Times New Roman" w:hAnsi="Times New Roman" w:cs="Times New Roman"/>
          <w:sz w:val="24"/>
        </w:rPr>
        <w:t xml:space="preserve"> </w:t>
      </w:r>
      <w:r w:rsidR="004D43A8" w:rsidRPr="00857CC8">
        <w:rPr>
          <w:rFonts w:ascii="Times New Roman" w:hAnsi="Times New Roman" w:cs="Times New Roman"/>
          <w:sz w:val="24"/>
        </w:rPr>
        <w:t>36:17:0800007:3 (</w:t>
      </w:r>
      <w:r w:rsidR="004D43A8">
        <w:rPr>
          <w:rFonts w:ascii="Times New Roman" w:hAnsi="Times New Roman" w:cs="Times New Roman"/>
          <w:sz w:val="24"/>
        </w:rPr>
        <w:t>площадь</w:t>
      </w:r>
      <w:r w:rsidR="00B20AC9" w:rsidRPr="005F34BA">
        <w:rPr>
          <w:rFonts w:ascii="Times New Roman" w:hAnsi="Times New Roman" w:cs="Times New Roman"/>
          <w:sz w:val="24"/>
        </w:rPr>
        <w:t xml:space="preserve"> </w:t>
      </w:r>
      <w:r w:rsidR="004D43A8" w:rsidRPr="00857CC8">
        <w:rPr>
          <w:rFonts w:ascii="Times New Roman" w:hAnsi="Times New Roman" w:cs="Times New Roman"/>
          <w:sz w:val="24"/>
        </w:rPr>
        <w:t>324 100 кв. м</w:t>
      </w:r>
      <w:r w:rsidR="004D43A8">
        <w:rPr>
          <w:rFonts w:ascii="Times New Roman" w:hAnsi="Times New Roman" w:cs="Times New Roman"/>
          <w:sz w:val="24"/>
        </w:rPr>
        <w:t>)</w:t>
      </w:r>
      <w:r w:rsidR="00B20AC9" w:rsidRPr="005F34BA">
        <w:rPr>
          <w:rFonts w:ascii="Times New Roman" w:hAnsi="Times New Roman" w:cs="Times New Roman"/>
          <w:sz w:val="24"/>
        </w:rPr>
        <w:t xml:space="preserve">, </w:t>
      </w:r>
      <w:r w:rsidR="004D43A8" w:rsidRPr="00857CC8">
        <w:rPr>
          <w:rFonts w:ascii="Times New Roman" w:hAnsi="Times New Roman" w:cs="Times New Roman"/>
          <w:sz w:val="24"/>
        </w:rPr>
        <w:t>36:17:0800007:2 (</w:t>
      </w:r>
      <w:r w:rsidR="004D43A8">
        <w:rPr>
          <w:rFonts w:ascii="Times New Roman" w:hAnsi="Times New Roman" w:cs="Times New Roman"/>
          <w:sz w:val="24"/>
        </w:rPr>
        <w:t>площадь</w:t>
      </w:r>
      <w:r w:rsidR="004D43A8" w:rsidRPr="005F34BA">
        <w:rPr>
          <w:rFonts w:ascii="Times New Roman" w:hAnsi="Times New Roman" w:cs="Times New Roman"/>
          <w:sz w:val="24"/>
        </w:rPr>
        <w:t xml:space="preserve"> </w:t>
      </w:r>
      <w:r w:rsidR="004D43A8" w:rsidRPr="00857CC8">
        <w:rPr>
          <w:rFonts w:ascii="Times New Roman" w:hAnsi="Times New Roman" w:cs="Times New Roman"/>
          <w:sz w:val="24"/>
        </w:rPr>
        <w:t>692 700 кв. м</w:t>
      </w:r>
      <w:r w:rsidR="004D43A8">
        <w:rPr>
          <w:rFonts w:ascii="Times New Roman" w:hAnsi="Times New Roman" w:cs="Times New Roman"/>
          <w:sz w:val="24"/>
        </w:rPr>
        <w:t>)</w:t>
      </w:r>
      <w:r w:rsidR="004D43A8" w:rsidRPr="005F34BA">
        <w:rPr>
          <w:rFonts w:ascii="Times New Roman" w:hAnsi="Times New Roman" w:cs="Times New Roman"/>
          <w:sz w:val="24"/>
        </w:rPr>
        <w:t xml:space="preserve">, </w:t>
      </w:r>
      <w:r w:rsidR="004D43A8" w:rsidRPr="00857CC8">
        <w:rPr>
          <w:rFonts w:ascii="Times New Roman" w:hAnsi="Times New Roman" w:cs="Times New Roman"/>
          <w:sz w:val="24"/>
        </w:rPr>
        <w:t xml:space="preserve"> 36:17:0800015:4 (</w:t>
      </w:r>
      <w:r w:rsidR="004D43A8">
        <w:rPr>
          <w:rFonts w:ascii="Times New Roman" w:hAnsi="Times New Roman" w:cs="Times New Roman"/>
          <w:sz w:val="24"/>
        </w:rPr>
        <w:t>площадь</w:t>
      </w:r>
      <w:r w:rsidR="004D43A8" w:rsidRPr="005F34BA">
        <w:rPr>
          <w:rFonts w:ascii="Times New Roman" w:hAnsi="Times New Roman" w:cs="Times New Roman"/>
          <w:sz w:val="24"/>
        </w:rPr>
        <w:t xml:space="preserve"> </w:t>
      </w:r>
      <w:r w:rsidR="004D43A8" w:rsidRPr="00857CC8">
        <w:rPr>
          <w:rFonts w:ascii="Times New Roman" w:hAnsi="Times New Roman" w:cs="Times New Roman"/>
          <w:sz w:val="24"/>
        </w:rPr>
        <w:t>95 200 кв. м</w:t>
      </w:r>
      <w:r w:rsidR="004D43A8">
        <w:rPr>
          <w:rFonts w:ascii="Times New Roman" w:hAnsi="Times New Roman" w:cs="Times New Roman"/>
          <w:sz w:val="24"/>
        </w:rPr>
        <w:t>)</w:t>
      </w:r>
      <w:r w:rsidR="004D43A8" w:rsidRPr="005F34BA">
        <w:rPr>
          <w:rFonts w:ascii="Times New Roman" w:hAnsi="Times New Roman" w:cs="Times New Roman"/>
          <w:sz w:val="24"/>
        </w:rPr>
        <w:t xml:space="preserve">, </w:t>
      </w:r>
      <w:r w:rsidR="004D43A8" w:rsidRPr="00857CC8">
        <w:rPr>
          <w:rFonts w:ascii="Times New Roman" w:hAnsi="Times New Roman" w:cs="Times New Roman"/>
          <w:sz w:val="24"/>
        </w:rPr>
        <w:t>36:17:0800015:194 (</w:t>
      </w:r>
      <w:r w:rsidR="004D43A8">
        <w:rPr>
          <w:rFonts w:ascii="Times New Roman" w:hAnsi="Times New Roman" w:cs="Times New Roman"/>
          <w:sz w:val="24"/>
        </w:rPr>
        <w:t>площадь</w:t>
      </w:r>
      <w:r w:rsidR="004D43A8" w:rsidRPr="005F34BA">
        <w:rPr>
          <w:rFonts w:ascii="Times New Roman" w:hAnsi="Times New Roman" w:cs="Times New Roman"/>
          <w:sz w:val="24"/>
        </w:rPr>
        <w:t xml:space="preserve"> </w:t>
      </w:r>
      <w:r w:rsidR="004D43A8" w:rsidRPr="00857CC8">
        <w:rPr>
          <w:rFonts w:ascii="Times New Roman" w:hAnsi="Times New Roman" w:cs="Times New Roman"/>
          <w:sz w:val="24"/>
        </w:rPr>
        <w:t>100 174 кв. м</w:t>
      </w:r>
      <w:r w:rsidR="004D43A8">
        <w:rPr>
          <w:rFonts w:ascii="Times New Roman" w:hAnsi="Times New Roman" w:cs="Times New Roman"/>
          <w:sz w:val="24"/>
        </w:rPr>
        <w:t>)</w:t>
      </w:r>
      <w:r w:rsidR="004D43A8" w:rsidRPr="005F34BA">
        <w:rPr>
          <w:rFonts w:ascii="Times New Roman" w:hAnsi="Times New Roman" w:cs="Times New Roman"/>
          <w:sz w:val="24"/>
        </w:rPr>
        <w:t xml:space="preserve">, </w:t>
      </w:r>
      <w:r w:rsidR="00857CC8" w:rsidRPr="00857CC8">
        <w:rPr>
          <w:rFonts w:ascii="Times New Roman" w:hAnsi="Times New Roman" w:cs="Times New Roman"/>
          <w:sz w:val="24"/>
        </w:rPr>
        <w:t>36:17:0800015:318 (</w:t>
      </w:r>
      <w:r w:rsidR="00857CC8">
        <w:rPr>
          <w:rFonts w:ascii="Times New Roman" w:hAnsi="Times New Roman" w:cs="Times New Roman"/>
          <w:sz w:val="24"/>
        </w:rPr>
        <w:t>площадь</w:t>
      </w:r>
      <w:r w:rsidR="00857CC8" w:rsidRPr="005F34BA">
        <w:rPr>
          <w:rFonts w:ascii="Times New Roman" w:hAnsi="Times New Roman" w:cs="Times New Roman"/>
          <w:sz w:val="24"/>
        </w:rPr>
        <w:t xml:space="preserve"> </w:t>
      </w:r>
      <w:r w:rsidR="00857CC8" w:rsidRPr="00857CC8">
        <w:rPr>
          <w:rFonts w:ascii="Times New Roman" w:hAnsi="Times New Roman" w:cs="Times New Roman"/>
          <w:sz w:val="24"/>
        </w:rPr>
        <w:t>6 462 кв. м</w:t>
      </w:r>
      <w:r w:rsidR="00857CC8">
        <w:rPr>
          <w:rFonts w:ascii="Times New Roman" w:hAnsi="Times New Roman" w:cs="Times New Roman"/>
          <w:sz w:val="24"/>
        </w:rPr>
        <w:t>)</w:t>
      </w:r>
      <w:r w:rsidR="00857CC8" w:rsidRPr="005F34BA">
        <w:rPr>
          <w:rFonts w:ascii="Times New Roman" w:hAnsi="Times New Roman" w:cs="Times New Roman"/>
          <w:sz w:val="24"/>
        </w:rPr>
        <w:t>,</w:t>
      </w:r>
      <w:r w:rsidR="00857CC8">
        <w:rPr>
          <w:rFonts w:ascii="Times New Roman" w:hAnsi="Times New Roman" w:cs="Times New Roman"/>
          <w:sz w:val="24"/>
        </w:rPr>
        <w:t xml:space="preserve"> </w:t>
      </w:r>
      <w:r w:rsidR="00857CC8" w:rsidRPr="00857CC8">
        <w:rPr>
          <w:rFonts w:ascii="Times New Roman" w:hAnsi="Times New Roman" w:cs="Times New Roman"/>
          <w:sz w:val="24"/>
        </w:rPr>
        <w:t>36:17:0800015:317 (</w:t>
      </w:r>
      <w:r w:rsidR="00857CC8">
        <w:rPr>
          <w:rFonts w:ascii="Times New Roman" w:hAnsi="Times New Roman" w:cs="Times New Roman"/>
          <w:sz w:val="24"/>
        </w:rPr>
        <w:t>площадь</w:t>
      </w:r>
      <w:r w:rsidR="00857CC8" w:rsidRPr="005F34BA">
        <w:rPr>
          <w:rFonts w:ascii="Times New Roman" w:hAnsi="Times New Roman" w:cs="Times New Roman"/>
          <w:sz w:val="24"/>
        </w:rPr>
        <w:t xml:space="preserve"> </w:t>
      </w:r>
      <w:r w:rsidR="00857CC8" w:rsidRPr="00857CC8">
        <w:rPr>
          <w:rFonts w:ascii="Times New Roman" w:hAnsi="Times New Roman" w:cs="Times New Roman"/>
          <w:sz w:val="24"/>
        </w:rPr>
        <w:t>10 860 кв. м</w:t>
      </w:r>
      <w:proofErr w:type="gramEnd"/>
      <w:r w:rsidR="00857CC8">
        <w:rPr>
          <w:rFonts w:ascii="Times New Roman" w:hAnsi="Times New Roman" w:cs="Times New Roman"/>
          <w:sz w:val="24"/>
        </w:rPr>
        <w:t>)</w:t>
      </w:r>
      <w:r w:rsidR="00857CC8" w:rsidRPr="005F34BA">
        <w:rPr>
          <w:rFonts w:ascii="Times New Roman" w:hAnsi="Times New Roman" w:cs="Times New Roman"/>
          <w:sz w:val="24"/>
        </w:rPr>
        <w:t xml:space="preserve">, </w:t>
      </w:r>
      <w:r w:rsidR="00857CC8" w:rsidRPr="00857CC8">
        <w:rPr>
          <w:rFonts w:ascii="Times New Roman" w:hAnsi="Times New Roman" w:cs="Times New Roman"/>
          <w:sz w:val="24"/>
        </w:rPr>
        <w:t>36:17:0800015:2 (</w:t>
      </w:r>
      <w:r w:rsidR="00857CC8">
        <w:rPr>
          <w:rFonts w:ascii="Times New Roman" w:hAnsi="Times New Roman" w:cs="Times New Roman"/>
          <w:sz w:val="24"/>
        </w:rPr>
        <w:t>площадь</w:t>
      </w:r>
      <w:r w:rsidR="00857CC8" w:rsidRPr="005F34BA">
        <w:rPr>
          <w:rFonts w:ascii="Times New Roman" w:hAnsi="Times New Roman" w:cs="Times New Roman"/>
          <w:sz w:val="24"/>
        </w:rPr>
        <w:t xml:space="preserve"> </w:t>
      </w:r>
      <w:r w:rsidR="00857CC8" w:rsidRPr="00857CC8">
        <w:rPr>
          <w:rFonts w:ascii="Times New Roman" w:hAnsi="Times New Roman" w:cs="Times New Roman"/>
          <w:sz w:val="24"/>
        </w:rPr>
        <w:t>121 200 кв. м</w:t>
      </w:r>
      <w:r w:rsidR="00857CC8">
        <w:rPr>
          <w:rFonts w:ascii="Times New Roman" w:hAnsi="Times New Roman" w:cs="Times New Roman"/>
          <w:sz w:val="24"/>
        </w:rPr>
        <w:t>)</w:t>
      </w:r>
      <w:r w:rsidR="00857CC8" w:rsidRPr="005F34BA">
        <w:rPr>
          <w:rFonts w:ascii="Times New Roman" w:hAnsi="Times New Roman" w:cs="Times New Roman"/>
          <w:sz w:val="24"/>
        </w:rPr>
        <w:t>,</w:t>
      </w:r>
      <w:r w:rsidR="00857CC8" w:rsidRPr="00857CC8">
        <w:rPr>
          <w:rFonts w:ascii="Times New Roman" w:hAnsi="Times New Roman" w:cs="Times New Roman"/>
          <w:sz w:val="24"/>
        </w:rPr>
        <w:t xml:space="preserve">  </w:t>
      </w:r>
      <w:r w:rsidR="00857CC8" w:rsidRPr="005F34BA">
        <w:rPr>
          <w:rFonts w:ascii="Times New Roman" w:hAnsi="Times New Roman" w:cs="Times New Roman"/>
          <w:sz w:val="24"/>
        </w:rPr>
        <w:t xml:space="preserve"> </w:t>
      </w:r>
      <w:r w:rsidR="00857CC8" w:rsidRPr="00857CC8">
        <w:rPr>
          <w:rFonts w:ascii="Times New Roman" w:hAnsi="Times New Roman" w:cs="Times New Roman"/>
          <w:sz w:val="24"/>
        </w:rPr>
        <w:t xml:space="preserve"> </w:t>
      </w:r>
      <w:r w:rsidR="004D43A8" w:rsidRPr="00857CC8">
        <w:rPr>
          <w:rFonts w:ascii="Times New Roman" w:hAnsi="Times New Roman" w:cs="Times New Roman"/>
          <w:sz w:val="24"/>
        </w:rPr>
        <w:t xml:space="preserve"> </w:t>
      </w:r>
      <w:r w:rsidR="00857CC8" w:rsidRPr="00857CC8">
        <w:rPr>
          <w:rFonts w:ascii="Times New Roman" w:hAnsi="Times New Roman" w:cs="Times New Roman"/>
          <w:sz w:val="24"/>
        </w:rPr>
        <w:t xml:space="preserve">занимаемых производственными площадками Елань-Коленовского сахарного завода, </w:t>
      </w:r>
      <w:r w:rsidR="00B20AC9" w:rsidRPr="005F34BA">
        <w:rPr>
          <w:rFonts w:ascii="Times New Roman" w:hAnsi="Times New Roman" w:cs="Times New Roman"/>
          <w:sz w:val="24"/>
        </w:rPr>
        <w:t>расположенн</w:t>
      </w:r>
      <w:r w:rsidR="00857CC8">
        <w:rPr>
          <w:rFonts w:ascii="Times New Roman" w:hAnsi="Times New Roman" w:cs="Times New Roman"/>
          <w:sz w:val="24"/>
        </w:rPr>
        <w:t>ых</w:t>
      </w:r>
      <w:r w:rsidR="00B20AC9" w:rsidRPr="005F34BA">
        <w:rPr>
          <w:rFonts w:ascii="Times New Roman" w:hAnsi="Times New Roman" w:cs="Times New Roman"/>
          <w:sz w:val="24"/>
        </w:rPr>
        <w:t xml:space="preserve"> в центральной части </w:t>
      </w:r>
      <w:r w:rsidR="004D43A8">
        <w:rPr>
          <w:rFonts w:ascii="Times New Roman" w:hAnsi="Times New Roman" w:cs="Times New Roman"/>
          <w:sz w:val="24"/>
        </w:rPr>
        <w:t>Елань-Коленовского городского</w:t>
      </w:r>
      <w:r w:rsidR="00B20AC9" w:rsidRPr="005F34BA">
        <w:rPr>
          <w:rFonts w:ascii="Times New Roman" w:hAnsi="Times New Roman" w:cs="Times New Roman"/>
          <w:sz w:val="24"/>
        </w:rPr>
        <w:t xml:space="preserve"> поселения</w:t>
      </w:r>
      <w:r w:rsidR="00857CC8">
        <w:rPr>
          <w:rFonts w:ascii="Times New Roman" w:hAnsi="Times New Roman" w:cs="Times New Roman"/>
          <w:sz w:val="24"/>
        </w:rPr>
        <w:t>,</w:t>
      </w:r>
      <w:r w:rsidR="00B20AC9" w:rsidRPr="005F34BA">
        <w:rPr>
          <w:rFonts w:ascii="Times New Roman" w:hAnsi="Times New Roman" w:cs="Times New Roman"/>
          <w:sz w:val="24"/>
        </w:rPr>
        <w:t xml:space="preserve"> из категории «земли </w:t>
      </w:r>
      <w:r w:rsidR="004D43A8">
        <w:rPr>
          <w:rFonts w:ascii="Times New Roman" w:hAnsi="Times New Roman" w:cs="Times New Roman"/>
          <w:sz w:val="24"/>
        </w:rPr>
        <w:t>населенных пунктов</w:t>
      </w:r>
      <w:r w:rsidR="00B20AC9" w:rsidRPr="005F34BA">
        <w:rPr>
          <w:rFonts w:ascii="Times New Roman" w:hAnsi="Times New Roman" w:cs="Times New Roman"/>
          <w:sz w:val="24"/>
        </w:rPr>
        <w:t>»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3521F9" w:rsidRPr="005F34BA" w:rsidRDefault="003521F9" w:rsidP="003521F9">
      <w:pPr>
        <w:spacing w:after="0"/>
        <w:ind w:firstLine="567"/>
        <w:jc w:val="both"/>
        <w:rPr>
          <w:rFonts w:ascii="Times New Roman" w:hAnsi="Times New Roman" w:cs="Times New Roman"/>
          <w:sz w:val="24"/>
        </w:rPr>
      </w:pPr>
      <w:r>
        <w:rPr>
          <w:rFonts w:ascii="Times New Roman" w:hAnsi="Times New Roman" w:cs="Times New Roman"/>
          <w:sz w:val="24"/>
        </w:rPr>
        <w:t xml:space="preserve">2. </w:t>
      </w:r>
      <w:proofErr w:type="gramStart"/>
      <w:r w:rsidRPr="005F34BA">
        <w:rPr>
          <w:rFonts w:ascii="Times New Roman" w:hAnsi="Times New Roman" w:cs="Times New Roman"/>
          <w:sz w:val="24"/>
        </w:rPr>
        <w:t>Перевод земельн</w:t>
      </w:r>
      <w:r>
        <w:rPr>
          <w:rFonts w:ascii="Times New Roman" w:hAnsi="Times New Roman" w:cs="Times New Roman"/>
          <w:sz w:val="24"/>
        </w:rPr>
        <w:t>ого</w:t>
      </w:r>
      <w:r w:rsidRPr="005F34BA">
        <w:rPr>
          <w:rFonts w:ascii="Times New Roman" w:hAnsi="Times New Roman" w:cs="Times New Roman"/>
          <w:sz w:val="24"/>
        </w:rPr>
        <w:t xml:space="preserve"> участк</w:t>
      </w:r>
      <w:r>
        <w:rPr>
          <w:rFonts w:ascii="Times New Roman" w:hAnsi="Times New Roman" w:cs="Times New Roman"/>
          <w:sz w:val="24"/>
        </w:rPr>
        <w:t>ов</w:t>
      </w:r>
      <w:r w:rsidRPr="005F34BA">
        <w:rPr>
          <w:rFonts w:ascii="Times New Roman" w:hAnsi="Times New Roman" w:cs="Times New Roman"/>
          <w:sz w:val="24"/>
        </w:rPr>
        <w:t xml:space="preserve"> с кадастровым номер</w:t>
      </w:r>
      <w:r>
        <w:rPr>
          <w:rFonts w:ascii="Times New Roman" w:hAnsi="Times New Roman" w:cs="Times New Roman"/>
          <w:sz w:val="24"/>
        </w:rPr>
        <w:t>ом</w:t>
      </w:r>
      <w:r w:rsidRPr="005F34BA">
        <w:rPr>
          <w:rFonts w:ascii="Times New Roman" w:hAnsi="Times New Roman" w:cs="Times New Roman"/>
          <w:sz w:val="24"/>
        </w:rPr>
        <w:t xml:space="preserve"> </w:t>
      </w:r>
      <w:r w:rsidRPr="00857CC8">
        <w:rPr>
          <w:rFonts w:ascii="Times New Roman" w:hAnsi="Times New Roman" w:cs="Times New Roman"/>
          <w:sz w:val="24"/>
        </w:rPr>
        <w:t>36:17:0800015:1 (</w:t>
      </w:r>
      <w:r>
        <w:rPr>
          <w:rFonts w:ascii="Times New Roman" w:hAnsi="Times New Roman" w:cs="Times New Roman"/>
          <w:sz w:val="24"/>
        </w:rPr>
        <w:t>площадь</w:t>
      </w:r>
      <w:r w:rsidRPr="005F34BA">
        <w:rPr>
          <w:rFonts w:ascii="Times New Roman" w:hAnsi="Times New Roman" w:cs="Times New Roman"/>
          <w:sz w:val="24"/>
        </w:rPr>
        <w:t xml:space="preserve"> </w:t>
      </w:r>
      <w:r w:rsidRPr="00857CC8">
        <w:rPr>
          <w:rFonts w:ascii="Times New Roman" w:hAnsi="Times New Roman" w:cs="Times New Roman"/>
          <w:sz w:val="24"/>
        </w:rPr>
        <w:t>1 446 900 кв. м</w:t>
      </w:r>
      <w:r>
        <w:rPr>
          <w:rFonts w:ascii="Times New Roman" w:hAnsi="Times New Roman" w:cs="Times New Roman"/>
          <w:sz w:val="24"/>
        </w:rPr>
        <w:t>)</w:t>
      </w:r>
      <w:r w:rsidRPr="005F34BA">
        <w:rPr>
          <w:rFonts w:ascii="Times New Roman" w:hAnsi="Times New Roman" w:cs="Times New Roman"/>
          <w:sz w:val="24"/>
        </w:rPr>
        <w:t>,</w:t>
      </w:r>
      <w:r w:rsidRPr="00857CC8">
        <w:rPr>
          <w:rFonts w:ascii="Times New Roman" w:hAnsi="Times New Roman" w:cs="Times New Roman"/>
          <w:sz w:val="24"/>
        </w:rPr>
        <w:t xml:space="preserve"> занимаем</w:t>
      </w:r>
      <w:r>
        <w:rPr>
          <w:rFonts w:ascii="Times New Roman" w:hAnsi="Times New Roman" w:cs="Times New Roman"/>
          <w:sz w:val="24"/>
        </w:rPr>
        <w:t>ого</w:t>
      </w:r>
      <w:r w:rsidRPr="00857CC8">
        <w:rPr>
          <w:rFonts w:ascii="Times New Roman" w:hAnsi="Times New Roman" w:cs="Times New Roman"/>
          <w:sz w:val="24"/>
        </w:rPr>
        <w:t xml:space="preserve"> </w:t>
      </w:r>
      <w:r>
        <w:rPr>
          <w:rFonts w:ascii="Times New Roman" w:hAnsi="Times New Roman" w:cs="Times New Roman"/>
          <w:sz w:val="24"/>
        </w:rPr>
        <w:t>полями фильтрации</w:t>
      </w:r>
      <w:r w:rsidRPr="00857CC8">
        <w:rPr>
          <w:rFonts w:ascii="Times New Roman" w:hAnsi="Times New Roman" w:cs="Times New Roman"/>
          <w:sz w:val="24"/>
        </w:rPr>
        <w:t xml:space="preserve"> Елань-Коленовского сахарного завода, </w:t>
      </w:r>
      <w:r w:rsidRPr="005F34BA">
        <w:rPr>
          <w:rFonts w:ascii="Times New Roman" w:hAnsi="Times New Roman" w:cs="Times New Roman"/>
          <w:sz w:val="24"/>
        </w:rPr>
        <w:t>расположенн</w:t>
      </w:r>
      <w:r w:rsidR="00514B23">
        <w:rPr>
          <w:rFonts w:ascii="Times New Roman" w:hAnsi="Times New Roman" w:cs="Times New Roman"/>
          <w:sz w:val="24"/>
        </w:rPr>
        <w:t>ого</w:t>
      </w:r>
      <w:r w:rsidRPr="005F34BA">
        <w:rPr>
          <w:rFonts w:ascii="Times New Roman" w:hAnsi="Times New Roman" w:cs="Times New Roman"/>
          <w:sz w:val="24"/>
        </w:rPr>
        <w:t xml:space="preserve"> в центральной части </w:t>
      </w:r>
      <w:r>
        <w:rPr>
          <w:rFonts w:ascii="Times New Roman" w:hAnsi="Times New Roman" w:cs="Times New Roman"/>
          <w:sz w:val="24"/>
        </w:rPr>
        <w:t>Елань-Коленовского городского</w:t>
      </w:r>
      <w:r w:rsidRPr="005F34BA">
        <w:rPr>
          <w:rFonts w:ascii="Times New Roman" w:hAnsi="Times New Roman" w:cs="Times New Roman"/>
          <w:sz w:val="24"/>
        </w:rPr>
        <w:t xml:space="preserve"> поселения</w:t>
      </w:r>
      <w:r>
        <w:rPr>
          <w:rFonts w:ascii="Times New Roman" w:hAnsi="Times New Roman" w:cs="Times New Roman"/>
          <w:sz w:val="24"/>
        </w:rPr>
        <w:t>,</w:t>
      </w:r>
      <w:r w:rsidRPr="005F34BA">
        <w:rPr>
          <w:rFonts w:ascii="Times New Roman" w:hAnsi="Times New Roman" w:cs="Times New Roman"/>
          <w:sz w:val="24"/>
        </w:rPr>
        <w:t xml:space="preserve"> из категории «земли </w:t>
      </w:r>
      <w:r>
        <w:rPr>
          <w:rFonts w:ascii="Times New Roman" w:hAnsi="Times New Roman" w:cs="Times New Roman"/>
          <w:sz w:val="24"/>
        </w:rPr>
        <w:t>населенных пунктов</w:t>
      </w:r>
      <w:r w:rsidRPr="005F34BA">
        <w:rPr>
          <w:rFonts w:ascii="Times New Roman" w:hAnsi="Times New Roman" w:cs="Times New Roman"/>
          <w:sz w:val="24"/>
        </w:rPr>
        <w:t xml:space="preserve">» в категорию «земли промышленности, энергетики, транспорта, связи, радиовещания, телевидения, информатики, земли для обеспечения </w:t>
      </w:r>
      <w:r w:rsidRPr="005F34BA">
        <w:rPr>
          <w:rFonts w:ascii="Times New Roman" w:hAnsi="Times New Roman" w:cs="Times New Roman"/>
          <w:sz w:val="24"/>
        </w:rPr>
        <w:lastRenderedPageBreak/>
        <w:t>космической деятельности, земли обороны, безопасности и земли иного специального назначения».</w:t>
      </w:r>
      <w:proofErr w:type="gramEnd"/>
    </w:p>
    <w:p w:rsidR="00A811C2" w:rsidRDefault="00514B23" w:rsidP="00032393">
      <w:pPr>
        <w:spacing w:after="0"/>
        <w:ind w:firstLine="567"/>
        <w:jc w:val="both"/>
        <w:rPr>
          <w:rFonts w:ascii="Times New Roman" w:hAnsi="Times New Roman" w:cs="Times New Roman"/>
          <w:sz w:val="24"/>
        </w:rPr>
      </w:pPr>
      <w:r>
        <w:rPr>
          <w:rFonts w:ascii="Times New Roman" w:hAnsi="Times New Roman" w:cs="Times New Roman"/>
          <w:sz w:val="24"/>
        </w:rPr>
        <w:t>3</w:t>
      </w:r>
      <w:r w:rsidR="00B55F91">
        <w:rPr>
          <w:rFonts w:ascii="Times New Roman" w:hAnsi="Times New Roman" w:cs="Times New Roman"/>
          <w:sz w:val="24"/>
        </w:rPr>
        <w:t xml:space="preserve">. </w:t>
      </w:r>
      <w:proofErr w:type="gramStart"/>
      <w:r w:rsidR="00A811C2" w:rsidRPr="00CA5353">
        <w:rPr>
          <w:rFonts w:ascii="Times New Roman" w:hAnsi="Times New Roman" w:cs="Times New Roman"/>
          <w:sz w:val="24"/>
        </w:rPr>
        <w:t>Перевод земельн</w:t>
      </w:r>
      <w:r w:rsidR="00A811C2">
        <w:rPr>
          <w:rFonts w:ascii="Times New Roman" w:hAnsi="Times New Roman" w:cs="Times New Roman"/>
          <w:sz w:val="24"/>
        </w:rPr>
        <w:t>ых</w:t>
      </w:r>
      <w:r w:rsidR="00A811C2" w:rsidRPr="00CA5353">
        <w:rPr>
          <w:rFonts w:ascii="Times New Roman" w:hAnsi="Times New Roman" w:cs="Times New Roman"/>
          <w:sz w:val="24"/>
        </w:rPr>
        <w:t xml:space="preserve"> участк</w:t>
      </w:r>
      <w:r w:rsidR="00A811C2">
        <w:rPr>
          <w:rFonts w:ascii="Times New Roman" w:hAnsi="Times New Roman" w:cs="Times New Roman"/>
          <w:sz w:val="24"/>
        </w:rPr>
        <w:t>ов</w:t>
      </w:r>
      <w:r w:rsidR="00A811C2" w:rsidRPr="00CA5353">
        <w:rPr>
          <w:rFonts w:ascii="Times New Roman" w:hAnsi="Times New Roman" w:cs="Times New Roman"/>
          <w:sz w:val="24"/>
        </w:rPr>
        <w:t xml:space="preserve"> с кадастровым</w:t>
      </w:r>
      <w:r w:rsidR="00A811C2">
        <w:rPr>
          <w:rFonts w:ascii="Times New Roman" w:hAnsi="Times New Roman" w:cs="Times New Roman"/>
          <w:sz w:val="24"/>
        </w:rPr>
        <w:t>и</w:t>
      </w:r>
      <w:r w:rsidR="00A811C2" w:rsidRPr="00CA5353">
        <w:rPr>
          <w:rFonts w:ascii="Times New Roman" w:hAnsi="Times New Roman" w:cs="Times New Roman"/>
          <w:sz w:val="24"/>
        </w:rPr>
        <w:t xml:space="preserve"> номер</w:t>
      </w:r>
      <w:r w:rsidR="00A811C2">
        <w:rPr>
          <w:rFonts w:ascii="Times New Roman" w:hAnsi="Times New Roman" w:cs="Times New Roman"/>
          <w:sz w:val="24"/>
        </w:rPr>
        <w:t>ами</w:t>
      </w:r>
      <w:r w:rsidR="00A811C2" w:rsidRPr="00CA5353">
        <w:rPr>
          <w:rFonts w:ascii="Times New Roman" w:hAnsi="Times New Roman" w:cs="Times New Roman"/>
          <w:sz w:val="24"/>
        </w:rPr>
        <w:t xml:space="preserve"> </w:t>
      </w:r>
      <w:r w:rsidR="00A811C2" w:rsidRPr="003613D3">
        <w:rPr>
          <w:rFonts w:ascii="Times New Roman" w:hAnsi="Times New Roman" w:cs="Times New Roman"/>
          <w:sz w:val="24"/>
        </w:rPr>
        <w:t>36:17:0800015:204 (</w:t>
      </w:r>
      <w:r w:rsidR="00A811C2" w:rsidRPr="00CA5353">
        <w:rPr>
          <w:rFonts w:ascii="Times New Roman" w:hAnsi="Times New Roman" w:cs="Times New Roman"/>
          <w:sz w:val="24"/>
        </w:rPr>
        <w:t xml:space="preserve">площадью </w:t>
      </w:r>
      <w:r w:rsidR="00A811C2" w:rsidRPr="003613D3">
        <w:rPr>
          <w:rFonts w:ascii="Times New Roman" w:hAnsi="Times New Roman" w:cs="Times New Roman"/>
          <w:sz w:val="24"/>
        </w:rPr>
        <w:t xml:space="preserve">20 </w:t>
      </w:r>
      <w:r w:rsidR="00A811C2" w:rsidRPr="00CA5353">
        <w:rPr>
          <w:rFonts w:ascii="Times New Roman" w:hAnsi="Times New Roman" w:cs="Times New Roman"/>
          <w:sz w:val="24"/>
        </w:rPr>
        <w:t>кв. м.</w:t>
      </w:r>
      <w:r w:rsidR="00A811C2">
        <w:rPr>
          <w:rFonts w:ascii="Times New Roman" w:hAnsi="Times New Roman" w:cs="Times New Roman"/>
          <w:sz w:val="24"/>
        </w:rPr>
        <w:t>)</w:t>
      </w:r>
      <w:r w:rsidR="00A811C2" w:rsidRPr="00CA5353">
        <w:rPr>
          <w:rFonts w:ascii="Times New Roman" w:hAnsi="Times New Roman" w:cs="Times New Roman"/>
          <w:sz w:val="24"/>
        </w:rPr>
        <w:t xml:space="preserve">, </w:t>
      </w:r>
      <w:r w:rsidR="00A811C2" w:rsidRPr="003613D3">
        <w:rPr>
          <w:rFonts w:ascii="Times New Roman" w:hAnsi="Times New Roman" w:cs="Times New Roman"/>
          <w:sz w:val="24"/>
        </w:rPr>
        <w:t>36:17:0800015:198 (</w:t>
      </w:r>
      <w:r w:rsidR="00A811C2" w:rsidRPr="00CA5353">
        <w:rPr>
          <w:rFonts w:ascii="Times New Roman" w:hAnsi="Times New Roman" w:cs="Times New Roman"/>
          <w:sz w:val="24"/>
        </w:rPr>
        <w:t xml:space="preserve">площадью </w:t>
      </w:r>
      <w:r w:rsidR="00A811C2" w:rsidRPr="003613D3">
        <w:rPr>
          <w:rFonts w:ascii="Times New Roman" w:hAnsi="Times New Roman" w:cs="Times New Roman"/>
          <w:sz w:val="24"/>
        </w:rPr>
        <w:t xml:space="preserve">196 </w:t>
      </w:r>
      <w:r w:rsidR="00A811C2" w:rsidRPr="00CA5353">
        <w:rPr>
          <w:rFonts w:ascii="Times New Roman" w:hAnsi="Times New Roman" w:cs="Times New Roman"/>
          <w:sz w:val="24"/>
        </w:rPr>
        <w:t>кв. м.</w:t>
      </w:r>
      <w:r w:rsidR="00A811C2">
        <w:rPr>
          <w:rFonts w:ascii="Times New Roman" w:hAnsi="Times New Roman" w:cs="Times New Roman"/>
          <w:sz w:val="24"/>
        </w:rPr>
        <w:t xml:space="preserve">), занимаемых объектами сотовой связи,  </w:t>
      </w:r>
      <w:r w:rsidR="00A811C2" w:rsidRPr="00CA5353">
        <w:rPr>
          <w:rFonts w:ascii="Times New Roman" w:hAnsi="Times New Roman" w:cs="Times New Roman"/>
          <w:sz w:val="24"/>
        </w:rPr>
        <w:t>расположенн</w:t>
      </w:r>
      <w:r w:rsidR="00A811C2">
        <w:rPr>
          <w:rFonts w:ascii="Times New Roman" w:hAnsi="Times New Roman" w:cs="Times New Roman"/>
          <w:sz w:val="24"/>
        </w:rPr>
        <w:t>ых</w:t>
      </w:r>
      <w:r w:rsidR="00A811C2" w:rsidRPr="00CA5353">
        <w:rPr>
          <w:rFonts w:ascii="Times New Roman" w:hAnsi="Times New Roman" w:cs="Times New Roman"/>
          <w:sz w:val="24"/>
        </w:rPr>
        <w:t xml:space="preserve"> </w:t>
      </w:r>
      <w:r w:rsidR="00A811C2" w:rsidRPr="005F34BA">
        <w:rPr>
          <w:rFonts w:ascii="Times New Roman" w:hAnsi="Times New Roman" w:cs="Times New Roman"/>
          <w:sz w:val="24"/>
        </w:rPr>
        <w:t xml:space="preserve">в центральной части </w:t>
      </w:r>
      <w:r w:rsidR="00A811C2">
        <w:rPr>
          <w:rFonts w:ascii="Times New Roman" w:hAnsi="Times New Roman" w:cs="Times New Roman"/>
          <w:sz w:val="24"/>
        </w:rPr>
        <w:t>Елань-Коленовского городского</w:t>
      </w:r>
      <w:r w:rsidR="00A811C2" w:rsidRPr="005F34BA">
        <w:rPr>
          <w:rFonts w:ascii="Times New Roman" w:hAnsi="Times New Roman" w:cs="Times New Roman"/>
          <w:sz w:val="24"/>
        </w:rPr>
        <w:t xml:space="preserve"> поселения</w:t>
      </w:r>
      <w:r w:rsidR="00A811C2">
        <w:rPr>
          <w:rFonts w:ascii="Times New Roman" w:hAnsi="Times New Roman" w:cs="Times New Roman"/>
          <w:sz w:val="24"/>
        </w:rPr>
        <w:t>,</w:t>
      </w:r>
      <w:r w:rsidR="00A811C2" w:rsidRPr="00CA5353">
        <w:rPr>
          <w:rFonts w:ascii="Times New Roman" w:hAnsi="Times New Roman" w:cs="Times New Roman"/>
          <w:sz w:val="24"/>
        </w:rPr>
        <w:t xml:space="preserve"> из категории «земли населенных пунктов»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w:t>
      </w:r>
      <w:proofErr w:type="gramEnd"/>
      <w:r w:rsidR="00A811C2" w:rsidRPr="00CA5353">
        <w:rPr>
          <w:rFonts w:ascii="Times New Roman" w:hAnsi="Times New Roman" w:cs="Times New Roman"/>
          <w:sz w:val="24"/>
        </w:rPr>
        <w:t xml:space="preserve"> назначения».</w:t>
      </w:r>
    </w:p>
    <w:p w:rsidR="00CB2D8D" w:rsidRDefault="00514B23" w:rsidP="00032393">
      <w:pPr>
        <w:spacing w:after="0"/>
        <w:ind w:firstLine="567"/>
        <w:jc w:val="both"/>
        <w:rPr>
          <w:rFonts w:ascii="Times New Roman" w:hAnsi="Times New Roman" w:cs="Times New Roman"/>
          <w:sz w:val="24"/>
        </w:rPr>
      </w:pPr>
      <w:r>
        <w:rPr>
          <w:rFonts w:ascii="Times New Roman" w:hAnsi="Times New Roman" w:cs="Times New Roman"/>
          <w:sz w:val="24"/>
        </w:rPr>
        <w:t xml:space="preserve">4. </w:t>
      </w:r>
      <w:proofErr w:type="gramStart"/>
      <w:r w:rsidR="00032393" w:rsidRPr="00CA5353">
        <w:rPr>
          <w:rFonts w:ascii="Times New Roman" w:hAnsi="Times New Roman" w:cs="Times New Roman"/>
          <w:sz w:val="24"/>
        </w:rPr>
        <w:t xml:space="preserve">Перевод земельного участка с кадастровым номером </w:t>
      </w:r>
      <w:r w:rsidR="00CB2D8D" w:rsidRPr="00CB2D8D">
        <w:rPr>
          <w:rFonts w:ascii="Times New Roman" w:hAnsi="Times New Roman" w:cs="Times New Roman"/>
          <w:sz w:val="24"/>
        </w:rPr>
        <w:t xml:space="preserve">36:17:7200001:377 </w:t>
      </w:r>
      <w:r w:rsidR="00032393" w:rsidRPr="00CA5353">
        <w:rPr>
          <w:rFonts w:ascii="Times New Roman" w:hAnsi="Times New Roman" w:cs="Times New Roman"/>
          <w:sz w:val="24"/>
        </w:rPr>
        <w:t>(</w:t>
      </w:r>
      <w:r w:rsidR="00CB2D8D" w:rsidRPr="00CA5353">
        <w:rPr>
          <w:rFonts w:ascii="Times New Roman" w:hAnsi="Times New Roman" w:cs="Times New Roman"/>
          <w:sz w:val="24"/>
        </w:rPr>
        <w:t xml:space="preserve">площадью </w:t>
      </w:r>
      <w:r w:rsidR="00CB2D8D" w:rsidRPr="00CB2D8D">
        <w:rPr>
          <w:rFonts w:ascii="Times New Roman" w:hAnsi="Times New Roman" w:cs="Times New Roman"/>
          <w:sz w:val="24"/>
        </w:rPr>
        <w:t>73 300</w:t>
      </w:r>
      <w:r w:rsidR="00CB2D8D" w:rsidRPr="00CA5353">
        <w:rPr>
          <w:rFonts w:ascii="Times New Roman" w:hAnsi="Times New Roman" w:cs="Times New Roman"/>
          <w:sz w:val="24"/>
        </w:rPr>
        <w:t xml:space="preserve"> кв. м</w:t>
      </w:r>
      <w:r w:rsidR="00CB2D8D">
        <w:rPr>
          <w:rFonts w:ascii="Times New Roman" w:hAnsi="Times New Roman" w:cs="Times New Roman"/>
          <w:sz w:val="24"/>
        </w:rPr>
        <w:t>)</w:t>
      </w:r>
      <w:r w:rsidR="00032393" w:rsidRPr="00CA5353">
        <w:rPr>
          <w:rFonts w:ascii="Times New Roman" w:hAnsi="Times New Roman" w:cs="Times New Roman"/>
          <w:sz w:val="24"/>
        </w:rPr>
        <w:t xml:space="preserve">, </w:t>
      </w:r>
      <w:r w:rsidR="00CB2D8D">
        <w:rPr>
          <w:rFonts w:ascii="Times New Roman" w:hAnsi="Times New Roman" w:cs="Times New Roman"/>
          <w:sz w:val="24"/>
        </w:rPr>
        <w:t>занимаемого</w:t>
      </w:r>
      <w:r w:rsidR="00E60CF9">
        <w:rPr>
          <w:rFonts w:ascii="Times New Roman" w:hAnsi="Times New Roman" w:cs="Times New Roman"/>
          <w:sz w:val="24"/>
        </w:rPr>
        <w:t xml:space="preserve"> кладбищем, </w:t>
      </w:r>
      <w:r w:rsidR="00032393" w:rsidRPr="00CA5353">
        <w:rPr>
          <w:rFonts w:ascii="Times New Roman" w:hAnsi="Times New Roman" w:cs="Times New Roman"/>
          <w:sz w:val="24"/>
        </w:rPr>
        <w:t xml:space="preserve">расположенного в </w:t>
      </w:r>
      <w:r w:rsidR="00CB2D8D">
        <w:rPr>
          <w:rFonts w:ascii="Times New Roman" w:hAnsi="Times New Roman" w:cs="Times New Roman"/>
          <w:sz w:val="24"/>
        </w:rPr>
        <w:t>западной</w:t>
      </w:r>
      <w:r w:rsidR="00032393" w:rsidRPr="00CA5353">
        <w:rPr>
          <w:rFonts w:ascii="Times New Roman" w:hAnsi="Times New Roman" w:cs="Times New Roman"/>
          <w:sz w:val="24"/>
        </w:rPr>
        <w:t xml:space="preserve"> части </w:t>
      </w:r>
      <w:r w:rsidR="00CB2D8D">
        <w:rPr>
          <w:rFonts w:ascii="Times New Roman" w:hAnsi="Times New Roman" w:cs="Times New Roman"/>
          <w:sz w:val="24"/>
        </w:rPr>
        <w:t>Елань-Коленовского городского</w:t>
      </w:r>
      <w:r w:rsidR="00CB2D8D" w:rsidRPr="005F34BA">
        <w:rPr>
          <w:rFonts w:ascii="Times New Roman" w:hAnsi="Times New Roman" w:cs="Times New Roman"/>
          <w:sz w:val="24"/>
        </w:rPr>
        <w:t xml:space="preserve"> </w:t>
      </w:r>
      <w:r w:rsidR="00032393" w:rsidRPr="00CA5353">
        <w:rPr>
          <w:rFonts w:ascii="Times New Roman" w:hAnsi="Times New Roman" w:cs="Times New Roman"/>
          <w:sz w:val="24"/>
        </w:rPr>
        <w:t xml:space="preserve">поселения из категории «земли сельскохозяйственного назначения» в категорию </w:t>
      </w:r>
      <w:r w:rsidR="00CB2D8D" w:rsidRPr="00CA5353">
        <w:rPr>
          <w:rFonts w:ascii="Times New Roman" w:hAnsi="Times New Roman" w:cs="Times New Roman"/>
          <w:sz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1A51ED" w:rsidRPr="00CA5353" w:rsidRDefault="001A51ED" w:rsidP="00DE0D8E">
      <w:pPr>
        <w:spacing w:after="0"/>
        <w:jc w:val="both"/>
        <w:rPr>
          <w:rFonts w:ascii="Times New Roman" w:hAnsi="Times New Roman" w:cs="Times New Roman"/>
          <w:sz w:val="24"/>
          <w:highlight w:val="yellow"/>
        </w:rPr>
      </w:pPr>
    </w:p>
    <w:p w:rsidR="00690093" w:rsidRPr="00CF411F" w:rsidRDefault="00690093" w:rsidP="00CF411F">
      <w:pPr>
        <w:pStyle w:val="1111"/>
        <w:numPr>
          <w:ilvl w:val="2"/>
          <w:numId w:val="36"/>
        </w:numPr>
        <w:ind w:left="0" w:firstLine="0"/>
        <w:outlineLvl w:val="2"/>
        <w:rPr>
          <w:rFonts w:cs="Times New Roman"/>
          <w:i/>
        </w:rPr>
      </w:pPr>
      <w:bookmarkStart w:id="196" w:name="_Toc152250756"/>
      <w:r w:rsidRPr="00CF411F">
        <w:rPr>
          <w:rFonts w:cs="Times New Roman"/>
          <w:i/>
        </w:rPr>
        <w:t>Предложения по усовершенствованию и разви</w:t>
      </w:r>
      <w:r w:rsidR="00CF411F">
        <w:rPr>
          <w:rFonts w:cs="Times New Roman"/>
          <w:i/>
        </w:rPr>
        <w:t>тию функционального зонирования.</w:t>
      </w:r>
      <w:bookmarkEnd w:id="196"/>
    </w:p>
    <w:p w:rsidR="00690093" w:rsidRPr="00CA5353" w:rsidRDefault="00690093" w:rsidP="00E77885">
      <w:pPr>
        <w:spacing w:after="0"/>
        <w:ind w:firstLine="567"/>
        <w:jc w:val="both"/>
        <w:rPr>
          <w:rFonts w:ascii="Times New Roman" w:hAnsi="Times New Roman" w:cs="Times New Roman"/>
          <w:sz w:val="24"/>
        </w:rPr>
      </w:pPr>
      <w:r w:rsidRPr="00CA5353">
        <w:rPr>
          <w:rFonts w:ascii="Times New Roman" w:hAnsi="Times New Roman" w:cs="Times New Roman"/>
          <w:sz w:val="24"/>
        </w:rPr>
        <w:t xml:space="preserve">2.1. Сохранение и развитие исторически сложившейся системы планировочных элементов </w:t>
      </w:r>
      <w:r w:rsidR="00D938E5">
        <w:rPr>
          <w:rFonts w:ascii="Times New Roman" w:hAnsi="Times New Roman" w:cs="Times New Roman"/>
          <w:sz w:val="24"/>
        </w:rPr>
        <w:t>городского</w:t>
      </w:r>
      <w:r w:rsidRPr="00CA5353">
        <w:rPr>
          <w:rFonts w:ascii="Times New Roman" w:hAnsi="Times New Roman" w:cs="Times New Roman"/>
          <w:sz w:val="24"/>
        </w:rPr>
        <w:t xml:space="preserve"> поселения, обеспечение связности территорий внутри поселения.</w:t>
      </w:r>
    </w:p>
    <w:p w:rsidR="00690093" w:rsidRPr="00CA5353" w:rsidRDefault="00690093" w:rsidP="00E77885">
      <w:pPr>
        <w:spacing w:after="0"/>
        <w:ind w:firstLine="567"/>
        <w:jc w:val="both"/>
        <w:rPr>
          <w:rFonts w:ascii="Times New Roman" w:hAnsi="Times New Roman" w:cs="Times New Roman"/>
          <w:sz w:val="24"/>
        </w:rPr>
      </w:pPr>
      <w:r w:rsidRPr="00CA5353">
        <w:rPr>
          <w:rFonts w:ascii="Times New Roman" w:hAnsi="Times New Roman" w:cs="Times New Roman"/>
          <w:sz w:val="24"/>
        </w:rPr>
        <w:t>2.2. Развитие зон существующей жилой застройки за счет повышения плотности застройки.</w:t>
      </w:r>
    </w:p>
    <w:p w:rsidR="00690093" w:rsidRPr="00CA5353" w:rsidRDefault="00690093" w:rsidP="00E77885">
      <w:pPr>
        <w:spacing w:after="0"/>
        <w:ind w:firstLine="567"/>
        <w:jc w:val="both"/>
        <w:rPr>
          <w:rFonts w:ascii="Times New Roman" w:hAnsi="Times New Roman" w:cs="Times New Roman"/>
          <w:sz w:val="24"/>
        </w:rPr>
      </w:pPr>
      <w:r w:rsidRPr="00CA5353">
        <w:rPr>
          <w:rFonts w:ascii="Times New Roman" w:hAnsi="Times New Roman" w:cs="Times New Roman"/>
          <w:sz w:val="24"/>
        </w:rPr>
        <w:t>2.</w:t>
      </w:r>
      <w:r w:rsidR="003D021F">
        <w:rPr>
          <w:rFonts w:ascii="Times New Roman" w:hAnsi="Times New Roman" w:cs="Times New Roman"/>
          <w:sz w:val="24"/>
        </w:rPr>
        <w:t>3</w:t>
      </w:r>
      <w:r w:rsidRPr="00CA5353">
        <w:rPr>
          <w:rFonts w:ascii="Times New Roman" w:hAnsi="Times New Roman" w:cs="Times New Roman"/>
          <w:sz w:val="24"/>
        </w:rPr>
        <w:t>. Развитие сложившегося общественного центра на территории населенн</w:t>
      </w:r>
      <w:r w:rsidR="00C8073F">
        <w:rPr>
          <w:rFonts w:ascii="Times New Roman" w:hAnsi="Times New Roman" w:cs="Times New Roman"/>
          <w:sz w:val="24"/>
        </w:rPr>
        <w:t>ого</w:t>
      </w:r>
      <w:r w:rsidRPr="00CA5353">
        <w:rPr>
          <w:rFonts w:ascii="Times New Roman" w:hAnsi="Times New Roman" w:cs="Times New Roman"/>
          <w:sz w:val="24"/>
        </w:rPr>
        <w:t xml:space="preserve"> пункт</w:t>
      </w:r>
      <w:r w:rsidR="00C8073F">
        <w:rPr>
          <w:rFonts w:ascii="Times New Roman" w:hAnsi="Times New Roman" w:cs="Times New Roman"/>
          <w:sz w:val="24"/>
        </w:rPr>
        <w:t xml:space="preserve">а </w:t>
      </w:r>
      <w:proofErr w:type="spellStart"/>
      <w:r w:rsidR="00C8073F">
        <w:rPr>
          <w:rFonts w:ascii="Times New Roman" w:hAnsi="Times New Roman" w:cs="Times New Roman"/>
          <w:sz w:val="24"/>
        </w:rPr>
        <w:t>рп</w:t>
      </w:r>
      <w:proofErr w:type="spellEnd"/>
      <w:r w:rsidR="00C8073F">
        <w:rPr>
          <w:rFonts w:ascii="Times New Roman" w:hAnsi="Times New Roman" w:cs="Times New Roman"/>
          <w:sz w:val="24"/>
        </w:rPr>
        <w:t>. Елань-Коленовский</w:t>
      </w:r>
      <w:r w:rsidRPr="00CA5353">
        <w:rPr>
          <w:rFonts w:ascii="Times New Roman" w:hAnsi="Times New Roman" w:cs="Times New Roman"/>
          <w:sz w:val="24"/>
        </w:rPr>
        <w:t xml:space="preserve"> за счет строительства новых объектов </w:t>
      </w:r>
      <w:r w:rsidR="00C8073F">
        <w:rPr>
          <w:rFonts w:ascii="Times New Roman" w:hAnsi="Times New Roman" w:cs="Times New Roman"/>
          <w:sz w:val="24"/>
        </w:rPr>
        <w:t xml:space="preserve">спортивного и </w:t>
      </w:r>
      <w:r w:rsidRPr="00CA5353">
        <w:rPr>
          <w:rFonts w:ascii="Times New Roman" w:hAnsi="Times New Roman" w:cs="Times New Roman"/>
          <w:sz w:val="24"/>
        </w:rPr>
        <w:t>коммунально-бытового назначения.</w:t>
      </w:r>
    </w:p>
    <w:p w:rsidR="00690093" w:rsidRPr="00CA5353" w:rsidRDefault="00690093" w:rsidP="00E77885">
      <w:pPr>
        <w:spacing w:after="0"/>
        <w:ind w:firstLine="567"/>
        <w:jc w:val="both"/>
        <w:rPr>
          <w:rFonts w:ascii="Times New Roman" w:hAnsi="Times New Roman" w:cs="Times New Roman"/>
          <w:sz w:val="24"/>
        </w:rPr>
      </w:pPr>
      <w:r w:rsidRPr="00CA5353">
        <w:rPr>
          <w:rFonts w:ascii="Times New Roman" w:hAnsi="Times New Roman" w:cs="Times New Roman"/>
          <w:sz w:val="24"/>
        </w:rPr>
        <w:t>2.</w:t>
      </w:r>
      <w:r w:rsidR="003D021F">
        <w:rPr>
          <w:rFonts w:ascii="Times New Roman" w:hAnsi="Times New Roman" w:cs="Times New Roman"/>
          <w:sz w:val="24"/>
        </w:rPr>
        <w:t>4</w:t>
      </w:r>
      <w:r w:rsidRPr="00CA5353">
        <w:rPr>
          <w:rFonts w:ascii="Times New Roman" w:hAnsi="Times New Roman" w:cs="Times New Roman"/>
          <w:sz w:val="24"/>
        </w:rPr>
        <w:t>. Реконструкция существующих учреждений общественно-делового назначения, имеющих степень износа свыше 50%.</w:t>
      </w:r>
    </w:p>
    <w:p w:rsidR="00690093" w:rsidRDefault="00690093" w:rsidP="00E77885">
      <w:pPr>
        <w:spacing w:after="0"/>
        <w:ind w:firstLine="567"/>
        <w:jc w:val="both"/>
        <w:rPr>
          <w:rFonts w:ascii="Times New Roman" w:hAnsi="Times New Roman" w:cs="Times New Roman"/>
          <w:sz w:val="24"/>
        </w:rPr>
      </w:pPr>
      <w:r w:rsidRPr="00CA5353">
        <w:rPr>
          <w:rFonts w:ascii="Times New Roman" w:hAnsi="Times New Roman" w:cs="Times New Roman"/>
          <w:sz w:val="24"/>
        </w:rPr>
        <w:t>2.</w:t>
      </w:r>
      <w:r w:rsidR="003D021F">
        <w:rPr>
          <w:rFonts w:ascii="Times New Roman" w:hAnsi="Times New Roman" w:cs="Times New Roman"/>
          <w:sz w:val="24"/>
        </w:rPr>
        <w:t>5</w:t>
      </w:r>
      <w:r w:rsidRPr="00CA5353">
        <w:rPr>
          <w:rFonts w:ascii="Times New Roman" w:hAnsi="Times New Roman" w:cs="Times New Roman"/>
          <w:sz w:val="24"/>
        </w:rPr>
        <w:t>. Развитие за счет рекультивации территорий недействующих объектов сельскохозяйственного производства и животноводства, с последующим использованием этих территорий для развития предпринимательской деятельности.</w:t>
      </w:r>
    </w:p>
    <w:p w:rsidR="003D021F" w:rsidRPr="00CA5353" w:rsidRDefault="003D021F" w:rsidP="003D021F">
      <w:pPr>
        <w:spacing w:after="0"/>
        <w:ind w:firstLine="567"/>
        <w:jc w:val="both"/>
        <w:rPr>
          <w:rFonts w:ascii="Times New Roman" w:hAnsi="Times New Roman" w:cs="Times New Roman"/>
          <w:sz w:val="24"/>
        </w:rPr>
      </w:pPr>
      <w:r w:rsidRPr="00CA5353">
        <w:rPr>
          <w:rFonts w:ascii="Times New Roman" w:hAnsi="Times New Roman" w:cs="Times New Roman"/>
          <w:sz w:val="24"/>
        </w:rPr>
        <w:t>2.</w:t>
      </w:r>
      <w:r>
        <w:rPr>
          <w:rFonts w:ascii="Times New Roman" w:hAnsi="Times New Roman" w:cs="Times New Roman"/>
          <w:sz w:val="24"/>
        </w:rPr>
        <w:t>6</w:t>
      </w:r>
      <w:r w:rsidRPr="00CA5353">
        <w:rPr>
          <w:rFonts w:ascii="Times New Roman" w:hAnsi="Times New Roman" w:cs="Times New Roman"/>
          <w:sz w:val="24"/>
        </w:rPr>
        <w:t xml:space="preserve">. Развитие за счет </w:t>
      </w:r>
      <w:r>
        <w:rPr>
          <w:rFonts w:ascii="Times New Roman" w:hAnsi="Times New Roman" w:cs="Times New Roman"/>
          <w:sz w:val="24"/>
        </w:rPr>
        <w:t>создания</w:t>
      </w:r>
      <w:r w:rsidRPr="00CA5353">
        <w:rPr>
          <w:rFonts w:ascii="Times New Roman" w:hAnsi="Times New Roman" w:cs="Times New Roman"/>
          <w:sz w:val="24"/>
        </w:rPr>
        <w:t xml:space="preserve"> объект</w:t>
      </w:r>
      <w:r>
        <w:rPr>
          <w:rFonts w:ascii="Times New Roman" w:hAnsi="Times New Roman" w:cs="Times New Roman"/>
          <w:sz w:val="24"/>
        </w:rPr>
        <w:t>а</w:t>
      </w:r>
      <w:r w:rsidRPr="00CA5353">
        <w:rPr>
          <w:rFonts w:ascii="Times New Roman" w:hAnsi="Times New Roman" w:cs="Times New Roman"/>
          <w:sz w:val="24"/>
        </w:rPr>
        <w:t xml:space="preserve"> сельскохозяйственного производства </w:t>
      </w:r>
      <w:r>
        <w:rPr>
          <w:rFonts w:ascii="Times New Roman" w:hAnsi="Times New Roman" w:cs="Times New Roman"/>
          <w:sz w:val="24"/>
        </w:rPr>
        <w:t>с целью</w:t>
      </w:r>
      <w:r w:rsidRPr="00CA5353">
        <w:rPr>
          <w:rFonts w:ascii="Times New Roman" w:hAnsi="Times New Roman" w:cs="Times New Roman"/>
          <w:sz w:val="24"/>
        </w:rPr>
        <w:t xml:space="preserve"> развития предпринимательской деятельности.</w:t>
      </w:r>
    </w:p>
    <w:p w:rsidR="00690093" w:rsidRPr="00CA5353" w:rsidRDefault="00690093" w:rsidP="00E77885">
      <w:pPr>
        <w:spacing w:after="0"/>
        <w:ind w:firstLine="567"/>
        <w:jc w:val="both"/>
        <w:rPr>
          <w:rFonts w:ascii="Times New Roman" w:hAnsi="Times New Roman" w:cs="Times New Roman"/>
          <w:sz w:val="24"/>
        </w:rPr>
      </w:pPr>
      <w:r w:rsidRPr="00CA5353">
        <w:rPr>
          <w:rFonts w:ascii="Times New Roman" w:hAnsi="Times New Roman" w:cs="Times New Roman"/>
          <w:sz w:val="24"/>
        </w:rPr>
        <w:t>2.</w:t>
      </w:r>
      <w:r w:rsidR="003D021F">
        <w:rPr>
          <w:rFonts w:ascii="Times New Roman" w:hAnsi="Times New Roman" w:cs="Times New Roman"/>
          <w:sz w:val="24"/>
        </w:rPr>
        <w:t>7</w:t>
      </w:r>
      <w:r w:rsidRPr="00CA5353">
        <w:rPr>
          <w:rFonts w:ascii="Times New Roman" w:hAnsi="Times New Roman" w:cs="Times New Roman"/>
          <w:sz w:val="24"/>
        </w:rPr>
        <w:t>. Развитие за счет строительства новых объектов инженерной инфраструктуры на территории населенных пунктов.</w:t>
      </w:r>
    </w:p>
    <w:p w:rsidR="00690093" w:rsidRPr="00CA5353" w:rsidRDefault="00690093" w:rsidP="00E77885">
      <w:pPr>
        <w:spacing w:after="0"/>
        <w:ind w:firstLine="567"/>
        <w:jc w:val="both"/>
        <w:rPr>
          <w:rFonts w:ascii="Times New Roman" w:hAnsi="Times New Roman" w:cs="Times New Roman"/>
          <w:sz w:val="24"/>
        </w:rPr>
      </w:pPr>
      <w:r w:rsidRPr="00CA5353">
        <w:rPr>
          <w:rFonts w:ascii="Times New Roman" w:hAnsi="Times New Roman" w:cs="Times New Roman"/>
          <w:sz w:val="24"/>
        </w:rPr>
        <w:t>2.</w:t>
      </w:r>
      <w:r w:rsidR="003D021F">
        <w:rPr>
          <w:rFonts w:ascii="Times New Roman" w:hAnsi="Times New Roman" w:cs="Times New Roman"/>
          <w:sz w:val="24"/>
        </w:rPr>
        <w:t>8</w:t>
      </w:r>
      <w:r w:rsidRPr="00CA5353">
        <w:rPr>
          <w:rFonts w:ascii="Times New Roman" w:hAnsi="Times New Roman" w:cs="Times New Roman"/>
          <w:sz w:val="24"/>
        </w:rPr>
        <w:t>. Развитие рекреационных зон</w:t>
      </w:r>
      <w:r w:rsidR="00900E83" w:rsidRPr="00CA5353">
        <w:rPr>
          <w:rFonts w:ascii="Times New Roman" w:hAnsi="Times New Roman" w:cs="Times New Roman"/>
          <w:sz w:val="24"/>
        </w:rPr>
        <w:t xml:space="preserve"> за счет благоустройства территорий общего пользования </w:t>
      </w:r>
      <w:r w:rsidR="00900E83" w:rsidRPr="00F550CE">
        <w:rPr>
          <w:rFonts w:ascii="Times New Roman" w:hAnsi="Times New Roman" w:cs="Times New Roman"/>
          <w:sz w:val="24"/>
        </w:rPr>
        <w:t xml:space="preserve">(парки, сады, </w:t>
      </w:r>
      <w:r w:rsidR="00007A33" w:rsidRPr="00F550CE">
        <w:rPr>
          <w:rFonts w:ascii="Times New Roman" w:hAnsi="Times New Roman" w:cs="Times New Roman"/>
          <w:sz w:val="24"/>
        </w:rPr>
        <w:t>скверы, бульвары</w:t>
      </w:r>
      <w:r w:rsidR="00692C62" w:rsidRPr="00F550CE">
        <w:rPr>
          <w:rFonts w:ascii="Times New Roman" w:hAnsi="Times New Roman" w:cs="Times New Roman"/>
          <w:sz w:val="24"/>
        </w:rPr>
        <w:t>, пляжи</w:t>
      </w:r>
      <w:r w:rsidR="00900E83" w:rsidRPr="00F550CE">
        <w:rPr>
          <w:rFonts w:ascii="Times New Roman" w:hAnsi="Times New Roman" w:cs="Times New Roman"/>
          <w:sz w:val="24"/>
        </w:rPr>
        <w:t>).</w:t>
      </w:r>
    </w:p>
    <w:p w:rsidR="00DF4B6E" w:rsidRPr="00CA5353" w:rsidRDefault="00DF4B6E" w:rsidP="00DF4B6E">
      <w:pPr>
        <w:spacing w:after="0"/>
        <w:ind w:firstLine="567"/>
        <w:jc w:val="both"/>
        <w:rPr>
          <w:rFonts w:ascii="Times New Roman" w:hAnsi="Times New Roman" w:cs="Times New Roman"/>
          <w:sz w:val="24"/>
        </w:rPr>
      </w:pPr>
    </w:p>
    <w:p w:rsidR="00DF4B6E" w:rsidRPr="00CA5353" w:rsidRDefault="00DF4B6E" w:rsidP="00DF4B6E">
      <w:pPr>
        <w:spacing w:after="0" w:line="240" w:lineRule="auto"/>
        <w:ind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Согласно ст. 23 </w:t>
      </w:r>
      <w:proofErr w:type="spellStart"/>
      <w:r w:rsidRPr="00CA5353">
        <w:rPr>
          <w:rFonts w:ascii="Times New Roman" w:hAnsi="Times New Roman" w:cs="Times New Roman"/>
          <w:sz w:val="24"/>
          <w:szCs w:val="24"/>
        </w:rPr>
        <w:t>ГрК</w:t>
      </w:r>
      <w:proofErr w:type="spellEnd"/>
      <w:r w:rsidRPr="00CA5353">
        <w:rPr>
          <w:rFonts w:ascii="Times New Roman" w:hAnsi="Times New Roman" w:cs="Times New Roman"/>
          <w:sz w:val="24"/>
          <w:szCs w:val="24"/>
        </w:rPr>
        <w:t xml:space="preserve"> РФ на картах, содержащихся в генеральных планах, отображаются границы функциональных зон с параметрами планируемого развития таких зон. </w:t>
      </w:r>
    </w:p>
    <w:p w:rsidR="00DF4B6E" w:rsidRPr="00CA5353" w:rsidRDefault="00DF4B6E" w:rsidP="00DF4B6E">
      <w:pPr>
        <w:spacing w:after="0" w:line="240" w:lineRule="auto"/>
        <w:ind w:firstLine="567"/>
        <w:jc w:val="both"/>
        <w:rPr>
          <w:rFonts w:ascii="Times New Roman" w:hAnsi="Times New Roman" w:cs="Times New Roman"/>
          <w:sz w:val="24"/>
          <w:szCs w:val="24"/>
        </w:rPr>
      </w:pPr>
      <w:r w:rsidRPr="00CA5353">
        <w:rPr>
          <w:rFonts w:ascii="Times New Roman" w:hAnsi="Times New Roman" w:cs="Times New Roman"/>
          <w:sz w:val="24"/>
          <w:szCs w:val="24"/>
        </w:rPr>
        <w:t>Одним из основных инструментов регулирования градостроительной деятельности является функциональное зонирование территории, которое определяет условия ее использования. Предложения по функциональному использованию территории разработаны с учетом сложившейся и перспективной планировочной структуры поселения, планировочных ограничений, требований Градостроительного кодекса РФ.</w:t>
      </w:r>
    </w:p>
    <w:p w:rsidR="007F7799" w:rsidRPr="003C5BEB" w:rsidRDefault="007F7799" w:rsidP="007F7799">
      <w:pPr>
        <w:pStyle w:val="14"/>
        <w:ind w:left="0" w:right="0"/>
        <w:rPr>
          <w:color w:val="000000" w:themeColor="text1"/>
          <w:sz w:val="24"/>
          <w:szCs w:val="24"/>
        </w:rPr>
      </w:pPr>
      <w:r w:rsidRPr="003C5BEB">
        <w:rPr>
          <w:color w:val="000000" w:themeColor="text1"/>
          <w:sz w:val="24"/>
          <w:szCs w:val="24"/>
        </w:rPr>
        <w:t xml:space="preserve">В отношении п. </w:t>
      </w:r>
      <w:r>
        <w:rPr>
          <w:color w:val="000000" w:themeColor="text1"/>
          <w:sz w:val="24"/>
          <w:szCs w:val="24"/>
        </w:rPr>
        <w:t>Горелые Ольхи</w:t>
      </w:r>
      <w:r w:rsidRPr="003C5BEB">
        <w:rPr>
          <w:color w:val="000000" w:themeColor="text1"/>
          <w:sz w:val="24"/>
          <w:szCs w:val="24"/>
        </w:rPr>
        <w:t xml:space="preserve"> функциональное зонирование не осуществляется, так как по состоянию на дату разработки генерального плана процедура определения границ земельного участка в целях установления границ населенного пункта, образуемого из лесного поселка, установленная ст. 24 Градостроительного кодекса РФ не осуществлена.</w:t>
      </w:r>
    </w:p>
    <w:p w:rsidR="00DF4B6E" w:rsidRDefault="00DF4B6E" w:rsidP="00DF4B6E">
      <w:pPr>
        <w:spacing w:after="0" w:line="240" w:lineRule="auto"/>
        <w:ind w:firstLine="567"/>
        <w:jc w:val="both"/>
        <w:rPr>
          <w:rFonts w:ascii="Times New Roman" w:hAnsi="Times New Roman" w:cs="Times New Roman"/>
          <w:sz w:val="24"/>
          <w:szCs w:val="24"/>
        </w:rPr>
      </w:pPr>
    </w:p>
    <w:p w:rsidR="00C02356" w:rsidRPr="00CA5353" w:rsidRDefault="00C02356" w:rsidP="00DF4B6E">
      <w:pPr>
        <w:spacing w:after="0" w:line="240" w:lineRule="auto"/>
        <w:ind w:firstLine="567"/>
        <w:jc w:val="both"/>
        <w:rPr>
          <w:rFonts w:ascii="Times New Roman" w:hAnsi="Times New Roman" w:cs="Times New Roman"/>
          <w:sz w:val="24"/>
          <w:szCs w:val="24"/>
        </w:rPr>
      </w:pPr>
    </w:p>
    <w:p w:rsidR="00DF4B6E" w:rsidRPr="00CA5353" w:rsidRDefault="00DF4B6E" w:rsidP="0002330F">
      <w:pPr>
        <w:jc w:val="center"/>
        <w:rPr>
          <w:rFonts w:ascii="Times New Roman" w:hAnsi="Times New Roman" w:cs="Times New Roman"/>
          <w:b/>
          <w:i/>
          <w:sz w:val="24"/>
        </w:rPr>
      </w:pPr>
      <w:r w:rsidRPr="00CA5353">
        <w:rPr>
          <w:rFonts w:ascii="Times New Roman" w:hAnsi="Times New Roman" w:cs="Times New Roman"/>
          <w:b/>
          <w:i/>
          <w:sz w:val="24"/>
        </w:rPr>
        <w:lastRenderedPageBreak/>
        <w:t>В Генеральном плане выделены следующие виды функциональных зон:</w:t>
      </w:r>
    </w:p>
    <w:tbl>
      <w:tblPr>
        <w:tblW w:w="0" w:type="auto"/>
        <w:tblInd w:w="108" w:type="dxa"/>
        <w:tblLook w:val="04A0"/>
      </w:tblPr>
      <w:tblGrid>
        <w:gridCol w:w="596"/>
        <w:gridCol w:w="4366"/>
        <w:gridCol w:w="2126"/>
        <w:gridCol w:w="2268"/>
      </w:tblGrid>
      <w:tr w:rsidR="00CA5353" w:rsidRPr="00CA5353" w:rsidTr="00A4764F">
        <w:tc>
          <w:tcPr>
            <w:tcW w:w="5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DF4B6E" w:rsidRPr="00CA5353" w:rsidRDefault="00DF4B6E" w:rsidP="00283FF7">
            <w:pPr>
              <w:widowControl w:val="0"/>
              <w:suppressAutoHyphens/>
              <w:spacing w:after="0"/>
              <w:ind w:left="-426" w:right="-109" w:firstLine="284"/>
              <w:jc w:val="center"/>
              <w:rPr>
                <w:rFonts w:ascii="Times New Roman" w:eastAsia="Lucida Sans Unicode" w:hAnsi="Times New Roman" w:cs="Times New Roman"/>
                <w:b/>
              </w:rPr>
            </w:pPr>
            <w:r w:rsidRPr="00CA5353">
              <w:rPr>
                <w:rFonts w:ascii="Times New Roman" w:hAnsi="Times New Roman" w:cs="Times New Roman"/>
                <w:b/>
              </w:rPr>
              <w:t xml:space="preserve">№ </w:t>
            </w:r>
            <w:proofErr w:type="spellStart"/>
            <w:proofErr w:type="gramStart"/>
            <w:r w:rsidRPr="00CA5353">
              <w:rPr>
                <w:rFonts w:ascii="Times New Roman" w:hAnsi="Times New Roman" w:cs="Times New Roman"/>
                <w:b/>
              </w:rPr>
              <w:t>п</w:t>
            </w:r>
            <w:proofErr w:type="spellEnd"/>
            <w:proofErr w:type="gramEnd"/>
            <w:r w:rsidRPr="00CA5353">
              <w:rPr>
                <w:rFonts w:ascii="Times New Roman" w:hAnsi="Times New Roman" w:cs="Times New Roman"/>
                <w:b/>
                <w:lang w:val="en-US"/>
              </w:rPr>
              <w:t>/</w:t>
            </w:r>
            <w:proofErr w:type="spellStart"/>
            <w:r w:rsidRPr="00CA5353">
              <w:rPr>
                <w:rFonts w:ascii="Times New Roman" w:hAnsi="Times New Roman" w:cs="Times New Roman"/>
                <w:b/>
              </w:rPr>
              <w:t>п</w:t>
            </w:r>
            <w:proofErr w:type="spellEnd"/>
          </w:p>
        </w:tc>
        <w:tc>
          <w:tcPr>
            <w:tcW w:w="43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DF4B6E" w:rsidRPr="00CA5353" w:rsidRDefault="00DF4B6E" w:rsidP="00283FF7">
            <w:pPr>
              <w:widowControl w:val="0"/>
              <w:suppressAutoHyphens/>
              <w:spacing w:after="0"/>
              <w:ind w:firstLine="567"/>
              <w:jc w:val="center"/>
              <w:rPr>
                <w:rFonts w:ascii="Times New Roman" w:eastAsia="Lucida Sans Unicode" w:hAnsi="Times New Roman" w:cs="Times New Roman"/>
                <w:b/>
              </w:rPr>
            </w:pPr>
            <w:r w:rsidRPr="00CA5353">
              <w:rPr>
                <w:rFonts w:ascii="Times New Roman" w:hAnsi="Times New Roman" w:cs="Times New Roman"/>
                <w:b/>
              </w:rPr>
              <w:t>Наименование функциональной зоны на карте</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DF4B6E" w:rsidRPr="00CA5353" w:rsidRDefault="00DF4B6E" w:rsidP="00283FF7">
            <w:pPr>
              <w:pStyle w:val="14"/>
              <w:ind w:left="0" w:right="0" w:firstLine="0"/>
              <w:contextualSpacing/>
              <w:jc w:val="center"/>
              <w:rPr>
                <w:b/>
                <w:sz w:val="22"/>
                <w:szCs w:val="22"/>
              </w:rPr>
            </w:pPr>
            <w:r w:rsidRPr="00CA5353">
              <w:rPr>
                <w:b/>
                <w:sz w:val="22"/>
                <w:szCs w:val="22"/>
              </w:rPr>
              <w:t>Существующая</w:t>
            </w:r>
          </w:p>
          <w:p w:rsidR="00DF4B6E" w:rsidRPr="00CA5353" w:rsidRDefault="00DF4B6E" w:rsidP="00283FF7">
            <w:pPr>
              <w:pStyle w:val="14"/>
              <w:ind w:left="0" w:right="0" w:firstLine="0"/>
              <w:contextualSpacing/>
              <w:jc w:val="center"/>
              <w:rPr>
                <w:b/>
                <w:sz w:val="22"/>
                <w:szCs w:val="22"/>
              </w:rPr>
            </w:pPr>
            <w:r w:rsidRPr="00CA5353">
              <w:rPr>
                <w:b/>
                <w:sz w:val="22"/>
                <w:szCs w:val="22"/>
              </w:rPr>
              <w:t xml:space="preserve">площадь, </w:t>
            </w:r>
            <w:proofErr w:type="gramStart"/>
            <w:r w:rsidRPr="00CA5353">
              <w:rPr>
                <w:b/>
                <w:sz w:val="22"/>
                <w:szCs w:val="22"/>
              </w:rPr>
              <w:t>га</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F4B6E" w:rsidRPr="00CA5353" w:rsidRDefault="00DF4B6E" w:rsidP="00283FF7">
            <w:pPr>
              <w:pStyle w:val="14"/>
              <w:ind w:left="0" w:right="0" w:firstLine="0"/>
              <w:contextualSpacing/>
              <w:jc w:val="center"/>
              <w:rPr>
                <w:b/>
                <w:sz w:val="22"/>
                <w:szCs w:val="22"/>
              </w:rPr>
            </w:pPr>
            <w:r w:rsidRPr="00CA5353">
              <w:rPr>
                <w:b/>
                <w:sz w:val="22"/>
                <w:szCs w:val="22"/>
              </w:rPr>
              <w:t>Планируемая</w:t>
            </w:r>
          </w:p>
          <w:p w:rsidR="00DF4B6E" w:rsidRPr="00CA5353" w:rsidRDefault="00DF4B6E" w:rsidP="00283FF7">
            <w:pPr>
              <w:pStyle w:val="14"/>
              <w:ind w:left="0" w:right="0" w:firstLine="0"/>
              <w:contextualSpacing/>
              <w:jc w:val="center"/>
              <w:rPr>
                <w:b/>
                <w:sz w:val="22"/>
                <w:szCs w:val="22"/>
              </w:rPr>
            </w:pPr>
            <w:r w:rsidRPr="00CA5353">
              <w:rPr>
                <w:b/>
                <w:sz w:val="22"/>
                <w:szCs w:val="22"/>
              </w:rPr>
              <w:t xml:space="preserve">площадь, </w:t>
            </w:r>
            <w:proofErr w:type="gramStart"/>
            <w:r w:rsidRPr="00CA5353">
              <w:rPr>
                <w:b/>
                <w:sz w:val="22"/>
                <w:szCs w:val="22"/>
              </w:rPr>
              <w:t>га</w:t>
            </w:r>
            <w:proofErr w:type="gramEnd"/>
          </w:p>
        </w:tc>
      </w:tr>
      <w:tr w:rsidR="00CA5353" w:rsidRPr="00CA5353" w:rsidTr="00A4764F">
        <w:tc>
          <w:tcPr>
            <w:tcW w:w="5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E28A1" w:rsidRPr="00CA5353" w:rsidRDefault="009E28A1" w:rsidP="00283FF7">
            <w:pPr>
              <w:widowControl w:val="0"/>
              <w:suppressAutoHyphens/>
              <w:spacing w:after="0"/>
              <w:ind w:left="-426" w:right="-109" w:firstLine="284"/>
              <w:jc w:val="center"/>
              <w:rPr>
                <w:rFonts w:ascii="Times New Roman" w:hAnsi="Times New Roman" w:cs="Times New Roman"/>
                <w:b/>
              </w:rPr>
            </w:pPr>
            <w:r w:rsidRPr="00CA5353">
              <w:rPr>
                <w:rFonts w:ascii="Times New Roman" w:hAnsi="Times New Roman" w:cs="Times New Roman"/>
                <w:b/>
              </w:rPr>
              <w:t>1</w:t>
            </w:r>
          </w:p>
        </w:tc>
        <w:tc>
          <w:tcPr>
            <w:tcW w:w="43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E28A1" w:rsidRPr="00CA5353" w:rsidRDefault="009E28A1" w:rsidP="00283FF7">
            <w:pPr>
              <w:widowControl w:val="0"/>
              <w:suppressAutoHyphens/>
              <w:spacing w:after="0"/>
              <w:ind w:firstLine="567"/>
              <w:jc w:val="center"/>
              <w:rPr>
                <w:rFonts w:ascii="Times New Roman" w:hAnsi="Times New Roman" w:cs="Times New Roman"/>
                <w:b/>
              </w:rPr>
            </w:pPr>
            <w:r w:rsidRPr="00CA5353">
              <w:rPr>
                <w:rFonts w:ascii="Times New Roman" w:hAnsi="Times New Roman" w:cs="Times New Roman"/>
                <w:b/>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E28A1" w:rsidRPr="00CA5353" w:rsidRDefault="009E28A1" w:rsidP="00283FF7">
            <w:pPr>
              <w:pStyle w:val="14"/>
              <w:ind w:left="0" w:right="0" w:firstLine="0"/>
              <w:contextualSpacing/>
              <w:jc w:val="center"/>
              <w:rPr>
                <w:b/>
                <w:sz w:val="22"/>
                <w:szCs w:val="22"/>
              </w:rPr>
            </w:pPr>
            <w:r w:rsidRPr="00CA5353">
              <w:rPr>
                <w:b/>
                <w:sz w:val="22"/>
                <w:szCs w:val="22"/>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E28A1" w:rsidRPr="00CA5353" w:rsidRDefault="009E28A1" w:rsidP="00283FF7">
            <w:pPr>
              <w:pStyle w:val="14"/>
              <w:ind w:left="0" w:right="0" w:firstLine="0"/>
              <w:contextualSpacing/>
              <w:jc w:val="center"/>
              <w:rPr>
                <w:b/>
                <w:sz w:val="22"/>
                <w:szCs w:val="22"/>
              </w:rPr>
            </w:pPr>
            <w:r w:rsidRPr="00CA5353">
              <w:rPr>
                <w:b/>
                <w:sz w:val="22"/>
                <w:szCs w:val="22"/>
              </w:rPr>
              <w:t>4</w:t>
            </w:r>
          </w:p>
        </w:tc>
      </w:tr>
      <w:tr w:rsidR="00CA5353" w:rsidRPr="00CA5353" w:rsidTr="00283FF7">
        <w:tc>
          <w:tcPr>
            <w:tcW w:w="9356"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DF4B6E" w:rsidRPr="00CA5353" w:rsidRDefault="002156C4" w:rsidP="00283FF7">
            <w:pPr>
              <w:widowControl w:val="0"/>
              <w:suppressAutoHyphens/>
              <w:spacing w:after="0"/>
              <w:ind w:left="-426" w:firstLine="284"/>
              <w:jc w:val="center"/>
              <w:rPr>
                <w:rFonts w:ascii="Times New Roman" w:hAnsi="Times New Roman" w:cs="Times New Roman"/>
                <w:b/>
              </w:rPr>
            </w:pPr>
            <w:r>
              <w:rPr>
                <w:rFonts w:ascii="Times New Roman" w:hAnsi="Times New Roman" w:cs="Times New Roman"/>
                <w:b/>
              </w:rPr>
              <w:t>рабочий посёлок Елань-Коленовский</w:t>
            </w:r>
          </w:p>
        </w:tc>
      </w:tr>
      <w:tr w:rsidR="006B59E1" w:rsidRPr="00CA5353" w:rsidTr="00A4764F">
        <w:tc>
          <w:tcPr>
            <w:tcW w:w="596" w:type="dxa"/>
            <w:tcBorders>
              <w:top w:val="single" w:sz="4" w:space="0" w:color="000000"/>
              <w:left w:val="single" w:sz="4" w:space="0" w:color="000000"/>
              <w:bottom w:val="single" w:sz="4" w:space="0" w:color="000000"/>
              <w:right w:val="single" w:sz="4" w:space="0" w:color="000000"/>
            </w:tcBorders>
            <w:vAlign w:val="center"/>
          </w:tcPr>
          <w:p w:rsidR="006B59E1" w:rsidRPr="00CA5353" w:rsidRDefault="006B59E1" w:rsidP="009E488E">
            <w:pPr>
              <w:pStyle w:val="ab"/>
              <w:numPr>
                <w:ilvl w:val="0"/>
                <w:numId w:val="60"/>
              </w:numPr>
              <w:ind w:right="-109"/>
              <w:jc w:val="center"/>
              <w:rPr>
                <w:sz w:val="22"/>
                <w:szCs w:val="22"/>
              </w:rPr>
            </w:pPr>
          </w:p>
        </w:tc>
        <w:tc>
          <w:tcPr>
            <w:tcW w:w="4366" w:type="dxa"/>
            <w:tcBorders>
              <w:top w:val="single" w:sz="4" w:space="0" w:color="000000"/>
              <w:left w:val="single" w:sz="4" w:space="0" w:color="000000"/>
              <w:bottom w:val="single" w:sz="4" w:space="0" w:color="000000"/>
              <w:right w:val="single" w:sz="4" w:space="0" w:color="000000"/>
            </w:tcBorders>
            <w:vAlign w:val="center"/>
          </w:tcPr>
          <w:p w:rsidR="006B59E1" w:rsidRPr="00CA5353" w:rsidRDefault="006B59E1" w:rsidP="00286FE8">
            <w:pPr>
              <w:spacing w:after="0"/>
              <w:rPr>
                <w:rFonts w:ascii="Times New Roman" w:hAnsi="Times New Roman" w:cs="Times New Roman"/>
              </w:rPr>
            </w:pPr>
            <w:r w:rsidRPr="00CA5353">
              <w:rPr>
                <w:rFonts w:ascii="Times New Roman" w:hAnsi="Times New Roman" w:cs="Times New Roman"/>
              </w:rPr>
              <w:t>Зоны застройки индивидуальными жилыми домами</w:t>
            </w:r>
          </w:p>
        </w:tc>
        <w:tc>
          <w:tcPr>
            <w:tcW w:w="2126" w:type="dxa"/>
            <w:tcBorders>
              <w:top w:val="single" w:sz="4" w:space="0" w:color="000000"/>
              <w:left w:val="single" w:sz="4" w:space="0" w:color="000000"/>
              <w:bottom w:val="single" w:sz="4" w:space="0" w:color="000000"/>
              <w:right w:val="single" w:sz="4" w:space="0" w:color="000000"/>
            </w:tcBorders>
            <w:vAlign w:val="center"/>
          </w:tcPr>
          <w:p w:rsidR="006B59E1" w:rsidRPr="00CA5353" w:rsidRDefault="006B59E1" w:rsidP="00C00ED6">
            <w:pPr>
              <w:spacing w:after="0"/>
              <w:jc w:val="center"/>
              <w:rPr>
                <w:rFonts w:ascii="Times New Roman" w:hAnsi="Times New Roman" w:cs="Times New Roman"/>
              </w:rPr>
            </w:pPr>
            <w:r>
              <w:rPr>
                <w:rFonts w:ascii="Times New Roman" w:hAnsi="Times New Roman" w:cs="Times New Roman"/>
              </w:rPr>
              <w:t>267,53</w:t>
            </w:r>
          </w:p>
        </w:tc>
        <w:tc>
          <w:tcPr>
            <w:tcW w:w="2268" w:type="dxa"/>
            <w:tcBorders>
              <w:top w:val="single" w:sz="4" w:space="0" w:color="000000"/>
              <w:left w:val="single" w:sz="4" w:space="0" w:color="000000"/>
              <w:bottom w:val="single" w:sz="4" w:space="0" w:color="000000"/>
              <w:right w:val="single" w:sz="4" w:space="0" w:color="000000"/>
            </w:tcBorders>
            <w:vAlign w:val="center"/>
          </w:tcPr>
          <w:p w:rsidR="006B59E1" w:rsidRPr="00CA5353" w:rsidRDefault="001C673D" w:rsidP="00286FE8">
            <w:pPr>
              <w:spacing w:after="0"/>
              <w:jc w:val="center"/>
              <w:rPr>
                <w:rFonts w:ascii="Times New Roman" w:hAnsi="Times New Roman" w:cs="Times New Roman"/>
              </w:rPr>
            </w:pPr>
            <w:r>
              <w:rPr>
                <w:rFonts w:ascii="Times New Roman" w:hAnsi="Times New Roman" w:cs="Times New Roman"/>
              </w:rPr>
              <w:t>267,53</w:t>
            </w:r>
          </w:p>
        </w:tc>
      </w:tr>
      <w:tr w:rsidR="006B59E1" w:rsidRPr="00CA5353" w:rsidTr="00A4764F">
        <w:tc>
          <w:tcPr>
            <w:tcW w:w="596" w:type="dxa"/>
            <w:tcBorders>
              <w:top w:val="single" w:sz="4" w:space="0" w:color="000000"/>
              <w:left w:val="single" w:sz="4" w:space="0" w:color="000000"/>
              <w:bottom w:val="single" w:sz="4" w:space="0" w:color="000000"/>
              <w:right w:val="single" w:sz="4" w:space="0" w:color="000000"/>
            </w:tcBorders>
            <w:vAlign w:val="center"/>
          </w:tcPr>
          <w:p w:rsidR="006B59E1" w:rsidRPr="00CA5353" w:rsidRDefault="006B59E1" w:rsidP="009E488E">
            <w:pPr>
              <w:pStyle w:val="ab"/>
              <w:numPr>
                <w:ilvl w:val="0"/>
                <w:numId w:val="60"/>
              </w:numPr>
              <w:ind w:right="-109"/>
              <w:jc w:val="center"/>
              <w:rPr>
                <w:sz w:val="22"/>
                <w:szCs w:val="22"/>
              </w:rPr>
            </w:pPr>
          </w:p>
        </w:tc>
        <w:tc>
          <w:tcPr>
            <w:tcW w:w="4366" w:type="dxa"/>
            <w:tcBorders>
              <w:top w:val="single" w:sz="4" w:space="0" w:color="000000"/>
              <w:left w:val="single" w:sz="4" w:space="0" w:color="000000"/>
              <w:bottom w:val="single" w:sz="4" w:space="0" w:color="000000"/>
              <w:right w:val="single" w:sz="4" w:space="0" w:color="000000"/>
            </w:tcBorders>
            <w:vAlign w:val="center"/>
          </w:tcPr>
          <w:p w:rsidR="006B59E1" w:rsidRPr="00CA5353" w:rsidRDefault="006B59E1" w:rsidP="00286FE8">
            <w:pPr>
              <w:spacing w:after="0"/>
              <w:rPr>
                <w:rFonts w:ascii="Times New Roman" w:hAnsi="Times New Roman" w:cs="Times New Roman"/>
              </w:rPr>
            </w:pPr>
            <w:r w:rsidRPr="00CA5353">
              <w:rPr>
                <w:rFonts w:ascii="Times New Roman" w:hAnsi="Times New Roman" w:cs="Times New Roman"/>
              </w:rPr>
              <w:t xml:space="preserve">Зона застройки малоэтажными жилыми домами (до 4 этажей, включая </w:t>
            </w:r>
            <w:proofErr w:type="gramStart"/>
            <w:r w:rsidRPr="00CA5353">
              <w:rPr>
                <w:rFonts w:ascii="Times New Roman" w:hAnsi="Times New Roman" w:cs="Times New Roman"/>
              </w:rPr>
              <w:t>мансардный</w:t>
            </w:r>
            <w:proofErr w:type="gramEnd"/>
            <w:r w:rsidRPr="00CA5353">
              <w:rPr>
                <w:rFonts w:ascii="Times New Roman" w:hAnsi="Times New Roman" w:cs="Times New Roman"/>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6B59E1" w:rsidRPr="00CA5353" w:rsidRDefault="006B59E1" w:rsidP="00C00ED6">
            <w:pPr>
              <w:spacing w:after="0"/>
              <w:jc w:val="center"/>
              <w:rPr>
                <w:rFonts w:ascii="Times New Roman" w:hAnsi="Times New Roman" w:cs="Times New Roman"/>
              </w:rPr>
            </w:pPr>
            <w:r>
              <w:rPr>
                <w:rFonts w:ascii="Times New Roman" w:hAnsi="Times New Roman" w:cs="Times New Roman"/>
              </w:rPr>
              <w:t>42</w:t>
            </w:r>
            <w:r w:rsidRPr="00CA5353">
              <w:rPr>
                <w:rFonts w:ascii="Times New Roman" w:hAnsi="Times New Roman" w:cs="Times New Roman"/>
              </w:rPr>
              <w:t>,</w:t>
            </w:r>
            <w:r>
              <w:rPr>
                <w:rFonts w:ascii="Times New Roman" w:hAnsi="Times New Roman" w:cs="Times New Roman"/>
              </w:rPr>
              <w:t>28</w:t>
            </w:r>
          </w:p>
        </w:tc>
        <w:tc>
          <w:tcPr>
            <w:tcW w:w="2268" w:type="dxa"/>
            <w:tcBorders>
              <w:top w:val="single" w:sz="4" w:space="0" w:color="000000"/>
              <w:left w:val="single" w:sz="4" w:space="0" w:color="000000"/>
              <w:bottom w:val="single" w:sz="4" w:space="0" w:color="000000"/>
              <w:right w:val="single" w:sz="4" w:space="0" w:color="000000"/>
            </w:tcBorders>
            <w:vAlign w:val="center"/>
          </w:tcPr>
          <w:p w:rsidR="006B59E1" w:rsidRPr="00CA5353" w:rsidRDefault="001C673D" w:rsidP="00286FE8">
            <w:pPr>
              <w:spacing w:after="0"/>
              <w:jc w:val="center"/>
              <w:rPr>
                <w:rFonts w:ascii="Times New Roman" w:hAnsi="Times New Roman" w:cs="Times New Roman"/>
              </w:rPr>
            </w:pPr>
            <w:r>
              <w:rPr>
                <w:rFonts w:ascii="Times New Roman" w:hAnsi="Times New Roman" w:cs="Times New Roman"/>
              </w:rPr>
              <w:t>42</w:t>
            </w:r>
            <w:r w:rsidRPr="00CA5353">
              <w:rPr>
                <w:rFonts w:ascii="Times New Roman" w:hAnsi="Times New Roman" w:cs="Times New Roman"/>
              </w:rPr>
              <w:t>,</w:t>
            </w:r>
            <w:r>
              <w:rPr>
                <w:rFonts w:ascii="Times New Roman" w:hAnsi="Times New Roman" w:cs="Times New Roman"/>
              </w:rPr>
              <w:t>28</w:t>
            </w:r>
          </w:p>
        </w:tc>
      </w:tr>
      <w:tr w:rsidR="006B59E1" w:rsidRPr="00CA5353" w:rsidTr="00A4764F">
        <w:tc>
          <w:tcPr>
            <w:tcW w:w="596" w:type="dxa"/>
            <w:tcBorders>
              <w:top w:val="single" w:sz="4" w:space="0" w:color="000000"/>
              <w:left w:val="single" w:sz="4" w:space="0" w:color="000000"/>
              <w:bottom w:val="single" w:sz="4" w:space="0" w:color="000000"/>
              <w:right w:val="single" w:sz="4" w:space="0" w:color="000000"/>
            </w:tcBorders>
            <w:vAlign w:val="center"/>
          </w:tcPr>
          <w:p w:rsidR="006B59E1" w:rsidRPr="00CA5353" w:rsidRDefault="006B59E1" w:rsidP="009E488E">
            <w:pPr>
              <w:pStyle w:val="ab"/>
              <w:numPr>
                <w:ilvl w:val="0"/>
                <w:numId w:val="60"/>
              </w:numPr>
              <w:ind w:right="-109"/>
              <w:jc w:val="center"/>
              <w:rPr>
                <w:sz w:val="22"/>
                <w:szCs w:val="22"/>
              </w:rPr>
            </w:pPr>
          </w:p>
        </w:tc>
        <w:tc>
          <w:tcPr>
            <w:tcW w:w="4366" w:type="dxa"/>
            <w:tcBorders>
              <w:top w:val="single" w:sz="4" w:space="0" w:color="000000"/>
              <w:left w:val="single" w:sz="4" w:space="0" w:color="000000"/>
              <w:bottom w:val="single" w:sz="4" w:space="0" w:color="000000"/>
              <w:right w:val="single" w:sz="4" w:space="0" w:color="000000"/>
            </w:tcBorders>
            <w:vAlign w:val="center"/>
          </w:tcPr>
          <w:p w:rsidR="006B59E1" w:rsidRPr="00CA5353" w:rsidRDefault="006B59E1" w:rsidP="00286FE8">
            <w:pPr>
              <w:spacing w:after="0"/>
              <w:rPr>
                <w:rFonts w:ascii="Times New Roman" w:hAnsi="Times New Roman" w:cs="Times New Roman"/>
              </w:rPr>
            </w:pPr>
            <w:r w:rsidRPr="00CA5353">
              <w:rPr>
                <w:rFonts w:ascii="Times New Roman" w:hAnsi="Times New Roman" w:cs="Times New Roman"/>
              </w:rPr>
              <w:t>Общественно-деловые зоны</w:t>
            </w:r>
          </w:p>
        </w:tc>
        <w:tc>
          <w:tcPr>
            <w:tcW w:w="2126" w:type="dxa"/>
            <w:tcBorders>
              <w:top w:val="single" w:sz="4" w:space="0" w:color="000000"/>
              <w:left w:val="single" w:sz="4" w:space="0" w:color="000000"/>
              <w:bottom w:val="single" w:sz="4" w:space="0" w:color="000000"/>
              <w:right w:val="single" w:sz="4" w:space="0" w:color="000000"/>
            </w:tcBorders>
            <w:vAlign w:val="center"/>
          </w:tcPr>
          <w:p w:rsidR="006B59E1" w:rsidRPr="00CA5353" w:rsidRDefault="006B59E1" w:rsidP="00C00ED6">
            <w:pPr>
              <w:spacing w:after="0"/>
              <w:jc w:val="center"/>
              <w:rPr>
                <w:rFonts w:ascii="Times New Roman" w:hAnsi="Times New Roman" w:cs="Times New Roman"/>
              </w:rPr>
            </w:pPr>
            <w:r w:rsidRPr="00CA5353">
              <w:rPr>
                <w:rFonts w:ascii="Times New Roman" w:hAnsi="Times New Roman" w:cs="Times New Roman"/>
              </w:rPr>
              <w:t>1</w:t>
            </w:r>
            <w:r>
              <w:rPr>
                <w:rFonts w:ascii="Times New Roman" w:hAnsi="Times New Roman" w:cs="Times New Roman"/>
              </w:rPr>
              <w:t>8</w:t>
            </w:r>
            <w:r w:rsidRPr="00CA5353">
              <w:rPr>
                <w:rFonts w:ascii="Times New Roman" w:hAnsi="Times New Roman" w:cs="Times New Roman"/>
              </w:rPr>
              <w:t>,</w:t>
            </w:r>
            <w:r>
              <w:rPr>
                <w:rFonts w:ascii="Times New Roman" w:hAnsi="Times New Roman" w:cs="Times New Roman"/>
              </w:rPr>
              <w:t>03</w:t>
            </w:r>
          </w:p>
        </w:tc>
        <w:tc>
          <w:tcPr>
            <w:tcW w:w="2268" w:type="dxa"/>
            <w:tcBorders>
              <w:top w:val="single" w:sz="4" w:space="0" w:color="000000"/>
              <w:left w:val="single" w:sz="4" w:space="0" w:color="000000"/>
              <w:bottom w:val="single" w:sz="4" w:space="0" w:color="000000"/>
              <w:right w:val="single" w:sz="4" w:space="0" w:color="000000"/>
            </w:tcBorders>
            <w:vAlign w:val="center"/>
          </w:tcPr>
          <w:p w:rsidR="006B59E1" w:rsidRPr="00CA5353" w:rsidRDefault="001C673D" w:rsidP="00286FE8">
            <w:pPr>
              <w:spacing w:after="0"/>
              <w:jc w:val="center"/>
              <w:rPr>
                <w:rFonts w:ascii="Times New Roman" w:hAnsi="Times New Roman" w:cs="Times New Roman"/>
              </w:rPr>
            </w:pPr>
            <w:r w:rsidRPr="00CA5353">
              <w:rPr>
                <w:rFonts w:ascii="Times New Roman" w:hAnsi="Times New Roman" w:cs="Times New Roman"/>
              </w:rPr>
              <w:t>1</w:t>
            </w:r>
            <w:r>
              <w:rPr>
                <w:rFonts w:ascii="Times New Roman" w:hAnsi="Times New Roman" w:cs="Times New Roman"/>
              </w:rPr>
              <w:t>8</w:t>
            </w:r>
            <w:r w:rsidRPr="00CA5353">
              <w:rPr>
                <w:rFonts w:ascii="Times New Roman" w:hAnsi="Times New Roman" w:cs="Times New Roman"/>
              </w:rPr>
              <w:t>,</w:t>
            </w:r>
            <w:r>
              <w:rPr>
                <w:rFonts w:ascii="Times New Roman" w:hAnsi="Times New Roman" w:cs="Times New Roman"/>
              </w:rPr>
              <w:t>03</w:t>
            </w:r>
          </w:p>
        </w:tc>
      </w:tr>
      <w:tr w:rsidR="006B59E1" w:rsidRPr="00CA5353" w:rsidTr="00A4764F">
        <w:tc>
          <w:tcPr>
            <w:tcW w:w="596" w:type="dxa"/>
            <w:tcBorders>
              <w:top w:val="single" w:sz="4" w:space="0" w:color="000000"/>
              <w:left w:val="single" w:sz="4" w:space="0" w:color="000000"/>
              <w:bottom w:val="single" w:sz="4" w:space="0" w:color="000000"/>
              <w:right w:val="single" w:sz="4" w:space="0" w:color="000000"/>
            </w:tcBorders>
            <w:vAlign w:val="center"/>
          </w:tcPr>
          <w:p w:rsidR="006B59E1" w:rsidRPr="00CA5353" w:rsidRDefault="006B59E1" w:rsidP="009E488E">
            <w:pPr>
              <w:pStyle w:val="ab"/>
              <w:numPr>
                <w:ilvl w:val="0"/>
                <w:numId w:val="60"/>
              </w:numPr>
              <w:ind w:right="-109"/>
              <w:jc w:val="center"/>
              <w:rPr>
                <w:sz w:val="22"/>
                <w:szCs w:val="22"/>
              </w:rPr>
            </w:pPr>
          </w:p>
        </w:tc>
        <w:tc>
          <w:tcPr>
            <w:tcW w:w="4366" w:type="dxa"/>
            <w:tcBorders>
              <w:top w:val="single" w:sz="4" w:space="0" w:color="000000"/>
              <w:left w:val="single" w:sz="4" w:space="0" w:color="000000"/>
              <w:bottom w:val="single" w:sz="4" w:space="0" w:color="000000"/>
              <w:right w:val="single" w:sz="4" w:space="0" w:color="000000"/>
            </w:tcBorders>
            <w:vAlign w:val="center"/>
          </w:tcPr>
          <w:p w:rsidR="006B59E1" w:rsidRPr="00CA5353" w:rsidRDefault="006B59E1" w:rsidP="00286FE8">
            <w:pPr>
              <w:spacing w:after="0"/>
              <w:rPr>
                <w:rFonts w:ascii="Times New Roman" w:hAnsi="Times New Roman" w:cs="Times New Roman"/>
              </w:rPr>
            </w:pPr>
            <w:r>
              <w:rPr>
                <w:rFonts w:ascii="Times New Roman" w:hAnsi="Times New Roman" w:cs="Times New Roman"/>
              </w:rPr>
              <w:t>Производственные зоны</w:t>
            </w:r>
          </w:p>
        </w:tc>
        <w:tc>
          <w:tcPr>
            <w:tcW w:w="2126" w:type="dxa"/>
            <w:tcBorders>
              <w:top w:val="single" w:sz="4" w:space="0" w:color="000000"/>
              <w:left w:val="single" w:sz="4" w:space="0" w:color="000000"/>
              <w:bottom w:val="single" w:sz="4" w:space="0" w:color="000000"/>
              <w:right w:val="single" w:sz="4" w:space="0" w:color="000000"/>
            </w:tcBorders>
            <w:vAlign w:val="center"/>
          </w:tcPr>
          <w:p w:rsidR="006B59E1" w:rsidRPr="00CA5353" w:rsidRDefault="006B59E1" w:rsidP="00C00ED6">
            <w:pPr>
              <w:spacing w:after="0"/>
              <w:jc w:val="center"/>
              <w:rPr>
                <w:rFonts w:ascii="Times New Roman" w:hAnsi="Times New Roman" w:cs="Times New Roman"/>
              </w:rPr>
            </w:pPr>
            <w:r>
              <w:rPr>
                <w:rFonts w:ascii="Times New Roman" w:hAnsi="Times New Roman" w:cs="Times New Roman"/>
              </w:rPr>
              <w:t>28</w:t>
            </w:r>
            <w:r w:rsidRPr="00CA5353">
              <w:rPr>
                <w:rFonts w:ascii="Times New Roman" w:hAnsi="Times New Roman" w:cs="Times New Roman"/>
              </w:rPr>
              <w:t>,</w:t>
            </w:r>
            <w:r>
              <w:rPr>
                <w:rFonts w:ascii="Times New Roman" w:hAnsi="Times New Roman" w:cs="Times New Roman"/>
              </w:rPr>
              <w:t>18</w:t>
            </w:r>
          </w:p>
        </w:tc>
        <w:tc>
          <w:tcPr>
            <w:tcW w:w="2268" w:type="dxa"/>
            <w:tcBorders>
              <w:top w:val="single" w:sz="4" w:space="0" w:color="000000"/>
              <w:left w:val="single" w:sz="4" w:space="0" w:color="000000"/>
              <w:bottom w:val="single" w:sz="4" w:space="0" w:color="000000"/>
              <w:right w:val="single" w:sz="4" w:space="0" w:color="000000"/>
            </w:tcBorders>
            <w:vAlign w:val="center"/>
          </w:tcPr>
          <w:p w:rsidR="006B59E1" w:rsidRPr="00CA5353" w:rsidRDefault="001C673D" w:rsidP="00286FE8">
            <w:pPr>
              <w:spacing w:after="0"/>
              <w:jc w:val="center"/>
              <w:rPr>
                <w:rFonts w:ascii="Times New Roman" w:hAnsi="Times New Roman" w:cs="Times New Roman"/>
              </w:rPr>
            </w:pPr>
            <w:r>
              <w:rPr>
                <w:rFonts w:ascii="Times New Roman" w:hAnsi="Times New Roman" w:cs="Times New Roman"/>
              </w:rPr>
              <w:t>28</w:t>
            </w:r>
            <w:r w:rsidRPr="00CA5353">
              <w:rPr>
                <w:rFonts w:ascii="Times New Roman" w:hAnsi="Times New Roman" w:cs="Times New Roman"/>
              </w:rPr>
              <w:t>,</w:t>
            </w:r>
            <w:r>
              <w:rPr>
                <w:rFonts w:ascii="Times New Roman" w:hAnsi="Times New Roman" w:cs="Times New Roman"/>
              </w:rPr>
              <w:t>18</w:t>
            </w:r>
          </w:p>
        </w:tc>
      </w:tr>
      <w:tr w:rsidR="006B59E1" w:rsidRPr="00CA5353" w:rsidTr="00A4764F">
        <w:tc>
          <w:tcPr>
            <w:tcW w:w="596" w:type="dxa"/>
            <w:tcBorders>
              <w:top w:val="single" w:sz="4" w:space="0" w:color="000000"/>
              <w:left w:val="single" w:sz="4" w:space="0" w:color="000000"/>
              <w:bottom w:val="single" w:sz="4" w:space="0" w:color="000000"/>
              <w:right w:val="single" w:sz="4" w:space="0" w:color="000000"/>
            </w:tcBorders>
            <w:vAlign w:val="center"/>
          </w:tcPr>
          <w:p w:rsidR="006B59E1" w:rsidRPr="00CA5353" w:rsidRDefault="006B59E1" w:rsidP="009E488E">
            <w:pPr>
              <w:pStyle w:val="ab"/>
              <w:numPr>
                <w:ilvl w:val="0"/>
                <w:numId w:val="60"/>
              </w:numPr>
              <w:ind w:right="-109"/>
              <w:jc w:val="center"/>
              <w:rPr>
                <w:sz w:val="22"/>
                <w:szCs w:val="22"/>
              </w:rPr>
            </w:pPr>
          </w:p>
        </w:tc>
        <w:tc>
          <w:tcPr>
            <w:tcW w:w="4366" w:type="dxa"/>
            <w:tcBorders>
              <w:top w:val="single" w:sz="4" w:space="0" w:color="000000"/>
              <w:left w:val="single" w:sz="4" w:space="0" w:color="000000"/>
              <w:bottom w:val="single" w:sz="4" w:space="0" w:color="000000"/>
              <w:right w:val="single" w:sz="4" w:space="0" w:color="000000"/>
            </w:tcBorders>
            <w:vAlign w:val="center"/>
          </w:tcPr>
          <w:p w:rsidR="006B59E1" w:rsidRPr="00CA5353" w:rsidRDefault="006B59E1" w:rsidP="00C00ED6">
            <w:pPr>
              <w:spacing w:after="0"/>
              <w:rPr>
                <w:rFonts w:ascii="Times New Roman" w:hAnsi="Times New Roman" w:cs="Times New Roman"/>
              </w:rPr>
            </w:pPr>
            <w:proofErr w:type="spellStart"/>
            <w:r w:rsidRPr="00CA5353">
              <w:rPr>
                <w:rFonts w:ascii="Times New Roman" w:hAnsi="Times New Roman" w:cs="Times New Roman"/>
              </w:rPr>
              <w:t>Коммунально</w:t>
            </w:r>
            <w:proofErr w:type="spellEnd"/>
            <w:r w:rsidRPr="00CA5353">
              <w:rPr>
                <w:rFonts w:ascii="Times New Roman" w:hAnsi="Times New Roman" w:cs="Times New Roman"/>
              </w:rPr>
              <w:t>–складские зоны</w:t>
            </w:r>
          </w:p>
        </w:tc>
        <w:tc>
          <w:tcPr>
            <w:tcW w:w="2126" w:type="dxa"/>
            <w:tcBorders>
              <w:top w:val="single" w:sz="4" w:space="0" w:color="000000"/>
              <w:left w:val="single" w:sz="4" w:space="0" w:color="000000"/>
              <w:bottom w:val="single" w:sz="4" w:space="0" w:color="000000"/>
              <w:right w:val="single" w:sz="4" w:space="0" w:color="000000"/>
            </w:tcBorders>
            <w:vAlign w:val="center"/>
          </w:tcPr>
          <w:p w:rsidR="006B59E1" w:rsidRPr="00CA5353" w:rsidRDefault="006B59E1" w:rsidP="00C00ED6">
            <w:pPr>
              <w:spacing w:after="0"/>
              <w:jc w:val="center"/>
              <w:rPr>
                <w:rFonts w:ascii="Times New Roman" w:hAnsi="Times New Roman" w:cs="Times New Roman"/>
              </w:rPr>
            </w:pPr>
            <w:r>
              <w:rPr>
                <w:rFonts w:ascii="Times New Roman" w:hAnsi="Times New Roman" w:cs="Times New Roman"/>
              </w:rPr>
              <w:t>0</w:t>
            </w:r>
            <w:r w:rsidRPr="00CA5353">
              <w:rPr>
                <w:rFonts w:ascii="Times New Roman" w:hAnsi="Times New Roman" w:cs="Times New Roman"/>
              </w:rPr>
              <w:t>,</w:t>
            </w:r>
            <w:r>
              <w:rPr>
                <w:rFonts w:ascii="Times New Roman" w:hAnsi="Times New Roman" w:cs="Times New Roman"/>
              </w:rPr>
              <w:t>86</w:t>
            </w:r>
          </w:p>
        </w:tc>
        <w:tc>
          <w:tcPr>
            <w:tcW w:w="2268" w:type="dxa"/>
            <w:tcBorders>
              <w:top w:val="single" w:sz="4" w:space="0" w:color="000000"/>
              <w:left w:val="single" w:sz="4" w:space="0" w:color="000000"/>
              <w:bottom w:val="single" w:sz="4" w:space="0" w:color="000000"/>
              <w:right w:val="single" w:sz="4" w:space="0" w:color="000000"/>
            </w:tcBorders>
            <w:vAlign w:val="center"/>
          </w:tcPr>
          <w:p w:rsidR="006B59E1" w:rsidRPr="00CA5353" w:rsidRDefault="001C673D" w:rsidP="00C00ED6">
            <w:pPr>
              <w:spacing w:after="0"/>
              <w:jc w:val="center"/>
              <w:rPr>
                <w:rFonts w:ascii="Times New Roman" w:hAnsi="Times New Roman" w:cs="Times New Roman"/>
              </w:rPr>
            </w:pPr>
            <w:r>
              <w:rPr>
                <w:rFonts w:ascii="Times New Roman" w:hAnsi="Times New Roman" w:cs="Times New Roman"/>
              </w:rPr>
              <w:t>0</w:t>
            </w:r>
            <w:r w:rsidRPr="00CA5353">
              <w:rPr>
                <w:rFonts w:ascii="Times New Roman" w:hAnsi="Times New Roman" w:cs="Times New Roman"/>
              </w:rPr>
              <w:t>,</w:t>
            </w:r>
            <w:r>
              <w:rPr>
                <w:rFonts w:ascii="Times New Roman" w:hAnsi="Times New Roman" w:cs="Times New Roman"/>
              </w:rPr>
              <w:t>86</w:t>
            </w:r>
          </w:p>
        </w:tc>
      </w:tr>
      <w:tr w:rsidR="006B59E1" w:rsidRPr="00CA5353" w:rsidTr="00A4764F">
        <w:tc>
          <w:tcPr>
            <w:tcW w:w="596" w:type="dxa"/>
            <w:tcBorders>
              <w:top w:val="single" w:sz="4" w:space="0" w:color="000000"/>
              <w:left w:val="single" w:sz="4" w:space="0" w:color="000000"/>
              <w:bottom w:val="single" w:sz="4" w:space="0" w:color="000000"/>
              <w:right w:val="single" w:sz="4" w:space="0" w:color="000000"/>
            </w:tcBorders>
            <w:vAlign w:val="center"/>
          </w:tcPr>
          <w:p w:rsidR="006B59E1" w:rsidRPr="00CA5353" w:rsidRDefault="006B59E1" w:rsidP="009E488E">
            <w:pPr>
              <w:pStyle w:val="ab"/>
              <w:numPr>
                <w:ilvl w:val="0"/>
                <w:numId w:val="60"/>
              </w:numPr>
              <w:ind w:right="-109"/>
              <w:jc w:val="center"/>
              <w:rPr>
                <w:sz w:val="22"/>
                <w:szCs w:val="22"/>
              </w:rPr>
            </w:pPr>
          </w:p>
        </w:tc>
        <w:tc>
          <w:tcPr>
            <w:tcW w:w="4366" w:type="dxa"/>
            <w:tcBorders>
              <w:top w:val="single" w:sz="4" w:space="0" w:color="000000"/>
              <w:left w:val="single" w:sz="4" w:space="0" w:color="000000"/>
              <w:bottom w:val="single" w:sz="4" w:space="0" w:color="000000"/>
              <w:right w:val="single" w:sz="4" w:space="0" w:color="000000"/>
            </w:tcBorders>
            <w:vAlign w:val="center"/>
          </w:tcPr>
          <w:p w:rsidR="006B59E1" w:rsidRPr="00CA5353" w:rsidRDefault="006B59E1" w:rsidP="00FF45C3">
            <w:pPr>
              <w:spacing w:after="0"/>
              <w:rPr>
                <w:rFonts w:ascii="Times New Roman" w:hAnsi="Times New Roman" w:cs="Times New Roman"/>
              </w:rPr>
            </w:pPr>
            <w:r w:rsidRPr="00CA5353">
              <w:rPr>
                <w:rFonts w:ascii="Times New Roman" w:hAnsi="Times New Roman" w:cs="Times New Roman"/>
              </w:rPr>
              <w:t>Зоны транспортной инфраструктуры</w:t>
            </w:r>
          </w:p>
        </w:tc>
        <w:tc>
          <w:tcPr>
            <w:tcW w:w="2126" w:type="dxa"/>
            <w:tcBorders>
              <w:top w:val="single" w:sz="4" w:space="0" w:color="000000"/>
              <w:left w:val="single" w:sz="4" w:space="0" w:color="000000"/>
              <w:bottom w:val="single" w:sz="4" w:space="0" w:color="000000"/>
              <w:right w:val="single" w:sz="4" w:space="0" w:color="000000"/>
            </w:tcBorders>
            <w:vAlign w:val="center"/>
          </w:tcPr>
          <w:p w:rsidR="006B59E1" w:rsidRPr="00CA5353" w:rsidRDefault="006B59E1" w:rsidP="00C00ED6">
            <w:pPr>
              <w:spacing w:after="0"/>
              <w:jc w:val="center"/>
              <w:rPr>
                <w:rFonts w:ascii="Times New Roman" w:hAnsi="Times New Roman" w:cs="Times New Roman"/>
              </w:rPr>
            </w:pPr>
            <w:r>
              <w:rPr>
                <w:rFonts w:ascii="Times New Roman" w:hAnsi="Times New Roman" w:cs="Times New Roman"/>
              </w:rPr>
              <w:t>1</w:t>
            </w:r>
            <w:r w:rsidRPr="00CA5353">
              <w:rPr>
                <w:rFonts w:ascii="Times New Roman" w:hAnsi="Times New Roman" w:cs="Times New Roman"/>
              </w:rPr>
              <w:t>8,</w:t>
            </w:r>
            <w:r>
              <w:rPr>
                <w:rFonts w:ascii="Times New Roman" w:hAnsi="Times New Roman" w:cs="Times New Roman"/>
              </w:rPr>
              <w:t>61</w:t>
            </w:r>
          </w:p>
        </w:tc>
        <w:tc>
          <w:tcPr>
            <w:tcW w:w="2268" w:type="dxa"/>
            <w:tcBorders>
              <w:top w:val="single" w:sz="4" w:space="0" w:color="000000"/>
              <w:left w:val="single" w:sz="4" w:space="0" w:color="000000"/>
              <w:bottom w:val="single" w:sz="4" w:space="0" w:color="000000"/>
              <w:right w:val="single" w:sz="4" w:space="0" w:color="000000"/>
            </w:tcBorders>
            <w:vAlign w:val="center"/>
          </w:tcPr>
          <w:p w:rsidR="006B59E1" w:rsidRPr="00CA5353" w:rsidRDefault="001C673D" w:rsidP="00FF45C3">
            <w:pPr>
              <w:spacing w:after="0"/>
              <w:jc w:val="center"/>
              <w:rPr>
                <w:rFonts w:ascii="Times New Roman" w:hAnsi="Times New Roman" w:cs="Times New Roman"/>
              </w:rPr>
            </w:pPr>
            <w:r>
              <w:rPr>
                <w:rFonts w:ascii="Times New Roman" w:hAnsi="Times New Roman" w:cs="Times New Roman"/>
              </w:rPr>
              <w:t>1</w:t>
            </w:r>
            <w:r w:rsidRPr="00CA5353">
              <w:rPr>
                <w:rFonts w:ascii="Times New Roman" w:hAnsi="Times New Roman" w:cs="Times New Roman"/>
              </w:rPr>
              <w:t>8,</w:t>
            </w:r>
            <w:r>
              <w:rPr>
                <w:rFonts w:ascii="Times New Roman" w:hAnsi="Times New Roman" w:cs="Times New Roman"/>
              </w:rPr>
              <w:t>61</w:t>
            </w:r>
          </w:p>
        </w:tc>
      </w:tr>
      <w:tr w:rsidR="006B59E1" w:rsidRPr="00CA5353" w:rsidTr="00A4764F">
        <w:tc>
          <w:tcPr>
            <w:tcW w:w="596" w:type="dxa"/>
            <w:tcBorders>
              <w:top w:val="single" w:sz="4" w:space="0" w:color="000000"/>
              <w:left w:val="single" w:sz="4" w:space="0" w:color="000000"/>
              <w:bottom w:val="single" w:sz="4" w:space="0" w:color="000000"/>
              <w:right w:val="single" w:sz="4" w:space="0" w:color="000000"/>
            </w:tcBorders>
            <w:vAlign w:val="center"/>
          </w:tcPr>
          <w:p w:rsidR="006B59E1" w:rsidRPr="00CA5353" w:rsidRDefault="006B59E1" w:rsidP="009E488E">
            <w:pPr>
              <w:pStyle w:val="ab"/>
              <w:numPr>
                <w:ilvl w:val="0"/>
                <w:numId w:val="60"/>
              </w:numPr>
              <w:ind w:right="-109"/>
              <w:jc w:val="center"/>
              <w:rPr>
                <w:sz w:val="22"/>
                <w:szCs w:val="22"/>
              </w:rPr>
            </w:pPr>
          </w:p>
        </w:tc>
        <w:tc>
          <w:tcPr>
            <w:tcW w:w="4366" w:type="dxa"/>
            <w:tcBorders>
              <w:top w:val="single" w:sz="4" w:space="0" w:color="000000"/>
              <w:left w:val="single" w:sz="4" w:space="0" w:color="000000"/>
              <w:bottom w:val="single" w:sz="4" w:space="0" w:color="000000"/>
              <w:right w:val="single" w:sz="4" w:space="0" w:color="000000"/>
            </w:tcBorders>
            <w:vAlign w:val="center"/>
          </w:tcPr>
          <w:p w:rsidR="006B59E1" w:rsidRPr="00CA5353" w:rsidRDefault="006B59E1" w:rsidP="00C00ED6">
            <w:pPr>
              <w:spacing w:after="0"/>
              <w:rPr>
                <w:rFonts w:ascii="Times New Roman" w:hAnsi="Times New Roman" w:cs="Times New Roman"/>
              </w:rPr>
            </w:pPr>
            <w:r w:rsidRPr="00CA5353">
              <w:rPr>
                <w:rFonts w:ascii="Times New Roman" w:hAnsi="Times New Roman" w:cs="Times New Roman"/>
              </w:rPr>
              <w:t>Зоны сельскохозяйственного использования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6B59E1" w:rsidRPr="00CA5353" w:rsidRDefault="006B59E1" w:rsidP="00C00ED6">
            <w:pPr>
              <w:spacing w:after="0"/>
              <w:jc w:val="center"/>
              <w:rPr>
                <w:rFonts w:ascii="Times New Roman" w:hAnsi="Times New Roman" w:cs="Times New Roman"/>
              </w:rPr>
            </w:pPr>
            <w:r>
              <w:rPr>
                <w:rFonts w:ascii="Times New Roman" w:hAnsi="Times New Roman" w:cs="Times New Roman"/>
              </w:rPr>
              <w:t>25</w:t>
            </w:r>
            <w:r w:rsidRPr="00CA5353">
              <w:rPr>
                <w:rFonts w:ascii="Times New Roman" w:hAnsi="Times New Roman" w:cs="Times New Roman"/>
              </w:rPr>
              <w:t>,</w:t>
            </w:r>
            <w:r>
              <w:rPr>
                <w:rFonts w:ascii="Times New Roman" w:hAnsi="Times New Roman" w:cs="Times New Roman"/>
              </w:rPr>
              <w:t>99</w:t>
            </w:r>
          </w:p>
        </w:tc>
        <w:tc>
          <w:tcPr>
            <w:tcW w:w="2268" w:type="dxa"/>
            <w:tcBorders>
              <w:top w:val="single" w:sz="4" w:space="0" w:color="000000"/>
              <w:left w:val="single" w:sz="4" w:space="0" w:color="000000"/>
              <w:bottom w:val="single" w:sz="4" w:space="0" w:color="000000"/>
              <w:right w:val="single" w:sz="4" w:space="0" w:color="000000"/>
            </w:tcBorders>
            <w:vAlign w:val="center"/>
          </w:tcPr>
          <w:p w:rsidR="006B59E1" w:rsidRPr="00CA5353" w:rsidRDefault="001C673D" w:rsidP="00C00ED6">
            <w:pPr>
              <w:spacing w:after="0"/>
              <w:jc w:val="center"/>
              <w:rPr>
                <w:rFonts w:ascii="Times New Roman" w:hAnsi="Times New Roman" w:cs="Times New Roman"/>
              </w:rPr>
            </w:pPr>
            <w:r>
              <w:rPr>
                <w:rFonts w:ascii="Times New Roman" w:hAnsi="Times New Roman" w:cs="Times New Roman"/>
              </w:rPr>
              <w:t>25</w:t>
            </w:r>
            <w:r w:rsidRPr="00CA5353">
              <w:rPr>
                <w:rFonts w:ascii="Times New Roman" w:hAnsi="Times New Roman" w:cs="Times New Roman"/>
              </w:rPr>
              <w:t>,</w:t>
            </w:r>
            <w:r>
              <w:rPr>
                <w:rFonts w:ascii="Times New Roman" w:hAnsi="Times New Roman" w:cs="Times New Roman"/>
              </w:rPr>
              <w:t>99</w:t>
            </w:r>
          </w:p>
        </w:tc>
      </w:tr>
      <w:tr w:rsidR="006B59E1" w:rsidRPr="00CA5353" w:rsidTr="00A4764F">
        <w:tc>
          <w:tcPr>
            <w:tcW w:w="596" w:type="dxa"/>
            <w:tcBorders>
              <w:top w:val="single" w:sz="4" w:space="0" w:color="000000"/>
              <w:left w:val="single" w:sz="4" w:space="0" w:color="000000"/>
              <w:bottom w:val="single" w:sz="4" w:space="0" w:color="000000"/>
              <w:right w:val="single" w:sz="4" w:space="0" w:color="000000"/>
            </w:tcBorders>
            <w:vAlign w:val="center"/>
          </w:tcPr>
          <w:p w:rsidR="006B59E1" w:rsidRPr="00CA5353" w:rsidRDefault="006B59E1" w:rsidP="009E488E">
            <w:pPr>
              <w:pStyle w:val="ab"/>
              <w:numPr>
                <w:ilvl w:val="0"/>
                <w:numId w:val="60"/>
              </w:numPr>
              <w:ind w:right="-109"/>
              <w:jc w:val="center"/>
              <w:rPr>
                <w:sz w:val="22"/>
                <w:szCs w:val="22"/>
              </w:rPr>
            </w:pPr>
          </w:p>
        </w:tc>
        <w:tc>
          <w:tcPr>
            <w:tcW w:w="4366" w:type="dxa"/>
            <w:tcBorders>
              <w:top w:val="single" w:sz="4" w:space="0" w:color="000000"/>
              <w:left w:val="single" w:sz="4" w:space="0" w:color="000000"/>
              <w:bottom w:val="single" w:sz="4" w:space="0" w:color="000000"/>
              <w:right w:val="single" w:sz="4" w:space="0" w:color="000000"/>
            </w:tcBorders>
            <w:vAlign w:val="center"/>
          </w:tcPr>
          <w:p w:rsidR="006B59E1" w:rsidRPr="00CA5353" w:rsidRDefault="006B59E1" w:rsidP="00C02356">
            <w:pPr>
              <w:spacing w:after="0"/>
              <w:rPr>
                <w:rFonts w:ascii="Times New Roman" w:hAnsi="Times New Roman" w:cs="Times New Roman"/>
              </w:rPr>
            </w:pPr>
            <w:r w:rsidRPr="00CA5353">
              <w:rPr>
                <w:rFonts w:ascii="Times New Roman" w:hAnsi="Times New Roman" w:cs="Times New Roman"/>
              </w:rPr>
              <w:t xml:space="preserve">Зона озелененных территорий общего пользования (парки, скверы, бульвары, </w:t>
            </w:r>
            <w:r w:rsidR="00C02356">
              <w:rPr>
                <w:rFonts w:ascii="Times New Roman" w:hAnsi="Times New Roman" w:cs="Times New Roman"/>
              </w:rPr>
              <w:t>пляжи</w:t>
            </w:r>
            <w:r>
              <w:rPr>
                <w:rFonts w:ascii="Times New Roman" w:hAnsi="Times New Roman" w:cs="Times New Roman"/>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6B59E1" w:rsidRPr="00CA5353" w:rsidRDefault="006B59E1" w:rsidP="00C02356">
            <w:pPr>
              <w:spacing w:after="0"/>
              <w:jc w:val="center"/>
              <w:rPr>
                <w:rFonts w:ascii="Times New Roman" w:hAnsi="Times New Roman" w:cs="Times New Roman"/>
              </w:rPr>
            </w:pPr>
            <w:r>
              <w:rPr>
                <w:rFonts w:ascii="Times New Roman" w:hAnsi="Times New Roman" w:cs="Times New Roman"/>
              </w:rPr>
              <w:t>4</w:t>
            </w:r>
            <w:r w:rsidRPr="00CA5353">
              <w:rPr>
                <w:rFonts w:ascii="Times New Roman" w:hAnsi="Times New Roman" w:cs="Times New Roman"/>
              </w:rPr>
              <w:t>,</w:t>
            </w:r>
            <w:r w:rsidR="00C02356">
              <w:rPr>
                <w:rFonts w:ascii="Times New Roman" w:hAnsi="Times New Roman" w:cs="Times New Roman"/>
              </w:rPr>
              <w:t>85</w:t>
            </w:r>
          </w:p>
        </w:tc>
        <w:tc>
          <w:tcPr>
            <w:tcW w:w="2268" w:type="dxa"/>
            <w:tcBorders>
              <w:top w:val="single" w:sz="4" w:space="0" w:color="000000"/>
              <w:left w:val="single" w:sz="4" w:space="0" w:color="000000"/>
              <w:bottom w:val="single" w:sz="4" w:space="0" w:color="000000"/>
              <w:right w:val="single" w:sz="4" w:space="0" w:color="000000"/>
            </w:tcBorders>
            <w:vAlign w:val="center"/>
          </w:tcPr>
          <w:p w:rsidR="006B59E1" w:rsidRPr="00CA5353" w:rsidRDefault="001C673D" w:rsidP="00C02356">
            <w:pPr>
              <w:spacing w:after="0"/>
              <w:jc w:val="center"/>
              <w:rPr>
                <w:rFonts w:ascii="Times New Roman" w:hAnsi="Times New Roman" w:cs="Times New Roman"/>
              </w:rPr>
            </w:pPr>
            <w:r>
              <w:rPr>
                <w:rFonts w:ascii="Times New Roman" w:hAnsi="Times New Roman" w:cs="Times New Roman"/>
              </w:rPr>
              <w:t>4</w:t>
            </w:r>
            <w:r w:rsidRPr="00CA5353">
              <w:rPr>
                <w:rFonts w:ascii="Times New Roman" w:hAnsi="Times New Roman" w:cs="Times New Roman"/>
              </w:rPr>
              <w:t>,</w:t>
            </w:r>
            <w:r w:rsidR="00C02356">
              <w:rPr>
                <w:rFonts w:ascii="Times New Roman" w:hAnsi="Times New Roman" w:cs="Times New Roman"/>
              </w:rPr>
              <w:t>85</w:t>
            </w:r>
          </w:p>
        </w:tc>
      </w:tr>
      <w:tr w:rsidR="006B59E1" w:rsidRPr="00CA5353" w:rsidTr="00C00ED6">
        <w:tc>
          <w:tcPr>
            <w:tcW w:w="4962" w:type="dxa"/>
            <w:gridSpan w:val="2"/>
            <w:tcBorders>
              <w:top w:val="single" w:sz="4" w:space="0" w:color="000000"/>
              <w:left w:val="single" w:sz="4" w:space="0" w:color="000000"/>
              <w:bottom w:val="single" w:sz="4" w:space="0" w:color="000000"/>
              <w:right w:val="single" w:sz="4" w:space="0" w:color="000000"/>
            </w:tcBorders>
            <w:vAlign w:val="center"/>
            <w:hideMark/>
          </w:tcPr>
          <w:p w:rsidR="006B59E1" w:rsidRPr="00CA5353" w:rsidRDefault="006B59E1" w:rsidP="007F7799">
            <w:pPr>
              <w:spacing w:after="0"/>
              <w:rPr>
                <w:rFonts w:ascii="Times New Roman" w:eastAsia="Lucida Sans Unicode" w:hAnsi="Times New Roman" w:cs="Times New Roman"/>
                <w:b/>
              </w:rPr>
            </w:pPr>
            <w:r w:rsidRPr="00CA5353">
              <w:rPr>
                <w:rFonts w:ascii="Times New Roman" w:hAnsi="Times New Roman" w:cs="Times New Roman"/>
                <w:b/>
              </w:rPr>
              <w:t>ИТОГО</w:t>
            </w:r>
          </w:p>
        </w:tc>
        <w:tc>
          <w:tcPr>
            <w:tcW w:w="2126" w:type="dxa"/>
            <w:tcBorders>
              <w:top w:val="single" w:sz="4" w:space="0" w:color="000000"/>
              <w:left w:val="single" w:sz="4" w:space="0" w:color="000000"/>
              <w:bottom w:val="single" w:sz="4" w:space="0" w:color="000000"/>
              <w:right w:val="single" w:sz="4" w:space="0" w:color="000000"/>
            </w:tcBorders>
            <w:vAlign w:val="center"/>
          </w:tcPr>
          <w:p w:rsidR="006B59E1" w:rsidRPr="00CA5353" w:rsidRDefault="006B59E1" w:rsidP="002C516E">
            <w:pPr>
              <w:widowControl w:val="0"/>
              <w:suppressAutoHyphens/>
              <w:spacing w:after="0"/>
              <w:ind w:firstLine="35"/>
              <w:jc w:val="center"/>
              <w:rPr>
                <w:rFonts w:ascii="Times New Roman" w:eastAsia="Lucida Sans Unicode" w:hAnsi="Times New Roman" w:cs="Times New Roman"/>
                <w:b/>
              </w:rPr>
            </w:pPr>
            <w:r>
              <w:rPr>
                <w:rFonts w:ascii="Times New Roman" w:eastAsia="Lucida Sans Unicode" w:hAnsi="Times New Roman" w:cs="Times New Roman"/>
                <w:b/>
              </w:rPr>
              <w:t>406,31</w:t>
            </w:r>
          </w:p>
        </w:tc>
        <w:tc>
          <w:tcPr>
            <w:tcW w:w="2268" w:type="dxa"/>
            <w:tcBorders>
              <w:top w:val="single" w:sz="4" w:space="0" w:color="000000"/>
              <w:left w:val="single" w:sz="4" w:space="0" w:color="000000"/>
              <w:bottom w:val="single" w:sz="4" w:space="0" w:color="000000"/>
              <w:right w:val="single" w:sz="4" w:space="0" w:color="000000"/>
            </w:tcBorders>
            <w:vAlign w:val="center"/>
          </w:tcPr>
          <w:p w:rsidR="006B59E1" w:rsidRPr="00CA5353" w:rsidRDefault="001C673D" w:rsidP="00C00ED6">
            <w:pPr>
              <w:widowControl w:val="0"/>
              <w:suppressAutoHyphens/>
              <w:spacing w:after="0"/>
              <w:ind w:firstLine="35"/>
              <w:jc w:val="center"/>
              <w:rPr>
                <w:rFonts w:ascii="Times New Roman" w:eastAsia="Lucida Sans Unicode" w:hAnsi="Times New Roman" w:cs="Times New Roman"/>
                <w:b/>
              </w:rPr>
            </w:pPr>
            <w:r>
              <w:rPr>
                <w:rFonts w:ascii="Times New Roman" w:eastAsia="Lucida Sans Unicode" w:hAnsi="Times New Roman" w:cs="Times New Roman"/>
                <w:b/>
              </w:rPr>
              <w:t>406,31</w:t>
            </w:r>
          </w:p>
        </w:tc>
      </w:tr>
      <w:tr w:rsidR="007F7799" w:rsidRPr="00CA5353" w:rsidTr="007F7799">
        <w:tc>
          <w:tcPr>
            <w:tcW w:w="9356"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F7799" w:rsidRPr="00CA5353" w:rsidRDefault="007F7799" w:rsidP="007F7799">
            <w:pPr>
              <w:widowControl w:val="0"/>
              <w:suppressAutoHyphens/>
              <w:spacing w:after="0"/>
              <w:ind w:firstLine="35"/>
              <w:jc w:val="center"/>
              <w:rPr>
                <w:rFonts w:ascii="Times New Roman" w:eastAsia="Lucida Sans Unicode" w:hAnsi="Times New Roman" w:cs="Times New Roman"/>
                <w:b/>
              </w:rPr>
            </w:pPr>
            <w:r>
              <w:rPr>
                <w:rFonts w:ascii="Times New Roman" w:hAnsi="Times New Roman" w:cs="Times New Roman"/>
                <w:b/>
              </w:rPr>
              <w:t>посёлок Согласие</w:t>
            </w:r>
          </w:p>
        </w:tc>
      </w:tr>
      <w:tr w:rsidR="006B59E1" w:rsidRPr="00CA5353" w:rsidTr="00C00ED6">
        <w:tc>
          <w:tcPr>
            <w:tcW w:w="596" w:type="dxa"/>
            <w:tcBorders>
              <w:top w:val="single" w:sz="4" w:space="0" w:color="000000"/>
              <w:left w:val="single" w:sz="4" w:space="0" w:color="000000"/>
              <w:bottom w:val="single" w:sz="4" w:space="0" w:color="000000"/>
              <w:right w:val="single" w:sz="4" w:space="0" w:color="000000"/>
            </w:tcBorders>
            <w:vAlign w:val="center"/>
            <w:hideMark/>
          </w:tcPr>
          <w:p w:rsidR="006B59E1" w:rsidRPr="00EC4FBF" w:rsidRDefault="006B59E1" w:rsidP="00363799">
            <w:pPr>
              <w:pStyle w:val="ab"/>
              <w:numPr>
                <w:ilvl w:val="0"/>
                <w:numId w:val="94"/>
              </w:numPr>
              <w:ind w:left="357" w:hanging="357"/>
              <w:jc w:val="center"/>
            </w:pPr>
          </w:p>
        </w:tc>
        <w:tc>
          <w:tcPr>
            <w:tcW w:w="4366" w:type="dxa"/>
            <w:tcBorders>
              <w:top w:val="single" w:sz="4" w:space="0" w:color="000000"/>
              <w:left w:val="single" w:sz="4" w:space="0" w:color="000000"/>
              <w:bottom w:val="single" w:sz="4" w:space="0" w:color="000000"/>
              <w:right w:val="single" w:sz="4" w:space="0" w:color="000000"/>
            </w:tcBorders>
            <w:vAlign w:val="center"/>
          </w:tcPr>
          <w:p w:rsidR="006B59E1" w:rsidRPr="00CA5353" w:rsidRDefault="006B59E1" w:rsidP="00C00ED6">
            <w:pPr>
              <w:spacing w:after="0"/>
              <w:rPr>
                <w:rFonts w:ascii="Times New Roman" w:hAnsi="Times New Roman" w:cs="Times New Roman"/>
              </w:rPr>
            </w:pPr>
            <w:r w:rsidRPr="00CA5353">
              <w:rPr>
                <w:rFonts w:ascii="Times New Roman" w:hAnsi="Times New Roman" w:cs="Times New Roman"/>
              </w:rPr>
              <w:t>Зоны застройки индивидуальными жилыми домами</w:t>
            </w:r>
          </w:p>
        </w:tc>
        <w:tc>
          <w:tcPr>
            <w:tcW w:w="2126" w:type="dxa"/>
            <w:tcBorders>
              <w:top w:val="single" w:sz="4" w:space="0" w:color="000000"/>
              <w:left w:val="single" w:sz="4" w:space="0" w:color="000000"/>
              <w:bottom w:val="single" w:sz="4" w:space="0" w:color="000000"/>
              <w:right w:val="single" w:sz="4" w:space="0" w:color="000000"/>
            </w:tcBorders>
            <w:vAlign w:val="center"/>
          </w:tcPr>
          <w:p w:rsidR="006B59E1" w:rsidRPr="00CA5353" w:rsidRDefault="006B59E1" w:rsidP="00C00ED6">
            <w:pPr>
              <w:spacing w:after="0"/>
              <w:jc w:val="center"/>
              <w:rPr>
                <w:rFonts w:ascii="Times New Roman" w:hAnsi="Times New Roman" w:cs="Times New Roman"/>
              </w:rPr>
            </w:pPr>
            <w:r>
              <w:rPr>
                <w:rFonts w:ascii="Times New Roman" w:hAnsi="Times New Roman" w:cs="Times New Roman"/>
              </w:rPr>
              <w:t>3,81</w:t>
            </w:r>
          </w:p>
        </w:tc>
        <w:tc>
          <w:tcPr>
            <w:tcW w:w="2268" w:type="dxa"/>
            <w:tcBorders>
              <w:top w:val="single" w:sz="4" w:space="0" w:color="000000"/>
              <w:left w:val="single" w:sz="4" w:space="0" w:color="000000"/>
              <w:bottom w:val="single" w:sz="4" w:space="0" w:color="000000"/>
              <w:right w:val="single" w:sz="4" w:space="0" w:color="000000"/>
            </w:tcBorders>
            <w:vAlign w:val="center"/>
          </w:tcPr>
          <w:p w:rsidR="006B59E1" w:rsidRPr="00CA5353" w:rsidRDefault="001C673D" w:rsidP="00C00ED6">
            <w:pPr>
              <w:spacing w:after="0"/>
              <w:jc w:val="center"/>
              <w:rPr>
                <w:rFonts w:ascii="Times New Roman" w:hAnsi="Times New Roman" w:cs="Times New Roman"/>
              </w:rPr>
            </w:pPr>
            <w:r>
              <w:rPr>
                <w:rFonts w:ascii="Times New Roman" w:hAnsi="Times New Roman" w:cs="Times New Roman"/>
              </w:rPr>
              <w:t>3,81</w:t>
            </w:r>
          </w:p>
        </w:tc>
      </w:tr>
      <w:tr w:rsidR="006B59E1" w:rsidRPr="00CA5353" w:rsidTr="00C00ED6">
        <w:tc>
          <w:tcPr>
            <w:tcW w:w="4962" w:type="dxa"/>
            <w:gridSpan w:val="2"/>
            <w:tcBorders>
              <w:top w:val="single" w:sz="4" w:space="0" w:color="000000"/>
              <w:left w:val="single" w:sz="4" w:space="0" w:color="000000"/>
              <w:bottom w:val="single" w:sz="4" w:space="0" w:color="000000"/>
              <w:right w:val="single" w:sz="4" w:space="0" w:color="000000"/>
            </w:tcBorders>
            <w:vAlign w:val="center"/>
            <w:hideMark/>
          </w:tcPr>
          <w:p w:rsidR="006B59E1" w:rsidRPr="00CA5353" w:rsidRDefault="006B59E1" w:rsidP="00C00ED6">
            <w:pPr>
              <w:spacing w:after="0"/>
              <w:rPr>
                <w:rFonts w:ascii="Times New Roman" w:hAnsi="Times New Roman" w:cs="Times New Roman"/>
              </w:rPr>
            </w:pPr>
            <w:r w:rsidRPr="00CA5353">
              <w:rPr>
                <w:rFonts w:ascii="Times New Roman" w:hAnsi="Times New Roman" w:cs="Times New Roman"/>
                <w:b/>
              </w:rPr>
              <w:t>ИТОГО</w:t>
            </w:r>
          </w:p>
        </w:tc>
        <w:tc>
          <w:tcPr>
            <w:tcW w:w="2126" w:type="dxa"/>
            <w:tcBorders>
              <w:top w:val="single" w:sz="4" w:space="0" w:color="000000"/>
              <w:left w:val="single" w:sz="4" w:space="0" w:color="000000"/>
              <w:bottom w:val="single" w:sz="4" w:space="0" w:color="000000"/>
              <w:right w:val="single" w:sz="4" w:space="0" w:color="000000"/>
            </w:tcBorders>
            <w:vAlign w:val="center"/>
          </w:tcPr>
          <w:p w:rsidR="006B59E1" w:rsidRPr="002C516E" w:rsidRDefault="006B59E1" w:rsidP="00EC4FBF">
            <w:pPr>
              <w:spacing w:after="0"/>
              <w:jc w:val="center"/>
              <w:rPr>
                <w:rFonts w:ascii="Times New Roman" w:hAnsi="Times New Roman" w:cs="Times New Roman"/>
                <w:b/>
              </w:rPr>
            </w:pPr>
            <w:r w:rsidRPr="002C516E">
              <w:rPr>
                <w:rFonts w:ascii="Times New Roman" w:hAnsi="Times New Roman" w:cs="Times New Roman"/>
                <w:b/>
              </w:rPr>
              <w:t>3,81</w:t>
            </w:r>
          </w:p>
        </w:tc>
        <w:tc>
          <w:tcPr>
            <w:tcW w:w="2268" w:type="dxa"/>
            <w:tcBorders>
              <w:top w:val="single" w:sz="4" w:space="0" w:color="000000"/>
              <w:left w:val="single" w:sz="4" w:space="0" w:color="000000"/>
              <w:bottom w:val="single" w:sz="4" w:space="0" w:color="000000"/>
              <w:right w:val="single" w:sz="4" w:space="0" w:color="000000"/>
            </w:tcBorders>
            <w:vAlign w:val="center"/>
          </w:tcPr>
          <w:p w:rsidR="006B59E1" w:rsidRPr="002C516E" w:rsidRDefault="006B59E1" w:rsidP="00C00ED6">
            <w:pPr>
              <w:spacing w:after="0"/>
              <w:jc w:val="center"/>
              <w:rPr>
                <w:rFonts w:ascii="Times New Roman" w:hAnsi="Times New Roman" w:cs="Times New Roman"/>
                <w:b/>
              </w:rPr>
            </w:pPr>
            <w:r w:rsidRPr="002C516E">
              <w:rPr>
                <w:rFonts w:ascii="Times New Roman" w:hAnsi="Times New Roman" w:cs="Times New Roman"/>
                <w:b/>
              </w:rPr>
              <w:t>3,81</w:t>
            </w:r>
          </w:p>
        </w:tc>
      </w:tr>
      <w:tr w:rsidR="006B59E1" w:rsidRPr="00CA5353" w:rsidTr="00C00ED6">
        <w:tc>
          <w:tcPr>
            <w:tcW w:w="4962" w:type="dxa"/>
            <w:gridSpan w:val="2"/>
            <w:tcBorders>
              <w:top w:val="single" w:sz="4" w:space="0" w:color="000000"/>
              <w:left w:val="single" w:sz="4" w:space="0" w:color="000000"/>
              <w:bottom w:val="single" w:sz="4" w:space="0" w:color="000000"/>
              <w:right w:val="single" w:sz="4" w:space="0" w:color="000000"/>
            </w:tcBorders>
            <w:vAlign w:val="center"/>
            <w:hideMark/>
          </w:tcPr>
          <w:p w:rsidR="006B59E1" w:rsidRPr="00F550CE" w:rsidRDefault="006B59E1" w:rsidP="00C00ED6">
            <w:pPr>
              <w:spacing w:after="0"/>
              <w:rPr>
                <w:rFonts w:ascii="Times New Roman" w:hAnsi="Times New Roman" w:cs="Times New Roman"/>
              </w:rPr>
            </w:pPr>
            <w:r w:rsidRPr="00F550CE">
              <w:rPr>
                <w:rFonts w:ascii="Times New Roman" w:hAnsi="Times New Roman" w:cs="Times New Roman"/>
                <w:b/>
              </w:rPr>
              <w:t>ИТОГО</w:t>
            </w:r>
            <w:r w:rsidR="00C02356" w:rsidRPr="00F550CE">
              <w:rPr>
                <w:rFonts w:ascii="Times New Roman" w:hAnsi="Times New Roman" w:cs="Times New Roman"/>
                <w:b/>
              </w:rPr>
              <w:t xml:space="preserve"> (в границах населенных пунктов)</w:t>
            </w:r>
          </w:p>
        </w:tc>
        <w:tc>
          <w:tcPr>
            <w:tcW w:w="2126" w:type="dxa"/>
            <w:tcBorders>
              <w:top w:val="single" w:sz="4" w:space="0" w:color="000000"/>
              <w:left w:val="single" w:sz="4" w:space="0" w:color="000000"/>
              <w:bottom w:val="single" w:sz="4" w:space="0" w:color="000000"/>
              <w:right w:val="single" w:sz="4" w:space="0" w:color="000000"/>
            </w:tcBorders>
            <w:vAlign w:val="center"/>
          </w:tcPr>
          <w:p w:rsidR="006B59E1" w:rsidRPr="00F550CE" w:rsidRDefault="006B59E1" w:rsidP="006B59E1">
            <w:pPr>
              <w:spacing w:after="0"/>
              <w:jc w:val="center"/>
              <w:rPr>
                <w:rFonts w:ascii="Times New Roman" w:hAnsi="Times New Roman" w:cs="Times New Roman"/>
                <w:b/>
              </w:rPr>
            </w:pPr>
            <w:r w:rsidRPr="00F550CE">
              <w:rPr>
                <w:rFonts w:ascii="Times New Roman" w:hAnsi="Times New Roman" w:cs="Times New Roman"/>
                <w:b/>
              </w:rPr>
              <w:t>410,12</w:t>
            </w:r>
          </w:p>
        </w:tc>
        <w:tc>
          <w:tcPr>
            <w:tcW w:w="2268" w:type="dxa"/>
            <w:tcBorders>
              <w:top w:val="single" w:sz="4" w:space="0" w:color="000000"/>
              <w:left w:val="single" w:sz="4" w:space="0" w:color="000000"/>
              <w:bottom w:val="single" w:sz="4" w:space="0" w:color="000000"/>
              <w:right w:val="single" w:sz="4" w:space="0" w:color="000000"/>
            </w:tcBorders>
            <w:vAlign w:val="center"/>
          </w:tcPr>
          <w:p w:rsidR="006B59E1" w:rsidRPr="00F550CE" w:rsidRDefault="006B59E1" w:rsidP="00C00ED6">
            <w:pPr>
              <w:spacing w:after="0"/>
              <w:jc w:val="center"/>
              <w:rPr>
                <w:rFonts w:ascii="Times New Roman" w:hAnsi="Times New Roman" w:cs="Times New Roman"/>
                <w:b/>
              </w:rPr>
            </w:pPr>
            <w:r w:rsidRPr="00F550CE">
              <w:rPr>
                <w:rFonts w:ascii="Times New Roman" w:hAnsi="Times New Roman" w:cs="Times New Roman"/>
                <w:b/>
              </w:rPr>
              <w:t>410,12</w:t>
            </w:r>
          </w:p>
        </w:tc>
      </w:tr>
      <w:tr w:rsidR="008F55ED" w:rsidRPr="00CA5353" w:rsidTr="00363799">
        <w:tc>
          <w:tcPr>
            <w:tcW w:w="9356"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F55ED" w:rsidRPr="00F550CE" w:rsidRDefault="008F55ED" w:rsidP="00C00ED6">
            <w:pPr>
              <w:spacing w:after="0"/>
              <w:jc w:val="center"/>
              <w:rPr>
                <w:rFonts w:ascii="Times New Roman" w:hAnsi="Times New Roman" w:cs="Times New Roman"/>
                <w:b/>
              </w:rPr>
            </w:pPr>
            <w:r w:rsidRPr="00F550CE">
              <w:rPr>
                <w:rFonts w:ascii="Times New Roman" w:hAnsi="Times New Roman" w:cs="Times New Roman"/>
                <w:b/>
              </w:rPr>
              <w:t>За границами населенных пунктов</w:t>
            </w:r>
          </w:p>
        </w:tc>
      </w:tr>
      <w:tr w:rsidR="008F55ED" w:rsidRPr="00CA5353" w:rsidTr="00363799">
        <w:tc>
          <w:tcPr>
            <w:tcW w:w="596" w:type="dxa"/>
            <w:tcBorders>
              <w:top w:val="single" w:sz="4" w:space="0" w:color="000000"/>
              <w:left w:val="single" w:sz="4" w:space="0" w:color="000000"/>
              <w:bottom w:val="single" w:sz="4" w:space="0" w:color="000000"/>
              <w:right w:val="single" w:sz="4" w:space="0" w:color="000000"/>
            </w:tcBorders>
            <w:vAlign w:val="center"/>
            <w:hideMark/>
          </w:tcPr>
          <w:p w:rsidR="008F55ED" w:rsidRPr="00F550CE" w:rsidRDefault="008F55ED" w:rsidP="00363799">
            <w:pPr>
              <w:pStyle w:val="ab"/>
              <w:numPr>
                <w:ilvl w:val="0"/>
                <w:numId w:val="102"/>
              </w:numPr>
              <w:ind w:left="357" w:hanging="357"/>
              <w:jc w:val="center"/>
              <w:rPr>
                <w:b/>
              </w:rPr>
            </w:pPr>
          </w:p>
        </w:tc>
        <w:tc>
          <w:tcPr>
            <w:tcW w:w="4366" w:type="dxa"/>
            <w:tcBorders>
              <w:top w:val="single" w:sz="4" w:space="0" w:color="000000"/>
              <w:left w:val="single" w:sz="4" w:space="0" w:color="000000"/>
              <w:bottom w:val="single" w:sz="4" w:space="0" w:color="000000"/>
              <w:right w:val="single" w:sz="4" w:space="0" w:color="000000"/>
            </w:tcBorders>
            <w:vAlign w:val="center"/>
          </w:tcPr>
          <w:p w:rsidR="008F55ED" w:rsidRPr="00F550CE" w:rsidRDefault="008F55ED" w:rsidP="00C00ED6">
            <w:pPr>
              <w:spacing w:after="0"/>
              <w:rPr>
                <w:rFonts w:ascii="Times New Roman" w:hAnsi="Times New Roman" w:cs="Times New Roman"/>
                <w:b/>
              </w:rPr>
            </w:pPr>
            <w:r w:rsidRPr="00F550CE">
              <w:rPr>
                <w:rFonts w:ascii="Times New Roman" w:hAnsi="Times New Roman" w:cs="Times New Roman"/>
              </w:rPr>
              <w:t>Зоны транспортной инфраструктуры</w:t>
            </w:r>
          </w:p>
        </w:tc>
        <w:tc>
          <w:tcPr>
            <w:tcW w:w="2126" w:type="dxa"/>
            <w:tcBorders>
              <w:top w:val="single" w:sz="4" w:space="0" w:color="000000"/>
              <w:left w:val="single" w:sz="4" w:space="0" w:color="000000"/>
              <w:bottom w:val="single" w:sz="4" w:space="0" w:color="000000"/>
              <w:right w:val="single" w:sz="4" w:space="0" w:color="000000"/>
            </w:tcBorders>
            <w:vAlign w:val="center"/>
          </w:tcPr>
          <w:p w:rsidR="008F55ED" w:rsidRPr="00F550CE" w:rsidRDefault="00013B10" w:rsidP="006B59E1">
            <w:pPr>
              <w:spacing w:after="0"/>
              <w:jc w:val="center"/>
              <w:rPr>
                <w:rFonts w:ascii="Times New Roman" w:hAnsi="Times New Roman" w:cs="Times New Roman"/>
                <w:b/>
              </w:rPr>
            </w:pPr>
            <w:r w:rsidRPr="00F550CE">
              <w:rPr>
                <w:rFonts w:ascii="Times New Roman" w:hAnsi="Times New Roman" w:cs="Times New Roman"/>
                <w:b/>
              </w:rPr>
              <w:t>23,11</w:t>
            </w:r>
          </w:p>
        </w:tc>
        <w:tc>
          <w:tcPr>
            <w:tcW w:w="2268" w:type="dxa"/>
            <w:tcBorders>
              <w:top w:val="single" w:sz="4" w:space="0" w:color="000000"/>
              <w:left w:val="single" w:sz="4" w:space="0" w:color="000000"/>
              <w:bottom w:val="single" w:sz="4" w:space="0" w:color="000000"/>
              <w:right w:val="single" w:sz="4" w:space="0" w:color="000000"/>
            </w:tcBorders>
            <w:vAlign w:val="center"/>
          </w:tcPr>
          <w:p w:rsidR="008F55ED" w:rsidRPr="00F550CE" w:rsidRDefault="00013B10" w:rsidP="00C00ED6">
            <w:pPr>
              <w:spacing w:after="0"/>
              <w:jc w:val="center"/>
              <w:rPr>
                <w:rFonts w:ascii="Times New Roman" w:hAnsi="Times New Roman" w:cs="Times New Roman"/>
                <w:b/>
              </w:rPr>
            </w:pPr>
            <w:r w:rsidRPr="00F550CE">
              <w:rPr>
                <w:rFonts w:ascii="Times New Roman" w:hAnsi="Times New Roman" w:cs="Times New Roman"/>
                <w:b/>
              </w:rPr>
              <w:t>23,11</w:t>
            </w:r>
          </w:p>
        </w:tc>
      </w:tr>
      <w:tr w:rsidR="008F55ED" w:rsidRPr="00CA5353" w:rsidTr="00363799">
        <w:tc>
          <w:tcPr>
            <w:tcW w:w="596" w:type="dxa"/>
            <w:tcBorders>
              <w:top w:val="single" w:sz="4" w:space="0" w:color="000000"/>
              <w:left w:val="single" w:sz="4" w:space="0" w:color="000000"/>
              <w:bottom w:val="single" w:sz="4" w:space="0" w:color="000000"/>
              <w:right w:val="single" w:sz="4" w:space="0" w:color="000000"/>
            </w:tcBorders>
            <w:vAlign w:val="center"/>
            <w:hideMark/>
          </w:tcPr>
          <w:p w:rsidR="008F55ED" w:rsidRPr="00F550CE" w:rsidRDefault="008F55ED" w:rsidP="00363799">
            <w:pPr>
              <w:pStyle w:val="ab"/>
              <w:numPr>
                <w:ilvl w:val="0"/>
                <w:numId w:val="102"/>
              </w:numPr>
              <w:jc w:val="center"/>
              <w:rPr>
                <w:b/>
              </w:rPr>
            </w:pPr>
          </w:p>
        </w:tc>
        <w:tc>
          <w:tcPr>
            <w:tcW w:w="4366" w:type="dxa"/>
            <w:tcBorders>
              <w:top w:val="single" w:sz="4" w:space="0" w:color="000000"/>
              <w:left w:val="single" w:sz="4" w:space="0" w:color="000000"/>
              <w:bottom w:val="single" w:sz="4" w:space="0" w:color="000000"/>
              <w:right w:val="single" w:sz="4" w:space="0" w:color="000000"/>
            </w:tcBorders>
            <w:vAlign w:val="center"/>
          </w:tcPr>
          <w:p w:rsidR="008F55ED" w:rsidRPr="00F550CE" w:rsidRDefault="008F55ED" w:rsidP="008F55ED">
            <w:pPr>
              <w:spacing w:after="0"/>
              <w:rPr>
                <w:rFonts w:ascii="Times New Roman" w:hAnsi="Times New Roman" w:cs="Times New Roman"/>
              </w:rPr>
            </w:pPr>
            <w:r w:rsidRPr="00F550CE">
              <w:rPr>
                <w:rFonts w:ascii="Times New Roman" w:hAnsi="Times New Roman" w:cs="Times New Roman"/>
              </w:rPr>
              <w:t>Зоны инженерной  инфраструктуры</w:t>
            </w:r>
          </w:p>
        </w:tc>
        <w:tc>
          <w:tcPr>
            <w:tcW w:w="2126" w:type="dxa"/>
            <w:tcBorders>
              <w:top w:val="single" w:sz="4" w:space="0" w:color="000000"/>
              <w:left w:val="single" w:sz="4" w:space="0" w:color="000000"/>
              <w:bottom w:val="single" w:sz="4" w:space="0" w:color="000000"/>
              <w:right w:val="single" w:sz="4" w:space="0" w:color="000000"/>
            </w:tcBorders>
            <w:vAlign w:val="center"/>
          </w:tcPr>
          <w:p w:rsidR="008F55ED" w:rsidRPr="00F550CE" w:rsidRDefault="00013B10" w:rsidP="00013B10">
            <w:pPr>
              <w:spacing w:after="0"/>
              <w:jc w:val="center"/>
              <w:rPr>
                <w:rFonts w:ascii="Times New Roman" w:hAnsi="Times New Roman" w:cs="Times New Roman"/>
                <w:b/>
              </w:rPr>
            </w:pPr>
            <w:r w:rsidRPr="00F550CE">
              <w:rPr>
                <w:rFonts w:ascii="Times New Roman" w:hAnsi="Times New Roman" w:cs="Times New Roman"/>
                <w:b/>
              </w:rPr>
              <w:t>0,04</w:t>
            </w:r>
          </w:p>
        </w:tc>
        <w:tc>
          <w:tcPr>
            <w:tcW w:w="2268" w:type="dxa"/>
            <w:tcBorders>
              <w:top w:val="single" w:sz="4" w:space="0" w:color="000000"/>
              <w:left w:val="single" w:sz="4" w:space="0" w:color="000000"/>
              <w:bottom w:val="single" w:sz="4" w:space="0" w:color="000000"/>
              <w:right w:val="single" w:sz="4" w:space="0" w:color="000000"/>
            </w:tcBorders>
            <w:vAlign w:val="center"/>
          </w:tcPr>
          <w:p w:rsidR="008F55ED" w:rsidRPr="00F550CE" w:rsidRDefault="00013B10" w:rsidP="00C00ED6">
            <w:pPr>
              <w:spacing w:after="0"/>
              <w:jc w:val="center"/>
              <w:rPr>
                <w:rFonts w:ascii="Times New Roman" w:hAnsi="Times New Roman" w:cs="Times New Roman"/>
                <w:b/>
              </w:rPr>
            </w:pPr>
            <w:r w:rsidRPr="00F550CE">
              <w:rPr>
                <w:rFonts w:ascii="Times New Roman" w:hAnsi="Times New Roman" w:cs="Times New Roman"/>
                <w:b/>
              </w:rPr>
              <w:t>0,04</w:t>
            </w:r>
          </w:p>
        </w:tc>
      </w:tr>
      <w:tr w:rsidR="008F55ED" w:rsidRPr="00CA5353" w:rsidTr="00363799">
        <w:tc>
          <w:tcPr>
            <w:tcW w:w="596" w:type="dxa"/>
            <w:tcBorders>
              <w:top w:val="single" w:sz="4" w:space="0" w:color="000000"/>
              <w:left w:val="single" w:sz="4" w:space="0" w:color="000000"/>
              <w:bottom w:val="single" w:sz="4" w:space="0" w:color="000000"/>
              <w:right w:val="single" w:sz="4" w:space="0" w:color="000000"/>
            </w:tcBorders>
            <w:vAlign w:val="center"/>
            <w:hideMark/>
          </w:tcPr>
          <w:p w:rsidR="008F55ED" w:rsidRPr="00F550CE" w:rsidRDefault="008F55ED" w:rsidP="00363799">
            <w:pPr>
              <w:pStyle w:val="ab"/>
              <w:numPr>
                <w:ilvl w:val="0"/>
                <w:numId w:val="102"/>
              </w:numPr>
              <w:jc w:val="center"/>
              <w:rPr>
                <w:b/>
              </w:rPr>
            </w:pPr>
          </w:p>
        </w:tc>
        <w:tc>
          <w:tcPr>
            <w:tcW w:w="4366" w:type="dxa"/>
            <w:tcBorders>
              <w:top w:val="single" w:sz="4" w:space="0" w:color="000000"/>
              <w:left w:val="single" w:sz="4" w:space="0" w:color="000000"/>
              <w:bottom w:val="single" w:sz="4" w:space="0" w:color="000000"/>
              <w:right w:val="single" w:sz="4" w:space="0" w:color="000000"/>
            </w:tcBorders>
            <w:vAlign w:val="center"/>
          </w:tcPr>
          <w:p w:rsidR="008F55ED" w:rsidRPr="00F550CE" w:rsidRDefault="008F55ED" w:rsidP="008F55ED">
            <w:pPr>
              <w:spacing w:after="0"/>
              <w:rPr>
                <w:rFonts w:ascii="Times New Roman" w:hAnsi="Times New Roman" w:cs="Times New Roman"/>
              </w:rPr>
            </w:pPr>
            <w:r w:rsidRPr="00F550CE">
              <w:rPr>
                <w:rFonts w:ascii="Times New Roman" w:hAnsi="Times New Roman" w:cs="Times New Roman"/>
              </w:rPr>
              <w:t>Производственные зоны сельскохозяйственных предприятий</w:t>
            </w:r>
          </w:p>
        </w:tc>
        <w:tc>
          <w:tcPr>
            <w:tcW w:w="2126" w:type="dxa"/>
            <w:tcBorders>
              <w:top w:val="single" w:sz="4" w:space="0" w:color="000000"/>
              <w:left w:val="single" w:sz="4" w:space="0" w:color="000000"/>
              <w:bottom w:val="single" w:sz="4" w:space="0" w:color="000000"/>
              <w:right w:val="single" w:sz="4" w:space="0" w:color="000000"/>
            </w:tcBorders>
            <w:vAlign w:val="center"/>
          </w:tcPr>
          <w:p w:rsidR="008F55ED" w:rsidRPr="00F550CE" w:rsidRDefault="00013B10" w:rsidP="006B59E1">
            <w:pPr>
              <w:spacing w:after="0"/>
              <w:jc w:val="center"/>
              <w:rPr>
                <w:rFonts w:ascii="Times New Roman" w:hAnsi="Times New Roman" w:cs="Times New Roman"/>
                <w:b/>
              </w:rPr>
            </w:pPr>
            <w:r w:rsidRPr="00F550CE">
              <w:rPr>
                <w:rFonts w:ascii="Times New Roman" w:hAnsi="Times New Roman" w:cs="Times New Roman"/>
                <w:b/>
              </w:rPr>
              <w:t>12,93</w:t>
            </w:r>
          </w:p>
        </w:tc>
        <w:tc>
          <w:tcPr>
            <w:tcW w:w="2268" w:type="dxa"/>
            <w:tcBorders>
              <w:top w:val="single" w:sz="4" w:space="0" w:color="000000"/>
              <w:left w:val="single" w:sz="4" w:space="0" w:color="000000"/>
              <w:bottom w:val="single" w:sz="4" w:space="0" w:color="000000"/>
              <w:right w:val="single" w:sz="4" w:space="0" w:color="000000"/>
            </w:tcBorders>
            <w:vAlign w:val="center"/>
          </w:tcPr>
          <w:p w:rsidR="008F55ED" w:rsidRPr="00F550CE" w:rsidRDefault="00013B10" w:rsidP="00C00ED6">
            <w:pPr>
              <w:spacing w:after="0"/>
              <w:jc w:val="center"/>
              <w:rPr>
                <w:rFonts w:ascii="Times New Roman" w:hAnsi="Times New Roman" w:cs="Times New Roman"/>
                <w:b/>
              </w:rPr>
            </w:pPr>
            <w:r w:rsidRPr="00F550CE">
              <w:rPr>
                <w:rFonts w:ascii="Times New Roman" w:hAnsi="Times New Roman" w:cs="Times New Roman"/>
                <w:b/>
              </w:rPr>
              <w:t>125,22</w:t>
            </w:r>
          </w:p>
        </w:tc>
      </w:tr>
      <w:tr w:rsidR="00013B10" w:rsidRPr="00CA5353" w:rsidTr="00363799">
        <w:tc>
          <w:tcPr>
            <w:tcW w:w="596" w:type="dxa"/>
            <w:tcBorders>
              <w:top w:val="single" w:sz="4" w:space="0" w:color="000000"/>
              <w:left w:val="single" w:sz="4" w:space="0" w:color="000000"/>
              <w:bottom w:val="single" w:sz="4" w:space="0" w:color="000000"/>
              <w:right w:val="single" w:sz="4" w:space="0" w:color="000000"/>
            </w:tcBorders>
            <w:vAlign w:val="center"/>
            <w:hideMark/>
          </w:tcPr>
          <w:p w:rsidR="00013B10" w:rsidRPr="00F550CE" w:rsidRDefault="00013B10" w:rsidP="00363799">
            <w:pPr>
              <w:pStyle w:val="ab"/>
              <w:numPr>
                <w:ilvl w:val="0"/>
                <w:numId w:val="102"/>
              </w:numPr>
              <w:jc w:val="center"/>
              <w:rPr>
                <w:b/>
              </w:rPr>
            </w:pPr>
          </w:p>
        </w:tc>
        <w:tc>
          <w:tcPr>
            <w:tcW w:w="4366" w:type="dxa"/>
            <w:tcBorders>
              <w:top w:val="single" w:sz="4" w:space="0" w:color="000000"/>
              <w:left w:val="single" w:sz="4" w:space="0" w:color="000000"/>
              <w:bottom w:val="single" w:sz="4" w:space="0" w:color="000000"/>
              <w:right w:val="single" w:sz="4" w:space="0" w:color="000000"/>
            </w:tcBorders>
            <w:vAlign w:val="center"/>
          </w:tcPr>
          <w:p w:rsidR="00013B10" w:rsidRPr="00F550CE" w:rsidRDefault="00013B10" w:rsidP="008F55ED">
            <w:pPr>
              <w:spacing w:after="0"/>
              <w:rPr>
                <w:rFonts w:ascii="Times New Roman" w:hAnsi="Times New Roman" w:cs="Times New Roman"/>
              </w:rPr>
            </w:pPr>
            <w:r w:rsidRPr="00F550CE">
              <w:rPr>
                <w:rFonts w:ascii="Times New Roman" w:hAnsi="Times New Roman" w:cs="Times New Roman"/>
              </w:rPr>
              <w:t>Производственные зоны</w:t>
            </w:r>
          </w:p>
        </w:tc>
        <w:tc>
          <w:tcPr>
            <w:tcW w:w="2126" w:type="dxa"/>
            <w:tcBorders>
              <w:top w:val="single" w:sz="4" w:space="0" w:color="000000"/>
              <w:left w:val="single" w:sz="4" w:space="0" w:color="000000"/>
              <w:bottom w:val="single" w:sz="4" w:space="0" w:color="000000"/>
              <w:right w:val="single" w:sz="4" w:space="0" w:color="000000"/>
            </w:tcBorders>
            <w:vAlign w:val="center"/>
          </w:tcPr>
          <w:p w:rsidR="00013B10" w:rsidRPr="00F550CE" w:rsidRDefault="00013B10" w:rsidP="00013B10">
            <w:pPr>
              <w:spacing w:after="0"/>
              <w:jc w:val="center"/>
              <w:rPr>
                <w:rFonts w:ascii="Times New Roman" w:hAnsi="Times New Roman" w:cs="Times New Roman"/>
                <w:b/>
              </w:rPr>
            </w:pPr>
            <w:r w:rsidRPr="00F550CE">
              <w:rPr>
                <w:rFonts w:ascii="Times New Roman" w:hAnsi="Times New Roman" w:cs="Times New Roman"/>
                <w:b/>
              </w:rPr>
              <w:t>279,76</w:t>
            </w:r>
          </w:p>
        </w:tc>
        <w:tc>
          <w:tcPr>
            <w:tcW w:w="2268" w:type="dxa"/>
            <w:tcBorders>
              <w:top w:val="single" w:sz="4" w:space="0" w:color="000000"/>
              <w:left w:val="single" w:sz="4" w:space="0" w:color="000000"/>
              <w:bottom w:val="single" w:sz="4" w:space="0" w:color="000000"/>
              <w:right w:val="single" w:sz="4" w:space="0" w:color="000000"/>
            </w:tcBorders>
            <w:vAlign w:val="center"/>
          </w:tcPr>
          <w:p w:rsidR="00013B10" w:rsidRPr="00F550CE" w:rsidRDefault="00013B10" w:rsidP="00C00ED6">
            <w:pPr>
              <w:spacing w:after="0"/>
              <w:jc w:val="center"/>
              <w:rPr>
                <w:rFonts w:ascii="Times New Roman" w:hAnsi="Times New Roman" w:cs="Times New Roman"/>
                <w:b/>
              </w:rPr>
            </w:pPr>
            <w:r w:rsidRPr="00F550CE">
              <w:rPr>
                <w:rFonts w:ascii="Times New Roman" w:hAnsi="Times New Roman" w:cs="Times New Roman"/>
                <w:b/>
              </w:rPr>
              <w:t>279,76</w:t>
            </w:r>
          </w:p>
        </w:tc>
      </w:tr>
      <w:tr w:rsidR="008F55ED" w:rsidRPr="00CA5353" w:rsidTr="00363799">
        <w:tc>
          <w:tcPr>
            <w:tcW w:w="596" w:type="dxa"/>
            <w:tcBorders>
              <w:top w:val="single" w:sz="4" w:space="0" w:color="000000"/>
              <w:left w:val="single" w:sz="4" w:space="0" w:color="000000"/>
              <w:bottom w:val="single" w:sz="4" w:space="0" w:color="000000"/>
              <w:right w:val="single" w:sz="4" w:space="0" w:color="000000"/>
            </w:tcBorders>
            <w:vAlign w:val="center"/>
            <w:hideMark/>
          </w:tcPr>
          <w:p w:rsidR="008F55ED" w:rsidRPr="00F550CE" w:rsidRDefault="008F55ED" w:rsidP="00363799">
            <w:pPr>
              <w:pStyle w:val="ab"/>
              <w:numPr>
                <w:ilvl w:val="0"/>
                <w:numId w:val="102"/>
              </w:numPr>
              <w:jc w:val="center"/>
              <w:rPr>
                <w:b/>
              </w:rPr>
            </w:pPr>
          </w:p>
        </w:tc>
        <w:tc>
          <w:tcPr>
            <w:tcW w:w="4366" w:type="dxa"/>
            <w:tcBorders>
              <w:top w:val="single" w:sz="4" w:space="0" w:color="000000"/>
              <w:left w:val="single" w:sz="4" w:space="0" w:color="000000"/>
              <w:bottom w:val="single" w:sz="4" w:space="0" w:color="000000"/>
              <w:right w:val="single" w:sz="4" w:space="0" w:color="000000"/>
            </w:tcBorders>
            <w:vAlign w:val="center"/>
          </w:tcPr>
          <w:p w:rsidR="008F55ED" w:rsidRPr="00F550CE" w:rsidRDefault="008F55ED" w:rsidP="00C00ED6">
            <w:pPr>
              <w:spacing w:after="0"/>
              <w:rPr>
                <w:rFonts w:ascii="Times New Roman" w:hAnsi="Times New Roman" w:cs="Times New Roman"/>
              </w:rPr>
            </w:pPr>
            <w:r w:rsidRPr="00F550CE">
              <w:rPr>
                <w:rFonts w:ascii="Times New Roman" w:hAnsi="Times New Roman" w:cs="Times New Roman"/>
              </w:rPr>
              <w:t>Зоны кладбищ</w:t>
            </w:r>
          </w:p>
        </w:tc>
        <w:tc>
          <w:tcPr>
            <w:tcW w:w="2126" w:type="dxa"/>
            <w:tcBorders>
              <w:top w:val="single" w:sz="4" w:space="0" w:color="000000"/>
              <w:left w:val="single" w:sz="4" w:space="0" w:color="000000"/>
              <w:bottom w:val="single" w:sz="4" w:space="0" w:color="000000"/>
              <w:right w:val="single" w:sz="4" w:space="0" w:color="000000"/>
            </w:tcBorders>
            <w:vAlign w:val="center"/>
          </w:tcPr>
          <w:p w:rsidR="008F55ED" w:rsidRPr="00F550CE" w:rsidRDefault="00013B10" w:rsidP="006B59E1">
            <w:pPr>
              <w:spacing w:after="0"/>
              <w:jc w:val="center"/>
              <w:rPr>
                <w:rFonts w:ascii="Times New Roman" w:hAnsi="Times New Roman" w:cs="Times New Roman"/>
                <w:b/>
              </w:rPr>
            </w:pPr>
            <w:r w:rsidRPr="00F550CE">
              <w:rPr>
                <w:rFonts w:ascii="Times New Roman" w:hAnsi="Times New Roman" w:cs="Times New Roman"/>
                <w:b/>
              </w:rPr>
              <w:t>7,33</w:t>
            </w:r>
          </w:p>
        </w:tc>
        <w:tc>
          <w:tcPr>
            <w:tcW w:w="2268" w:type="dxa"/>
            <w:tcBorders>
              <w:top w:val="single" w:sz="4" w:space="0" w:color="000000"/>
              <w:left w:val="single" w:sz="4" w:space="0" w:color="000000"/>
              <w:bottom w:val="single" w:sz="4" w:space="0" w:color="000000"/>
              <w:right w:val="single" w:sz="4" w:space="0" w:color="000000"/>
            </w:tcBorders>
            <w:vAlign w:val="center"/>
          </w:tcPr>
          <w:p w:rsidR="008F55ED" w:rsidRPr="00F550CE" w:rsidRDefault="00013B10" w:rsidP="00C00ED6">
            <w:pPr>
              <w:spacing w:after="0"/>
              <w:jc w:val="center"/>
              <w:rPr>
                <w:rFonts w:ascii="Times New Roman" w:hAnsi="Times New Roman" w:cs="Times New Roman"/>
                <w:b/>
              </w:rPr>
            </w:pPr>
            <w:r w:rsidRPr="00F550CE">
              <w:rPr>
                <w:rFonts w:ascii="Times New Roman" w:hAnsi="Times New Roman" w:cs="Times New Roman"/>
                <w:b/>
              </w:rPr>
              <w:t>7,33</w:t>
            </w:r>
          </w:p>
        </w:tc>
      </w:tr>
      <w:tr w:rsidR="008F55ED" w:rsidRPr="00CA5353" w:rsidTr="00363799">
        <w:tc>
          <w:tcPr>
            <w:tcW w:w="596" w:type="dxa"/>
            <w:tcBorders>
              <w:top w:val="single" w:sz="4" w:space="0" w:color="000000"/>
              <w:left w:val="single" w:sz="4" w:space="0" w:color="000000"/>
              <w:bottom w:val="single" w:sz="4" w:space="0" w:color="000000"/>
              <w:right w:val="single" w:sz="4" w:space="0" w:color="000000"/>
            </w:tcBorders>
            <w:vAlign w:val="center"/>
            <w:hideMark/>
          </w:tcPr>
          <w:p w:rsidR="008F55ED" w:rsidRPr="00F550CE" w:rsidRDefault="008F55ED" w:rsidP="00363799">
            <w:pPr>
              <w:pStyle w:val="ab"/>
              <w:numPr>
                <w:ilvl w:val="0"/>
                <w:numId w:val="102"/>
              </w:numPr>
              <w:jc w:val="center"/>
              <w:rPr>
                <w:b/>
              </w:rPr>
            </w:pPr>
          </w:p>
        </w:tc>
        <w:tc>
          <w:tcPr>
            <w:tcW w:w="4366" w:type="dxa"/>
            <w:tcBorders>
              <w:top w:val="single" w:sz="4" w:space="0" w:color="000000"/>
              <w:left w:val="single" w:sz="4" w:space="0" w:color="000000"/>
              <w:bottom w:val="single" w:sz="4" w:space="0" w:color="000000"/>
              <w:right w:val="single" w:sz="4" w:space="0" w:color="000000"/>
            </w:tcBorders>
            <w:vAlign w:val="center"/>
          </w:tcPr>
          <w:p w:rsidR="008F55ED" w:rsidRPr="00F550CE" w:rsidRDefault="008F55ED" w:rsidP="0082354F">
            <w:pPr>
              <w:spacing w:after="0"/>
              <w:rPr>
                <w:rFonts w:ascii="Times New Roman" w:hAnsi="Times New Roman" w:cs="Times New Roman"/>
              </w:rPr>
            </w:pPr>
            <w:r w:rsidRPr="00F550CE">
              <w:rPr>
                <w:rFonts w:ascii="Times New Roman" w:hAnsi="Times New Roman" w:cs="Times New Roman"/>
              </w:rPr>
              <w:t xml:space="preserve">Зоны </w:t>
            </w:r>
            <w:r w:rsidR="0082354F">
              <w:rPr>
                <w:rFonts w:ascii="Times New Roman" w:hAnsi="Times New Roman" w:cs="Times New Roman"/>
              </w:rPr>
              <w:t>озелененных территорий специального назначения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8F55ED" w:rsidRPr="00F550CE" w:rsidRDefault="00013B10" w:rsidP="006B59E1">
            <w:pPr>
              <w:spacing w:after="0"/>
              <w:jc w:val="center"/>
              <w:rPr>
                <w:rFonts w:ascii="Times New Roman" w:hAnsi="Times New Roman" w:cs="Times New Roman"/>
                <w:b/>
              </w:rPr>
            </w:pPr>
            <w:r w:rsidRPr="00F550CE">
              <w:rPr>
                <w:rFonts w:ascii="Times New Roman" w:hAnsi="Times New Roman" w:cs="Times New Roman"/>
                <w:b/>
              </w:rPr>
              <w:t>3,84</w:t>
            </w:r>
          </w:p>
        </w:tc>
        <w:tc>
          <w:tcPr>
            <w:tcW w:w="2268" w:type="dxa"/>
            <w:tcBorders>
              <w:top w:val="single" w:sz="4" w:space="0" w:color="000000"/>
              <w:left w:val="single" w:sz="4" w:space="0" w:color="000000"/>
              <w:bottom w:val="single" w:sz="4" w:space="0" w:color="000000"/>
              <w:right w:val="single" w:sz="4" w:space="0" w:color="000000"/>
            </w:tcBorders>
            <w:vAlign w:val="center"/>
          </w:tcPr>
          <w:p w:rsidR="008F55ED" w:rsidRPr="00F550CE" w:rsidRDefault="0082354F" w:rsidP="00C00ED6">
            <w:pPr>
              <w:spacing w:after="0"/>
              <w:jc w:val="center"/>
              <w:rPr>
                <w:rFonts w:ascii="Times New Roman" w:hAnsi="Times New Roman" w:cs="Times New Roman"/>
                <w:b/>
              </w:rPr>
            </w:pPr>
            <w:r w:rsidRPr="00F550CE">
              <w:rPr>
                <w:rFonts w:ascii="Times New Roman" w:hAnsi="Times New Roman" w:cs="Times New Roman"/>
                <w:b/>
              </w:rPr>
              <w:t>3,84</w:t>
            </w:r>
          </w:p>
        </w:tc>
      </w:tr>
    </w:tbl>
    <w:p w:rsidR="00DF4B6E" w:rsidRPr="00CA5353" w:rsidRDefault="00DF4B6E" w:rsidP="00690093">
      <w:pPr>
        <w:spacing w:after="0"/>
        <w:ind w:firstLine="567"/>
        <w:jc w:val="both"/>
        <w:rPr>
          <w:rFonts w:ascii="Times New Roman" w:hAnsi="Times New Roman" w:cs="Times New Roman"/>
          <w:sz w:val="24"/>
          <w:highlight w:val="yellow"/>
        </w:rPr>
      </w:pPr>
    </w:p>
    <w:p w:rsidR="00690093" w:rsidRPr="00E57469" w:rsidRDefault="00690093" w:rsidP="00E57469">
      <w:pPr>
        <w:pStyle w:val="1111"/>
        <w:numPr>
          <w:ilvl w:val="2"/>
          <w:numId w:val="36"/>
        </w:numPr>
        <w:ind w:left="0" w:firstLine="0"/>
        <w:outlineLvl w:val="2"/>
        <w:rPr>
          <w:rFonts w:cs="Times New Roman"/>
          <w:i/>
        </w:rPr>
      </w:pPr>
      <w:bookmarkStart w:id="197" w:name="_Toc152250757"/>
      <w:r w:rsidRPr="00E57469">
        <w:rPr>
          <w:rFonts w:cs="Times New Roman"/>
          <w:i/>
        </w:rPr>
        <w:t xml:space="preserve">Предложения по обеспечению сохранности воинских захоронений на территории </w:t>
      </w:r>
      <w:r w:rsidR="00E57469">
        <w:rPr>
          <w:rFonts w:cs="Times New Roman"/>
          <w:i/>
        </w:rPr>
        <w:t>Елань-Коленовского городского поселения.</w:t>
      </w:r>
      <w:bookmarkEnd w:id="197"/>
    </w:p>
    <w:p w:rsidR="00690093" w:rsidRPr="00CA5353" w:rsidRDefault="00690093" w:rsidP="00E77885">
      <w:pPr>
        <w:spacing w:after="0"/>
        <w:ind w:firstLine="567"/>
        <w:jc w:val="both"/>
        <w:rPr>
          <w:rFonts w:ascii="Times New Roman" w:hAnsi="Times New Roman" w:cs="Times New Roman"/>
          <w:sz w:val="24"/>
        </w:rPr>
      </w:pPr>
      <w:r w:rsidRPr="00CA5353">
        <w:rPr>
          <w:rFonts w:ascii="Times New Roman" w:hAnsi="Times New Roman" w:cs="Times New Roman"/>
          <w:sz w:val="24"/>
        </w:rPr>
        <w:t>3.1. Проведение мероприятий по разработке по установлению проектов охранных зон и зон охраняемого природного ландшафта воинских захоронений в порядке, определяемом законодательством Российской Федерации.</w:t>
      </w:r>
    </w:p>
    <w:p w:rsidR="001A51ED" w:rsidRPr="00CA5353" w:rsidRDefault="001A51ED" w:rsidP="00690093">
      <w:pPr>
        <w:spacing w:after="0"/>
        <w:ind w:firstLine="567"/>
        <w:jc w:val="both"/>
        <w:rPr>
          <w:rFonts w:ascii="Times New Roman" w:hAnsi="Times New Roman" w:cs="Times New Roman"/>
          <w:sz w:val="24"/>
        </w:rPr>
      </w:pPr>
    </w:p>
    <w:p w:rsidR="00895486" w:rsidRPr="00E57469" w:rsidRDefault="00895486" w:rsidP="00E57469">
      <w:pPr>
        <w:pStyle w:val="1111"/>
        <w:numPr>
          <w:ilvl w:val="2"/>
          <w:numId w:val="36"/>
        </w:numPr>
        <w:ind w:left="0" w:firstLine="0"/>
        <w:outlineLvl w:val="2"/>
        <w:rPr>
          <w:rFonts w:cs="Times New Roman"/>
          <w:i/>
        </w:rPr>
      </w:pPr>
      <w:bookmarkStart w:id="198" w:name="_Toc152250758"/>
      <w:r w:rsidRPr="00E57469">
        <w:rPr>
          <w:rFonts w:cs="Times New Roman"/>
          <w:i/>
        </w:rPr>
        <w:t xml:space="preserve">Предложения по сохранению, использованию и популяризации объектов культурного наследия на территории </w:t>
      </w:r>
      <w:r w:rsidR="00E57469">
        <w:rPr>
          <w:rFonts w:cs="Times New Roman"/>
          <w:i/>
        </w:rPr>
        <w:t xml:space="preserve">Елань-Коленовского городского </w:t>
      </w:r>
      <w:r w:rsidR="000B7F9C">
        <w:rPr>
          <w:rFonts w:cs="Times New Roman"/>
          <w:i/>
        </w:rPr>
        <w:t>поселения.</w:t>
      </w:r>
      <w:bookmarkEnd w:id="198"/>
    </w:p>
    <w:p w:rsidR="00895486" w:rsidRPr="00CA5353" w:rsidRDefault="00895486" w:rsidP="00E77885">
      <w:pPr>
        <w:spacing w:after="0"/>
        <w:ind w:firstLine="567"/>
        <w:jc w:val="both"/>
        <w:rPr>
          <w:rFonts w:ascii="Times New Roman" w:hAnsi="Times New Roman" w:cs="Times New Roman"/>
          <w:sz w:val="24"/>
        </w:rPr>
      </w:pPr>
      <w:r w:rsidRPr="00CA5353">
        <w:rPr>
          <w:rFonts w:ascii="Times New Roman" w:hAnsi="Times New Roman" w:cs="Times New Roman"/>
          <w:sz w:val="24"/>
        </w:rPr>
        <w:t>4.1. Проведение мероприятий, направленных на сохранение и популяризацию объектов культурного наследия в рамках работы с детьми и молодежью, в рамках организации библиотечного обслуживания населения, в рамках создания условий для организации досуга населения района.</w:t>
      </w:r>
    </w:p>
    <w:p w:rsidR="00895486" w:rsidRPr="00CA5353" w:rsidRDefault="00895486" w:rsidP="00E77885">
      <w:pPr>
        <w:spacing w:after="0"/>
        <w:ind w:firstLine="567"/>
        <w:jc w:val="both"/>
        <w:rPr>
          <w:rFonts w:ascii="Times New Roman" w:hAnsi="Times New Roman" w:cs="Times New Roman"/>
          <w:sz w:val="24"/>
        </w:rPr>
      </w:pPr>
      <w:r w:rsidRPr="00CA5353">
        <w:rPr>
          <w:rFonts w:ascii="Times New Roman" w:hAnsi="Times New Roman" w:cs="Times New Roman"/>
          <w:sz w:val="24"/>
        </w:rPr>
        <w:t>4.2. Проведение историко-культурной экспертизы в отношении земельных участков, подлежащих хозяйственному освоению.</w:t>
      </w:r>
      <w:r w:rsidR="00817F89" w:rsidRPr="00CA5353">
        <w:rPr>
          <w:rFonts w:ascii="Times New Roman" w:hAnsi="Times New Roman" w:cs="Times New Roman"/>
          <w:sz w:val="24"/>
        </w:rPr>
        <w:t xml:space="preserve"> </w:t>
      </w:r>
      <w:r w:rsidRPr="00CA5353">
        <w:rPr>
          <w:rFonts w:ascii="Times New Roman" w:hAnsi="Times New Roman" w:cs="Times New Roman"/>
          <w:sz w:val="24"/>
        </w:rPr>
        <w:t xml:space="preserve">Перед выдачей градостроительного плана орган местного самоуправления в порядке межведомственного взаимодействия запрашивает в </w:t>
      </w:r>
      <w:r w:rsidRPr="00CA5353">
        <w:rPr>
          <w:rFonts w:ascii="Times New Roman" w:hAnsi="Times New Roman" w:cs="Times New Roman"/>
          <w:sz w:val="24"/>
        </w:rPr>
        <w:lastRenderedPageBreak/>
        <w:t>государственном органе охраны объектов культурного наследия сведения о наличии/отсутствии объектов культурного наследия на земельном участке, подлежащем хозяйственному освоению. Сведения, полученные в порядке межведомственного взаимодействия, в полном объеме вносятся в градостроительный план.</w:t>
      </w:r>
    </w:p>
    <w:p w:rsidR="001A51ED" w:rsidRPr="00CA5353" w:rsidRDefault="001A51ED" w:rsidP="00895486">
      <w:pPr>
        <w:spacing w:after="0"/>
        <w:ind w:firstLine="567"/>
        <w:jc w:val="both"/>
        <w:rPr>
          <w:rFonts w:ascii="Times New Roman" w:hAnsi="Times New Roman" w:cs="Times New Roman"/>
          <w:sz w:val="24"/>
          <w:highlight w:val="yellow"/>
        </w:rPr>
      </w:pPr>
    </w:p>
    <w:p w:rsidR="00690093" w:rsidRPr="000B7F9C" w:rsidRDefault="00690093" w:rsidP="000B7F9C">
      <w:pPr>
        <w:pStyle w:val="1111"/>
        <w:numPr>
          <w:ilvl w:val="2"/>
          <w:numId w:val="36"/>
        </w:numPr>
        <w:ind w:left="0" w:firstLine="0"/>
        <w:outlineLvl w:val="2"/>
        <w:rPr>
          <w:rFonts w:cs="Times New Roman"/>
          <w:i/>
        </w:rPr>
      </w:pPr>
      <w:bookmarkStart w:id="199" w:name="_Toc152250759"/>
      <w:r w:rsidRPr="000B7F9C">
        <w:rPr>
          <w:rFonts w:cs="Times New Roman"/>
          <w:i/>
        </w:rPr>
        <w:t xml:space="preserve">Предложения по обеспечению территории </w:t>
      </w:r>
      <w:r w:rsidR="000B7F9C">
        <w:rPr>
          <w:rFonts w:cs="Times New Roman"/>
          <w:i/>
        </w:rPr>
        <w:t xml:space="preserve">Елань-Коленовского городского </w:t>
      </w:r>
      <w:r w:rsidRPr="000B7F9C">
        <w:rPr>
          <w:rFonts w:cs="Times New Roman"/>
          <w:i/>
        </w:rPr>
        <w:t>поселения объе</w:t>
      </w:r>
      <w:r w:rsidR="000B7F9C">
        <w:rPr>
          <w:rFonts w:cs="Times New Roman"/>
          <w:i/>
        </w:rPr>
        <w:t>ктами инженерной инфраструктуры.</w:t>
      </w:r>
      <w:bookmarkEnd w:id="199"/>
    </w:p>
    <w:p w:rsidR="00F920F2" w:rsidRPr="00CA5353" w:rsidRDefault="00F920F2" w:rsidP="0002330F">
      <w:pPr>
        <w:spacing w:after="0"/>
        <w:ind w:firstLine="567"/>
        <w:jc w:val="center"/>
        <w:rPr>
          <w:rFonts w:ascii="Times New Roman" w:eastAsia="Calibri" w:hAnsi="Times New Roman" w:cs="Times New Roman"/>
          <w:b/>
          <w:bCs/>
          <w:i/>
          <w:sz w:val="24"/>
          <w:szCs w:val="24"/>
          <w:u w:val="single"/>
          <w:shd w:val="clear" w:color="auto" w:fill="FFFFFF"/>
        </w:rPr>
      </w:pPr>
      <w:r w:rsidRPr="00CA5353">
        <w:rPr>
          <w:rFonts w:ascii="Times New Roman" w:eastAsia="Calibri" w:hAnsi="Times New Roman" w:cs="Times New Roman"/>
          <w:b/>
          <w:bCs/>
          <w:i/>
          <w:sz w:val="24"/>
          <w:szCs w:val="24"/>
          <w:u w:val="single"/>
          <w:shd w:val="clear" w:color="auto" w:fill="FFFFFF"/>
        </w:rPr>
        <w:t>Водоснабжение</w:t>
      </w:r>
    </w:p>
    <w:p w:rsidR="00F920F2" w:rsidRPr="00CA5353" w:rsidRDefault="00F920F2" w:rsidP="00E77885">
      <w:pPr>
        <w:spacing w:after="0"/>
        <w:ind w:firstLine="567"/>
        <w:jc w:val="both"/>
        <w:rPr>
          <w:rFonts w:ascii="Times New Roman" w:eastAsia="Calibri" w:hAnsi="Times New Roman" w:cs="Times New Roman"/>
          <w:b/>
          <w:bCs/>
          <w:sz w:val="24"/>
          <w:szCs w:val="24"/>
          <w:shd w:val="clear" w:color="auto" w:fill="FFFFFF"/>
        </w:rPr>
      </w:pPr>
      <w:r w:rsidRPr="00CA5353">
        <w:rPr>
          <w:rFonts w:ascii="Times New Roman" w:eastAsia="Calibri" w:hAnsi="Times New Roman" w:cs="Times New Roman"/>
          <w:b/>
          <w:bCs/>
          <w:sz w:val="24"/>
          <w:szCs w:val="24"/>
          <w:shd w:val="clear" w:color="auto" w:fill="FFFFFF"/>
        </w:rPr>
        <w:t>Проектные решения</w:t>
      </w:r>
    </w:p>
    <w:p w:rsidR="008D3AEB" w:rsidRPr="008D3AEB" w:rsidRDefault="008D3AEB" w:rsidP="00E77885">
      <w:pPr>
        <w:spacing w:after="0"/>
        <w:ind w:firstLine="567"/>
        <w:jc w:val="both"/>
        <w:rPr>
          <w:rFonts w:ascii="Times New Roman" w:eastAsia="Calibri" w:hAnsi="Times New Roman" w:cs="Times New Roman"/>
          <w:sz w:val="24"/>
          <w:szCs w:val="24"/>
          <w:shd w:val="clear" w:color="auto" w:fill="FFFFFF"/>
        </w:rPr>
      </w:pPr>
      <w:r w:rsidRPr="008D3AEB">
        <w:rPr>
          <w:rFonts w:ascii="Times New Roman" w:eastAsia="Calibri" w:hAnsi="Times New Roman" w:cs="Times New Roman"/>
          <w:sz w:val="24"/>
          <w:szCs w:val="24"/>
          <w:shd w:val="clear" w:color="auto" w:fill="FFFFFF"/>
        </w:rPr>
        <w:t>Проектные решения водоснабжения Елань-Коленовского городского поселения базируются на основе существующей системы водоснабжения в соответствии с увеличением потребности согласно проектным мероприятиям Генерального плана, с учетом фактического состояния сетей и сооружений.</w:t>
      </w:r>
    </w:p>
    <w:p w:rsidR="008D3AEB" w:rsidRPr="008D3AEB" w:rsidRDefault="008D3AEB" w:rsidP="00E77885">
      <w:pPr>
        <w:spacing w:after="0"/>
        <w:ind w:firstLine="567"/>
        <w:jc w:val="both"/>
        <w:rPr>
          <w:rFonts w:ascii="Times New Roman" w:eastAsia="Calibri" w:hAnsi="Times New Roman" w:cs="Times New Roman"/>
          <w:sz w:val="24"/>
          <w:szCs w:val="24"/>
          <w:shd w:val="clear" w:color="auto" w:fill="FFFFFF"/>
        </w:rPr>
      </w:pPr>
      <w:r w:rsidRPr="008D3AEB">
        <w:rPr>
          <w:rFonts w:ascii="Times New Roman" w:eastAsia="Calibri" w:hAnsi="Times New Roman" w:cs="Times New Roman"/>
          <w:sz w:val="24"/>
          <w:szCs w:val="24"/>
          <w:shd w:val="clear" w:color="auto" w:fill="FFFFFF"/>
        </w:rPr>
        <w:t xml:space="preserve">Подача воды питьевого качества населению предусматривается на хозяйственно-питьевые нужды и полив, на технологические нужды производственных предприятий, на пожаротушение. </w:t>
      </w:r>
    </w:p>
    <w:p w:rsidR="008D3AEB" w:rsidRPr="008D3AEB" w:rsidRDefault="008D3AEB" w:rsidP="008D3AEB">
      <w:pPr>
        <w:spacing w:after="0"/>
        <w:ind w:firstLine="567"/>
        <w:jc w:val="both"/>
        <w:rPr>
          <w:rFonts w:ascii="Times New Roman" w:eastAsia="Calibri" w:hAnsi="Times New Roman" w:cs="Times New Roman"/>
          <w:sz w:val="24"/>
          <w:szCs w:val="24"/>
          <w:shd w:val="clear" w:color="auto" w:fill="FFFFFF"/>
        </w:rPr>
      </w:pPr>
    </w:p>
    <w:p w:rsidR="008D3AEB" w:rsidRPr="008D3AEB" w:rsidRDefault="008D3AEB" w:rsidP="008D3AEB">
      <w:pPr>
        <w:spacing w:after="0"/>
        <w:ind w:firstLine="567"/>
        <w:jc w:val="both"/>
        <w:rPr>
          <w:rFonts w:ascii="Times New Roman" w:eastAsia="Calibri" w:hAnsi="Times New Roman" w:cs="Times New Roman"/>
          <w:sz w:val="24"/>
          <w:szCs w:val="24"/>
          <w:shd w:val="clear" w:color="auto" w:fill="FFFFFF"/>
        </w:rPr>
      </w:pPr>
      <w:r w:rsidRPr="008D3AEB">
        <w:rPr>
          <w:rFonts w:ascii="Times New Roman" w:eastAsia="Calibri" w:hAnsi="Times New Roman" w:cs="Times New Roman"/>
          <w:sz w:val="24"/>
          <w:szCs w:val="24"/>
          <w:shd w:val="clear" w:color="auto" w:fill="FFFFFF"/>
        </w:rPr>
        <w:t xml:space="preserve">Определение расчетных расходов воды </w:t>
      </w:r>
    </w:p>
    <w:p w:rsidR="008D3AEB" w:rsidRPr="008D3AEB" w:rsidRDefault="008D3AEB" w:rsidP="008D3AEB">
      <w:pPr>
        <w:spacing w:after="0"/>
        <w:ind w:firstLine="567"/>
        <w:jc w:val="both"/>
        <w:rPr>
          <w:rFonts w:ascii="Times New Roman" w:eastAsia="Calibri" w:hAnsi="Times New Roman" w:cs="Times New Roman"/>
          <w:sz w:val="24"/>
          <w:szCs w:val="24"/>
          <w:shd w:val="clear" w:color="auto" w:fill="FFFFFF"/>
        </w:rPr>
      </w:pPr>
      <w:proofErr w:type="gramStart"/>
      <w:r w:rsidRPr="008D3AEB">
        <w:rPr>
          <w:rFonts w:ascii="Times New Roman" w:eastAsia="Calibri" w:hAnsi="Times New Roman" w:cs="Times New Roman"/>
          <w:sz w:val="24"/>
          <w:szCs w:val="24"/>
          <w:shd w:val="clear" w:color="auto" w:fill="FFFFFF"/>
        </w:rPr>
        <w:t>Коэффициент суточной неравномерности водопотребления принимается равным 1,2 (в соответствии со СП 31.13330.2021).</w:t>
      </w:r>
      <w:proofErr w:type="gramEnd"/>
    </w:p>
    <w:p w:rsidR="008D3AEB" w:rsidRPr="008D3AEB" w:rsidRDefault="008D3AEB" w:rsidP="008D3AEB">
      <w:pPr>
        <w:spacing w:after="0"/>
        <w:ind w:firstLine="567"/>
        <w:jc w:val="both"/>
        <w:rPr>
          <w:rFonts w:ascii="Times New Roman" w:eastAsia="Calibri" w:hAnsi="Times New Roman" w:cs="Times New Roman"/>
          <w:sz w:val="24"/>
          <w:szCs w:val="24"/>
          <w:shd w:val="clear" w:color="auto" w:fill="FFFFFF"/>
        </w:rPr>
      </w:pPr>
      <w:r w:rsidRPr="008D3AEB">
        <w:rPr>
          <w:rFonts w:ascii="Times New Roman" w:eastAsia="Calibri" w:hAnsi="Times New Roman" w:cs="Times New Roman"/>
          <w:sz w:val="24"/>
          <w:szCs w:val="24"/>
          <w:shd w:val="clear" w:color="auto" w:fill="FFFFFF"/>
        </w:rPr>
        <w:t>Расчетные суточные расходы воды составляют:</w:t>
      </w:r>
    </w:p>
    <w:p w:rsidR="008D3AEB" w:rsidRPr="008D3AEB" w:rsidRDefault="008D3AEB" w:rsidP="008D3AEB">
      <w:pPr>
        <w:spacing w:after="0"/>
        <w:ind w:firstLine="567"/>
        <w:jc w:val="both"/>
        <w:rPr>
          <w:rFonts w:ascii="Times New Roman" w:eastAsia="Calibri" w:hAnsi="Times New Roman" w:cs="Times New Roman"/>
          <w:sz w:val="24"/>
          <w:szCs w:val="24"/>
          <w:shd w:val="clear" w:color="auto" w:fill="FFFFFF"/>
        </w:rPr>
      </w:pPr>
    </w:p>
    <w:p w:rsidR="008D3AEB" w:rsidRPr="008D3AEB" w:rsidRDefault="008D3AEB" w:rsidP="008D3AEB">
      <w:pPr>
        <w:spacing w:after="0"/>
        <w:ind w:firstLine="567"/>
        <w:jc w:val="both"/>
        <w:rPr>
          <w:rFonts w:ascii="Times New Roman" w:eastAsia="Calibri" w:hAnsi="Times New Roman" w:cs="Times New Roman"/>
          <w:sz w:val="24"/>
          <w:szCs w:val="24"/>
          <w:shd w:val="clear" w:color="auto" w:fill="FFFFFF"/>
        </w:rPr>
      </w:pPr>
      <w:proofErr w:type="spellStart"/>
      <w:r w:rsidRPr="008D3AEB">
        <w:rPr>
          <w:rFonts w:ascii="Times New Roman" w:eastAsia="Calibri" w:hAnsi="Times New Roman" w:cs="Times New Roman"/>
          <w:sz w:val="24"/>
          <w:szCs w:val="24"/>
          <w:shd w:val="clear" w:color="auto" w:fill="FFFFFF"/>
        </w:rPr>
        <w:t>Qмах</w:t>
      </w:r>
      <w:proofErr w:type="gramStart"/>
      <w:r w:rsidRPr="008D3AEB">
        <w:rPr>
          <w:rFonts w:ascii="Times New Roman" w:eastAsia="Calibri" w:hAnsi="Times New Roman" w:cs="Times New Roman"/>
          <w:sz w:val="24"/>
          <w:szCs w:val="24"/>
          <w:shd w:val="clear" w:color="auto" w:fill="FFFFFF"/>
        </w:rPr>
        <w:t>.с</w:t>
      </w:r>
      <w:proofErr w:type="gramEnd"/>
      <w:r w:rsidRPr="008D3AEB">
        <w:rPr>
          <w:rFonts w:ascii="Times New Roman" w:eastAsia="Calibri" w:hAnsi="Times New Roman" w:cs="Times New Roman"/>
          <w:sz w:val="24"/>
          <w:szCs w:val="24"/>
          <w:shd w:val="clear" w:color="auto" w:fill="FFFFFF"/>
        </w:rPr>
        <w:t>ут</w:t>
      </w:r>
      <w:proofErr w:type="spellEnd"/>
      <w:r w:rsidRPr="008D3AEB">
        <w:rPr>
          <w:rFonts w:ascii="Times New Roman" w:eastAsia="Calibri" w:hAnsi="Times New Roman" w:cs="Times New Roman"/>
          <w:sz w:val="24"/>
          <w:szCs w:val="24"/>
          <w:shd w:val="clear" w:color="auto" w:fill="FFFFFF"/>
        </w:rPr>
        <w:t xml:space="preserve">.  =   </w:t>
      </w:r>
      <w:proofErr w:type="spellStart"/>
      <w:r w:rsidRPr="008D3AEB">
        <w:rPr>
          <w:rFonts w:ascii="Times New Roman" w:eastAsia="Calibri" w:hAnsi="Times New Roman" w:cs="Times New Roman"/>
          <w:sz w:val="24"/>
          <w:szCs w:val="24"/>
          <w:shd w:val="clear" w:color="auto" w:fill="FFFFFF"/>
        </w:rPr>
        <w:t>Qж</w:t>
      </w:r>
      <w:proofErr w:type="spellEnd"/>
      <w:r w:rsidRPr="008D3AEB">
        <w:rPr>
          <w:rFonts w:ascii="Times New Roman" w:eastAsia="Calibri" w:hAnsi="Times New Roman" w:cs="Times New Roman"/>
          <w:sz w:val="24"/>
          <w:szCs w:val="24"/>
          <w:shd w:val="clear" w:color="auto" w:fill="FFFFFF"/>
        </w:rPr>
        <w:t xml:space="preserve"> </w:t>
      </w:r>
      <w:proofErr w:type="spellStart"/>
      <w:r w:rsidRPr="008D3AEB">
        <w:rPr>
          <w:rFonts w:ascii="Times New Roman" w:eastAsia="Calibri" w:hAnsi="Times New Roman" w:cs="Times New Roman"/>
          <w:sz w:val="24"/>
          <w:szCs w:val="24"/>
          <w:shd w:val="clear" w:color="auto" w:fill="FFFFFF"/>
        </w:rPr>
        <w:t>х</w:t>
      </w:r>
      <w:proofErr w:type="spellEnd"/>
      <w:r w:rsidRPr="008D3AEB">
        <w:rPr>
          <w:rFonts w:ascii="Times New Roman" w:eastAsia="Calibri" w:hAnsi="Times New Roman" w:cs="Times New Roman"/>
          <w:sz w:val="24"/>
          <w:szCs w:val="24"/>
          <w:shd w:val="clear" w:color="auto" w:fill="FFFFFF"/>
        </w:rPr>
        <w:t xml:space="preserve"> N </w:t>
      </w:r>
      <w:proofErr w:type="spellStart"/>
      <w:r w:rsidRPr="008D3AEB">
        <w:rPr>
          <w:rFonts w:ascii="Times New Roman" w:eastAsia="Calibri" w:hAnsi="Times New Roman" w:cs="Times New Roman"/>
          <w:sz w:val="24"/>
          <w:szCs w:val="24"/>
          <w:shd w:val="clear" w:color="auto" w:fill="FFFFFF"/>
        </w:rPr>
        <w:t>х</w:t>
      </w:r>
      <w:proofErr w:type="spellEnd"/>
      <w:r w:rsidRPr="008D3AEB">
        <w:rPr>
          <w:rFonts w:ascii="Times New Roman" w:eastAsia="Calibri" w:hAnsi="Times New Roman" w:cs="Times New Roman"/>
          <w:sz w:val="24"/>
          <w:szCs w:val="24"/>
          <w:shd w:val="clear" w:color="auto" w:fill="FFFFFF"/>
        </w:rPr>
        <w:t xml:space="preserve"> </w:t>
      </w:r>
      <w:proofErr w:type="spellStart"/>
      <w:r w:rsidRPr="008D3AEB">
        <w:rPr>
          <w:rFonts w:ascii="Times New Roman" w:eastAsia="Calibri" w:hAnsi="Times New Roman" w:cs="Times New Roman"/>
          <w:sz w:val="24"/>
          <w:szCs w:val="24"/>
          <w:shd w:val="clear" w:color="auto" w:fill="FFFFFF"/>
        </w:rPr>
        <w:t>Кмах</w:t>
      </w:r>
      <w:proofErr w:type="gramStart"/>
      <w:r w:rsidRPr="008D3AEB">
        <w:rPr>
          <w:rFonts w:ascii="Times New Roman" w:eastAsia="Calibri" w:hAnsi="Times New Roman" w:cs="Times New Roman"/>
          <w:sz w:val="24"/>
          <w:szCs w:val="24"/>
          <w:shd w:val="clear" w:color="auto" w:fill="FFFFFF"/>
        </w:rPr>
        <w:t>.с</w:t>
      </w:r>
      <w:proofErr w:type="gramEnd"/>
      <w:r w:rsidRPr="008D3AEB">
        <w:rPr>
          <w:rFonts w:ascii="Times New Roman" w:eastAsia="Calibri" w:hAnsi="Times New Roman" w:cs="Times New Roman"/>
          <w:sz w:val="24"/>
          <w:szCs w:val="24"/>
          <w:shd w:val="clear" w:color="auto" w:fill="FFFFFF"/>
        </w:rPr>
        <w:t>ут</w:t>
      </w:r>
      <w:proofErr w:type="spellEnd"/>
      <w:r w:rsidRPr="008D3AEB">
        <w:rPr>
          <w:rFonts w:ascii="Times New Roman" w:eastAsia="Calibri" w:hAnsi="Times New Roman" w:cs="Times New Roman"/>
          <w:sz w:val="24"/>
          <w:szCs w:val="24"/>
          <w:shd w:val="clear" w:color="auto" w:fill="FFFFFF"/>
        </w:rPr>
        <w:t>. , где</w:t>
      </w:r>
    </w:p>
    <w:p w:rsidR="008D3AEB" w:rsidRPr="008D3AEB" w:rsidRDefault="008D3AEB" w:rsidP="008D3AEB">
      <w:pPr>
        <w:spacing w:after="0"/>
        <w:ind w:firstLine="567"/>
        <w:jc w:val="both"/>
        <w:rPr>
          <w:rFonts w:ascii="Times New Roman" w:eastAsia="Calibri" w:hAnsi="Times New Roman" w:cs="Times New Roman"/>
          <w:sz w:val="24"/>
          <w:szCs w:val="24"/>
          <w:shd w:val="clear" w:color="auto" w:fill="FFFFFF"/>
        </w:rPr>
      </w:pPr>
      <w:r w:rsidRPr="008D3AEB">
        <w:rPr>
          <w:rFonts w:ascii="Times New Roman" w:eastAsia="Calibri" w:hAnsi="Times New Roman" w:cs="Times New Roman"/>
          <w:sz w:val="24"/>
          <w:szCs w:val="24"/>
          <w:shd w:val="clear" w:color="auto" w:fill="FFFFFF"/>
        </w:rPr>
        <w:t>1000</w:t>
      </w:r>
    </w:p>
    <w:p w:rsidR="008D3AEB" w:rsidRPr="008D3AEB" w:rsidRDefault="008D3AEB" w:rsidP="008D3AEB">
      <w:pPr>
        <w:spacing w:after="0"/>
        <w:ind w:firstLine="567"/>
        <w:jc w:val="both"/>
        <w:rPr>
          <w:rFonts w:ascii="Times New Roman" w:eastAsia="Calibri" w:hAnsi="Times New Roman" w:cs="Times New Roman"/>
          <w:sz w:val="24"/>
          <w:szCs w:val="24"/>
          <w:shd w:val="clear" w:color="auto" w:fill="FFFFFF"/>
        </w:rPr>
      </w:pPr>
    </w:p>
    <w:p w:rsidR="008D3AEB" w:rsidRPr="008D3AEB" w:rsidRDefault="008D3AEB" w:rsidP="008D3AEB">
      <w:pPr>
        <w:spacing w:after="0"/>
        <w:ind w:firstLine="567"/>
        <w:jc w:val="both"/>
        <w:rPr>
          <w:rFonts w:ascii="Times New Roman" w:eastAsia="Calibri" w:hAnsi="Times New Roman" w:cs="Times New Roman"/>
          <w:sz w:val="24"/>
          <w:szCs w:val="24"/>
          <w:shd w:val="clear" w:color="auto" w:fill="FFFFFF"/>
        </w:rPr>
      </w:pPr>
      <w:proofErr w:type="spellStart"/>
      <w:r w:rsidRPr="008D3AEB">
        <w:rPr>
          <w:rFonts w:ascii="Times New Roman" w:eastAsia="Calibri" w:hAnsi="Times New Roman" w:cs="Times New Roman"/>
          <w:sz w:val="24"/>
          <w:szCs w:val="24"/>
          <w:shd w:val="clear" w:color="auto" w:fill="FFFFFF"/>
        </w:rPr>
        <w:t>Кмах</w:t>
      </w:r>
      <w:proofErr w:type="gramStart"/>
      <w:r w:rsidRPr="008D3AEB">
        <w:rPr>
          <w:rFonts w:ascii="Times New Roman" w:eastAsia="Calibri" w:hAnsi="Times New Roman" w:cs="Times New Roman"/>
          <w:sz w:val="24"/>
          <w:szCs w:val="24"/>
          <w:shd w:val="clear" w:color="auto" w:fill="FFFFFF"/>
        </w:rPr>
        <w:t>.с</w:t>
      </w:r>
      <w:proofErr w:type="gramEnd"/>
      <w:r w:rsidRPr="008D3AEB">
        <w:rPr>
          <w:rFonts w:ascii="Times New Roman" w:eastAsia="Calibri" w:hAnsi="Times New Roman" w:cs="Times New Roman"/>
          <w:sz w:val="24"/>
          <w:szCs w:val="24"/>
          <w:shd w:val="clear" w:color="auto" w:fill="FFFFFF"/>
        </w:rPr>
        <w:t>ут</w:t>
      </w:r>
      <w:proofErr w:type="spellEnd"/>
      <w:r w:rsidRPr="008D3AEB">
        <w:rPr>
          <w:rFonts w:ascii="Times New Roman" w:eastAsia="Calibri" w:hAnsi="Times New Roman" w:cs="Times New Roman"/>
          <w:sz w:val="24"/>
          <w:szCs w:val="24"/>
          <w:shd w:val="clear" w:color="auto" w:fill="FFFFFF"/>
        </w:rPr>
        <w:t xml:space="preserve">  - 1,2 коэффициент суточной неравномерности,   </w:t>
      </w:r>
    </w:p>
    <w:p w:rsidR="008D3AEB" w:rsidRPr="008D3AEB" w:rsidRDefault="008D3AEB" w:rsidP="008D3AEB">
      <w:pPr>
        <w:spacing w:after="0"/>
        <w:ind w:firstLine="567"/>
        <w:jc w:val="both"/>
        <w:rPr>
          <w:rFonts w:ascii="Times New Roman" w:eastAsia="Calibri" w:hAnsi="Times New Roman" w:cs="Times New Roman"/>
          <w:sz w:val="24"/>
          <w:szCs w:val="24"/>
          <w:shd w:val="clear" w:color="auto" w:fill="FFFFFF"/>
        </w:rPr>
      </w:pPr>
      <w:proofErr w:type="spellStart"/>
      <w:r w:rsidRPr="008D3AEB">
        <w:rPr>
          <w:rFonts w:ascii="Times New Roman" w:eastAsia="Calibri" w:hAnsi="Times New Roman" w:cs="Times New Roman"/>
          <w:sz w:val="24"/>
          <w:szCs w:val="24"/>
          <w:shd w:val="clear" w:color="auto" w:fill="FFFFFF"/>
        </w:rPr>
        <w:t>Qж</w:t>
      </w:r>
      <w:proofErr w:type="spellEnd"/>
      <w:r w:rsidRPr="008D3AEB">
        <w:rPr>
          <w:rFonts w:ascii="Times New Roman" w:eastAsia="Calibri" w:hAnsi="Times New Roman" w:cs="Times New Roman"/>
          <w:sz w:val="24"/>
          <w:szCs w:val="24"/>
          <w:shd w:val="clear" w:color="auto" w:fill="FFFFFF"/>
        </w:rPr>
        <w:t xml:space="preserve"> – норма водопотребления, л/</w:t>
      </w:r>
      <w:proofErr w:type="spellStart"/>
      <w:r w:rsidRPr="008D3AEB">
        <w:rPr>
          <w:rFonts w:ascii="Times New Roman" w:eastAsia="Calibri" w:hAnsi="Times New Roman" w:cs="Times New Roman"/>
          <w:sz w:val="24"/>
          <w:szCs w:val="24"/>
          <w:shd w:val="clear" w:color="auto" w:fill="FFFFFF"/>
        </w:rPr>
        <w:t>чел</w:t>
      </w:r>
      <w:proofErr w:type="gramStart"/>
      <w:r w:rsidRPr="008D3AEB">
        <w:rPr>
          <w:rFonts w:ascii="Times New Roman" w:eastAsia="Calibri" w:hAnsi="Times New Roman" w:cs="Times New Roman"/>
          <w:sz w:val="24"/>
          <w:szCs w:val="24"/>
          <w:shd w:val="clear" w:color="auto" w:fill="FFFFFF"/>
        </w:rPr>
        <w:t>.с</w:t>
      </w:r>
      <w:proofErr w:type="gramEnd"/>
      <w:r w:rsidRPr="008D3AEB">
        <w:rPr>
          <w:rFonts w:ascii="Times New Roman" w:eastAsia="Calibri" w:hAnsi="Times New Roman" w:cs="Times New Roman"/>
          <w:sz w:val="24"/>
          <w:szCs w:val="24"/>
          <w:shd w:val="clear" w:color="auto" w:fill="FFFFFF"/>
        </w:rPr>
        <w:t>ут</w:t>
      </w:r>
      <w:proofErr w:type="spellEnd"/>
      <w:r w:rsidRPr="008D3AEB">
        <w:rPr>
          <w:rFonts w:ascii="Times New Roman" w:eastAsia="Calibri" w:hAnsi="Times New Roman" w:cs="Times New Roman"/>
          <w:sz w:val="24"/>
          <w:szCs w:val="24"/>
          <w:shd w:val="clear" w:color="auto" w:fill="FFFFFF"/>
        </w:rPr>
        <w:t>.</w:t>
      </w:r>
    </w:p>
    <w:p w:rsidR="008D3AEB" w:rsidRPr="008D3AEB" w:rsidRDefault="008D3AEB" w:rsidP="008D3AEB">
      <w:pPr>
        <w:spacing w:after="0"/>
        <w:ind w:firstLine="567"/>
        <w:jc w:val="both"/>
        <w:rPr>
          <w:rFonts w:ascii="Times New Roman" w:eastAsia="Calibri" w:hAnsi="Times New Roman" w:cs="Times New Roman"/>
          <w:sz w:val="24"/>
          <w:szCs w:val="24"/>
          <w:shd w:val="clear" w:color="auto" w:fill="FFFFFF"/>
        </w:rPr>
      </w:pPr>
      <w:r w:rsidRPr="008D3AEB">
        <w:rPr>
          <w:rFonts w:ascii="Times New Roman" w:eastAsia="Calibri" w:hAnsi="Times New Roman" w:cs="Times New Roman"/>
          <w:sz w:val="24"/>
          <w:szCs w:val="24"/>
          <w:shd w:val="clear" w:color="auto" w:fill="FFFFFF"/>
        </w:rPr>
        <w:t xml:space="preserve">N – расчетное число жителей. </w:t>
      </w:r>
    </w:p>
    <w:p w:rsidR="008D3AEB" w:rsidRPr="008D3AEB" w:rsidRDefault="008D3AEB" w:rsidP="008D3AEB">
      <w:pPr>
        <w:spacing w:after="0"/>
        <w:ind w:firstLine="567"/>
        <w:jc w:val="both"/>
        <w:rPr>
          <w:rFonts w:ascii="Times New Roman" w:eastAsia="Calibri" w:hAnsi="Times New Roman" w:cs="Times New Roman"/>
          <w:sz w:val="24"/>
          <w:szCs w:val="24"/>
          <w:shd w:val="clear" w:color="auto" w:fill="FFFFFF"/>
        </w:rPr>
      </w:pPr>
    </w:p>
    <w:p w:rsidR="008D3AEB" w:rsidRPr="008D3AEB" w:rsidRDefault="008D3AEB" w:rsidP="008D3AEB">
      <w:pPr>
        <w:spacing w:after="0"/>
        <w:ind w:firstLine="567"/>
        <w:jc w:val="both"/>
        <w:rPr>
          <w:rFonts w:ascii="Times New Roman" w:eastAsia="Calibri" w:hAnsi="Times New Roman" w:cs="Times New Roman"/>
          <w:sz w:val="24"/>
          <w:szCs w:val="24"/>
          <w:shd w:val="clear" w:color="auto" w:fill="FFFFFF"/>
        </w:rPr>
      </w:pPr>
      <w:r w:rsidRPr="008D3AEB">
        <w:rPr>
          <w:rFonts w:ascii="Times New Roman" w:eastAsia="Calibri" w:hAnsi="Times New Roman" w:cs="Times New Roman"/>
          <w:sz w:val="24"/>
          <w:szCs w:val="24"/>
          <w:shd w:val="clear" w:color="auto" w:fill="FFFFFF"/>
        </w:rPr>
        <w:t>Расходы воды на поливку улиц, проездов, площадей и зеленых насаждений определены по норме 70 л/</w:t>
      </w:r>
      <w:proofErr w:type="spellStart"/>
      <w:r w:rsidRPr="008D3AEB">
        <w:rPr>
          <w:rFonts w:ascii="Times New Roman" w:eastAsia="Calibri" w:hAnsi="Times New Roman" w:cs="Times New Roman"/>
          <w:sz w:val="24"/>
          <w:szCs w:val="24"/>
          <w:shd w:val="clear" w:color="auto" w:fill="FFFFFF"/>
        </w:rPr>
        <w:t>сут</w:t>
      </w:r>
      <w:proofErr w:type="spellEnd"/>
      <w:r w:rsidRPr="008D3AEB">
        <w:rPr>
          <w:rFonts w:ascii="Times New Roman" w:eastAsia="Calibri" w:hAnsi="Times New Roman" w:cs="Times New Roman"/>
          <w:sz w:val="24"/>
          <w:szCs w:val="24"/>
          <w:shd w:val="clear" w:color="auto" w:fill="FFFFFF"/>
        </w:rPr>
        <w:t xml:space="preserve">*чел. </w:t>
      </w:r>
    </w:p>
    <w:p w:rsidR="008D3AEB" w:rsidRPr="004E13BC" w:rsidRDefault="008D3AEB" w:rsidP="004E13BC">
      <w:pPr>
        <w:spacing w:after="0"/>
        <w:ind w:firstLine="567"/>
        <w:jc w:val="both"/>
        <w:rPr>
          <w:rFonts w:ascii="Times New Roman" w:eastAsia="Calibri" w:hAnsi="Times New Roman" w:cs="Times New Roman"/>
          <w:sz w:val="24"/>
          <w:szCs w:val="24"/>
          <w:shd w:val="clear" w:color="auto" w:fill="FFFFFF"/>
        </w:rPr>
      </w:pPr>
      <w:r w:rsidRPr="008D3AEB">
        <w:rPr>
          <w:rFonts w:ascii="Times New Roman" w:eastAsia="Calibri" w:hAnsi="Times New Roman" w:cs="Times New Roman"/>
          <w:sz w:val="24"/>
          <w:szCs w:val="24"/>
          <w:shd w:val="clear" w:color="auto" w:fill="FFFFFF"/>
        </w:rPr>
        <w:t xml:space="preserve">Расчетные расходы сведены в таблицы.  </w:t>
      </w:r>
    </w:p>
    <w:p w:rsidR="008D3AEB" w:rsidRDefault="008D3AEB" w:rsidP="0002330F">
      <w:pPr>
        <w:spacing w:after="0"/>
        <w:ind w:firstLine="709"/>
        <w:jc w:val="both"/>
        <w:rPr>
          <w:rFonts w:ascii="Times New Roman" w:eastAsia="Calibri" w:hAnsi="Times New Roman" w:cs="Times New Roman"/>
          <w:b/>
          <w:sz w:val="24"/>
          <w:szCs w:val="24"/>
          <w:shd w:val="clear" w:color="auto" w:fill="FFFFFF"/>
        </w:rPr>
      </w:pPr>
    </w:p>
    <w:p w:rsidR="00F920F2" w:rsidRPr="00CA5353" w:rsidRDefault="00F920F2" w:rsidP="0002330F">
      <w:pPr>
        <w:spacing w:after="0"/>
        <w:ind w:firstLine="709"/>
        <w:jc w:val="both"/>
        <w:rPr>
          <w:rFonts w:ascii="Times New Roman" w:eastAsia="Calibri" w:hAnsi="Times New Roman" w:cs="Times New Roman"/>
          <w:b/>
          <w:sz w:val="24"/>
          <w:szCs w:val="24"/>
          <w:shd w:val="clear" w:color="auto" w:fill="FFFFFF"/>
        </w:rPr>
      </w:pPr>
      <w:r w:rsidRPr="00CA5353">
        <w:rPr>
          <w:rFonts w:ascii="Times New Roman" w:eastAsia="Calibri" w:hAnsi="Times New Roman" w:cs="Times New Roman"/>
          <w:b/>
          <w:sz w:val="24"/>
          <w:szCs w:val="24"/>
          <w:shd w:val="clear" w:color="auto" w:fill="FFFFFF"/>
        </w:rPr>
        <w:t>Расходы воды питьевого качества в существующем жилом фонде</w:t>
      </w:r>
    </w:p>
    <w:tbl>
      <w:tblPr>
        <w:tblStyle w:val="af2"/>
        <w:tblW w:w="0" w:type="auto"/>
        <w:tblLook w:val="04A0"/>
      </w:tblPr>
      <w:tblGrid>
        <w:gridCol w:w="1901"/>
        <w:gridCol w:w="2169"/>
        <w:gridCol w:w="1858"/>
        <w:gridCol w:w="1821"/>
        <w:gridCol w:w="1821"/>
      </w:tblGrid>
      <w:tr w:rsidR="008D3AEB" w:rsidRPr="0018480A" w:rsidTr="00891C88">
        <w:tc>
          <w:tcPr>
            <w:tcW w:w="1901" w:type="dxa"/>
            <w:vMerge w:val="restart"/>
            <w:shd w:val="clear" w:color="auto" w:fill="D9D9D9" w:themeFill="background1" w:themeFillShade="D9"/>
            <w:vAlign w:val="center"/>
          </w:tcPr>
          <w:p w:rsidR="008D3AEB" w:rsidRPr="008D3AEB" w:rsidRDefault="008D3AEB" w:rsidP="00891C88">
            <w:pPr>
              <w:jc w:val="center"/>
              <w:rPr>
                <w:rFonts w:ascii="Times New Roman" w:eastAsia="Calibri" w:hAnsi="Times New Roman" w:cs="Times New Roman"/>
                <w:b/>
              </w:rPr>
            </w:pPr>
          </w:p>
          <w:p w:rsidR="008D3AEB" w:rsidRPr="008D3AEB" w:rsidRDefault="008D3AEB" w:rsidP="00891C88">
            <w:pPr>
              <w:jc w:val="center"/>
              <w:rPr>
                <w:rFonts w:ascii="Times New Roman" w:eastAsia="Calibri" w:hAnsi="Times New Roman" w:cs="Times New Roman"/>
                <w:b/>
              </w:rPr>
            </w:pPr>
          </w:p>
          <w:p w:rsidR="008D3AEB" w:rsidRPr="008D3AEB" w:rsidRDefault="008D3AEB" w:rsidP="00891C88">
            <w:pPr>
              <w:jc w:val="center"/>
              <w:rPr>
                <w:rFonts w:ascii="Times New Roman" w:eastAsia="Calibri" w:hAnsi="Times New Roman" w:cs="Times New Roman"/>
                <w:b/>
              </w:rPr>
            </w:pPr>
            <w:r w:rsidRPr="008D3AEB">
              <w:rPr>
                <w:rFonts w:ascii="Times New Roman" w:eastAsia="Calibri" w:hAnsi="Times New Roman" w:cs="Times New Roman"/>
                <w:b/>
              </w:rPr>
              <w:t>Существующий жилой фонд</w:t>
            </w:r>
          </w:p>
        </w:tc>
        <w:tc>
          <w:tcPr>
            <w:tcW w:w="2169" w:type="dxa"/>
            <w:vMerge w:val="restart"/>
            <w:shd w:val="clear" w:color="auto" w:fill="D9D9D9" w:themeFill="background1" w:themeFillShade="D9"/>
          </w:tcPr>
          <w:p w:rsidR="008D3AEB" w:rsidRPr="008D3AEB" w:rsidRDefault="008D3AEB" w:rsidP="00891C88">
            <w:pPr>
              <w:jc w:val="center"/>
              <w:rPr>
                <w:rFonts w:ascii="Times New Roman" w:eastAsia="Calibri" w:hAnsi="Times New Roman" w:cs="Times New Roman"/>
                <w:b/>
                <w:kern w:val="3"/>
              </w:rPr>
            </w:pPr>
            <w:r w:rsidRPr="008D3AEB">
              <w:rPr>
                <w:rFonts w:ascii="Times New Roman" w:eastAsia="Calibri" w:hAnsi="Times New Roman" w:cs="Times New Roman"/>
                <w:b/>
              </w:rPr>
              <w:t>Население</w:t>
            </w:r>
          </w:p>
          <w:p w:rsidR="008D3AEB" w:rsidRPr="008D3AEB" w:rsidRDefault="008D3AEB" w:rsidP="00891C88">
            <w:pPr>
              <w:jc w:val="center"/>
              <w:rPr>
                <w:rFonts w:ascii="Times New Roman" w:eastAsia="Calibri" w:hAnsi="Times New Roman" w:cs="Times New Roman"/>
                <w:b/>
              </w:rPr>
            </w:pPr>
            <w:r w:rsidRPr="008D3AEB">
              <w:rPr>
                <w:rFonts w:ascii="Times New Roman" w:eastAsia="Calibri" w:hAnsi="Times New Roman" w:cs="Times New Roman"/>
                <w:b/>
              </w:rPr>
              <w:t>тыс</w:t>
            </w:r>
            <w:proofErr w:type="gramStart"/>
            <w:r w:rsidRPr="008D3AEB">
              <w:rPr>
                <w:rFonts w:ascii="Times New Roman" w:eastAsia="Calibri" w:hAnsi="Times New Roman" w:cs="Times New Roman"/>
                <w:b/>
              </w:rPr>
              <w:t>.ч</w:t>
            </w:r>
            <w:proofErr w:type="gramEnd"/>
            <w:r w:rsidRPr="008D3AEB">
              <w:rPr>
                <w:rFonts w:ascii="Times New Roman" w:eastAsia="Calibri" w:hAnsi="Times New Roman" w:cs="Times New Roman"/>
                <w:b/>
              </w:rPr>
              <w:t>ел.</w:t>
            </w:r>
          </w:p>
          <w:p w:rsidR="008D3AEB" w:rsidRPr="008D3AEB" w:rsidRDefault="008D3AEB" w:rsidP="00891C88">
            <w:pPr>
              <w:jc w:val="center"/>
              <w:rPr>
                <w:rFonts w:ascii="Times New Roman" w:eastAsia="Calibri" w:hAnsi="Times New Roman" w:cs="Times New Roman"/>
                <w:b/>
              </w:rPr>
            </w:pPr>
            <w:r w:rsidRPr="008D3AEB">
              <w:rPr>
                <w:rFonts w:ascii="Times New Roman" w:eastAsia="Calibri" w:hAnsi="Times New Roman" w:cs="Times New Roman"/>
                <w:b/>
              </w:rPr>
              <w:t>1.многоквартирная             застройка</w:t>
            </w:r>
          </w:p>
          <w:p w:rsidR="008D3AEB" w:rsidRPr="008D3AEB" w:rsidRDefault="008D3AEB" w:rsidP="00891C88">
            <w:pPr>
              <w:jc w:val="center"/>
              <w:rPr>
                <w:rFonts w:ascii="Times New Roman" w:eastAsia="Calibri" w:hAnsi="Times New Roman" w:cs="Times New Roman"/>
                <w:b/>
              </w:rPr>
            </w:pPr>
            <w:r w:rsidRPr="008D3AEB">
              <w:rPr>
                <w:rFonts w:ascii="Times New Roman" w:eastAsia="Calibri" w:hAnsi="Times New Roman" w:cs="Times New Roman"/>
                <w:b/>
              </w:rPr>
              <w:t>2.усадебная</w:t>
            </w:r>
          </w:p>
          <w:p w:rsidR="008D3AEB" w:rsidRPr="008D3AEB" w:rsidRDefault="008D3AEB" w:rsidP="00891C88">
            <w:pPr>
              <w:widowControl w:val="0"/>
              <w:suppressAutoHyphens/>
              <w:autoSpaceDN w:val="0"/>
              <w:jc w:val="center"/>
              <w:rPr>
                <w:rFonts w:ascii="Times New Roman" w:eastAsia="Calibri" w:hAnsi="Times New Roman" w:cs="Times New Roman"/>
                <w:b/>
                <w:kern w:val="3"/>
              </w:rPr>
            </w:pPr>
            <w:r w:rsidRPr="008D3AEB">
              <w:rPr>
                <w:rFonts w:ascii="Times New Roman" w:eastAsia="Calibri" w:hAnsi="Times New Roman" w:cs="Times New Roman"/>
                <w:b/>
              </w:rPr>
              <w:t>застройка</w:t>
            </w:r>
          </w:p>
        </w:tc>
        <w:tc>
          <w:tcPr>
            <w:tcW w:w="1858" w:type="dxa"/>
            <w:vMerge w:val="restart"/>
            <w:shd w:val="clear" w:color="auto" w:fill="D9D9D9" w:themeFill="background1" w:themeFillShade="D9"/>
          </w:tcPr>
          <w:p w:rsidR="008D3AEB" w:rsidRPr="008D3AEB" w:rsidRDefault="008D3AEB" w:rsidP="00891C88">
            <w:pPr>
              <w:jc w:val="center"/>
              <w:rPr>
                <w:rFonts w:ascii="Times New Roman" w:eastAsia="Calibri" w:hAnsi="Times New Roman" w:cs="Times New Roman"/>
                <w:b/>
                <w:kern w:val="3"/>
              </w:rPr>
            </w:pPr>
            <w:r w:rsidRPr="008D3AEB">
              <w:rPr>
                <w:rFonts w:ascii="Times New Roman" w:eastAsia="Calibri" w:hAnsi="Times New Roman" w:cs="Times New Roman"/>
                <w:b/>
              </w:rPr>
              <w:t>Норма</w:t>
            </w:r>
          </w:p>
          <w:p w:rsidR="008D3AEB" w:rsidRPr="008D3AEB" w:rsidRDefault="008D3AEB" w:rsidP="00891C88">
            <w:pPr>
              <w:jc w:val="center"/>
              <w:rPr>
                <w:rFonts w:ascii="Times New Roman" w:eastAsia="Calibri" w:hAnsi="Times New Roman" w:cs="Times New Roman"/>
                <w:b/>
              </w:rPr>
            </w:pPr>
            <w:proofErr w:type="spellStart"/>
            <w:r w:rsidRPr="008D3AEB">
              <w:rPr>
                <w:rFonts w:ascii="Times New Roman" w:eastAsia="Calibri" w:hAnsi="Times New Roman" w:cs="Times New Roman"/>
                <w:b/>
              </w:rPr>
              <w:t>водопотребл</w:t>
            </w:r>
            <w:proofErr w:type="spellEnd"/>
            <w:r w:rsidRPr="008D3AEB">
              <w:rPr>
                <w:rFonts w:ascii="Times New Roman" w:eastAsia="Calibri" w:hAnsi="Times New Roman" w:cs="Times New Roman"/>
                <w:b/>
              </w:rPr>
              <w:t>.</w:t>
            </w:r>
          </w:p>
          <w:p w:rsidR="008D3AEB" w:rsidRPr="008D3AEB" w:rsidRDefault="008D3AEB" w:rsidP="00891C88">
            <w:pPr>
              <w:jc w:val="center"/>
              <w:rPr>
                <w:rFonts w:ascii="Times New Roman" w:eastAsia="Calibri" w:hAnsi="Times New Roman" w:cs="Times New Roman"/>
                <w:b/>
              </w:rPr>
            </w:pPr>
            <w:proofErr w:type="gramStart"/>
            <w:r w:rsidRPr="008D3AEB">
              <w:rPr>
                <w:rFonts w:ascii="Times New Roman" w:eastAsia="Calibri" w:hAnsi="Times New Roman" w:cs="Times New Roman"/>
                <w:b/>
              </w:rPr>
              <w:t>л</w:t>
            </w:r>
            <w:proofErr w:type="gramEnd"/>
            <w:r w:rsidRPr="008D3AEB">
              <w:rPr>
                <w:rFonts w:ascii="Times New Roman" w:eastAsia="Calibri" w:hAnsi="Times New Roman" w:cs="Times New Roman"/>
                <w:b/>
              </w:rPr>
              <w:t>/</w:t>
            </w:r>
            <w:proofErr w:type="spellStart"/>
            <w:r w:rsidRPr="008D3AEB">
              <w:rPr>
                <w:rFonts w:ascii="Times New Roman" w:eastAsia="Calibri" w:hAnsi="Times New Roman" w:cs="Times New Roman"/>
                <w:b/>
              </w:rPr>
              <w:t>сут</w:t>
            </w:r>
            <w:proofErr w:type="spellEnd"/>
            <w:r w:rsidRPr="008D3AEB">
              <w:rPr>
                <w:rFonts w:ascii="Times New Roman" w:eastAsia="Calibri" w:hAnsi="Times New Roman" w:cs="Times New Roman"/>
                <w:b/>
              </w:rPr>
              <w:t>*чел</w:t>
            </w:r>
          </w:p>
          <w:p w:rsidR="008D3AEB" w:rsidRPr="008D3AEB" w:rsidRDefault="008D3AEB" w:rsidP="00891C88">
            <w:pPr>
              <w:jc w:val="center"/>
              <w:rPr>
                <w:rFonts w:ascii="Times New Roman" w:eastAsia="Calibri" w:hAnsi="Times New Roman" w:cs="Times New Roman"/>
                <w:b/>
              </w:rPr>
            </w:pPr>
            <w:r w:rsidRPr="008D3AEB">
              <w:rPr>
                <w:rFonts w:ascii="Times New Roman" w:eastAsia="Calibri" w:hAnsi="Times New Roman" w:cs="Times New Roman"/>
                <w:b/>
              </w:rPr>
              <w:t>1</w:t>
            </w:r>
          </w:p>
          <w:p w:rsidR="008D3AEB" w:rsidRPr="008D3AEB" w:rsidRDefault="008D3AEB" w:rsidP="00891C88">
            <w:pPr>
              <w:jc w:val="center"/>
              <w:rPr>
                <w:rFonts w:ascii="Times New Roman" w:eastAsia="Calibri" w:hAnsi="Times New Roman" w:cs="Times New Roman"/>
                <w:b/>
              </w:rPr>
            </w:pPr>
          </w:p>
          <w:p w:rsidR="008D3AEB" w:rsidRPr="008D3AEB" w:rsidRDefault="008D3AEB" w:rsidP="00891C88">
            <w:pPr>
              <w:jc w:val="center"/>
              <w:rPr>
                <w:rFonts w:ascii="Times New Roman" w:eastAsia="Calibri" w:hAnsi="Times New Roman" w:cs="Times New Roman"/>
                <w:b/>
              </w:rPr>
            </w:pPr>
            <w:r w:rsidRPr="008D3AEB">
              <w:rPr>
                <w:rFonts w:ascii="Times New Roman" w:eastAsia="Calibri" w:hAnsi="Times New Roman" w:cs="Times New Roman"/>
                <w:b/>
              </w:rPr>
              <w:t>2</w:t>
            </w:r>
          </w:p>
        </w:tc>
        <w:tc>
          <w:tcPr>
            <w:tcW w:w="3642" w:type="dxa"/>
            <w:gridSpan w:val="2"/>
            <w:shd w:val="clear" w:color="auto" w:fill="D9D9D9" w:themeFill="background1" w:themeFillShade="D9"/>
            <w:vAlign w:val="center"/>
          </w:tcPr>
          <w:p w:rsidR="008D3AEB" w:rsidRPr="008D3AEB" w:rsidRDefault="008D3AEB" w:rsidP="00891C88">
            <w:pPr>
              <w:jc w:val="center"/>
              <w:rPr>
                <w:rFonts w:ascii="Times New Roman" w:eastAsia="Calibri" w:hAnsi="Times New Roman" w:cs="Times New Roman"/>
                <w:b/>
              </w:rPr>
            </w:pPr>
            <w:r w:rsidRPr="008D3AEB">
              <w:rPr>
                <w:rFonts w:ascii="Times New Roman" w:eastAsia="Calibri" w:hAnsi="Times New Roman" w:cs="Times New Roman"/>
                <w:b/>
              </w:rPr>
              <w:t>Расходы воды,</w:t>
            </w:r>
          </w:p>
          <w:p w:rsidR="008D3AEB" w:rsidRPr="008D3AEB" w:rsidRDefault="008D3AEB" w:rsidP="00891C88">
            <w:pPr>
              <w:jc w:val="center"/>
              <w:rPr>
                <w:rFonts w:ascii="Times New Roman" w:eastAsia="Calibri" w:hAnsi="Times New Roman" w:cs="Times New Roman"/>
                <w:b/>
              </w:rPr>
            </w:pPr>
            <w:r>
              <w:rPr>
                <w:rFonts w:ascii="Times New Roman" w:eastAsia="Calibri" w:hAnsi="Times New Roman" w:cs="Times New Roman"/>
                <w:b/>
              </w:rPr>
              <w:t>куб</w:t>
            </w:r>
            <w:proofErr w:type="gramStart"/>
            <w:r>
              <w:rPr>
                <w:rFonts w:ascii="Times New Roman" w:eastAsia="Calibri" w:hAnsi="Times New Roman" w:cs="Times New Roman"/>
                <w:b/>
              </w:rPr>
              <w:t>.</w:t>
            </w:r>
            <w:r w:rsidRPr="008D3AEB">
              <w:rPr>
                <w:rFonts w:ascii="Times New Roman" w:eastAsia="Calibri" w:hAnsi="Times New Roman" w:cs="Times New Roman"/>
                <w:b/>
              </w:rPr>
              <w:t>м</w:t>
            </w:r>
            <w:proofErr w:type="gramEnd"/>
            <w:r w:rsidRPr="008D3AEB">
              <w:rPr>
                <w:rFonts w:ascii="Times New Roman" w:eastAsia="Calibri" w:hAnsi="Times New Roman" w:cs="Times New Roman"/>
                <w:b/>
              </w:rPr>
              <w:t>/</w:t>
            </w:r>
            <w:proofErr w:type="spellStart"/>
            <w:r w:rsidRPr="008D3AEB">
              <w:rPr>
                <w:rFonts w:ascii="Times New Roman" w:eastAsia="Calibri" w:hAnsi="Times New Roman" w:cs="Times New Roman"/>
                <w:b/>
              </w:rPr>
              <w:t>сут</w:t>
            </w:r>
            <w:proofErr w:type="spellEnd"/>
          </w:p>
        </w:tc>
      </w:tr>
      <w:tr w:rsidR="008D3AEB" w:rsidRPr="0018480A" w:rsidTr="00891C88">
        <w:tc>
          <w:tcPr>
            <w:tcW w:w="1901" w:type="dxa"/>
            <w:vMerge/>
            <w:shd w:val="clear" w:color="auto" w:fill="D9D9D9" w:themeFill="background1" w:themeFillShade="D9"/>
          </w:tcPr>
          <w:p w:rsidR="008D3AEB" w:rsidRPr="008D3AEB" w:rsidRDefault="008D3AEB" w:rsidP="00891C88">
            <w:pPr>
              <w:jc w:val="both"/>
              <w:rPr>
                <w:rFonts w:ascii="Times New Roman" w:eastAsia="Calibri" w:hAnsi="Times New Roman" w:cs="Times New Roman"/>
                <w:b/>
                <w:shd w:val="clear" w:color="auto" w:fill="FFFFFF"/>
              </w:rPr>
            </w:pPr>
          </w:p>
        </w:tc>
        <w:tc>
          <w:tcPr>
            <w:tcW w:w="2169" w:type="dxa"/>
            <w:vMerge/>
            <w:shd w:val="clear" w:color="auto" w:fill="D9D9D9" w:themeFill="background1" w:themeFillShade="D9"/>
          </w:tcPr>
          <w:p w:rsidR="008D3AEB" w:rsidRPr="008D3AEB" w:rsidRDefault="008D3AEB" w:rsidP="00891C88">
            <w:pPr>
              <w:jc w:val="both"/>
              <w:rPr>
                <w:rFonts w:ascii="Times New Roman" w:eastAsia="Calibri" w:hAnsi="Times New Roman" w:cs="Times New Roman"/>
                <w:b/>
                <w:shd w:val="clear" w:color="auto" w:fill="FFFFFF"/>
              </w:rPr>
            </w:pPr>
          </w:p>
        </w:tc>
        <w:tc>
          <w:tcPr>
            <w:tcW w:w="1858" w:type="dxa"/>
            <w:vMerge/>
            <w:shd w:val="clear" w:color="auto" w:fill="D9D9D9" w:themeFill="background1" w:themeFillShade="D9"/>
          </w:tcPr>
          <w:p w:rsidR="008D3AEB" w:rsidRPr="008D3AEB" w:rsidRDefault="008D3AEB" w:rsidP="00891C88">
            <w:pPr>
              <w:jc w:val="both"/>
              <w:rPr>
                <w:rFonts w:ascii="Times New Roman" w:eastAsia="Calibri" w:hAnsi="Times New Roman" w:cs="Times New Roman"/>
                <w:b/>
                <w:shd w:val="clear" w:color="auto" w:fill="FFFFFF"/>
              </w:rPr>
            </w:pPr>
          </w:p>
        </w:tc>
        <w:tc>
          <w:tcPr>
            <w:tcW w:w="1821" w:type="dxa"/>
            <w:shd w:val="clear" w:color="auto" w:fill="D9D9D9" w:themeFill="background1" w:themeFillShade="D9"/>
            <w:vAlign w:val="center"/>
          </w:tcPr>
          <w:p w:rsidR="008D3AEB" w:rsidRPr="008D3AEB" w:rsidRDefault="008D3AEB" w:rsidP="00891C88">
            <w:pPr>
              <w:jc w:val="center"/>
              <w:rPr>
                <w:rFonts w:ascii="Times New Roman" w:eastAsia="Calibri" w:hAnsi="Times New Roman" w:cs="Times New Roman"/>
                <w:b/>
              </w:rPr>
            </w:pPr>
            <w:proofErr w:type="spellStart"/>
            <w:proofErr w:type="gramStart"/>
            <w:r w:rsidRPr="008D3AEB">
              <w:rPr>
                <w:rFonts w:ascii="Times New Roman" w:eastAsia="Calibri" w:hAnsi="Times New Roman" w:cs="Times New Roman"/>
                <w:b/>
              </w:rPr>
              <w:t>Средне-суточные</w:t>
            </w:r>
            <w:proofErr w:type="spellEnd"/>
            <w:proofErr w:type="gramEnd"/>
          </w:p>
        </w:tc>
        <w:tc>
          <w:tcPr>
            <w:tcW w:w="1821" w:type="dxa"/>
            <w:shd w:val="clear" w:color="auto" w:fill="D9D9D9" w:themeFill="background1" w:themeFillShade="D9"/>
            <w:vAlign w:val="center"/>
          </w:tcPr>
          <w:p w:rsidR="008D3AEB" w:rsidRPr="008D3AEB" w:rsidRDefault="008D3AEB" w:rsidP="00891C88">
            <w:pPr>
              <w:jc w:val="center"/>
              <w:rPr>
                <w:rFonts w:ascii="Times New Roman" w:eastAsia="Calibri" w:hAnsi="Times New Roman" w:cs="Times New Roman"/>
                <w:b/>
              </w:rPr>
            </w:pPr>
            <w:proofErr w:type="spellStart"/>
            <w:r w:rsidRPr="008D3AEB">
              <w:rPr>
                <w:rFonts w:ascii="Times New Roman" w:eastAsia="Calibri" w:hAnsi="Times New Roman" w:cs="Times New Roman"/>
                <w:b/>
              </w:rPr>
              <w:t>Максимально-суточн</w:t>
            </w:r>
            <w:proofErr w:type="spellEnd"/>
            <w:r w:rsidRPr="008D3AEB">
              <w:rPr>
                <w:rFonts w:ascii="Times New Roman" w:eastAsia="Calibri" w:hAnsi="Times New Roman" w:cs="Times New Roman"/>
                <w:b/>
              </w:rPr>
              <w:t>.</w:t>
            </w:r>
          </w:p>
          <w:p w:rsidR="008D3AEB" w:rsidRPr="008D3AEB" w:rsidRDefault="008D3AEB" w:rsidP="00891C88">
            <w:pPr>
              <w:jc w:val="center"/>
              <w:rPr>
                <w:rFonts w:ascii="Times New Roman" w:eastAsia="Calibri" w:hAnsi="Times New Roman" w:cs="Times New Roman"/>
                <w:b/>
              </w:rPr>
            </w:pPr>
            <w:r w:rsidRPr="008D3AEB">
              <w:rPr>
                <w:rFonts w:ascii="Times New Roman" w:eastAsia="Calibri" w:hAnsi="Times New Roman" w:cs="Times New Roman"/>
                <w:b/>
              </w:rPr>
              <w:t>К=1,2</w:t>
            </w:r>
          </w:p>
        </w:tc>
      </w:tr>
      <w:tr w:rsidR="008D3AEB" w:rsidRPr="0018480A" w:rsidTr="00891C88">
        <w:tc>
          <w:tcPr>
            <w:tcW w:w="1901" w:type="dxa"/>
            <w:vAlign w:val="center"/>
          </w:tcPr>
          <w:p w:rsidR="008D3AEB" w:rsidRPr="008D3AEB" w:rsidRDefault="008D3AEB" w:rsidP="00891C88">
            <w:pPr>
              <w:snapToGrid w:val="0"/>
              <w:ind w:left="-142"/>
              <w:jc w:val="center"/>
              <w:rPr>
                <w:rFonts w:ascii="Times New Roman" w:eastAsia="Calibri" w:hAnsi="Times New Roman" w:cs="Times New Roman"/>
                <w:shd w:val="clear" w:color="auto" w:fill="FFFFFF"/>
              </w:rPr>
            </w:pPr>
            <w:proofErr w:type="spellStart"/>
            <w:r w:rsidRPr="008D3AEB">
              <w:rPr>
                <w:rFonts w:ascii="Times New Roman" w:eastAsia="Arial" w:hAnsi="Times New Roman" w:cs="Times New Roman"/>
                <w:b/>
                <w:i/>
                <w:shd w:val="clear" w:color="auto" w:fill="FFFFFF"/>
              </w:rPr>
              <w:t>Елань-Коленовское</w:t>
            </w:r>
            <w:proofErr w:type="spellEnd"/>
            <w:r w:rsidRPr="008D3AEB">
              <w:rPr>
                <w:rFonts w:ascii="Times New Roman" w:eastAsia="Arial" w:hAnsi="Times New Roman" w:cs="Times New Roman"/>
                <w:b/>
                <w:i/>
                <w:shd w:val="clear" w:color="auto" w:fill="FFFFFF"/>
              </w:rPr>
              <w:t xml:space="preserve"> </w:t>
            </w:r>
            <w:proofErr w:type="spellStart"/>
            <w:r w:rsidRPr="008D3AEB">
              <w:rPr>
                <w:rFonts w:ascii="Times New Roman" w:eastAsia="Arial" w:hAnsi="Times New Roman" w:cs="Times New Roman"/>
                <w:b/>
                <w:i/>
                <w:shd w:val="clear" w:color="auto" w:fill="FFFFFF"/>
              </w:rPr>
              <w:t>гп</w:t>
            </w:r>
            <w:proofErr w:type="spellEnd"/>
            <w:r w:rsidRPr="008D3AEB">
              <w:rPr>
                <w:rFonts w:ascii="Times New Roman" w:eastAsia="Calibri" w:hAnsi="Times New Roman" w:cs="Times New Roman"/>
                <w:b/>
                <w:bCs/>
                <w:i/>
                <w:iCs/>
                <w:shd w:val="clear" w:color="auto" w:fill="FFFFFF"/>
              </w:rPr>
              <w:t xml:space="preserve">, </w:t>
            </w:r>
            <w:r w:rsidRPr="008D3AEB">
              <w:rPr>
                <w:rFonts w:ascii="Times New Roman" w:eastAsia="Calibri" w:hAnsi="Times New Roman" w:cs="Times New Roman"/>
                <w:shd w:val="clear" w:color="auto" w:fill="FFFFFF"/>
              </w:rPr>
              <w:t>население 3,209 тыс. чел</w:t>
            </w:r>
          </w:p>
        </w:tc>
        <w:tc>
          <w:tcPr>
            <w:tcW w:w="2169" w:type="dxa"/>
          </w:tcPr>
          <w:p w:rsidR="008D3AEB" w:rsidRPr="008D3AEB" w:rsidRDefault="008D3AEB" w:rsidP="00891C88">
            <w:pPr>
              <w:snapToGrid w:val="0"/>
              <w:jc w:val="center"/>
              <w:rPr>
                <w:rFonts w:ascii="Times New Roman" w:eastAsia="Calibri" w:hAnsi="Times New Roman" w:cs="Times New Roman"/>
                <w:kern w:val="3"/>
                <w:u w:val="single"/>
                <w:shd w:val="clear" w:color="auto" w:fill="FFFFFF"/>
              </w:rPr>
            </w:pPr>
            <w:r w:rsidRPr="008D3AEB">
              <w:rPr>
                <w:rFonts w:ascii="Times New Roman" w:eastAsia="Calibri" w:hAnsi="Times New Roman" w:cs="Times New Roman"/>
                <w:u w:val="single"/>
                <w:shd w:val="clear" w:color="auto" w:fill="FFFFFF"/>
              </w:rPr>
              <w:t>0,286</w:t>
            </w:r>
          </w:p>
          <w:p w:rsidR="008D3AEB" w:rsidRPr="008D3AEB" w:rsidRDefault="008D3AEB" w:rsidP="00891C88">
            <w:pPr>
              <w:widowControl w:val="0"/>
              <w:autoSpaceDN w:val="0"/>
              <w:jc w:val="center"/>
              <w:rPr>
                <w:rFonts w:ascii="Times New Roman" w:eastAsia="Calibri" w:hAnsi="Times New Roman" w:cs="Times New Roman"/>
                <w:kern w:val="3"/>
                <w:shd w:val="clear" w:color="auto" w:fill="FFFFFF"/>
              </w:rPr>
            </w:pPr>
            <w:r w:rsidRPr="008D3AEB">
              <w:rPr>
                <w:rFonts w:ascii="Times New Roman" w:eastAsia="Calibri" w:hAnsi="Times New Roman" w:cs="Times New Roman"/>
                <w:shd w:val="clear" w:color="auto" w:fill="FFFFFF"/>
              </w:rPr>
              <w:t>2,923</w:t>
            </w:r>
          </w:p>
        </w:tc>
        <w:tc>
          <w:tcPr>
            <w:tcW w:w="1858" w:type="dxa"/>
          </w:tcPr>
          <w:p w:rsidR="008D3AEB" w:rsidRPr="008D3AEB" w:rsidRDefault="008D3AEB" w:rsidP="00891C88">
            <w:pPr>
              <w:snapToGrid w:val="0"/>
              <w:jc w:val="center"/>
              <w:rPr>
                <w:rFonts w:ascii="Times New Roman" w:eastAsia="Calibri" w:hAnsi="Times New Roman" w:cs="Times New Roman"/>
                <w:kern w:val="3"/>
                <w:u w:val="single"/>
                <w:shd w:val="clear" w:color="auto" w:fill="FFFFFF"/>
              </w:rPr>
            </w:pPr>
            <w:r w:rsidRPr="008D3AEB">
              <w:rPr>
                <w:rFonts w:ascii="Times New Roman" w:eastAsia="Calibri" w:hAnsi="Times New Roman" w:cs="Times New Roman"/>
                <w:u w:val="single"/>
                <w:shd w:val="clear" w:color="auto" w:fill="FFFFFF"/>
              </w:rPr>
              <w:t>300</w:t>
            </w:r>
          </w:p>
          <w:p w:rsidR="008D3AEB" w:rsidRPr="008D3AEB" w:rsidRDefault="008D3AEB" w:rsidP="00891C88">
            <w:pPr>
              <w:widowControl w:val="0"/>
              <w:autoSpaceDN w:val="0"/>
              <w:jc w:val="center"/>
              <w:rPr>
                <w:rFonts w:ascii="Times New Roman" w:eastAsia="Calibri" w:hAnsi="Times New Roman" w:cs="Times New Roman"/>
                <w:kern w:val="3"/>
                <w:shd w:val="clear" w:color="auto" w:fill="FFFFFF"/>
              </w:rPr>
            </w:pPr>
            <w:r w:rsidRPr="008D3AEB">
              <w:rPr>
                <w:rFonts w:ascii="Times New Roman" w:eastAsia="Calibri" w:hAnsi="Times New Roman" w:cs="Times New Roman"/>
                <w:shd w:val="clear" w:color="auto" w:fill="FFFFFF"/>
              </w:rPr>
              <w:t>230</w:t>
            </w:r>
          </w:p>
        </w:tc>
        <w:tc>
          <w:tcPr>
            <w:tcW w:w="1821" w:type="dxa"/>
          </w:tcPr>
          <w:p w:rsidR="008D3AEB" w:rsidRPr="008D3AEB" w:rsidRDefault="008D3AEB" w:rsidP="00891C88">
            <w:pPr>
              <w:widowControl w:val="0"/>
              <w:autoSpaceDN w:val="0"/>
              <w:jc w:val="center"/>
              <w:rPr>
                <w:rFonts w:ascii="Times New Roman" w:eastAsia="Calibri" w:hAnsi="Times New Roman" w:cs="Times New Roman"/>
                <w:shd w:val="clear" w:color="auto" w:fill="FFFFFF"/>
              </w:rPr>
            </w:pPr>
            <w:r w:rsidRPr="008D3AEB">
              <w:rPr>
                <w:rFonts w:ascii="Times New Roman" w:eastAsia="Calibri" w:hAnsi="Times New Roman" w:cs="Times New Roman"/>
                <w:u w:val="single"/>
                <w:shd w:val="clear" w:color="auto" w:fill="FFFFFF"/>
              </w:rPr>
              <w:t>85,8</w:t>
            </w:r>
          </w:p>
          <w:p w:rsidR="008D3AEB" w:rsidRPr="008D3AEB" w:rsidRDefault="008D3AEB" w:rsidP="00891C88">
            <w:pPr>
              <w:widowControl w:val="0"/>
              <w:autoSpaceDN w:val="0"/>
              <w:jc w:val="center"/>
              <w:rPr>
                <w:rFonts w:ascii="Times New Roman" w:eastAsia="Calibri" w:hAnsi="Times New Roman" w:cs="Times New Roman"/>
                <w:kern w:val="3"/>
                <w:shd w:val="clear" w:color="auto" w:fill="FFFFFF"/>
              </w:rPr>
            </w:pPr>
            <w:r w:rsidRPr="008D3AEB">
              <w:rPr>
                <w:rFonts w:ascii="Times New Roman" w:eastAsia="Calibri" w:hAnsi="Times New Roman" w:cs="Times New Roman"/>
                <w:kern w:val="3"/>
                <w:shd w:val="clear" w:color="auto" w:fill="FFFFFF"/>
              </w:rPr>
              <w:t>672,29</w:t>
            </w:r>
          </w:p>
        </w:tc>
        <w:tc>
          <w:tcPr>
            <w:tcW w:w="1821" w:type="dxa"/>
          </w:tcPr>
          <w:p w:rsidR="008D3AEB" w:rsidRPr="008D3AEB" w:rsidRDefault="008D3AEB" w:rsidP="00891C88">
            <w:pPr>
              <w:widowControl w:val="0"/>
              <w:autoSpaceDN w:val="0"/>
              <w:jc w:val="center"/>
              <w:rPr>
                <w:rFonts w:ascii="Times New Roman" w:eastAsia="Calibri" w:hAnsi="Times New Roman" w:cs="Times New Roman"/>
                <w:shd w:val="clear" w:color="auto" w:fill="FFFFFF"/>
              </w:rPr>
            </w:pPr>
            <w:r w:rsidRPr="008D3AEB">
              <w:rPr>
                <w:rFonts w:ascii="Times New Roman" w:eastAsia="Calibri" w:hAnsi="Times New Roman" w:cs="Times New Roman"/>
                <w:u w:val="single"/>
                <w:shd w:val="clear" w:color="auto" w:fill="FFFFFF"/>
              </w:rPr>
              <w:t>102,96</w:t>
            </w:r>
          </w:p>
          <w:p w:rsidR="008D3AEB" w:rsidRPr="008D3AEB" w:rsidRDefault="008D3AEB" w:rsidP="00891C88">
            <w:pPr>
              <w:widowControl w:val="0"/>
              <w:autoSpaceDN w:val="0"/>
              <w:jc w:val="center"/>
              <w:rPr>
                <w:rFonts w:ascii="Times New Roman" w:eastAsia="Calibri" w:hAnsi="Times New Roman" w:cs="Times New Roman"/>
                <w:kern w:val="3"/>
                <w:shd w:val="clear" w:color="auto" w:fill="FFFFFF"/>
              </w:rPr>
            </w:pPr>
            <w:r w:rsidRPr="008D3AEB">
              <w:rPr>
                <w:rFonts w:ascii="Times New Roman" w:eastAsia="Calibri" w:hAnsi="Times New Roman" w:cs="Times New Roman"/>
                <w:kern w:val="3"/>
                <w:shd w:val="clear" w:color="auto" w:fill="FFFFFF"/>
              </w:rPr>
              <w:t>806,75</w:t>
            </w:r>
          </w:p>
        </w:tc>
      </w:tr>
      <w:tr w:rsidR="008D3AEB" w:rsidRPr="0018480A" w:rsidTr="00891C88">
        <w:tc>
          <w:tcPr>
            <w:tcW w:w="1901" w:type="dxa"/>
            <w:vAlign w:val="center"/>
          </w:tcPr>
          <w:p w:rsidR="008D3AEB" w:rsidRPr="008D3AEB" w:rsidRDefault="008D3AEB" w:rsidP="00891C88">
            <w:pPr>
              <w:snapToGrid w:val="0"/>
              <w:jc w:val="center"/>
              <w:rPr>
                <w:rFonts w:ascii="Times New Roman" w:eastAsia="Calibri" w:hAnsi="Times New Roman" w:cs="Times New Roman"/>
                <w:shd w:val="clear" w:color="auto" w:fill="FFFFFF"/>
              </w:rPr>
            </w:pPr>
            <w:r w:rsidRPr="008D3AEB">
              <w:rPr>
                <w:rFonts w:ascii="Times New Roman" w:eastAsia="Calibri" w:hAnsi="Times New Roman" w:cs="Times New Roman"/>
                <w:shd w:val="clear" w:color="auto" w:fill="FFFFFF"/>
              </w:rPr>
              <w:t>Поливочные нужды</w:t>
            </w:r>
          </w:p>
        </w:tc>
        <w:tc>
          <w:tcPr>
            <w:tcW w:w="2169" w:type="dxa"/>
            <w:vAlign w:val="center"/>
          </w:tcPr>
          <w:p w:rsidR="008D3AEB" w:rsidRPr="008D3AEB" w:rsidRDefault="008D3AEB" w:rsidP="00891C88">
            <w:pPr>
              <w:snapToGrid w:val="0"/>
              <w:jc w:val="center"/>
              <w:rPr>
                <w:rFonts w:ascii="Times New Roman" w:eastAsia="Calibri" w:hAnsi="Times New Roman" w:cs="Times New Roman"/>
                <w:shd w:val="clear" w:color="auto" w:fill="FFFFFF"/>
              </w:rPr>
            </w:pPr>
            <w:r w:rsidRPr="008D3AEB">
              <w:rPr>
                <w:rFonts w:ascii="Times New Roman" w:eastAsia="Calibri" w:hAnsi="Times New Roman" w:cs="Times New Roman"/>
                <w:shd w:val="clear" w:color="auto" w:fill="FFFFFF"/>
              </w:rPr>
              <w:t>3,209</w:t>
            </w:r>
          </w:p>
        </w:tc>
        <w:tc>
          <w:tcPr>
            <w:tcW w:w="1858" w:type="dxa"/>
            <w:vAlign w:val="center"/>
          </w:tcPr>
          <w:p w:rsidR="008D3AEB" w:rsidRPr="008D3AEB" w:rsidRDefault="008D3AEB" w:rsidP="00891C88">
            <w:pPr>
              <w:snapToGrid w:val="0"/>
              <w:jc w:val="center"/>
              <w:rPr>
                <w:rFonts w:ascii="Times New Roman" w:eastAsia="Calibri" w:hAnsi="Times New Roman" w:cs="Times New Roman"/>
                <w:shd w:val="clear" w:color="auto" w:fill="FFFFFF"/>
              </w:rPr>
            </w:pPr>
            <w:r w:rsidRPr="008D3AEB">
              <w:rPr>
                <w:rFonts w:ascii="Times New Roman" w:eastAsia="Calibri" w:hAnsi="Times New Roman" w:cs="Times New Roman"/>
                <w:shd w:val="clear" w:color="auto" w:fill="FFFFFF"/>
              </w:rPr>
              <w:t>70</w:t>
            </w:r>
          </w:p>
        </w:tc>
        <w:tc>
          <w:tcPr>
            <w:tcW w:w="1821" w:type="dxa"/>
            <w:vAlign w:val="center"/>
          </w:tcPr>
          <w:p w:rsidR="008D3AEB" w:rsidRPr="008D3AEB" w:rsidRDefault="008D3AEB" w:rsidP="00891C88">
            <w:pPr>
              <w:snapToGrid w:val="0"/>
              <w:jc w:val="center"/>
              <w:rPr>
                <w:rFonts w:ascii="Times New Roman" w:eastAsia="Calibri" w:hAnsi="Times New Roman" w:cs="Times New Roman"/>
                <w:shd w:val="clear" w:color="auto" w:fill="FFFFFF"/>
                <w:lang w:val="en-US"/>
              </w:rPr>
            </w:pPr>
            <w:r w:rsidRPr="008D3AEB">
              <w:rPr>
                <w:rFonts w:ascii="Times New Roman" w:eastAsia="Calibri" w:hAnsi="Times New Roman" w:cs="Times New Roman"/>
                <w:shd w:val="clear" w:color="auto" w:fill="FFFFFF"/>
              </w:rPr>
              <w:t>224,63</w:t>
            </w:r>
          </w:p>
        </w:tc>
        <w:tc>
          <w:tcPr>
            <w:tcW w:w="1821" w:type="dxa"/>
            <w:vAlign w:val="center"/>
          </w:tcPr>
          <w:p w:rsidR="008D3AEB" w:rsidRPr="008D3AEB" w:rsidRDefault="008D3AEB" w:rsidP="00891C88">
            <w:pPr>
              <w:snapToGrid w:val="0"/>
              <w:jc w:val="center"/>
              <w:rPr>
                <w:rFonts w:ascii="Times New Roman" w:eastAsia="Calibri" w:hAnsi="Times New Roman" w:cs="Times New Roman"/>
                <w:shd w:val="clear" w:color="auto" w:fill="FFFFFF"/>
                <w:lang w:val="en-US"/>
              </w:rPr>
            </w:pPr>
            <w:r w:rsidRPr="008D3AEB">
              <w:rPr>
                <w:rFonts w:ascii="Times New Roman" w:eastAsia="Calibri" w:hAnsi="Times New Roman" w:cs="Times New Roman"/>
                <w:shd w:val="clear" w:color="auto" w:fill="FFFFFF"/>
              </w:rPr>
              <w:t>269,6</w:t>
            </w:r>
          </w:p>
        </w:tc>
      </w:tr>
      <w:tr w:rsidR="008D3AEB" w:rsidRPr="0018480A" w:rsidTr="00891C88">
        <w:tc>
          <w:tcPr>
            <w:tcW w:w="1901" w:type="dxa"/>
            <w:vAlign w:val="center"/>
          </w:tcPr>
          <w:p w:rsidR="008D3AEB" w:rsidRPr="008D3AEB" w:rsidRDefault="008D3AEB" w:rsidP="00891C88">
            <w:pPr>
              <w:snapToGrid w:val="0"/>
              <w:rPr>
                <w:rFonts w:ascii="Times New Roman" w:eastAsia="Calibri" w:hAnsi="Times New Roman" w:cs="Times New Roman"/>
                <w:b/>
                <w:shd w:val="clear" w:color="auto" w:fill="FFFFFF"/>
              </w:rPr>
            </w:pPr>
            <w:r w:rsidRPr="008D3AEB">
              <w:rPr>
                <w:rFonts w:ascii="Times New Roman" w:eastAsia="Calibri" w:hAnsi="Times New Roman" w:cs="Times New Roman"/>
                <w:b/>
                <w:shd w:val="clear" w:color="auto" w:fill="FFFFFF"/>
              </w:rPr>
              <w:t>Итого:</w:t>
            </w:r>
          </w:p>
        </w:tc>
        <w:tc>
          <w:tcPr>
            <w:tcW w:w="2169" w:type="dxa"/>
            <w:vAlign w:val="center"/>
          </w:tcPr>
          <w:p w:rsidR="008D3AEB" w:rsidRPr="008D3AEB" w:rsidRDefault="008D3AEB" w:rsidP="00891C88">
            <w:pPr>
              <w:snapToGrid w:val="0"/>
              <w:jc w:val="center"/>
              <w:rPr>
                <w:rFonts w:ascii="Times New Roman" w:eastAsia="Calibri" w:hAnsi="Times New Roman" w:cs="Times New Roman"/>
                <w:b/>
                <w:shd w:val="clear" w:color="auto" w:fill="FFFFFF"/>
              </w:rPr>
            </w:pPr>
          </w:p>
        </w:tc>
        <w:tc>
          <w:tcPr>
            <w:tcW w:w="1858" w:type="dxa"/>
            <w:vAlign w:val="center"/>
          </w:tcPr>
          <w:p w:rsidR="008D3AEB" w:rsidRPr="008D3AEB" w:rsidRDefault="008D3AEB" w:rsidP="00891C88">
            <w:pPr>
              <w:snapToGrid w:val="0"/>
              <w:jc w:val="center"/>
              <w:rPr>
                <w:rFonts w:ascii="Times New Roman" w:eastAsia="Calibri" w:hAnsi="Times New Roman" w:cs="Times New Roman"/>
                <w:b/>
                <w:shd w:val="clear" w:color="auto" w:fill="FFFFFF"/>
              </w:rPr>
            </w:pPr>
          </w:p>
        </w:tc>
        <w:tc>
          <w:tcPr>
            <w:tcW w:w="1821" w:type="dxa"/>
            <w:vAlign w:val="center"/>
          </w:tcPr>
          <w:p w:rsidR="008D3AEB" w:rsidRPr="008D3AEB" w:rsidRDefault="008D3AEB" w:rsidP="00891C88">
            <w:pPr>
              <w:snapToGrid w:val="0"/>
              <w:jc w:val="center"/>
              <w:rPr>
                <w:rFonts w:ascii="Times New Roman" w:eastAsia="Calibri" w:hAnsi="Times New Roman" w:cs="Times New Roman"/>
                <w:b/>
                <w:shd w:val="clear" w:color="auto" w:fill="FFFFFF"/>
              </w:rPr>
            </w:pPr>
            <w:r w:rsidRPr="008D3AEB">
              <w:rPr>
                <w:rFonts w:ascii="Times New Roman" w:eastAsia="Calibri" w:hAnsi="Times New Roman" w:cs="Times New Roman"/>
                <w:b/>
                <w:shd w:val="clear" w:color="auto" w:fill="FFFFFF"/>
              </w:rPr>
              <w:t>982,72</w:t>
            </w:r>
          </w:p>
        </w:tc>
        <w:tc>
          <w:tcPr>
            <w:tcW w:w="1821" w:type="dxa"/>
            <w:vAlign w:val="center"/>
          </w:tcPr>
          <w:p w:rsidR="008D3AEB" w:rsidRPr="008D3AEB" w:rsidRDefault="008D3AEB" w:rsidP="00891C88">
            <w:pPr>
              <w:snapToGrid w:val="0"/>
              <w:jc w:val="center"/>
              <w:rPr>
                <w:rFonts w:ascii="Times New Roman" w:eastAsia="Calibri" w:hAnsi="Times New Roman" w:cs="Times New Roman"/>
                <w:b/>
                <w:shd w:val="clear" w:color="auto" w:fill="FFFFFF"/>
              </w:rPr>
            </w:pPr>
            <w:r w:rsidRPr="008D3AEB">
              <w:rPr>
                <w:rFonts w:ascii="Times New Roman" w:eastAsia="Calibri" w:hAnsi="Times New Roman" w:cs="Times New Roman"/>
                <w:b/>
                <w:shd w:val="clear" w:color="auto" w:fill="FFFFFF"/>
              </w:rPr>
              <w:t>1179,31</w:t>
            </w:r>
          </w:p>
        </w:tc>
      </w:tr>
    </w:tbl>
    <w:p w:rsidR="00F920F2" w:rsidRPr="00CA5353" w:rsidRDefault="00F920F2" w:rsidP="00F920F2">
      <w:pPr>
        <w:spacing w:after="0"/>
        <w:ind w:firstLine="709"/>
        <w:jc w:val="both"/>
        <w:rPr>
          <w:rFonts w:ascii="Times New Roman" w:eastAsia="Calibri" w:hAnsi="Times New Roman" w:cs="Times New Roman"/>
          <w:b/>
          <w:sz w:val="24"/>
          <w:szCs w:val="24"/>
          <w:shd w:val="clear" w:color="auto" w:fill="FFFFFF"/>
        </w:rPr>
      </w:pPr>
    </w:p>
    <w:p w:rsidR="008D3AEB" w:rsidRPr="008D3AEB" w:rsidRDefault="008D3AEB" w:rsidP="008D3AEB">
      <w:pPr>
        <w:spacing w:after="0"/>
        <w:ind w:firstLine="709"/>
        <w:jc w:val="center"/>
        <w:rPr>
          <w:rFonts w:ascii="Times New Roman" w:eastAsia="Calibri" w:hAnsi="Times New Roman" w:cs="Times New Roman"/>
          <w:b/>
          <w:sz w:val="24"/>
          <w:szCs w:val="24"/>
          <w:shd w:val="clear" w:color="auto" w:fill="FFFFFF"/>
        </w:rPr>
      </w:pPr>
      <w:r w:rsidRPr="008D3AEB">
        <w:rPr>
          <w:rFonts w:ascii="Times New Roman" w:eastAsia="Calibri" w:hAnsi="Times New Roman" w:cs="Times New Roman"/>
          <w:b/>
          <w:sz w:val="24"/>
          <w:szCs w:val="24"/>
          <w:shd w:val="clear" w:color="auto" w:fill="FFFFFF"/>
        </w:rPr>
        <w:t>Суммарные расходы воды. Расчетный срок.</w:t>
      </w:r>
    </w:p>
    <w:tbl>
      <w:tblPr>
        <w:tblStyle w:val="af2"/>
        <w:tblW w:w="0" w:type="auto"/>
        <w:tblLook w:val="04A0"/>
      </w:tblPr>
      <w:tblGrid>
        <w:gridCol w:w="3190"/>
        <w:gridCol w:w="3190"/>
        <w:gridCol w:w="3190"/>
      </w:tblGrid>
      <w:tr w:rsidR="008D3AEB" w:rsidRPr="008D3AEB" w:rsidTr="00891C88">
        <w:tc>
          <w:tcPr>
            <w:tcW w:w="3190" w:type="dxa"/>
            <w:vMerge w:val="restart"/>
            <w:shd w:val="clear" w:color="auto" w:fill="D9D9D9" w:themeFill="background1" w:themeFillShade="D9"/>
            <w:vAlign w:val="center"/>
          </w:tcPr>
          <w:p w:rsidR="008D3AEB" w:rsidRPr="008D3AEB" w:rsidRDefault="008D3AEB" w:rsidP="00891C88">
            <w:pPr>
              <w:jc w:val="center"/>
              <w:rPr>
                <w:rFonts w:ascii="Times New Roman" w:eastAsia="Calibri" w:hAnsi="Times New Roman" w:cs="Times New Roman"/>
                <w:b/>
              </w:rPr>
            </w:pPr>
            <w:r w:rsidRPr="008D3AEB">
              <w:rPr>
                <w:rFonts w:ascii="Times New Roman" w:eastAsia="Calibri" w:hAnsi="Times New Roman" w:cs="Times New Roman"/>
                <w:b/>
              </w:rPr>
              <w:t>Наименование потребителей</w:t>
            </w:r>
          </w:p>
        </w:tc>
        <w:tc>
          <w:tcPr>
            <w:tcW w:w="6380" w:type="dxa"/>
            <w:gridSpan w:val="2"/>
            <w:shd w:val="clear" w:color="auto" w:fill="D9D9D9" w:themeFill="background1" w:themeFillShade="D9"/>
          </w:tcPr>
          <w:p w:rsidR="008D3AEB" w:rsidRPr="008D3AEB" w:rsidRDefault="008D3AEB" w:rsidP="00891C88">
            <w:pPr>
              <w:jc w:val="center"/>
              <w:rPr>
                <w:rFonts w:ascii="Times New Roman" w:eastAsia="Calibri" w:hAnsi="Times New Roman" w:cs="Times New Roman"/>
                <w:b/>
              </w:rPr>
            </w:pPr>
            <w:r w:rsidRPr="008D3AEB">
              <w:rPr>
                <w:rFonts w:ascii="Times New Roman" w:eastAsia="Calibri" w:hAnsi="Times New Roman" w:cs="Times New Roman"/>
                <w:b/>
              </w:rPr>
              <w:t>Расчетный срок</w:t>
            </w:r>
          </w:p>
        </w:tc>
      </w:tr>
      <w:tr w:rsidR="008D3AEB" w:rsidRPr="008D3AEB" w:rsidTr="00891C88">
        <w:tc>
          <w:tcPr>
            <w:tcW w:w="3190" w:type="dxa"/>
            <w:vMerge/>
            <w:shd w:val="clear" w:color="auto" w:fill="D9D9D9" w:themeFill="background1" w:themeFillShade="D9"/>
          </w:tcPr>
          <w:p w:rsidR="008D3AEB" w:rsidRPr="008D3AEB" w:rsidRDefault="008D3AEB" w:rsidP="00891C88">
            <w:pPr>
              <w:jc w:val="both"/>
              <w:rPr>
                <w:rFonts w:ascii="Times New Roman" w:eastAsia="Calibri" w:hAnsi="Times New Roman" w:cs="Times New Roman"/>
                <w:b/>
                <w:shd w:val="clear" w:color="auto" w:fill="FFFFFF"/>
              </w:rPr>
            </w:pPr>
          </w:p>
        </w:tc>
        <w:tc>
          <w:tcPr>
            <w:tcW w:w="3190" w:type="dxa"/>
            <w:shd w:val="clear" w:color="auto" w:fill="D9D9D9" w:themeFill="background1" w:themeFillShade="D9"/>
          </w:tcPr>
          <w:p w:rsidR="008D3AEB" w:rsidRPr="008D3AEB" w:rsidRDefault="008D3AEB" w:rsidP="00891C88">
            <w:pPr>
              <w:jc w:val="center"/>
              <w:rPr>
                <w:rFonts w:ascii="Times New Roman" w:eastAsia="Calibri" w:hAnsi="Times New Roman" w:cs="Times New Roman"/>
                <w:b/>
              </w:rPr>
            </w:pPr>
            <w:proofErr w:type="spellStart"/>
            <w:r w:rsidRPr="008D3AEB">
              <w:rPr>
                <w:rFonts w:ascii="Times New Roman" w:eastAsia="Calibri" w:hAnsi="Times New Roman" w:cs="Times New Roman"/>
                <w:b/>
              </w:rPr>
              <w:t>Среднесут</w:t>
            </w:r>
            <w:proofErr w:type="spellEnd"/>
            <w:r w:rsidRPr="008D3AEB">
              <w:rPr>
                <w:rFonts w:ascii="Times New Roman" w:eastAsia="Calibri" w:hAnsi="Times New Roman" w:cs="Times New Roman"/>
                <w:b/>
              </w:rPr>
              <w:t>.  расход воды</w:t>
            </w:r>
          </w:p>
          <w:p w:rsidR="008D3AEB" w:rsidRPr="008D3AEB" w:rsidRDefault="008D3AEB" w:rsidP="008D3AEB">
            <w:pPr>
              <w:jc w:val="center"/>
              <w:rPr>
                <w:rFonts w:ascii="Times New Roman" w:eastAsia="Calibri" w:hAnsi="Times New Roman" w:cs="Times New Roman"/>
                <w:b/>
              </w:rPr>
            </w:pPr>
            <w:r w:rsidRPr="008D3AEB">
              <w:rPr>
                <w:rFonts w:ascii="Times New Roman" w:eastAsia="Calibri" w:hAnsi="Times New Roman" w:cs="Times New Roman"/>
                <w:b/>
              </w:rPr>
              <w:t xml:space="preserve"> </w:t>
            </w:r>
            <w:r>
              <w:rPr>
                <w:rFonts w:ascii="Times New Roman" w:eastAsia="Calibri" w:hAnsi="Times New Roman" w:cs="Times New Roman"/>
                <w:b/>
              </w:rPr>
              <w:t>куб</w:t>
            </w:r>
            <w:proofErr w:type="gramStart"/>
            <w:r>
              <w:rPr>
                <w:rFonts w:ascii="Times New Roman" w:eastAsia="Calibri" w:hAnsi="Times New Roman" w:cs="Times New Roman"/>
                <w:b/>
              </w:rPr>
              <w:t>.</w:t>
            </w:r>
            <w:r w:rsidRPr="008D3AEB">
              <w:rPr>
                <w:rFonts w:ascii="Times New Roman" w:eastAsia="Calibri" w:hAnsi="Times New Roman" w:cs="Times New Roman"/>
                <w:b/>
              </w:rPr>
              <w:t>м</w:t>
            </w:r>
            <w:proofErr w:type="gramEnd"/>
            <w:r w:rsidRPr="008D3AEB">
              <w:rPr>
                <w:rFonts w:ascii="Times New Roman" w:eastAsia="Calibri" w:hAnsi="Times New Roman" w:cs="Times New Roman"/>
                <w:b/>
              </w:rPr>
              <w:t>/</w:t>
            </w:r>
            <w:proofErr w:type="spellStart"/>
            <w:r w:rsidRPr="008D3AEB">
              <w:rPr>
                <w:rFonts w:ascii="Times New Roman" w:eastAsia="Calibri" w:hAnsi="Times New Roman" w:cs="Times New Roman"/>
                <w:b/>
              </w:rPr>
              <w:t>сут</w:t>
            </w:r>
            <w:proofErr w:type="spellEnd"/>
            <w:r w:rsidRPr="008D3AEB">
              <w:rPr>
                <w:rFonts w:ascii="Times New Roman" w:eastAsia="Calibri" w:hAnsi="Times New Roman" w:cs="Times New Roman"/>
                <w:b/>
              </w:rPr>
              <w:t>.</w:t>
            </w:r>
          </w:p>
        </w:tc>
        <w:tc>
          <w:tcPr>
            <w:tcW w:w="3190" w:type="dxa"/>
            <w:shd w:val="clear" w:color="auto" w:fill="D9D9D9" w:themeFill="background1" w:themeFillShade="D9"/>
          </w:tcPr>
          <w:p w:rsidR="008D3AEB" w:rsidRPr="008D3AEB" w:rsidRDefault="008D3AEB" w:rsidP="00891C88">
            <w:pPr>
              <w:jc w:val="center"/>
              <w:rPr>
                <w:rFonts w:ascii="Times New Roman" w:eastAsia="Calibri" w:hAnsi="Times New Roman" w:cs="Times New Roman"/>
                <w:b/>
              </w:rPr>
            </w:pPr>
            <w:proofErr w:type="spellStart"/>
            <w:r w:rsidRPr="008D3AEB">
              <w:rPr>
                <w:rFonts w:ascii="Times New Roman" w:eastAsia="Calibri" w:hAnsi="Times New Roman" w:cs="Times New Roman"/>
                <w:b/>
              </w:rPr>
              <w:t>Maксимальный</w:t>
            </w:r>
            <w:proofErr w:type="spellEnd"/>
            <w:r w:rsidRPr="008D3AEB">
              <w:rPr>
                <w:rFonts w:ascii="Times New Roman" w:eastAsia="Calibri" w:hAnsi="Times New Roman" w:cs="Times New Roman"/>
                <w:b/>
              </w:rPr>
              <w:t xml:space="preserve"> </w:t>
            </w:r>
            <w:proofErr w:type="spellStart"/>
            <w:r w:rsidRPr="008D3AEB">
              <w:rPr>
                <w:rFonts w:ascii="Times New Roman" w:eastAsia="Calibri" w:hAnsi="Times New Roman" w:cs="Times New Roman"/>
                <w:b/>
              </w:rPr>
              <w:t>сут</w:t>
            </w:r>
            <w:proofErr w:type="gramStart"/>
            <w:r w:rsidRPr="008D3AEB">
              <w:rPr>
                <w:rFonts w:ascii="Times New Roman" w:eastAsia="Calibri" w:hAnsi="Times New Roman" w:cs="Times New Roman"/>
                <w:b/>
              </w:rPr>
              <w:t>.р</w:t>
            </w:r>
            <w:proofErr w:type="gramEnd"/>
            <w:r w:rsidRPr="008D3AEB">
              <w:rPr>
                <w:rFonts w:ascii="Times New Roman" w:eastAsia="Calibri" w:hAnsi="Times New Roman" w:cs="Times New Roman"/>
                <w:b/>
              </w:rPr>
              <w:t>асход</w:t>
            </w:r>
            <w:proofErr w:type="spellEnd"/>
            <w:r w:rsidRPr="008D3AEB">
              <w:rPr>
                <w:rFonts w:ascii="Times New Roman" w:eastAsia="Calibri" w:hAnsi="Times New Roman" w:cs="Times New Roman"/>
                <w:b/>
              </w:rPr>
              <w:t xml:space="preserve"> воды</w:t>
            </w:r>
          </w:p>
          <w:p w:rsidR="008D3AEB" w:rsidRPr="008D3AEB" w:rsidRDefault="008D3AEB" w:rsidP="00891C88">
            <w:pPr>
              <w:jc w:val="center"/>
              <w:rPr>
                <w:rFonts w:ascii="Times New Roman" w:eastAsia="Calibri" w:hAnsi="Times New Roman" w:cs="Times New Roman"/>
                <w:b/>
              </w:rPr>
            </w:pPr>
            <w:r>
              <w:rPr>
                <w:rFonts w:ascii="Times New Roman" w:eastAsia="Calibri" w:hAnsi="Times New Roman" w:cs="Times New Roman"/>
                <w:b/>
              </w:rPr>
              <w:t>куб</w:t>
            </w:r>
            <w:proofErr w:type="gramStart"/>
            <w:r>
              <w:rPr>
                <w:rFonts w:ascii="Times New Roman" w:eastAsia="Calibri" w:hAnsi="Times New Roman" w:cs="Times New Roman"/>
                <w:b/>
              </w:rPr>
              <w:t>.</w:t>
            </w:r>
            <w:r w:rsidRPr="008D3AEB">
              <w:rPr>
                <w:rFonts w:ascii="Times New Roman" w:eastAsia="Calibri" w:hAnsi="Times New Roman" w:cs="Times New Roman"/>
                <w:b/>
              </w:rPr>
              <w:t>м</w:t>
            </w:r>
            <w:proofErr w:type="gramEnd"/>
            <w:r w:rsidRPr="008D3AEB">
              <w:rPr>
                <w:rFonts w:ascii="Times New Roman" w:eastAsia="Calibri" w:hAnsi="Times New Roman" w:cs="Times New Roman"/>
                <w:b/>
              </w:rPr>
              <w:t>/</w:t>
            </w:r>
            <w:proofErr w:type="spellStart"/>
            <w:r w:rsidRPr="008D3AEB">
              <w:rPr>
                <w:rFonts w:ascii="Times New Roman" w:eastAsia="Calibri" w:hAnsi="Times New Roman" w:cs="Times New Roman"/>
                <w:b/>
              </w:rPr>
              <w:t>сут</w:t>
            </w:r>
            <w:proofErr w:type="spellEnd"/>
            <w:r w:rsidRPr="008D3AEB">
              <w:rPr>
                <w:rFonts w:ascii="Times New Roman" w:eastAsia="Calibri" w:hAnsi="Times New Roman" w:cs="Times New Roman"/>
                <w:b/>
              </w:rPr>
              <w:t>.</w:t>
            </w:r>
          </w:p>
        </w:tc>
      </w:tr>
      <w:tr w:rsidR="008D3AEB" w:rsidRPr="008D3AEB" w:rsidTr="00891C88">
        <w:tc>
          <w:tcPr>
            <w:tcW w:w="3190" w:type="dxa"/>
            <w:vAlign w:val="center"/>
          </w:tcPr>
          <w:p w:rsidR="008D3AEB" w:rsidRPr="008D3AEB" w:rsidRDefault="008D3AEB" w:rsidP="00891C88">
            <w:pPr>
              <w:keepLines/>
              <w:widowControl w:val="0"/>
              <w:snapToGrid w:val="0"/>
              <w:rPr>
                <w:rFonts w:ascii="Times New Roman" w:eastAsia="Lucida Sans Unicode" w:hAnsi="Times New Roman" w:cs="Times New Roman"/>
                <w:kern w:val="1"/>
                <w:shd w:val="clear" w:color="auto" w:fill="FFFFFF"/>
              </w:rPr>
            </w:pPr>
            <w:proofErr w:type="spellStart"/>
            <w:r w:rsidRPr="008D3AEB">
              <w:rPr>
                <w:rFonts w:ascii="Times New Roman" w:eastAsia="Arial" w:hAnsi="Times New Roman" w:cs="Times New Roman"/>
                <w:b/>
                <w:i/>
                <w:kern w:val="1"/>
                <w:shd w:val="clear" w:color="auto" w:fill="FFFFFF"/>
              </w:rPr>
              <w:t>Елань-Коленовское</w:t>
            </w:r>
            <w:proofErr w:type="spellEnd"/>
            <w:r w:rsidRPr="008D3AEB">
              <w:rPr>
                <w:rFonts w:ascii="Times New Roman" w:eastAsia="Arial" w:hAnsi="Times New Roman" w:cs="Times New Roman"/>
                <w:b/>
                <w:i/>
                <w:kern w:val="1"/>
                <w:shd w:val="clear" w:color="auto" w:fill="FFFFFF"/>
              </w:rPr>
              <w:t xml:space="preserve"> </w:t>
            </w:r>
            <w:proofErr w:type="spellStart"/>
            <w:r w:rsidRPr="008D3AEB">
              <w:rPr>
                <w:rFonts w:ascii="Times New Roman" w:eastAsia="Arial" w:hAnsi="Times New Roman" w:cs="Times New Roman"/>
                <w:b/>
                <w:i/>
                <w:kern w:val="1"/>
                <w:shd w:val="clear" w:color="auto" w:fill="FFFFFF"/>
              </w:rPr>
              <w:t>гп</w:t>
            </w:r>
            <w:proofErr w:type="spellEnd"/>
            <w:r w:rsidRPr="008D3AEB">
              <w:rPr>
                <w:rFonts w:ascii="Times New Roman" w:eastAsia="Lucida Sans Unicode" w:hAnsi="Times New Roman" w:cs="Times New Roman"/>
                <w:b/>
                <w:bCs/>
                <w:i/>
                <w:iCs/>
                <w:kern w:val="1"/>
                <w:shd w:val="clear" w:color="auto" w:fill="FFFFFF"/>
              </w:rPr>
              <w:t>,</w:t>
            </w:r>
            <w:r w:rsidRPr="008D3AEB">
              <w:rPr>
                <w:rFonts w:ascii="Times New Roman" w:eastAsia="Lucida Sans Unicode" w:hAnsi="Times New Roman" w:cs="Times New Roman"/>
                <w:kern w:val="1"/>
                <w:shd w:val="clear" w:color="auto" w:fill="FFFFFF"/>
              </w:rPr>
              <w:t xml:space="preserve"> население (3,234 тыс. чел.)</w:t>
            </w:r>
          </w:p>
        </w:tc>
        <w:tc>
          <w:tcPr>
            <w:tcW w:w="3190" w:type="dxa"/>
            <w:vAlign w:val="center"/>
          </w:tcPr>
          <w:p w:rsidR="008D3AEB" w:rsidRPr="008D3AEB" w:rsidRDefault="008D3AEB" w:rsidP="00891C88">
            <w:pPr>
              <w:jc w:val="center"/>
              <w:rPr>
                <w:rFonts w:ascii="Times New Roman" w:eastAsia="Calibri" w:hAnsi="Times New Roman" w:cs="Times New Roman"/>
                <w:shd w:val="clear" w:color="auto" w:fill="FFFFFF"/>
                <w:lang w:val="en-US"/>
              </w:rPr>
            </w:pPr>
            <w:r w:rsidRPr="008D3AEB">
              <w:rPr>
                <w:rFonts w:ascii="Times New Roman" w:eastAsia="Calibri" w:hAnsi="Times New Roman" w:cs="Times New Roman"/>
                <w:shd w:val="clear" w:color="auto" w:fill="FFFFFF"/>
              </w:rPr>
              <w:t>743,82</w:t>
            </w:r>
          </w:p>
        </w:tc>
        <w:tc>
          <w:tcPr>
            <w:tcW w:w="3190" w:type="dxa"/>
            <w:vAlign w:val="center"/>
          </w:tcPr>
          <w:p w:rsidR="008D3AEB" w:rsidRPr="008D3AEB" w:rsidRDefault="008D3AEB" w:rsidP="00891C88">
            <w:pPr>
              <w:jc w:val="center"/>
              <w:rPr>
                <w:rFonts w:ascii="Times New Roman" w:eastAsia="Calibri" w:hAnsi="Times New Roman" w:cs="Times New Roman"/>
                <w:shd w:val="clear" w:color="auto" w:fill="FFFFFF"/>
              </w:rPr>
            </w:pPr>
            <w:r w:rsidRPr="008D3AEB">
              <w:rPr>
                <w:rFonts w:ascii="Times New Roman" w:eastAsia="Calibri" w:hAnsi="Times New Roman" w:cs="Times New Roman"/>
                <w:shd w:val="clear" w:color="auto" w:fill="FFFFFF"/>
              </w:rPr>
              <w:t>892,6</w:t>
            </w:r>
          </w:p>
        </w:tc>
      </w:tr>
      <w:tr w:rsidR="008D3AEB" w:rsidRPr="008D3AEB" w:rsidTr="00891C88">
        <w:tc>
          <w:tcPr>
            <w:tcW w:w="3190" w:type="dxa"/>
            <w:vAlign w:val="center"/>
          </w:tcPr>
          <w:p w:rsidR="008D3AEB" w:rsidRPr="008D3AEB" w:rsidRDefault="008D3AEB" w:rsidP="00891C88">
            <w:pPr>
              <w:keepLines/>
              <w:widowControl w:val="0"/>
              <w:snapToGrid w:val="0"/>
              <w:rPr>
                <w:rFonts w:ascii="Times New Roman" w:eastAsia="Lucida Sans Unicode" w:hAnsi="Times New Roman" w:cs="Times New Roman"/>
                <w:kern w:val="1"/>
                <w:shd w:val="clear" w:color="auto" w:fill="FFFFFF"/>
              </w:rPr>
            </w:pPr>
            <w:r w:rsidRPr="008D3AEB">
              <w:rPr>
                <w:rFonts w:ascii="Times New Roman" w:eastAsia="Lucida Sans Unicode" w:hAnsi="Times New Roman" w:cs="Times New Roman"/>
                <w:kern w:val="1"/>
                <w:shd w:val="clear" w:color="auto" w:fill="FFFFFF"/>
              </w:rPr>
              <w:t>Поливочные нужды</w:t>
            </w:r>
          </w:p>
        </w:tc>
        <w:tc>
          <w:tcPr>
            <w:tcW w:w="3190" w:type="dxa"/>
            <w:vAlign w:val="center"/>
          </w:tcPr>
          <w:p w:rsidR="008D3AEB" w:rsidRPr="008D3AEB" w:rsidRDefault="008D3AEB" w:rsidP="00891C88">
            <w:pPr>
              <w:snapToGrid w:val="0"/>
              <w:jc w:val="center"/>
              <w:rPr>
                <w:rFonts w:ascii="Times New Roman" w:eastAsia="Calibri" w:hAnsi="Times New Roman" w:cs="Times New Roman"/>
                <w:shd w:val="clear" w:color="auto" w:fill="FFFFFF"/>
              </w:rPr>
            </w:pPr>
            <w:r w:rsidRPr="008D3AEB">
              <w:rPr>
                <w:rFonts w:ascii="Times New Roman" w:eastAsia="Calibri" w:hAnsi="Times New Roman" w:cs="Times New Roman"/>
                <w:shd w:val="clear" w:color="auto" w:fill="FFFFFF"/>
              </w:rPr>
              <w:t>226,38</w:t>
            </w:r>
          </w:p>
        </w:tc>
        <w:tc>
          <w:tcPr>
            <w:tcW w:w="3190" w:type="dxa"/>
            <w:vAlign w:val="center"/>
          </w:tcPr>
          <w:p w:rsidR="008D3AEB" w:rsidRPr="008D3AEB" w:rsidRDefault="008D3AEB" w:rsidP="00891C88">
            <w:pPr>
              <w:snapToGrid w:val="0"/>
              <w:jc w:val="center"/>
              <w:rPr>
                <w:rFonts w:ascii="Times New Roman" w:eastAsia="Calibri" w:hAnsi="Times New Roman" w:cs="Times New Roman"/>
                <w:shd w:val="clear" w:color="auto" w:fill="FFFFFF"/>
              </w:rPr>
            </w:pPr>
            <w:r w:rsidRPr="008D3AEB">
              <w:rPr>
                <w:rFonts w:ascii="Times New Roman" w:eastAsia="Calibri" w:hAnsi="Times New Roman" w:cs="Times New Roman"/>
                <w:shd w:val="clear" w:color="auto" w:fill="FFFFFF"/>
              </w:rPr>
              <w:t>271,7</w:t>
            </w:r>
          </w:p>
        </w:tc>
      </w:tr>
      <w:tr w:rsidR="008D3AEB" w:rsidRPr="008D3AEB" w:rsidTr="00891C88">
        <w:tc>
          <w:tcPr>
            <w:tcW w:w="3190" w:type="dxa"/>
            <w:vAlign w:val="center"/>
          </w:tcPr>
          <w:p w:rsidR="008D3AEB" w:rsidRPr="008D3AEB" w:rsidRDefault="008D3AEB" w:rsidP="00891C88">
            <w:pPr>
              <w:keepLines/>
              <w:widowControl w:val="0"/>
              <w:snapToGrid w:val="0"/>
              <w:rPr>
                <w:rFonts w:ascii="Times New Roman" w:eastAsia="Lucida Sans Unicode" w:hAnsi="Times New Roman" w:cs="Times New Roman"/>
                <w:kern w:val="1"/>
                <w:shd w:val="clear" w:color="auto" w:fill="FFFFFF"/>
              </w:rPr>
            </w:pPr>
            <w:r w:rsidRPr="008D3AEB">
              <w:rPr>
                <w:rFonts w:ascii="Times New Roman" w:eastAsia="Lucida Sans Unicode" w:hAnsi="Times New Roman" w:cs="Times New Roman"/>
                <w:kern w:val="1"/>
                <w:shd w:val="clear" w:color="auto" w:fill="FFFFFF"/>
              </w:rPr>
              <w:t>Коммунально-бытовые предприятия, обслуживающие население и прочие расходы (10%)</w:t>
            </w:r>
          </w:p>
        </w:tc>
        <w:tc>
          <w:tcPr>
            <w:tcW w:w="3190" w:type="dxa"/>
            <w:vAlign w:val="center"/>
          </w:tcPr>
          <w:p w:rsidR="008D3AEB" w:rsidRPr="008D3AEB" w:rsidRDefault="008D3AEB" w:rsidP="00891C88">
            <w:pPr>
              <w:keepLines/>
              <w:widowControl w:val="0"/>
              <w:snapToGrid w:val="0"/>
              <w:jc w:val="center"/>
              <w:rPr>
                <w:rFonts w:ascii="Times New Roman" w:eastAsia="Lucida Sans Unicode" w:hAnsi="Times New Roman" w:cs="Times New Roman"/>
                <w:kern w:val="1"/>
                <w:shd w:val="clear" w:color="auto" w:fill="FFFFFF"/>
              </w:rPr>
            </w:pPr>
            <w:r w:rsidRPr="008D3AEB">
              <w:rPr>
                <w:rFonts w:ascii="Times New Roman" w:eastAsia="Lucida Sans Unicode" w:hAnsi="Times New Roman" w:cs="Times New Roman"/>
                <w:kern w:val="1"/>
                <w:shd w:val="clear" w:color="auto" w:fill="FFFFFF"/>
              </w:rPr>
              <w:t>74,4</w:t>
            </w:r>
          </w:p>
        </w:tc>
        <w:tc>
          <w:tcPr>
            <w:tcW w:w="3190" w:type="dxa"/>
            <w:vAlign w:val="center"/>
          </w:tcPr>
          <w:p w:rsidR="008D3AEB" w:rsidRPr="008D3AEB" w:rsidRDefault="008D3AEB" w:rsidP="00891C88">
            <w:pPr>
              <w:keepLines/>
              <w:widowControl w:val="0"/>
              <w:snapToGrid w:val="0"/>
              <w:jc w:val="center"/>
              <w:rPr>
                <w:rFonts w:ascii="Times New Roman" w:eastAsia="Lucida Sans Unicode" w:hAnsi="Times New Roman" w:cs="Times New Roman"/>
                <w:kern w:val="1"/>
                <w:shd w:val="clear" w:color="auto" w:fill="FFFFFF"/>
              </w:rPr>
            </w:pPr>
            <w:r w:rsidRPr="008D3AEB">
              <w:rPr>
                <w:rFonts w:ascii="Times New Roman" w:eastAsia="Lucida Sans Unicode" w:hAnsi="Times New Roman" w:cs="Times New Roman"/>
                <w:kern w:val="1"/>
                <w:shd w:val="clear" w:color="auto" w:fill="FFFFFF"/>
              </w:rPr>
              <w:t>89,3</w:t>
            </w:r>
          </w:p>
        </w:tc>
      </w:tr>
      <w:tr w:rsidR="008D3AEB" w:rsidRPr="008D3AEB" w:rsidTr="00891C88">
        <w:trPr>
          <w:trHeight w:val="303"/>
        </w:trPr>
        <w:tc>
          <w:tcPr>
            <w:tcW w:w="3190" w:type="dxa"/>
            <w:shd w:val="clear" w:color="auto" w:fill="auto"/>
          </w:tcPr>
          <w:p w:rsidR="008D3AEB" w:rsidRPr="008D3AEB" w:rsidRDefault="008D3AEB" w:rsidP="00891C88">
            <w:pPr>
              <w:keepLines/>
              <w:widowControl w:val="0"/>
              <w:snapToGrid w:val="0"/>
              <w:rPr>
                <w:rFonts w:ascii="Times New Roman" w:eastAsia="Lucida Sans Unicode" w:hAnsi="Times New Roman" w:cs="Times New Roman"/>
                <w:kern w:val="1"/>
                <w:shd w:val="clear" w:color="auto" w:fill="FFFFFF"/>
              </w:rPr>
            </w:pPr>
            <w:r w:rsidRPr="008D3AEB">
              <w:rPr>
                <w:rFonts w:ascii="Times New Roman" w:eastAsia="Lucida Sans Unicode" w:hAnsi="Times New Roman" w:cs="Times New Roman"/>
                <w:kern w:val="1"/>
                <w:shd w:val="clear" w:color="auto" w:fill="FFFFFF"/>
              </w:rPr>
              <w:t>Промышленные предприятия</w:t>
            </w:r>
          </w:p>
        </w:tc>
        <w:tc>
          <w:tcPr>
            <w:tcW w:w="3190" w:type="dxa"/>
            <w:shd w:val="clear" w:color="auto" w:fill="auto"/>
            <w:vAlign w:val="center"/>
          </w:tcPr>
          <w:p w:rsidR="008D3AEB" w:rsidRPr="008D3AEB" w:rsidRDefault="008D3AEB" w:rsidP="00891C88">
            <w:pPr>
              <w:keepLines/>
              <w:widowControl w:val="0"/>
              <w:snapToGrid w:val="0"/>
              <w:ind w:firstLine="71"/>
              <w:jc w:val="center"/>
              <w:rPr>
                <w:rFonts w:ascii="Times New Roman" w:eastAsia="Lucida Sans Unicode" w:hAnsi="Times New Roman" w:cs="Times New Roman"/>
                <w:kern w:val="1"/>
                <w:shd w:val="clear" w:color="auto" w:fill="FFFFFF"/>
              </w:rPr>
            </w:pPr>
            <w:r w:rsidRPr="008D3AEB">
              <w:rPr>
                <w:rFonts w:ascii="Times New Roman" w:eastAsia="Lucida Sans Unicode" w:hAnsi="Times New Roman" w:cs="Times New Roman"/>
                <w:kern w:val="1"/>
                <w:shd w:val="clear" w:color="auto" w:fill="FFFFFF"/>
              </w:rPr>
              <w:t>нет данных</w:t>
            </w:r>
          </w:p>
        </w:tc>
        <w:tc>
          <w:tcPr>
            <w:tcW w:w="3190" w:type="dxa"/>
            <w:shd w:val="clear" w:color="auto" w:fill="auto"/>
            <w:vAlign w:val="center"/>
          </w:tcPr>
          <w:p w:rsidR="008D3AEB" w:rsidRPr="008D3AEB" w:rsidRDefault="008D3AEB" w:rsidP="00891C88">
            <w:pPr>
              <w:keepLines/>
              <w:widowControl w:val="0"/>
              <w:snapToGrid w:val="0"/>
              <w:jc w:val="center"/>
              <w:rPr>
                <w:rFonts w:ascii="Times New Roman" w:eastAsia="Lucida Sans Unicode" w:hAnsi="Times New Roman" w:cs="Times New Roman"/>
                <w:bCs/>
                <w:kern w:val="1"/>
                <w:shd w:val="clear" w:color="auto" w:fill="FFFFFF"/>
              </w:rPr>
            </w:pPr>
            <w:r w:rsidRPr="008D3AEB">
              <w:rPr>
                <w:rFonts w:ascii="Times New Roman" w:eastAsia="Lucida Sans Unicode" w:hAnsi="Times New Roman" w:cs="Times New Roman"/>
                <w:kern w:val="1"/>
                <w:shd w:val="clear" w:color="auto" w:fill="FFFFFF"/>
              </w:rPr>
              <w:t>нет данных</w:t>
            </w:r>
          </w:p>
        </w:tc>
      </w:tr>
      <w:tr w:rsidR="008D3AEB" w:rsidRPr="008D3AEB" w:rsidTr="00891C88">
        <w:trPr>
          <w:trHeight w:val="106"/>
        </w:trPr>
        <w:tc>
          <w:tcPr>
            <w:tcW w:w="3190" w:type="dxa"/>
            <w:shd w:val="clear" w:color="auto" w:fill="auto"/>
            <w:vAlign w:val="center"/>
          </w:tcPr>
          <w:p w:rsidR="008D3AEB" w:rsidRPr="008D3AEB" w:rsidRDefault="008D3AEB" w:rsidP="00891C88">
            <w:pPr>
              <w:keepLines/>
              <w:widowControl w:val="0"/>
              <w:snapToGrid w:val="0"/>
              <w:rPr>
                <w:rFonts w:ascii="Times New Roman" w:eastAsia="Lucida Sans Unicode" w:hAnsi="Times New Roman" w:cs="Times New Roman"/>
                <w:b/>
                <w:kern w:val="1"/>
                <w:shd w:val="clear" w:color="auto" w:fill="FFFFFF"/>
              </w:rPr>
            </w:pPr>
            <w:proofErr w:type="spellStart"/>
            <w:r w:rsidRPr="008D3AEB">
              <w:rPr>
                <w:rFonts w:ascii="Times New Roman" w:eastAsia="Lucida Sans Unicode" w:hAnsi="Times New Roman" w:cs="Times New Roman"/>
                <w:b/>
                <w:kern w:val="1"/>
                <w:shd w:val="clear" w:color="auto" w:fill="FFFFFF"/>
                <w:lang w:val="en-US"/>
              </w:rPr>
              <w:t>Итого</w:t>
            </w:r>
            <w:proofErr w:type="spellEnd"/>
            <w:r w:rsidRPr="008D3AEB">
              <w:rPr>
                <w:rFonts w:ascii="Times New Roman" w:eastAsia="Lucida Sans Unicode" w:hAnsi="Times New Roman" w:cs="Times New Roman"/>
                <w:b/>
                <w:kern w:val="1"/>
                <w:shd w:val="clear" w:color="auto" w:fill="FFFFFF"/>
              </w:rPr>
              <w:t>:</w:t>
            </w:r>
          </w:p>
        </w:tc>
        <w:tc>
          <w:tcPr>
            <w:tcW w:w="3190" w:type="dxa"/>
            <w:shd w:val="clear" w:color="auto" w:fill="auto"/>
            <w:vAlign w:val="center"/>
          </w:tcPr>
          <w:p w:rsidR="008D3AEB" w:rsidRPr="008D3AEB" w:rsidRDefault="008D3AEB" w:rsidP="00891C88">
            <w:pPr>
              <w:keepLines/>
              <w:widowControl w:val="0"/>
              <w:snapToGrid w:val="0"/>
              <w:jc w:val="center"/>
              <w:rPr>
                <w:rFonts w:ascii="Times New Roman" w:eastAsia="Lucida Sans Unicode" w:hAnsi="Times New Roman" w:cs="Times New Roman"/>
                <w:b/>
                <w:bCs/>
                <w:kern w:val="1"/>
                <w:shd w:val="clear" w:color="auto" w:fill="FFFFFF"/>
              </w:rPr>
            </w:pPr>
            <w:r w:rsidRPr="008D3AEB">
              <w:rPr>
                <w:rFonts w:ascii="Times New Roman" w:eastAsia="Lucida Sans Unicode" w:hAnsi="Times New Roman" w:cs="Times New Roman"/>
                <w:b/>
                <w:bCs/>
                <w:kern w:val="1"/>
                <w:shd w:val="clear" w:color="auto" w:fill="FFFFFF"/>
              </w:rPr>
              <w:t>1044,6</w:t>
            </w:r>
          </w:p>
        </w:tc>
        <w:tc>
          <w:tcPr>
            <w:tcW w:w="3190" w:type="dxa"/>
            <w:shd w:val="clear" w:color="auto" w:fill="auto"/>
            <w:vAlign w:val="center"/>
          </w:tcPr>
          <w:p w:rsidR="008D3AEB" w:rsidRPr="008D3AEB" w:rsidRDefault="008D3AEB" w:rsidP="00891C88">
            <w:pPr>
              <w:keepLines/>
              <w:widowControl w:val="0"/>
              <w:snapToGrid w:val="0"/>
              <w:jc w:val="center"/>
              <w:rPr>
                <w:rFonts w:ascii="Times New Roman" w:eastAsia="Lucida Sans Unicode" w:hAnsi="Times New Roman" w:cs="Times New Roman"/>
                <w:b/>
                <w:bCs/>
                <w:kern w:val="1"/>
                <w:shd w:val="clear" w:color="auto" w:fill="FFFFFF"/>
              </w:rPr>
            </w:pPr>
            <w:r w:rsidRPr="008D3AEB">
              <w:rPr>
                <w:rFonts w:ascii="Times New Roman" w:eastAsia="Lucida Sans Unicode" w:hAnsi="Times New Roman" w:cs="Times New Roman"/>
                <w:b/>
                <w:bCs/>
                <w:kern w:val="1"/>
                <w:shd w:val="clear" w:color="auto" w:fill="FFFFFF"/>
              </w:rPr>
              <w:t>1253,6</w:t>
            </w:r>
          </w:p>
        </w:tc>
      </w:tr>
    </w:tbl>
    <w:p w:rsidR="00F920F2" w:rsidRPr="00CA5353" w:rsidRDefault="00F920F2" w:rsidP="00F920F2">
      <w:pPr>
        <w:spacing w:after="0"/>
        <w:ind w:firstLine="709"/>
        <w:jc w:val="both"/>
        <w:rPr>
          <w:rFonts w:ascii="Times New Roman" w:eastAsia="Calibri" w:hAnsi="Times New Roman" w:cs="Times New Roman"/>
          <w:b/>
          <w:sz w:val="24"/>
          <w:szCs w:val="24"/>
          <w:shd w:val="clear" w:color="auto" w:fill="FFFFFF"/>
        </w:rPr>
      </w:pPr>
    </w:p>
    <w:p w:rsidR="008D3AEB" w:rsidRPr="008D3AEB" w:rsidRDefault="008D3AEB" w:rsidP="00E77885">
      <w:pPr>
        <w:spacing w:after="0"/>
        <w:ind w:firstLine="567"/>
        <w:jc w:val="both"/>
        <w:rPr>
          <w:rFonts w:ascii="Times New Roman" w:eastAsia="Calibri" w:hAnsi="Times New Roman" w:cs="Times New Roman"/>
          <w:sz w:val="24"/>
          <w:szCs w:val="24"/>
          <w:shd w:val="clear" w:color="auto" w:fill="FFFFFF"/>
        </w:rPr>
      </w:pPr>
      <w:r w:rsidRPr="008D3AEB">
        <w:rPr>
          <w:rFonts w:ascii="Times New Roman" w:eastAsia="Calibri" w:hAnsi="Times New Roman" w:cs="Times New Roman"/>
          <w:sz w:val="24"/>
          <w:szCs w:val="24"/>
          <w:shd w:val="clear" w:color="auto" w:fill="FFFFFF"/>
        </w:rPr>
        <w:t>В соответствии со СП 31.13330.2021 расходы воды питьевого качества для коммунально-бытовых предприятий, обслуживающих население, и прочие расходы приняты в размере 10% от расхода воды на нужды населения.</w:t>
      </w:r>
    </w:p>
    <w:p w:rsidR="008D3AEB" w:rsidRPr="008D3AEB" w:rsidRDefault="008D3AEB" w:rsidP="00E77885">
      <w:pPr>
        <w:spacing w:after="0"/>
        <w:ind w:firstLine="567"/>
        <w:jc w:val="both"/>
        <w:rPr>
          <w:rFonts w:ascii="Times New Roman" w:eastAsia="Calibri" w:hAnsi="Times New Roman" w:cs="Times New Roman"/>
          <w:sz w:val="24"/>
          <w:szCs w:val="24"/>
          <w:shd w:val="clear" w:color="auto" w:fill="FFFFFF"/>
        </w:rPr>
      </w:pPr>
      <w:r w:rsidRPr="008D3AEB">
        <w:rPr>
          <w:rFonts w:ascii="Times New Roman" w:eastAsia="Calibri" w:hAnsi="Times New Roman" w:cs="Times New Roman"/>
          <w:sz w:val="24"/>
          <w:szCs w:val="24"/>
          <w:shd w:val="clear" w:color="auto" w:fill="FFFFFF"/>
        </w:rPr>
        <w:t>Потребности в воде на инвестиционные объекты, необходимо прорабатывать по мере реализации целевых программ.</w:t>
      </w:r>
    </w:p>
    <w:p w:rsidR="00F920F2" w:rsidRPr="00D95F38" w:rsidRDefault="00F920F2" w:rsidP="00F920F2">
      <w:pPr>
        <w:spacing w:after="0" w:line="276" w:lineRule="auto"/>
        <w:ind w:firstLine="567"/>
        <w:jc w:val="both"/>
        <w:rPr>
          <w:rFonts w:ascii="Times New Roman" w:eastAsia="Calibri" w:hAnsi="Times New Roman" w:cs="Times New Roman"/>
          <w:color w:val="FF0000"/>
          <w:sz w:val="24"/>
          <w:szCs w:val="24"/>
          <w:shd w:val="clear" w:color="auto" w:fill="FFFFFF"/>
        </w:rPr>
      </w:pPr>
    </w:p>
    <w:p w:rsidR="00F920F2" w:rsidRPr="008D3AEB" w:rsidRDefault="00F920F2" w:rsidP="0002330F">
      <w:pPr>
        <w:spacing w:after="0"/>
        <w:ind w:firstLine="567"/>
        <w:jc w:val="both"/>
        <w:rPr>
          <w:rFonts w:ascii="Times New Roman" w:eastAsia="Calibri" w:hAnsi="Times New Roman" w:cs="Times New Roman"/>
          <w:b/>
          <w:bCs/>
          <w:sz w:val="24"/>
          <w:szCs w:val="24"/>
          <w:u w:val="single"/>
          <w:shd w:val="clear" w:color="auto" w:fill="FFFFFF"/>
        </w:rPr>
      </w:pPr>
      <w:r w:rsidRPr="008D3AEB">
        <w:rPr>
          <w:rFonts w:ascii="Times New Roman" w:eastAsia="Calibri" w:hAnsi="Times New Roman" w:cs="Times New Roman"/>
          <w:b/>
          <w:bCs/>
          <w:sz w:val="24"/>
          <w:szCs w:val="24"/>
          <w:u w:val="single"/>
          <w:shd w:val="clear" w:color="auto" w:fill="FFFFFF"/>
        </w:rPr>
        <w:t>Определение противопожарных расходов</w:t>
      </w:r>
    </w:p>
    <w:p w:rsidR="008D3AEB" w:rsidRPr="008D3AEB" w:rsidRDefault="008D3AEB" w:rsidP="00E77885">
      <w:pPr>
        <w:spacing w:after="0"/>
        <w:ind w:firstLine="567"/>
        <w:jc w:val="both"/>
        <w:rPr>
          <w:rFonts w:ascii="Times New Roman" w:eastAsia="Calibri" w:hAnsi="Times New Roman" w:cs="Times New Roman"/>
          <w:sz w:val="24"/>
          <w:szCs w:val="24"/>
          <w:shd w:val="clear" w:color="auto" w:fill="FFFFFF"/>
        </w:rPr>
      </w:pPr>
      <w:r w:rsidRPr="008D3AEB">
        <w:rPr>
          <w:rFonts w:ascii="Times New Roman" w:eastAsia="Calibri" w:hAnsi="Times New Roman" w:cs="Times New Roman"/>
          <w:sz w:val="24"/>
          <w:szCs w:val="24"/>
          <w:shd w:val="clear" w:color="auto" w:fill="FFFFFF"/>
        </w:rPr>
        <w:t>Расходы воды для нужд наружного пожаротушения принимаются в соответствии со СП 8.13130 Свод правил. Системы противопожарной защиты. Наружное противопожарное водоснабжение. Требования пожарной безопасности, утвержденным Приказом МЧС России от 30.03.2020 № 225 (далее по тексту - СП 8.13130).</w:t>
      </w:r>
    </w:p>
    <w:p w:rsidR="008D3AEB" w:rsidRPr="008D3AEB" w:rsidRDefault="008D3AEB" w:rsidP="00E77885">
      <w:pPr>
        <w:spacing w:after="0"/>
        <w:ind w:firstLine="567"/>
        <w:jc w:val="both"/>
        <w:rPr>
          <w:rFonts w:ascii="Times New Roman" w:eastAsia="Calibri" w:hAnsi="Times New Roman" w:cs="Times New Roman"/>
          <w:sz w:val="24"/>
          <w:szCs w:val="24"/>
          <w:shd w:val="clear" w:color="auto" w:fill="FFFFFF"/>
        </w:rPr>
      </w:pPr>
      <w:r w:rsidRPr="008D3AEB">
        <w:rPr>
          <w:rFonts w:ascii="Times New Roman" w:eastAsia="Calibri" w:hAnsi="Times New Roman" w:cs="Times New Roman"/>
          <w:sz w:val="24"/>
          <w:szCs w:val="24"/>
          <w:shd w:val="clear" w:color="auto" w:fill="FFFFFF"/>
        </w:rPr>
        <w:t>Согласно п. 5.1. СП 8.13130 расход воды на наружное пожаротушение (на один пожар) и количество одновременных пожаров в городских округах, городских и сельских поселениях для расчета магистральных (расчетных кольцевых) линий водопроводной сети должны приниматься по таблице 1 указанного свода правил.</w:t>
      </w:r>
    </w:p>
    <w:p w:rsidR="008D3AEB" w:rsidRPr="008D3AEB" w:rsidRDefault="008D3AEB" w:rsidP="00E77885">
      <w:pPr>
        <w:spacing w:after="0"/>
        <w:ind w:firstLine="567"/>
        <w:jc w:val="both"/>
        <w:rPr>
          <w:rFonts w:ascii="Times New Roman" w:eastAsia="Calibri" w:hAnsi="Times New Roman" w:cs="Times New Roman"/>
          <w:sz w:val="24"/>
          <w:szCs w:val="24"/>
          <w:shd w:val="clear" w:color="auto" w:fill="FFFFFF"/>
        </w:rPr>
      </w:pPr>
      <w:r w:rsidRPr="008D3AEB">
        <w:rPr>
          <w:rFonts w:ascii="Times New Roman" w:eastAsia="Calibri" w:hAnsi="Times New Roman" w:cs="Times New Roman"/>
          <w:sz w:val="24"/>
          <w:szCs w:val="24"/>
          <w:shd w:val="clear" w:color="auto" w:fill="FFFFFF"/>
        </w:rPr>
        <w:t>В соответствии с таблицей 1 СП 8.13130 для поселения с числом жителей более 1 тыс. чел, но не более 5 тыс. чел., расход воды на наружное пожаротушение в поселении на 1 пожар принимается 10 л/с, расчетное количество одновременных пожаров принимается равным 1.</w:t>
      </w:r>
    </w:p>
    <w:p w:rsidR="008D3AEB" w:rsidRPr="008D3AEB" w:rsidRDefault="008D3AEB" w:rsidP="00E77885">
      <w:pPr>
        <w:spacing w:after="0"/>
        <w:ind w:firstLine="567"/>
        <w:jc w:val="both"/>
        <w:rPr>
          <w:rFonts w:ascii="Times New Roman" w:eastAsia="Calibri" w:hAnsi="Times New Roman" w:cs="Times New Roman"/>
          <w:sz w:val="24"/>
          <w:szCs w:val="24"/>
          <w:shd w:val="clear" w:color="auto" w:fill="FFFFFF"/>
        </w:rPr>
      </w:pPr>
      <w:r w:rsidRPr="008D3AEB">
        <w:rPr>
          <w:rFonts w:ascii="Times New Roman" w:eastAsia="Calibri" w:hAnsi="Times New Roman" w:cs="Times New Roman"/>
          <w:sz w:val="24"/>
          <w:szCs w:val="24"/>
          <w:shd w:val="clear" w:color="auto" w:fill="FFFFFF"/>
        </w:rPr>
        <w:t>Таким образом, расход воды из водопроводной сети на наружное пожаротушение с учетом численности населения Елань-Коленовского городского поселения принят 10 л/</w:t>
      </w:r>
      <w:proofErr w:type="gramStart"/>
      <w:r w:rsidRPr="008D3AEB">
        <w:rPr>
          <w:rFonts w:ascii="Times New Roman" w:eastAsia="Calibri" w:hAnsi="Times New Roman" w:cs="Times New Roman"/>
          <w:sz w:val="24"/>
          <w:szCs w:val="24"/>
          <w:shd w:val="clear" w:color="auto" w:fill="FFFFFF"/>
        </w:rPr>
        <w:t>с</w:t>
      </w:r>
      <w:proofErr w:type="gramEnd"/>
      <w:r w:rsidRPr="008D3AEB">
        <w:rPr>
          <w:rFonts w:ascii="Times New Roman" w:eastAsia="Calibri" w:hAnsi="Times New Roman" w:cs="Times New Roman"/>
          <w:sz w:val="24"/>
          <w:szCs w:val="24"/>
          <w:shd w:val="clear" w:color="auto" w:fill="FFFFFF"/>
        </w:rPr>
        <w:t>.</w:t>
      </w:r>
    </w:p>
    <w:p w:rsidR="008D3AEB" w:rsidRPr="008D3AEB" w:rsidRDefault="008D3AEB" w:rsidP="00E77885">
      <w:pPr>
        <w:spacing w:after="0"/>
        <w:ind w:firstLine="567"/>
        <w:jc w:val="both"/>
        <w:rPr>
          <w:rFonts w:ascii="Times New Roman" w:eastAsia="Calibri" w:hAnsi="Times New Roman" w:cs="Times New Roman"/>
          <w:sz w:val="24"/>
          <w:szCs w:val="24"/>
          <w:shd w:val="clear" w:color="auto" w:fill="FFFFFF"/>
        </w:rPr>
      </w:pPr>
      <w:r w:rsidRPr="008D3AEB">
        <w:rPr>
          <w:rFonts w:ascii="Times New Roman" w:eastAsia="Calibri" w:hAnsi="Times New Roman" w:cs="Times New Roman"/>
          <w:sz w:val="24"/>
          <w:szCs w:val="24"/>
          <w:shd w:val="clear" w:color="auto" w:fill="FFFFFF"/>
        </w:rPr>
        <w:t>Продолжительность тушения пожара согласно СП 8.13130 составляет 3 часа, расход воды в сутки соответственно равен 10х3х3,6=108 куб.м./</w:t>
      </w:r>
      <w:proofErr w:type="spellStart"/>
      <w:r w:rsidRPr="008D3AEB">
        <w:rPr>
          <w:rFonts w:ascii="Times New Roman" w:eastAsia="Calibri" w:hAnsi="Times New Roman" w:cs="Times New Roman"/>
          <w:sz w:val="24"/>
          <w:szCs w:val="24"/>
          <w:shd w:val="clear" w:color="auto" w:fill="FFFFFF"/>
        </w:rPr>
        <w:t>сут</w:t>
      </w:r>
      <w:proofErr w:type="spellEnd"/>
      <w:r w:rsidRPr="008D3AEB">
        <w:rPr>
          <w:rFonts w:ascii="Times New Roman" w:eastAsia="Calibri" w:hAnsi="Times New Roman" w:cs="Times New Roman"/>
          <w:sz w:val="24"/>
          <w:szCs w:val="24"/>
          <w:shd w:val="clear" w:color="auto" w:fill="FFFFFF"/>
        </w:rPr>
        <w:t>. Противопожарный запас хранится в резервуарах запаса воды водозаборных сооружений. На территории промпредприятий необходимо устраивать противопожарные резервуары запаса воды.</w:t>
      </w:r>
    </w:p>
    <w:p w:rsidR="00F920F2" w:rsidRPr="00D95F38" w:rsidRDefault="00F920F2" w:rsidP="0002330F">
      <w:pPr>
        <w:spacing w:after="0" w:line="276" w:lineRule="auto"/>
        <w:ind w:firstLine="567"/>
        <w:jc w:val="both"/>
        <w:rPr>
          <w:rFonts w:ascii="Times New Roman" w:eastAsia="Calibri" w:hAnsi="Times New Roman" w:cs="Times New Roman"/>
          <w:color w:val="FF0000"/>
          <w:sz w:val="24"/>
          <w:szCs w:val="24"/>
          <w:shd w:val="clear" w:color="auto" w:fill="FFFFFF"/>
        </w:rPr>
      </w:pPr>
    </w:p>
    <w:p w:rsidR="00F920F2" w:rsidRPr="008D3AEB" w:rsidRDefault="00F920F2" w:rsidP="0002330F">
      <w:pPr>
        <w:spacing w:after="0"/>
        <w:ind w:firstLine="567"/>
        <w:jc w:val="both"/>
        <w:rPr>
          <w:rFonts w:ascii="Times New Roman" w:eastAsia="Calibri" w:hAnsi="Times New Roman" w:cs="Times New Roman"/>
          <w:b/>
          <w:bCs/>
          <w:sz w:val="24"/>
          <w:szCs w:val="24"/>
          <w:u w:val="single"/>
          <w:shd w:val="clear" w:color="auto" w:fill="FFFFFF"/>
        </w:rPr>
      </w:pPr>
      <w:r w:rsidRPr="008D3AEB">
        <w:rPr>
          <w:rFonts w:ascii="Times New Roman" w:eastAsia="Calibri" w:hAnsi="Times New Roman" w:cs="Times New Roman"/>
          <w:b/>
          <w:bCs/>
          <w:sz w:val="24"/>
          <w:szCs w:val="24"/>
          <w:u w:val="single"/>
          <w:shd w:val="clear" w:color="auto" w:fill="FFFFFF"/>
        </w:rPr>
        <w:t>Свободные напоры</w:t>
      </w:r>
    </w:p>
    <w:p w:rsidR="008D3AEB" w:rsidRPr="008D3AEB" w:rsidRDefault="008D3AEB" w:rsidP="0002330F">
      <w:pPr>
        <w:spacing w:after="0"/>
        <w:ind w:firstLine="567"/>
        <w:jc w:val="both"/>
        <w:rPr>
          <w:rFonts w:ascii="Times New Roman" w:eastAsia="Calibri" w:hAnsi="Times New Roman" w:cs="Times New Roman"/>
          <w:sz w:val="24"/>
          <w:szCs w:val="24"/>
          <w:shd w:val="clear" w:color="auto" w:fill="FFFFFF"/>
        </w:rPr>
      </w:pPr>
      <w:r w:rsidRPr="008D3AEB">
        <w:rPr>
          <w:rFonts w:ascii="Times New Roman" w:eastAsia="Calibri" w:hAnsi="Times New Roman" w:cs="Times New Roman"/>
          <w:sz w:val="24"/>
          <w:szCs w:val="24"/>
          <w:shd w:val="clear" w:color="auto" w:fill="FFFFFF"/>
        </w:rPr>
        <w:t xml:space="preserve">Минимальный свободный напор в водопроводной сети с пожарными гидрантами должен быть не менее 10 м для возможности забора воды пожарными машинами. </w:t>
      </w:r>
    </w:p>
    <w:p w:rsidR="00F920F2" w:rsidRPr="00D95F38" w:rsidRDefault="00F920F2" w:rsidP="0002330F">
      <w:pPr>
        <w:spacing w:after="0"/>
        <w:ind w:firstLine="567"/>
        <w:jc w:val="both"/>
        <w:rPr>
          <w:rFonts w:ascii="Times New Roman" w:eastAsia="Calibri" w:hAnsi="Times New Roman" w:cs="Times New Roman"/>
          <w:color w:val="FF0000"/>
          <w:sz w:val="24"/>
          <w:szCs w:val="24"/>
          <w:shd w:val="clear" w:color="auto" w:fill="FFFFFF"/>
        </w:rPr>
      </w:pPr>
    </w:p>
    <w:p w:rsidR="00F920F2" w:rsidRPr="008D3AEB" w:rsidRDefault="00F920F2" w:rsidP="0002330F">
      <w:pPr>
        <w:spacing w:after="0"/>
        <w:ind w:firstLine="567"/>
        <w:jc w:val="both"/>
        <w:rPr>
          <w:rFonts w:ascii="Times New Roman" w:eastAsia="Calibri" w:hAnsi="Times New Roman" w:cs="Times New Roman"/>
          <w:b/>
          <w:bCs/>
          <w:sz w:val="24"/>
          <w:szCs w:val="24"/>
          <w:u w:val="single"/>
          <w:shd w:val="clear" w:color="auto" w:fill="FFFFFF"/>
        </w:rPr>
      </w:pPr>
      <w:r w:rsidRPr="008D3AEB">
        <w:rPr>
          <w:rFonts w:ascii="Times New Roman" w:eastAsia="Calibri" w:hAnsi="Times New Roman" w:cs="Times New Roman"/>
          <w:b/>
          <w:bCs/>
          <w:sz w:val="24"/>
          <w:szCs w:val="24"/>
          <w:u w:val="single"/>
          <w:shd w:val="clear" w:color="auto" w:fill="FFFFFF"/>
        </w:rPr>
        <w:t>Источники водоснабжения, схема водоснабжения</w:t>
      </w:r>
    </w:p>
    <w:p w:rsidR="008D3AEB" w:rsidRPr="008D3AEB" w:rsidRDefault="008D3AEB" w:rsidP="0002330F">
      <w:pPr>
        <w:spacing w:after="0" w:line="276" w:lineRule="auto"/>
        <w:ind w:firstLine="567"/>
        <w:jc w:val="both"/>
        <w:rPr>
          <w:rFonts w:ascii="Times New Roman" w:eastAsia="Calibri" w:hAnsi="Times New Roman" w:cs="Times New Roman"/>
          <w:sz w:val="24"/>
          <w:szCs w:val="24"/>
          <w:shd w:val="clear" w:color="auto" w:fill="FFFFFF"/>
        </w:rPr>
      </w:pPr>
      <w:r w:rsidRPr="008D3AEB">
        <w:rPr>
          <w:rFonts w:ascii="Times New Roman" w:eastAsia="Calibri" w:hAnsi="Times New Roman" w:cs="Times New Roman"/>
          <w:sz w:val="24"/>
          <w:szCs w:val="24"/>
          <w:shd w:val="clear" w:color="auto" w:fill="FFFFFF"/>
        </w:rPr>
        <w:t xml:space="preserve">Система водоснабжения поселения - централизованная, объединенная для хозяйственно-питьевых и противопожарных нужд. Наружное пожаротушение предусматривается из подземных пожарных гидрантов, установленных на сетях. Так же на сети устанавливаются  водоразборные колонки. Трассировка водоводов и разводящих сетей ниже глубины промерзания.    </w:t>
      </w:r>
    </w:p>
    <w:p w:rsidR="00F920F2" w:rsidRPr="008D3AEB" w:rsidRDefault="00F920F2" w:rsidP="0002330F">
      <w:pPr>
        <w:spacing w:after="0" w:line="276" w:lineRule="auto"/>
        <w:ind w:firstLine="567"/>
        <w:jc w:val="both"/>
        <w:rPr>
          <w:rFonts w:ascii="Times New Roman" w:eastAsia="Calibri" w:hAnsi="Times New Roman" w:cs="Times New Roman"/>
          <w:sz w:val="24"/>
          <w:szCs w:val="24"/>
          <w:highlight w:val="yellow"/>
          <w:shd w:val="clear" w:color="auto" w:fill="FFFFFF"/>
        </w:rPr>
      </w:pPr>
      <w:r w:rsidRPr="008D3AEB">
        <w:rPr>
          <w:rFonts w:ascii="Times New Roman" w:eastAsia="Calibri" w:hAnsi="Times New Roman" w:cs="Times New Roman"/>
          <w:b/>
          <w:bCs/>
          <w:sz w:val="24"/>
          <w:szCs w:val="24"/>
          <w:u w:val="single"/>
          <w:shd w:val="clear" w:color="auto" w:fill="FFFFFF"/>
        </w:rPr>
        <w:lastRenderedPageBreak/>
        <w:t>Водопроводные сети</w:t>
      </w:r>
    </w:p>
    <w:p w:rsidR="008D3AEB" w:rsidRPr="008D3AEB" w:rsidRDefault="008D3AEB" w:rsidP="00E77885">
      <w:pPr>
        <w:spacing w:after="0"/>
        <w:ind w:firstLine="567"/>
        <w:jc w:val="both"/>
        <w:rPr>
          <w:rFonts w:ascii="Times New Roman" w:eastAsia="Calibri" w:hAnsi="Times New Roman" w:cs="Times New Roman"/>
          <w:sz w:val="24"/>
          <w:szCs w:val="24"/>
          <w:shd w:val="clear" w:color="auto" w:fill="FFFFFF"/>
        </w:rPr>
      </w:pPr>
      <w:r w:rsidRPr="008D3AEB">
        <w:rPr>
          <w:rFonts w:ascii="Times New Roman" w:eastAsia="Calibri" w:hAnsi="Times New Roman" w:cs="Times New Roman"/>
          <w:sz w:val="24"/>
          <w:szCs w:val="24"/>
          <w:shd w:val="clear" w:color="auto" w:fill="FFFFFF"/>
        </w:rPr>
        <w:t xml:space="preserve">Изношенность водопроводных сетей в поселении в настоящее время до 90 %, в </w:t>
      </w:r>
      <w:proofErr w:type="gramStart"/>
      <w:r w:rsidRPr="008D3AEB">
        <w:rPr>
          <w:rFonts w:ascii="Times New Roman" w:eastAsia="Calibri" w:hAnsi="Times New Roman" w:cs="Times New Roman"/>
          <w:sz w:val="24"/>
          <w:szCs w:val="24"/>
          <w:shd w:val="clear" w:color="auto" w:fill="FFFFFF"/>
        </w:rPr>
        <w:t>связи</w:t>
      </w:r>
      <w:proofErr w:type="gramEnd"/>
      <w:r w:rsidRPr="008D3AEB">
        <w:rPr>
          <w:rFonts w:ascii="Times New Roman" w:eastAsia="Calibri" w:hAnsi="Times New Roman" w:cs="Times New Roman"/>
          <w:sz w:val="24"/>
          <w:szCs w:val="24"/>
          <w:shd w:val="clear" w:color="auto" w:fill="FFFFFF"/>
        </w:rPr>
        <w:t xml:space="preserve"> с чем для нормального водоснабжения необходимо провести реконструкцию существующих сетей с использованием новых технологий и проложить новые водопроводные сети для повышения уровня оборудования (благоустройства) жилищного фонда, объектов производственного, социально-культурного и коммунально-бытового назначения.  </w:t>
      </w:r>
    </w:p>
    <w:p w:rsidR="008D3AEB" w:rsidRPr="008D3AEB" w:rsidRDefault="008D3AEB" w:rsidP="00E77885">
      <w:pPr>
        <w:spacing w:after="0"/>
        <w:ind w:firstLine="567"/>
        <w:jc w:val="both"/>
        <w:rPr>
          <w:rFonts w:ascii="Times New Roman" w:eastAsia="Calibri" w:hAnsi="Times New Roman" w:cs="Times New Roman"/>
          <w:sz w:val="24"/>
          <w:szCs w:val="24"/>
          <w:shd w:val="clear" w:color="auto" w:fill="FFFFFF"/>
        </w:rPr>
      </w:pPr>
      <w:r w:rsidRPr="008D3AEB">
        <w:rPr>
          <w:rFonts w:ascii="Times New Roman" w:eastAsia="Calibri" w:hAnsi="Times New Roman" w:cs="Times New Roman"/>
          <w:sz w:val="24"/>
          <w:szCs w:val="24"/>
          <w:shd w:val="clear" w:color="auto" w:fill="FFFFFF"/>
        </w:rPr>
        <w:t>Сети водопровода следует прокладывать из стальных, чугунных водопроводных труб из шаровидного графита, либо из пластмассовых напорных труб.</w:t>
      </w:r>
    </w:p>
    <w:p w:rsidR="008D3AEB" w:rsidRPr="008D3AEB" w:rsidRDefault="008D3AEB" w:rsidP="00E77885">
      <w:pPr>
        <w:spacing w:after="0"/>
        <w:ind w:firstLine="567"/>
        <w:jc w:val="both"/>
        <w:rPr>
          <w:rFonts w:ascii="Times New Roman" w:eastAsia="Calibri" w:hAnsi="Times New Roman" w:cs="Times New Roman"/>
          <w:sz w:val="24"/>
          <w:szCs w:val="24"/>
          <w:shd w:val="clear" w:color="auto" w:fill="FFFFFF"/>
        </w:rPr>
      </w:pPr>
      <w:r w:rsidRPr="008D3AEB">
        <w:rPr>
          <w:rFonts w:ascii="Times New Roman" w:eastAsia="Calibri" w:hAnsi="Times New Roman" w:cs="Times New Roman"/>
          <w:sz w:val="24"/>
          <w:szCs w:val="24"/>
          <w:shd w:val="clear" w:color="auto" w:fill="FFFFFF"/>
        </w:rPr>
        <w:t>При выполнении комплекса мероприятий, а именно: реконструкции водопроводных сетей, замены арматуры и санитарно-технического оборудования, установки водомеров и другое, возможно снижение удельной нормы водопотребления на человека.</w:t>
      </w:r>
    </w:p>
    <w:p w:rsidR="008D3AEB" w:rsidRPr="008D3AEB" w:rsidRDefault="008D3AEB" w:rsidP="00E77885">
      <w:pPr>
        <w:spacing w:after="0"/>
        <w:ind w:firstLine="567"/>
        <w:jc w:val="both"/>
        <w:rPr>
          <w:rFonts w:ascii="Times New Roman" w:eastAsia="Calibri" w:hAnsi="Times New Roman" w:cs="Times New Roman"/>
          <w:sz w:val="24"/>
          <w:szCs w:val="24"/>
          <w:shd w:val="clear" w:color="auto" w:fill="FFFFFF"/>
        </w:rPr>
      </w:pPr>
      <w:r w:rsidRPr="008D3AEB">
        <w:rPr>
          <w:rFonts w:ascii="Times New Roman" w:eastAsia="Calibri" w:hAnsi="Times New Roman" w:cs="Times New Roman"/>
          <w:sz w:val="24"/>
          <w:szCs w:val="24"/>
          <w:shd w:val="clear" w:color="auto" w:fill="FFFFFF"/>
        </w:rPr>
        <w:t xml:space="preserve">Учитывая, что в жилом секторе потребляется наибольшее количество воды, мероприятия по рациональному и экономному водопотреблению должны быть ориентированы в первую очередь на этот сектор, для чего необходимо определить и внедрить систему экономического стимулирования. </w:t>
      </w:r>
    </w:p>
    <w:p w:rsidR="00F920F2" w:rsidRPr="00D95F38" w:rsidRDefault="00F920F2" w:rsidP="0002330F">
      <w:pPr>
        <w:spacing w:after="0" w:line="276" w:lineRule="auto"/>
        <w:ind w:firstLine="567"/>
        <w:jc w:val="both"/>
        <w:rPr>
          <w:rFonts w:ascii="Times New Roman" w:eastAsia="Calibri" w:hAnsi="Times New Roman" w:cs="Times New Roman"/>
          <w:color w:val="FF0000"/>
          <w:sz w:val="24"/>
          <w:szCs w:val="24"/>
          <w:highlight w:val="yellow"/>
          <w:shd w:val="clear" w:color="auto" w:fill="FFFFFF"/>
        </w:rPr>
      </w:pPr>
    </w:p>
    <w:p w:rsidR="00ED55CB" w:rsidRPr="00ED55CB" w:rsidRDefault="00ED55CB" w:rsidP="0002330F">
      <w:pPr>
        <w:spacing w:after="0"/>
        <w:ind w:firstLine="567"/>
        <w:jc w:val="both"/>
        <w:rPr>
          <w:rFonts w:ascii="Times New Roman" w:eastAsia="Calibri" w:hAnsi="Times New Roman" w:cs="Times New Roman"/>
          <w:b/>
          <w:sz w:val="24"/>
          <w:szCs w:val="24"/>
          <w:u w:val="single"/>
          <w:shd w:val="clear" w:color="auto" w:fill="FFFFFF"/>
        </w:rPr>
      </w:pPr>
      <w:r w:rsidRPr="00ED55CB">
        <w:rPr>
          <w:rFonts w:ascii="Times New Roman" w:eastAsia="Calibri" w:hAnsi="Times New Roman" w:cs="Times New Roman"/>
          <w:b/>
          <w:sz w:val="24"/>
          <w:szCs w:val="24"/>
          <w:u w:val="single"/>
          <w:shd w:val="clear" w:color="auto" w:fill="FFFFFF"/>
        </w:rPr>
        <w:t>Анализ существующих проблем</w:t>
      </w:r>
    </w:p>
    <w:p w:rsidR="00ED55CB" w:rsidRPr="00ED55CB" w:rsidRDefault="00ED55CB" w:rsidP="00E77885">
      <w:pPr>
        <w:spacing w:after="0"/>
        <w:ind w:firstLine="567"/>
        <w:jc w:val="both"/>
        <w:rPr>
          <w:rFonts w:ascii="Times New Roman" w:eastAsia="Calibri" w:hAnsi="Times New Roman" w:cs="Times New Roman"/>
          <w:sz w:val="24"/>
          <w:szCs w:val="24"/>
          <w:shd w:val="clear" w:color="auto" w:fill="FFFFFF"/>
        </w:rPr>
      </w:pPr>
      <w:r w:rsidRPr="00ED55CB">
        <w:rPr>
          <w:rFonts w:ascii="Times New Roman" w:eastAsia="Calibri" w:hAnsi="Times New Roman" w:cs="Times New Roman"/>
          <w:sz w:val="24"/>
          <w:szCs w:val="24"/>
          <w:shd w:val="clear" w:color="auto" w:fill="FFFFFF"/>
        </w:rPr>
        <w:t>1. Длительная эксплуатация водопроводов изготовленных из некорродирующих материалов ухудшают органолептические показатели качества питьевой воды.</w:t>
      </w:r>
    </w:p>
    <w:p w:rsidR="00ED55CB" w:rsidRPr="00ED55CB" w:rsidRDefault="00ED55CB" w:rsidP="00E77885">
      <w:pPr>
        <w:spacing w:after="0"/>
        <w:ind w:firstLine="567"/>
        <w:jc w:val="both"/>
        <w:rPr>
          <w:rFonts w:ascii="Times New Roman" w:eastAsia="Calibri" w:hAnsi="Times New Roman" w:cs="Times New Roman"/>
          <w:sz w:val="24"/>
          <w:szCs w:val="24"/>
          <w:shd w:val="clear" w:color="auto" w:fill="FFFFFF"/>
        </w:rPr>
      </w:pPr>
      <w:r w:rsidRPr="00ED55CB">
        <w:rPr>
          <w:rFonts w:ascii="Times New Roman" w:eastAsia="Calibri" w:hAnsi="Times New Roman" w:cs="Times New Roman"/>
          <w:sz w:val="24"/>
          <w:szCs w:val="24"/>
          <w:shd w:val="clear" w:color="auto" w:fill="FFFFFF"/>
        </w:rPr>
        <w:t xml:space="preserve">2. Требуется замена подводящего к распределительному водопроводу  труб из некорродирующих материалов и </w:t>
      </w:r>
      <w:proofErr w:type="gramStart"/>
      <w:r w:rsidRPr="00ED55CB">
        <w:rPr>
          <w:rFonts w:ascii="Times New Roman" w:eastAsia="Calibri" w:hAnsi="Times New Roman" w:cs="Times New Roman"/>
          <w:sz w:val="24"/>
          <w:szCs w:val="24"/>
          <w:shd w:val="clear" w:color="auto" w:fill="FFFFFF"/>
        </w:rPr>
        <w:t>выдерживающие</w:t>
      </w:r>
      <w:proofErr w:type="gramEnd"/>
      <w:r w:rsidRPr="00ED55CB">
        <w:rPr>
          <w:rFonts w:ascii="Times New Roman" w:eastAsia="Calibri" w:hAnsi="Times New Roman" w:cs="Times New Roman"/>
          <w:sz w:val="24"/>
          <w:szCs w:val="24"/>
          <w:shd w:val="clear" w:color="auto" w:fill="FFFFFF"/>
        </w:rPr>
        <w:t xml:space="preserve"> сдвиг </w:t>
      </w:r>
      <w:proofErr w:type="spellStart"/>
      <w:r w:rsidRPr="00ED55CB">
        <w:rPr>
          <w:rFonts w:ascii="Times New Roman" w:eastAsia="Calibri" w:hAnsi="Times New Roman" w:cs="Times New Roman"/>
          <w:sz w:val="24"/>
          <w:szCs w:val="24"/>
          <w:shd w:val="clear" w:color="auto" w:fill="FFFFFF"/>
        </w:rPr>
        <w:t>просадочного</w:t>
      </w:r>
      <w:proofErr w:type="spellEnd"/>
      <w:r w:rsidRPr="00ED55CB">
        <w:rPr>
          <w:rFonts w:ascii="Times New Roman" w:eastAsia="Calibri" w:hAnsi="Times New Roman" w:cs="Times New Roman"/>
          <w:sz w:val="24"/>
          <w:szCs w:val="24"/>
          <w:shd w:val="clear" w:color="auto" w:fill="FFFFFF"/>
        </w:rPr>
        <w:t xml:space="preserve"> грунта.</w:t>
      </w:r>
    </w:p>
    <w:p w:rsidR="00ED55CB" w:rsidRPr="00ED55CB" w:rsidRDefault="00ED55CB" w:rsidP="00E77885">
      <w:pPr>
        <w:spacing w:after="0"/>
        <w:ind w:firstLine="567"/>
        <w:jc w:val="both"/>
        <w:rPr>
          <w:rFonts w:ascii="Times New Roman" w:eastAsia="Calibri" w:hAnsi="Times New Roman" w:cs="Times New Roman"/>
          <w:sz w:val="24"/>
          <w:szCs w:val="24"/>
          <w:shd w:val="clear" w:color="auto" w:fill="FFFFFF"/>
        </w:rPr>
      </w:pPr>
      <w:r w:rsidRPr="00ED55CB">
        <w:rPr>
          <w:rFonts w:ascii="Times New Roman" w:eastAsia="Calibri" w:hAnsi="Times New Roman" w:cs="Times New Roman"/>
          <w:sz w:val="24"/>
          <w:szCs w:val="24"/>
          <w:shd w:val="clear" w:color="auto" w:fill="FFFFFF"/>
        </w:rPr>
        <w:t>3. Требуется оборудование системы водоснабжения  рабочего поселка датчиками давления .</w:t>
      </w:r>
    </w:p>
    <w:p w:rsidR="00ED55CB" w:rsidRPr="00ED55CB" w:rsidRDefault="00ED55CB" w:rsidP="00E77885">
      <w:pPr>
        <w:spacing w:after="0"/>
        <w:ind w:firstLine="567"/>
        <w:jc w:val="both"/>
        <w:rPr>
          <w:rFonts w:ascii="Times New Roman" w:eastAsia="Calibri" w:hAnsi="Times New Roman" w:cs="Times New Roman"/>
          <w:sz w:val="24"/>
          <w:szCs w:val="24"/>
          <w:shd w:val="clear" w:color="auto" w:fill="FFFFFF"/>
        </w:rPr>
      </w:pPr>
      <w:r w:rsidRPr="00ED55CB">
        <w:rPr>
          <w:rFonts w:ascii="Times New Roman" w:eastAsia="Calibri" w:hAnsi="Times New Roman" w:cs="Times New Roman"/>
          <w:sz w:val="24"/>
          <w:szCs w:val="24"/>
          <w:shd w:val="clear" w:color="auto" w:fill="FFFFFF"/>
        </w:rPr>
        <w:t>4. Водозаборные узлы (</w:t>
      </w:r>
      <w:proofErr w:type="spellStart"/>
      <w:r w:rsidRPr="00ED55CB">
        <w:rPr>
          <w:rFonts w:ascii="Times New Roman" w:eastAsia="Calibri" w:hAnsi="Times New Roman" w:cs="Times New Roman"/>
          <w:sz w:val="24"/>
          <w:szCs w:val="24"/>
          <w:shd w:val="clear" w:color="auto" w:fill="FFFFFF"/>
        </w:rPr>
        <w:t>водонакопители</w:t>
      </w:r>
      <w:proofErr w:type="spellEnd"/>
      <w:r w:rsidRPr="00ED55CB">
        <w:rPr>
          <w:rFonts w:ascii="Times New Roman" w:eastAsia="Calibri" w:hAnsi="Times New Roman" w:cs="Times New Roman"/>
          <w:sz w:val="24"/>
          <w:szCs w:val="24"/>
          <w:shd w:val="clear" w:color="auto" w:fill="FFFFFF"/>
        </w:rPr>
        <w:t>) требуют реконструкции и капитального ремонта.</w:t>
      </w:r>
    </w:p>
    <w:p w:rsidR="00ED55CB" w:rsidRPr="00ED55CB" w:rsidRDefault="00ED55CB" w:rsidP="00E77885">
      <w:pPr>
        <w:spacing w:after="0"/>
        <w:ind w:firstLine="567"/>
        <w:jc w:val="both"/>
        <w:rPr>
          <w:rFonts w:ascii="Times New Roman" w:eastAsia="Calibri" w:hAnsi="Times New Roman" w:cs="Times New Roman"/>
          <w:sz w:val="24"/>
          <w:szCs w:val="24"/>
          <w:shd w:val="clear" w:color="auto" w:fill="FFFFFF"/>
        </w:rPr>
      </w:pPr>
      <w:r w:rsidRPr="00ED55CB">
        <w:rPr>
          <w:rFonts w:ascii="Times New Roman" w:eastAsia="Calibri" w:hAnsi="Times New Roman" w:cs="Times New Roman"/>
          <w:sz w:val="24"/>
          <w:szCs w:val="24"/>
          <w:shd w:val="clear" w:color="auto" w:fill="FFFFFF"/>
        </w:rPr>
        <w:t>5. Приведение в нормативное состояние водопроводных колодцев, запорной арматуры.</w:t>
      </w:r>
    </w:p>
    <w:p w:rsidR="00ED55CB" w:rsidRPr="00ED55CB" w:rsidRDefault="00ED55CB" w:rsidP="00E77885">
      <w:pPr>
        <w:spacing w:after="0"/>
        <w:ind w:firstLine="567"/>
        <w:jc w:val="both"/>
        <w:rPr>
          <w:rFonts w:ascii="Times New Roman" w:eastAsia="Calibri" w:hAnsi="Times New Roman" w:cs="Times New Roman"/>
          <w:sz w:val="24"/>
          <w:szCs w:val="24"/>
          <w:shd w:val="clear" w:color="auto" w:fill="FFFFFF"/>
        </w:rPr>
      </w:pPr>
      <w:r w:rsidRPr="00ED55CB">
        <w:rPr>
          <w:rFonts w:ascii="Times New Roman" w:eastAsia="Calibri" w:hAnsi="Times New Roman" w:cs="Times New Roman"/>
          <w:sz w:val="24"/>
          <w:szCs w:val="24"/>
          <w:shd w:val="clear" w:color="auto" w:fill="FFFFFF"/>
        </w:rPr>
        <w:t xml:space="preserve">6. Дооборудовать задвижками водопроводную сеть на территории поселка. </w:t>
      </w:r>
    </w:p>
    <w:p w:rsidR="00ED55CB" w:rsidRPr="00ED55CB" w:rsidRDefault="00ED55CB" w:rsidP="00E77885">
      <w:pPr>
        <w:spacing w:after="0"/>
        <w:ind w:firstLine="567"/>
        <w:jc w:val="both"/>
        <w:rPr>
          <w:rFonts w:ascii="Times New Roman" w:eastAsia="Calibri" w:hAnsi="Times New Roman" w:cs="Times New Roman"/>
          <w:sz w:val="24"/>
          <w:szCs w:val="24"/>
          <w:shd w:val="clear" w:color="auto" w:fill="FFFFFF"/>
        </w:rPr>
      </w:pPr>
      <w:r w:rsidRPr="00ED55CB">
        <w:rPr>
          <w:rFonts w:ascii="Times New Roman" w:eastAsia="Calibri" w:hAnsi="Times New Roman" w:cs="Times New Roman"/>
          <w:sz w:val="24"/>
          <w:szCs w:val="24"/>
          <w:shd w:val="clear" w:color="auto" w:fill="FFFFFF"/>
        </w:rPr>
        <w:t>7. Необходимо составить план реконструкции систем водоснабжения и водоотведения.</w:t>
      </w:r>
    </w:p>
    <w:p w:rsidR="00ED55CB" w:rsidRPr="00180070" w:rsidRDefault="00ED55CB" w:rsidP="0002330F">
      <w:pPr>
        <w:spacing w:after="0" w:line="276" w:lineRule="auto"/>
        <w:ind w:firstLine="567"/>
        <w:jc w:val="both"/>
        <w:rPr>
          <w:rFonts w:eastAsia="Calibri" w:cs="Times New Roman"/>
          <w:sz w:val="24"/>
          <w:szCs w:val="24"/>
          <w:highlight w:val="yellow"/>
          <w:shd w:val="clear" w:color="auto" w:fill="FFFFFF"/>
        </w:rPr>
      </w:pPr>
    </w:p>
    <w:p w:rsidR="00ED55CB" w:rsidRPr="00ED55CB" w:rsidRDefault="00ED55CB" w:rsidP="0002330F">
      <w:pPr>
        <w:widowControl w:val="0"/>
        <w:autoSpaceDN w:val="0"/>
        <w:adjustRightInd w:val="0"/>
        <w:spacing w:after="0"/>
        <w:ind w:firstLine="567"/>
        <w:jc w:val="both"/>
        <w:rPr>
          <w:rFonts w:ascii="Times New Roman" w:eastAsia="Times New Roman" w:hAnsi="Times New Roman" w:cs="Times New Roman"/>
          <w:b/>
          <w:sz w:val="24"/>
          <w:szCs w:val="24"/>
          <w:u w:val="single"/>
          <w:lang w:eastAsia="ru-RU"/>
        </w:rPr>
      </w:pPr>
      <w:r w:rsidRPr="00ED55CB">
        <w:rPr>
          <w:rFonts w:ascii="Times New Roman" w:eastAsia="Times New Roman" w:hAnsi="Times New Roman" w:cs="Times New Roman"/>
          <w:b/>
          <w:sz w:val="24"/>
          <w:szCs w:val="24"/>
          <w:u w:val="single"/>
          <w:lang w:eastAsia="ru-RU"/>
        </w:rPr>
        <w:t>Мероприятия по строительству инженерной инфраструктуры водоснабжения</w:t>
      </w:r>
    </w:p>
    <w:p w:rsidR="00ED55CB" w:rsidRPr="00ED55CB" w:rsidRDefault="00ED55CB" w:rsidP="00E77885">
      <w:pPr>
        <w:widowControl w:val="0"/>
        <w:autoSpaceDN w:val="0"/>
        <w:adjustRightInd w:val="0"/>
        <w:spacing w:after="0"/>
        <w:ind w:firstLine="567"/>
        <w:jc w:val="both"/>
        <w:rPr>
          <w:rFonts w:ascii="Times New Roman" w:eastAsia="Times New Roman" w:hAnsi="Times New Roman" w:cs="Times New Roman"/>
          <w:sz w:val="24"/>
          <w:szCs w:val="24"/>
          <w:lang w:eastAsia="ru-RU"/>
        </w:rPr>
      </w:pPr>
      <w:r w:rsidRPr="00ED55CB">
        <w:rPr>
          <w:rFonts w:ascii="Times New Roman" w:eastAsia="Times New Roman" w:hAnsi="Times New Roman" w:cs="Times New Roman"/>
          <w:sz w:val="24"/>
          <w:szCs w:val="24"/>
          <w:lang w:eastAsia="ru-RU"/>
        </w:rPr>
        <w:t>Водоснабжение рабочего поселка Елань-Коленовский осуществляется с использованием воды о</w:t>
      </w:r>
      <w:r w:rsidR="00803248">
        <w:rPr>
          <w:rFonts w:ascii="Times New Roman" w:eastAsia="Times New Roman" w:hAnsi="Times New Roman" w:cs="Times New Roman"/>
          <w:sz w:val="24"/>
          <w:szCs w:val="24"/>
          <w:lang w:eastAsia="ru-RU"/>
        </w:rPr>
        <w:t>т существующе</w:t>
      </w:r>
      <w:r w:rsidR="00D97A18">
        <w:rPr>
          <w:rFonts w:ascii="Times New Roman" w:eastAsia="Times New Roman" w:hAnsi="Times New Roman" w:cs="Times New Roman"/>
          <w:sz w:val="24"/>
          <w:szCs w:val="24"/>
          <w:lang w:eastAsia="ru-RU"/>
        </w:rPr>
        <w:t>й</w:t>
      </w:r>
      <w:r w:rsidR="00803248">
        <w:rPr>
          <w:rFonts w:ascii="Times New Roman" w:eastAsia="Times New Roman" w:hAnsi="Times New Roman" w:cs="Times New Roman"/>
          <w:sz w:val="24"/>
          <w:szCs w:val="24"/>
          <w:lang w:eastAsia="ru-RU"/>
        </w:rPr>
        <w:t xml:space="preserve"> артезианской </w:t>
      </w:r>
      <w:r w:rsidRPr="00ED55CB">
        <w:rPr>
          <w:rFonts w:ascii="Times New Roman" w:eastAsia="Times New Roman" w:hAnsi="Times New Roman" w:cs="Times New Roman"/>
          <w:sz w:val="24"/>
          <w:szCs w:val="24"/>
          <w:lang w:eastAsia="ru-RU"/>
        </w:rPr>
        <w:t xml:space="preserve">скважины, до ввода в эксплуатацию запроектированного водовода от водозаборного комплекса с. Елань-Колено. Общая потребность в воде на конец расчетного периода реконструкции и строительства магистрали (2027 год) должна </w:t>
      </w:r>
      <w:r w:rsidR="001A2695">
        <w:rPr>
          <w:rFonts w:ascii="Times New Roman" w:eastAsia="Times New Roman" w:hAnsi="Times New Roman" w:cs="Times New Roman"/>
          <w:sz w:val="24"/>
          <w:szCs w:val="24"/>
          <w:lang w:eastAsia="ru-RU"/>
        </w:rPr>
        <w:t>составить 700,0 тыс. куб.м./год</w:t>
      </w:r>
      <w:r w:rsidRPr="00ED55CB">
        <w:rPr>
          <w:rFonts w:ascii="Times New Roman" w:eastAsia="Times New Roman" w:hAnsi="Times New Roman" w:cs="Times New Roman"/>
          <w:sz w:val="24"/>
          <w:szCs w:val="24"/>
          <w:lang w:eastAsia="ru-RU"/>
        </w:rPr>
        <w:t>.</w:t>
      </w:r>
    </w:p>
    <w:p w:rsidR="00ED55CB" w:rsidRPr="00ED55CB" w:rsidRDefault="00ED55CB" w:rsidP="00E77885">
      <w:pPr>
        <w:widowControl w:val="0"/>
        <w:autoSpaceDN w:val="0"/>
        <w:adjustRightInd w:val="0"/>
        <w:spacing w:after="0"/>
        <w:ind w:firstLine="567"/>
        <w:jc w:val="both"/>
        <w:rPr>
          <w:rFonts w:ascii="Times New Roman" w:eastAsia="Times New Roman" w:hAnsi="Times New Roman" w:cs="Times New Roman"/>
          <w:sz w:val="24"/>
          <w:szCs w:val="24"/>
          <w:lang w:eastAsia="ru-RU"/>
        </w:rPr>
      </w:pPr>
      <w:r w:rsidRPr="00ED55CB">
        <w:rPr>
          <w:rFonts w:ascii="Times New Roman" w:eastAsia="Times New Roman" w:hAnsi="Times New Roman" w:cs="Times New Roman"/>
          <w:sz w:val="24"/>
          <w:szCs w:val="24"/>
          <w:lang w:eastAsia="ru-RU"/>
        </w:rPr>
        <w:t>Для обеспечения указанной потребности в воде с учетом 100% подключения всех потребителей к централизованной системе водоснабжения предлагаются мероприятия поэтапного освоения мощностей в соответствии с этапами жилищного строительства и освоения выделяемых площадок под застройку производственных, социально-культурных и рекреационных объектов.</w:t>
      </w:r>
    </w:p>
    <w:p w:rsidR="00ED55CB" w:rsidRPr="00ED55CB" w:rsidRDefault="00ED55CB" w:rsidP="00E77885">
      <w:pPr>
        <w:widowControl w:val="0"/>
        <w:autoSpaceDN w:val="0"/>
        <w:adjustRightInd w:val="0"/>
        <w:spacing w:after="0"/>
        <w:ind w:firstLine="567"/>
        <w:jc w:val="both"/>
        <w:rPr>
          <w:rFonts w:ascii="Times New Roman" w:eastAsia="Times New Roman" w:hAnsi="Times New Roman" w:cs="Times New Roman"/>
          <w:b/>
          <w:sz w:val="24"/>
          <w:szCs w:val="24"/>
          <w:lang w:eastAsia="ru-RU"/>
        </w:rPr>
      </w:pPr>
      <w:r w:rsidRPr="00ED55CB">
        <w:rPr>
          <w:rFonts w:ascii="Times New Roman" w:eastAsia="Times New Roman" w:hAnsi="Times New Roman" w:cs="Times New Roman"/>
          <w:b/>
          <w:sz w:val="24"/>
          <w:szCs w:val="24"/>
          <w:lang w:eastAsia="ru-RU"/>
        </w:rPr>
        <w:t>I этап. 2022-2024 г.г.</w:t>
      </w:r>
    </w:p>
    <w:p w:rsidR="00ED55CB" w:rsidRPr="00ED55CB" w:rsidRDefault="00ED55CB" w:rsidP="00E77885">
      <w:pPr>
        <w:widowControl w:val="0"/>
        <w:autoSpaceDN w:val="0"/>
        <w:adjustRightInd w:val="0"/>
        <w:spacing w:after="0"/>
        <w:ind w:firstLine="567"/>
        <w:jc w:val="both"/>
        <w:rPr>
          <w:rFonts w:ascii="Times New Roman" w:eastAsia="Times New Roman" w:hAnsi="Times New Roman" w:cs="Times New Roman"/>
          <w:sz w:val="24"/>
          <w:szCs w:val="24"/>
          <w:lang w:eastAsia="ru-RU"/>
        </w:rPr>
      </w:pPr>
      <w:r w:rsidRPr="00ED55CB">
        <w:rPr>
          <w:rFonts w:ascii="Times New Roman" w:eastAsia="Times New Roman" w:hAnsi="Times New Roman" w:cs="Times New Roman"/>
          <w:sz w:val="24"/>
          <w:szCs w:val="24"/>
          <w:lang w:eastAsia="ru-RU"/>
        </w:rPr>
        <w:t>Провести реконструкцию и строительство водовода подключения сетей це</w:t>
      </w:r>
      <w:r w:rsidR="00C31391">
        <w:rPr>
          <w:rFonts w:ascii="Times New Roman" w:eastAsia="Times New Roman" w:hAnsi="Times New Roman" w:cs="Times New Roman"/>
          <w:sz w:val="24"/>
          <w:szCs w:val="24"/>
          <w:lang w:eastAsia="ru-RU"/>
        </w:rPr>
        <w:t xml:space="preserve">нтрализованного водоснабжения </w:t>
      </w:r>
      <w:proofErr w:type="spellStart"/>
      <w:r w:rsidR="00C31391">
        <w:rPr>
          <w:rFonts w:ascii="Times New Roman" w:eastAsia="Times New Roman" w:hAnsi="Times New Roman" w:cs="Times New Roman"/>
          <w:sz w:val="24"/>
          <w:szCs w:val="24"/>
          <w:lang w:eastAsia="ru-RU"/>
        </w:rPr>
        <w:t>р</w:t>
      </w:r>
      <w:r w:rsidRPr="00ED55CB">
        <w:rPr>
          <w:rFonts w:ascii="Times New Roman" w:eastAsia="Times New Roman" w:hAnsi="Times New Roman" w:cs="Times New Roman"/>
          <w:sz w:val="24"/>
          <w:szCs w:val="24"/>
          <w:lang w:eastAsia="ru-RU"/>
        </w:rPr>
        <w:t>п</w:t>
      </w:r>
      <w:proofErr w:type="spellEnd"/>
      <w:r w:rsidRPr="00ED55CB">
        <w:rPr>
          <w:rFonts w:ascii="Times New Roman" w:eastAsia="Times New Roman" w:hAnsi="Times New Roman" w:cs="Times New Roman"/>
          <w:sz w:val="24"/>
          <w:szCs w:val="24"/>
          <w:lang w:eastAsia="ru-RU"/>
        </w:rPr>
        <w:t>. Елань-Коленовский от водозабора с. Елань-Колено на участках:</w:t>
      </w:r>
    </w:p>
    <w:p w:rsidR="00ED55CB" w:rsidRPr="00ED55CB" w:rsidRDefault="00ED55CB" w:rsidP="00E77885">
      <w:pPr>
        <w:widowControl w:val="0"/>
        <w:autoSpaceDN w:val="0"/>
        <w:adjustRightInd w:val="0"/>
        <w:spacing w:after="0"/>
        <w:ind w:firstLine="567"/>
        <w:jc w:val="both"/>
        <w:rPr>
          <w:rFonts w:ascii="Times New Roman" w:eastAsia="Times New Roman" w:hAnsi="Times New Roman" w:cs="Times New Roman"/>
          <w:sz w:val="24"/>
          <w:szCs w:val="24"/>
          <w:lang w:eastAsia="ru-RU"/>
        </w:rPr>
      </w:pPr>
      <w:r w:rsidRPr="00ED55CB">
        <w:rPr>
          <w:rFonts w:ascii="Times New Roman" w:eastAsia="Times New Roman" w:hAnsi="Times New Roman" w:cs="Times New Roman"/>
          <w:sz w:val="24"/>
          <w:szCs w:val="24"/>
          <w:lang w:eastAsia="ru-RU"/>
        </w:rPr>
        <w:t>1. ул. Центральная;</w:t>
      </w:r>
    </w:p>
    <w:p w:rsidR="00ED55CB" w:rsidRPr="00ED55CB" w:rsidRDefault="00ED55CB" w:rsidP="00E77885">
      <w:pPr>
        <w:widowControl w:val="0"/>
        <w:autoSpaceDN w:val="0"/>
        <w:adjustRightInd w:val="0"/>
        <w:spacing w:after="0"/>
        <w:ind w:firstLine="567"/>
        <w:jc w:val="both"/>
        <w:rPr>
          <w:rFonts w:ascii="Times New Roman" w:eastAsia="Times New Roman" w:hAnsi="Times New Roman" w:cs="Times New Roman"/>
          <w:sz w:val="24"/>
          <w:szCs w:val="24"/>
          <w:lang w:eastAsia="ru-RU"/>
        </w:rPr>
      </w:pPr>
      <w:r w:rsidRPr="00ED55CB">
        <w:rPr>
          <w:rFonts w:ascii="Times New Roman" w:eastAsia="Times New Roman" w:hAnsi="Times New Roman" w:cs="Times New Roman"/>
          <w:sz w:val="24"/>
          <w:szCs w:val="24"/>
          <w:lang w:eastAsia="ru-RU"/>
        </w:rPr>
        <w:t>2. ул. Цветочная;</w:t>
      </w:r>
    </w:p>
    <w:p w:rsidR="00ED55CB" w:rsidRPr="00ED55CB" w:rsidRDefault="00ED55CB" w:rsidP="00E77885">
      <w:pPr>
        <w:widowControl w:val="0"/>
        <w:autoSpaceDN w:val="0"/>
        <w:adjustRightInd w:val="0"/>
        <w:spacing w:after="0"/>
        <w:ind w:firstLine="567"/>
        <w:jc w:val="both"/>
        <w:rPr>
          <w:rFonts w:ascii="Times New Roman" w:eastAsia="Times New Roman" w:hAnsi="Times New Roman" w:cs="Times New Roman"/>
          <w:sz w:val="24"/>
          <w:szCs w:val="24"/>
          <w:lang w:eastAsia="ru-RU"/>
        </w:rPr>
      </w:pPr>
      <w:r w:rsidRPr="00ED55CB">
        <w:rPr>
          <w:rFonts w:ascii="Times New Roman" w:eastAsia="Times New Roman" w:hAnsi="Times New Roman" w:cs="Times New Roman"/>
          <w:sz w:val="24"/>
          <w:szCs w:val="24"/>
          <w:lang w:eastAsia="ru-RU"/>
        </w:rPr>
        <w:t>3. ул. Титова;</w:t>
      </w:r>
    </w:p>
    <w:p w:rsidR="00ED55CB" w:rsidRPr="00ED55CB" w:rsidRDefault="00ED55CB" w:rsidP="00E77885">
      <w:pPr>
        <w:widowControl w:val="0"/>
        <w:autoSpaceDN w:val="0"/>
        <w:adjustRightInd w:val="0"/>
        <w:spacing w:after="0"/>
        <w:ind w:firstLine="567"/>
        <w:jc w:val="both"/>
        <w:rPr>
          <w:rFonts w:ascii="Times New Roman" w:eastAsia="Times New Roman" w:hAnsi="Times New Roman" w:cs="Times New Roman"/>
          <w:sz w:val="24"/>
          <w:szCs w:val="24"/>
          <w:lang w:eastAsia="ru-RU"/>
        </w:rPr>
      </w:pPr>
      <w:r w:rsidRPr="00ED55CB">
        <w:rPr>
          <w:rFonts w:ascii="Times New Roman" w:eastAsia="Times New Roman" w:hAnsi="Times New Roman" w:cs="Times New Roman"/>
          <w:b/>
          <w:sz w:val="24"/>
          <w:szCs w:val="24"/>
          <w:lang w:eastAsia="ru-RU"/>
        </w:rPr>
        <w:lastRenderedPageBreak/>
        <w:t>II этап. 2024-2027 г.г.</w:t>
      </w:r>
      <w:r w:rsidRPr="00ED55CB">
        <w:rPr>
          <w:rFonts w:ascii="Times New Roman" w:eastAsia="Times New Roman" w:hAnsi="Times New Roman" w:cs="Times New Roman"/>
          <w:sz w:val="24"/>
          <w:szCs w:val="24"/>
          <w:lang w:eastAsia="ru-RU"/>
        </w:rPr>
        <w:t xml:space="preserve"> </w:t>
      </w:r>
    </w:p>
    <w:p w:rsidR="00ED55CB" w:rsidRPr="00ED55CB" w:rsidRDefault="00ED55CB" w:rsidP="00E77885">
      <w:pPr>
        <w:widowControl w:val="0"/>
        <w:autoSpaceDN w:val="0"/>
        <w:adjustRightInd w:val="0"/>
        <w:spacing w:after="0"/>
        <w:ind w:firstLine="567"/>
        <w:jc w:val="both"/>
        <w:rPr>
          <w:rFonts w:ascii="Times New Roman" w:eastAsia="Times New Roman" w:hAnsi="Times New Roman" w:cs="Times New Roman"/>
          <w:sz w:val="24"/>
          <w:szCs w:val="24"/>
          <w:lang w:eastAsia="ru-RU"/>
        </w:rPr>
      </w:pPr>
      <w:r w:rsidRPr="00ED55CB">
        <w:rPr>
          <w:rFonts w:ascii="Times New Roman" w:eastAsia="Times New Roman" w:hAnsi="Times New Roman" w:cs="Times New Roman"/>
          <w:sz w:val="24"/>
          <w:szCs w:val="24"/>
          <w:lang w:eastAsia="ru-RU"/>
        </w:rPr>
        <w:t>Произвести реконструкцию и строительство сети водопровода по рабочему поселку Елань-Коленовский, находящегося в аварийном состоянии и вновь строящимся объектам.</w:t>
      </w:r>
    </w:p>
    <w:p w:rsidR="00ED55CB" w:rsidRPr="00ED55CB" w:rsidRDefault="00ED55CB" w:rsidP="00E77885">
      <w:pPr>
        <w:widowControl w:val="0"/>
        <w:autoSpaceDN w:val="0"/>
        <w:adjustRightInd w:val="0"/>
        <w:spacing w:after="0"/>
        <w:ind w:firstLine="567"/>
        <w:jc w:val="both"/>
        <w:rPr>
          <w:rFonts w:ascii="Times New Roman" w:eastAsia="Times New Roman" w:hAnsi="Times New Roman" w:cs="Times New Roman"/>
          <w:sz w:val="24"/>
          <w:szCs w:val="24"/>
          <w:lang w:eastAsia="ru-RU"/>
        </w:rPr>
      </w:pPr>
      <w:r w:rsidRPr="00ED55CB">
        <w:rPr>
          <w:rFonts w:ascii="Times New Roman" w:eastAsia="Times New Roman" w:hAnsi="Times New Roman" w:cs="Times New Roman"/>
          <w:sz w:val="24"/>
          <w:szCs w:val="24"/>
          <w:lang w:eastAsia="ru-RU"/>
        </w:rPr>
        <w:t>Приведение в нормативное состояние имеющихся водопроводных колодцев, запорной арматуры и задвижек. Установка антивандальных крышек на водопроводные колодцы.</w:t>
      </w:r>
    </w:p>
    <w:p w:rsidR="00ED55CB" w:rsidRPr="00ED55CB" w:rsidRDefault="00ED55CB" w:rsidP="00E77885">
      <w:pPr>
        <w:widowControl w:val="0"/>
        <w:autoSpaceDN w:val="0"/>
        <w:adjustRightInd w:val="0"/>
        <w:spacing w:after="0"/>
        <w:ind w:firstLine="567"/>
        <w:jc w:val="both"/>
        <w:rPr>
          <w:rFonts w:ascii="Times New Roman" w:eastAsia="Times New Roman" w:hAnsi="Times New Roman" w:cs="Times New Roman"/>
          <w:sz w:val="24"/>
          <w:szCs w:val="24"/>
          <w:lang w:eastAsia="ru-RU"/>
        </w:rPr>
      </w:pPr>
      <w:r w:rsidRPr="00ED55CB">
        <w:rPr>
          <w:rFonts w:ascii="Times New Roman" w:eastAsia="Times New Roman" w:hAnsi="Times New Roman" w:cs="Times New Roman"/>
          <w:sz w:val="24"/>
          <w:szCs w:val="24"/>
          <w:lang w:eastAsia="ru-RU"/>
        </w:rPr>
        <w:t>Подключить часть существующей и первоочередную планируемую застройку к централизованным системам водоснабжения, проложив водопроводные сети диаметром 100- 200 мм общей протяженностью 34,5 км.</w:t>
      </w:r>
    </w:p>
    <w:p w:rsidR="00ED55CB" w:rsidRPr="00ED55CB" w:rsidRDefault="00ED55CB" w:rsidP="00E77885">
      <w:pPr>
        <w:widowControl w:val="0"/>
        <w:autoSpaceDN w:val="0"/>
        <w:adjustRightInd w:val="0"/>
        <w:spacing w:after="0"/>
        <w:ind w:firstLine="567"/>
        <w:jc w:val="both"/>
        <w:rPr>
          <w:rFonts w:ascii="Times New Roman" w:eastAsia="Times New Roman" w:hAnsi="Times New Roman" w:cs="Times New Roman"/>
          <w:sz w:val="24"/>
          <w:szCs w:val="24"/>
          <w:lang w:eastAsia="ru-RU"/>
        </w:rPr>
      </w:pPr>
      <w:r w:rsidRPr="00ED55CB">
        <w:rPr>
          <w:rFonts w:ascii="Times New Roman" w:eastAsia="Times New Roman" w:hAnsi="Times New Roman" w:cs="Times New Roman"/>
          <w:sz w:val="24"/>
          <w:szCs w:val="24"/>
          <w:lang w:eastAsia="ru-RU"/>
        </w:rPr>
        <w:t xml:space="preserve">Повышение надежности системы водоснабжения будет достигаться за счет обустройства системы водоснабжения новым оборудованием и приборами учета воды в точках </w:t>
      </w:r>
      <w:proofErr w:type="spellStart"/>
      <w:r w:rsidRPr="00ED55CB">
        <w:rPr>
          <w:rFonts w:ascii="Times New Roman" w:eastAsia="Times New Roman" w:hAnsi="Times New Roman" w:cs="Times New Roman"/>
          <w:sz w:val="24"/>
          <w:szCs w:val="24"/>
          <w:lang w:eastAsia="ru-RU"/>
        </w:rPr>
        <w:t>водоразбора</w:t>
      </w:r>
      <w:proofErr w:type="spellEnd"/>
      <w:r w:rsidRPr="00ED55CB">
        <w:rPr>
          <w:rFonts w:ascii="Times New Roman" w:eastAsia="Times New Roman" w:hAnsi="Times New Roman" w:cs="Times New Roman"/>
          <w:sz w:val="24"/>
          <w:szCs w:val="24"/>
          <w:lang w:eastAsia="ru-RU"/>
        </w:rPr>
        <w:t>.</w:t>
      </w:r>
    </w:p>
    <w:p w:rsidR="00ED55CB" w:rsidRDefault="00ED55CB" w:rsidP="00ED55CB">
      <w:pPr>
        <w:widowControl w:val="0"/>
        <w:autoSpaceDN w:val="0"/>
        <w:adjustRightInd w:val="0"/>
        <w:spacing w:after="0"/>
        <w:ind w:firstLine="567"/>
        <w:jc w:val="both"/>
        <w:rPr>
          <w:rFonts w:eastAsia="Times New Roman" w:cs="Times New Roman"/>
          <w:sz w:val="24"/>
          <w:szCs w:val="24"/>
          <w:lang w:eastAsia="ru-RU"/>
        </w:rPr>
      </w:pPr>
    </w:p>
    <w:p w:rsidR="00ED55CB" w:rsidRPr="00ED55CB" w:rsidRDefault="00ED55CB" w:rsidP="00ED55CB">
      <w:pPr>
        <w:spacing w:after="0"/>
        <w:ind w:firstLine="567"/>
        <w:jc w:val="both"/>
        <w:rPr>
          <w:rFonts w:ascii="Times New Roman" w:hAnsi="Times New Roman" w:cs="Times New Roman"/>
          <w:b/>
          <w:bCs/>
          <w:sz w:val="24"/>
          <w:szCs w:val="24"/>
          <w:u w:val="single"/>
          <w:shd w:val="clear" w:color="auto" w:fill="FFFFFF"/>
        </w:rPr>
      </w:pPr>
      <w:r w:rsidRPr="00ED55CB">
        <w:rPr>
          <w:rFonts w:ascii="Times New Roman" w:hAnsi="Times New Roman" w:cs="Times New Roman"/>
          <w:b/>
          <w:bCs/>
          <w:sz w:val="24"/>
          <w:szCs w:val="24"/>
          <w:u w:val="single"/>
          <w:shd w:val="clear" w:color="auto" w:fill="FFFFFF"/>
        </w:rPr>
        <w:t>Ожидаемые результаты при реализации мероприятий программы</w:t>
      </w:r>
    </w:p>
    <w:p w:rsidR="00ED55CB" w:rsidRPr="00ED55CB" w:rsidRDefault="00ED55CB" w:rsidP="00E77885">
      <w:pPr>
        <w:pStyle w:val="a8"/>
        <w:spacing w:line="259" w:lineRule="auto"/>
        <w:ind w:firstLine="567"/>
        <w:jc w:val="both"/>
      </w:pPr>
      <w:r w:rsidRPr="00ED55CB">
        <w:t>В результате реализации настоящей программы:</w:t>
      </w:r>
    </w:p>
    <w:p w:rsidR="00ED55CB" w:rsidRPr="00ED55CB" w:rsidRDefault="00ED55CB" w:rsidP="00E77885">
      <w:pPr>
        <w:pStyle w:val="a8"/>
        <w:spacing w:line="259" w:lineRule="auto"/>
        <w:ind w:firstLine="567"/>
        <w:jc w:val="both"/>
      </w:pPr>
      <w:r w:rsidRPr="00ED55CB">
        <w:t>- потребители будут обеспечены коммунальными услугами централизованного водоснабжения и водоотведения;</w:t>
      </w:r>
    </w:p>
    <w:p w:rsidR="00ED55CB" w:rsidRPr="00ED55CB" w:rsidRDefault="00ED55CB" w:rsidP="00E77885">
      <w:pPr>
        <w:pStyle w:val="a8"/>
        <w:spacing w:line="259" w:lineRule="auto"/>
        <w:ind w:firstLine="567"/>
        <w:jc w:val="both"/>
      </w:pPr>
      <w:r w:rsidRPr="00ED55CB">
        <w:t>- будет достигнуто повышение надежности и качества предоставления коммунальных услуг;</w:t>
      </w:r>
    </w:p>
    <w:p w:rsidR="00ED55CB" w:rsidRPr="00ED55CB" w:rsidRDefault="00ED55CB" w:rsidP="00E77885">
      <w:pPr>
        <w:pStyle w:val="a8"/>
        <w:spacing w:line="259" w:lineRule="auto"/>
        <w:ind w:firstLine="567"/>
        <w:jc w:val="both"/>
      </w:pPr>
      <w:r w:rsidRPr="00ED55CB">
        <w:t>- будет улучшена экологическая ситуация.</w:t>
      </w:r>
    </w:p>
    <w:p w:rsidR="00ED55CB" w:rsidRPr="00ED55CB" w:rsidRDefault="00ED55CB" w:rsidP="00E77885">
      <w:pPr>
        <w:spacing w:after="0"/>
        <w:ind w:firstLine="567"/>
        <w:jc w:val="both"/>
        <w:rPr>
          <w:rFonts w:ascii="Times New Roman" w:hAnsi="Times New Roman" w:cs="Times New Roman"/>
          <w:sz w:val="24"/>
          <w:szCs w:val="24"/>
        </w:rPr>
      </w:pPr>
      <w:r w:rsidRPr="00ED55CB">
        <w:rPr>
          <w:rFonts w:ascii="Times New Roman" w:hAnsi="Times New Roman" w:cs="Times New Roman"/>
          <w:sz w:val="24"/>
          <w:szCs w:val="24"/>
        </w:rPr>
        <w:t>Реализация программы направлена на увеличение мощности по водоснабжению и водоотведению для обеспечения подключения строящихся и существующих объектов рабочего поселка Елань-Коленовский Новохоперского муниципального района   в необходимых объемах и необходимой точке присоединения на период 2022 – 2027 г.г.</w:t>
      </w:r>
    </w:p>
    <w:p w:rsidR="00F920F2" w:rsidRPr="00D95F38" w:rsidRDefault="00F920F2" w:rsidP="00F920F2">
      <w:pPr>
        <w:spacing w:after="0"/>
        <w:ind w:firstLine="567"/>
        <w:jc w:val="center"/>
        <w:rPr>
          <w:rFonts w:ascii="Times New Roman" w:eastAsia="Calibri" w:hAnsi="Times New Roman" w:cs="Times New Roman"/>
          <w:b/>
          <w:bCs/>
          <w:i/>
          <w:color w:val="FF0000"/>
          <w:sz w:val="24"/>
          <w:szCs w:val="24"/>
          <w:u w:val="single"/>
          <w:shd w:val="clear" w:color="auto" w:fill="FFFFFF"/>
        </w:rPr>
      </w:pPr>
    </w:p>
    <w:p w:rsidR="00F920F2" w:rsidRPr="00ED55CB" w:rsidRDefault="00F920F2" w:rsidP="0002330F">
      <w:pPr>
        <w:spacing w:after="0"/>
        <w:ind w:firstLine="567"/>
        <w:jc w:val="center"/>
        <w:rPr>
          <w:rFonts w:ascii="Times New Roman" w:eastAsia="Calibri" w:hAnsi="Times New Roman" w:cs="Times New Roman"/>
          <w:b/>
          <w:bCs/>
          <w:i/>
          <w:sz w:val="24"/>
          <w:szCs w:val="24"/>
          <w:u w:val="single"/>
          <w:shd w:val="clear" w:color="auto" w:fill="FFFFFF"/>
        </w:rPr>
      </w:pPr>
      <w:r w:rsidRPr="00ED55CB">
        <w:rPr>
          <w:rFonts w:ascii="Times New Roman" w:eastAsia="Calibri" w:hAnsi="Times New Roman" w:cs="Times New Roman"/>
          <w:b/>
          <w:bCs/>
          <w:i/>
          <w:sz w:val="24"/>
          <w:szCs w:val="24"/>
          <w:u w:val="single"/>
          <w:shd w:val="clear" w:color="auto" w:fill="FFFFFF"/>
        </w:rPr>
        <w:t>Водоотведение</w:t>
      </w:r>
    </w:p>
    <w:p w:rsidR="00ED55CB" w:rsidRPr="00ED55CB" w:rsidRDefault="00ED55CB" w:rsidP="0002330F">
      <w:pPr>
        <w:spacing w:after="0"/>
        <w:ind w:firstLine="567"/>
        <w:jc w:val="both"/>
        <w:rPr>
          <w:rFonts w:ascii="Times New Roman" w:hAnsi="Times New Roman" w:cs="Times New Roman"/>
          <w:b/>
          <w:bCs/>
          <w:sz w:val="24"/>
          <w:szCs w:val="24"/>
          <w:u w:val="single"/>
          <w:shd w:val="clear" w:color="auto" w:fill="FFFFFF"/>
        </w:rPr>
      </w:pPr>
      <w:r w:rsidRPr="00ED55CB">
        <w:rPr>
          <w:rFonts w:ascii="Times New Roman" w:hAnsi="Times New Roman" w:cs="Times New Roman"/>
          <w:b/>
          <w:bCs/>
          <w:sz w:val="24"/>
          <w:szCs w:val="24"/>
          <w:u w:val="single"/>
          <w:shd w:val="clear" w:color="auto" w:fill="FFFFFF"/>
        </w:rPr>
        <w:t xml:space="preserve">Нормы и расходы сточных вод </w:t>
      </w:r>
    </w:p>
    <w:p w:rsidR="00ED55CB" w:rsidRPr="00ED55CB" w:rsidRDefault="00ED55CB" w:rsidP="00E77885">
      <w:pPr>
        <w:spacing w:after="0"/>
        <w:ind w:firstLine="567"/>
        <w:jc w:val="both"/>
        <w:rPr>
          <w:rFonts w:ascii="Times New Roman" w:eastAsia="Calibri" w:hAnsi="Times New Roman" w:cs="Times New Roman"/>
          <w:sz w:val="24"/>
          <w:szCs w:val="24"/>
          <w:shd w:val="clear" w:color="auto" w:fill="FFFFFF"/>
        </w:rPr>
      </w:pPr>
      <w:r w:rsidRPr="00ED55CB">
        <w:rPr>
          <w:rFonts w:ascii="Times New Roman" w:eastAsia="Calibri" w:hAnsi="Times New Roman" w:cs="Times New Roman"/>
          <w:sz w:val="24"/>
          <w:szCs w:val="24"/>
          <w:shd w:val="clear" w:color="auto" w:fill="FFFFFF"/>
        </w:rPr>
        <w:t>Расчетные расходы сточных вод, как и расходы воды, определены, исходя из степени благоустройства жилой застройки и сохраняемого жилого фонда. При этом</w:t>
      </w:r>
      <w:proofErr w:type="gramStart"/>
      <w:r w:rsidRPr="00ED55CB">
        <w:rPr>
          <w:rFonts w:ascii="Times New Roman" w:eastAsia="Calibri" w:hAnsi="Times New Roman" w:cs="Times New Roman"/>
          <w:sz w:val="24"/>
          <w:szCs w:val="24"/>
          <w:shd w:val="clear" w:color="auto" w:fill="FFFFFF"/>
        </w:rPr>
        <w:t>,</w:t>
      </w:r>
      <w:proofErr w:type="gramEnd"/>
      <w:r w:rsidRPr="00ED55CB">
        <w:rPr>
          <w:rFonts w:ascii="Times New Roman" w:eastAsia="Calibri" w:hAnsi="Times New Roman" w:cs="Times New Roman"/>
          <w:sz w:val="24"/>
          <w:szCs w:val="24"/>
          <w:shd w:val="clear" w:color="auto" w:fill="FFFFFF"/>
        </w:rPr>
        <w:t xml:space="preserve"> в соответствии со СП 32.13330.2018. Свод правил. Канализация. Наружные сети и сооружения. Актуализированная редакция </w:t>
      </w:r>
      <w:proofErr w:type="spellStart"/>
      <w:r w:rsidRPr="00ED55CB">
        <w:rPr>
          <w:rFonts w:ascii="Times New Roman" w:eastAsia="Calibri" w:hAnsi="Times New Roman" w:cs="Times New Roman"/>
          <w:sz w:val="24"/>
          <w:szCs w:val="24"/>
          <w:shd w:val="clear" w:color="auto" w:fill="FFFFFF"/>
        </w:rPr>
        <w:t>СНиП</w:t>
      </w:r>
      <w:proofErr w:type="spellEnd"/>
      <w:r w:rsidRPr="00ED55CB">
        <w:rPr>
          <w:rFonts w:ascii="Times New Roman" w:eastAsia="Calibri" w:hAnsi="Times New Roman" w:cs="Times New Roman"/>
          <w:sz w:val="24"/>
          <w:szCs w:val="24"/>
          <w:shd w:val="clear" w:color="auto" w:fill="FFFFFF"/>
        </w:rPr>
        <w:t xml:space="preserve"> 2.04.03-85. (утвержден и введен в действие Приказом Минстроя России от 25.12.2018 № 860/</w:t>
      </w:r>
      <w:proofErr w:type="spellStart"/>
      <w:proofErr w:type="gramStart"/>
      <w:r w:rsidRPr="00ED55CB">
        <w:rPr>
          <w:rFonts w:ascii="Times New Roman" w:eastAsia="Calibri" w:hAnsi="Times New Roman" w:cs="Times New Roman"/>
          <w:sz w:val="24"/>
          <w:szCs w:val="24"/>
          <w:shd w:val="clear" w:color="auto" w:fill="FFFFFF"/>
        </w:rPr>
        <w:t>пр</w:t>
      </w:r>
      <w:proofErr w:type="spellEnd"/>
      <w:proofErr w:type="gramEnd"/>
      <w:r w:rsidRPr="00ED55CB">
        <w:rPr>
          <w:rFonts w:ascii="Times New Roman" w:eastAsia="Calibri" w:hAnsi="Times New Roman" w:cs="Times New Roman"/>
          <w:sz w:val="24"/>
          <w:szCs w:val="24"/>
          <w:shd w:val="clear" w:color="auto" w:fill="FFFFFF"/>
        </w:rPr>
        <w:t xml:space="preserve">) удельные нормы водоотведения принимаются равными нормам водопотребления без учета полива. </w:t>
      </w:r>
    </w:p>
    <w:p w:rsidR="00ED55CB" w:rsidRPr="00ED55CB" w:rsidRDefault="00ED55CB" w:rsidP="00E77885">
      <w:pPr>
        <w:spacing w:after="0"/>
        <w:ind w:firstLine="567"/>
        <w:jc w:val="both"/>
        <w:rPr>
          <w:rFonts w:ascii="Times New Roman" w:eastAsia="Calibri" w:hAnsi="Times New Roman" w:cs="Times New Roman"/>
          <w:sz w:val="24"/>
          <w:szCs w:val="24"/>
          <w:shd w:val="clear" w:color="auto" w:fill="FFFFFF"/>
        </w:rPr>
      </w:pPr>
      <w:r w:rsidRPr="00ED55CB">
        <w:rPr>
          <w:rFonts w:ascii="Times New Roman" w:eastAsia="Calibri" w:hAnsi="Times New Roman" w:cs="Times New Roman"/>
          <w:sz w:val="24"/>
          <w:szCs w:val="24"/>
          <w:shd w:val="clear" w:color="auto" w:fill="FFFFFF"/>
        </w:rPr>
        <w:t xml:space="preserve">Расход стоков от </w:t>
      </w:r>
      <w:proofErr w:type="spellStart"/>
      <w:r w:rsidRPr="00ED55CB">
        <w:rPr>
          <w:rFonts w:ascii="Times New Roman" w:eastAsia="Calibri" w:hAnsi="Times New Roman" w:cs="Times New Roman"/>
          <w:sz w:val="24"/>
          <w:szCs w:val="24"/>
          <w:shd w:val="clear" w:color="auto" w:fill="FFFFFF"/>
        </w:rPr>
        <w:t>комумунально-бытовых</w:t>
      </w:r>
      <w:proofErr w:type="spellEnd"/>
      <w:r w:rsidRPr="00ED55CB">
        <w:rPr>
          <w:rFonts w:ascii="Times New Roman" w:eastAsia="Calibri" w:hAnsi="Times New Roman" w:cs="Times New Roman"/>
          <w:sz w:val="24"/>
          <w:szCs w:val="24"/>
          <w:shd w:val="clear" w:color="auto" w:fill="FFFFFF"/>
        </w:rPr>
        <w:t xml:space="preserve"> предприятий, поступающий в систему канализации, принят с ростом на 10% от существующего стока.</w:t>
      </w:r>
    </w:p>
    <w:p w:rsidR="00F920F2" w:rsidRPr="00CA5353" w:rsidRDefault="00F920F2" w:rsidP="0002330F">
      <w:pPr>
        <w:spacing w:after="0"/>
        <w:ind w:firstLine="567"/>
        <w:jc w:val="both"/>
        <w:rPr>
          <w:rFonts w:ascii="Times New Roman" w:eastAsia="Calibri" w:hAnsi="Times New Roman" w:cs="Times New Roman"/>
          <w:sz w:val="24"/>
          <w:szCs w:val="24"/>
          <w:shd w:val="clear" w:color="auto" w:fill="FFFFFF"/>
        </w:rPr>
      </w:pPr>
    </w:p>
    <w:p w:rsidR="00F920F2" w:rsidRPr="00CA5353" w:rsidRDefault="00F920F2" w:rsidP="0002330F">
      <w:pPr>
        <w:jc w:val="center"/>
        <w:rPr>
          <w:rFonts w:ascii="Times New Roman" w:eastAsia="Times New Roman" w:hAnsi="Times New Roman" w:cs="Times New Roman"/>
          <w:b/>
          <w:sz w:val="24"/>
          <w:szCs w:val="24"/>
          <w:shd w:val="clear" w:color="auto" w:fill="FFFFFF"/>
          <w:lang w:eastAsia="ru-RU"/>
        </w:rPr>
      </w:pPr>
      <w:bookmarkStart w:id="200" w:name="_Toc106694844"/>
      <w:r w:rsidRPr="00CA5353">
        <w:rPr>
          <w:rFonts w:ascii="Times New Roman" w:eastAsia="Times New Roman" w:hAnsi="Times New Roman" w:cs="Times New Roman"/>
          <w:b/>
          <w:sz w:val="24"/>
          <w:szCs w:val="24"/>
          <w:shd w:val="clear" w:color="auto" w:fill="FFFFFF"/>
          <w:lang w:eastAsia="ru-RU"/>
        </w:rPr>
        <w:t>Расходы хозяйственно-бытовых стоков в существующем жилом фонде</w:t>
      </w:r>
      <w:bookmarkEnd w:id="200"/>
    </w:p>
    <w:tbl>
      <w:tblPr>
        <w:tblW w:w="9385" w:type="dxa"/>
        <w:tblInd w:w="-34" w:type="dxa"/>
        <w:tblLayout w:type="fixed"/>
        <w:tblLook w:val="04A0"/>
      </w:tblPr>
      <w:tblGrid>
        <w:gridCol w:w="3118"/>
        <w:gridCol w:w="1559"/>
        <w:gridCol w:w="1701"/>
        <w:gridCol w:w="1560"/>
        <w:gridCol w:w="1447"/>
      </w:tblGrid>
      <w:tr w:rsidR="00ED55CB" w:rsidRPr="00745CEC" w:rsidTr="00891C88">
        <w:trPr>
          <w:cantSplit/>
          <w:trHeight w:hRule="exact" w:val="571"/>
        </w:trPr>
        <w:tc>
          <w:tcPr>
            <w:tcW w:w="3118" w:type="dxa"/>
            <w:vMerge w:val="restar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ED55CB" w:rsidRPr="00ED55CB" w:rsidRDefault="00ED55CB" w:rsidP="0002330F">
            <w:pPr>
              <w:spacing w:after="0" w:line="240" w:lineRule="auto"/>
              <w:jc w:val="center"/>
              <w:rPr>
                <w:rFonts w:ascii="Times New Roman" w:eastAsia="Calibri" w:hAnsi="Times New Roman" w:cs="Times New Roman"/>
                <w:b/>
              </w:rPr>
            </w:pPr>
            <w:r w:rsidRPr="00ED55CB">
              <w:rPr>
                <w:rFonts w:ascii="Times New Roman" w:eastAsia="Calibri" w:hAnsi="Times New Roman" w:cs="Times New Roman"/>
                <w:b/>
              </w:rPr>
              <w:t>Существующий жилой фонд</w:t>
            </w:r>
          </w:p>
        </w:tc>
        <w:tc>
          <w:tcPr>
            <w:tcW w:w="1559" w:type="dxa"/>
            <w:vMerge w:val="restart"/>
            <w:tcBorders>
              <w:top w:val="single" w:sz="4" w:space="0" w:color="000000"/>
              <w:left w:val="single" w:sz="4" w:space="0" w:color="000000"/>
              <w:bottom w:val="single" w:sz="4" w:space="0" w:color="000000"/>
              <w:right w:val="nil"/>
            </w:tcBorders>
            <w:shd w:val="clear" w:color="auto" w:fill="D9D9D9" w:themeFill="background1" w:themeFillShade="D9"/>
            <w:hideMark/>
          </w:tcPr>
          <w:p w:rsidR="00ED55CB" w:rsidRPr="00ED55CB" w:rsidRDefault="00ED55CB" w:rsidP="0002330F">
            <w:pPr>
              <w:spacing w:after="0" w:line="240" w:lineRule="auto"/>
              <w:jc w:val="center"/>
              <w:rPr>
                <w:rFonts w:ascii="Times New Roman" w:eastAsia="Calibri" w:hAnsi="Times New Roman" w:cs="Times New Roman"/>
                <w:b/>
                <w:kern w:val="3"/>
              </w:rPr>
            </w:pPr>
            <w:r w:rsidRPr="00ED55CB">
              <w:rPr>
                <w:rFonts w:ascii="Times New Roman" w:eastAsia="Calibri" w:hAnsi="Times New Roman" w:cs="Times New Roman"/>
                <w:b/>
              </w:rPr>
              <w:t>Население</w:t>
            </w:r>
          </w:p>
          <w:p w:rsidR="00ED55CB" w:rsidRPr="00ED55CB" w:rsidRDefault="00ED55CB" w:rsidP="0002330F">
            <w:pPr>
              <w:spacing w:after="0" w:line="240" w:lineRule="auto"/>
              <w:jc w:val="center"/>
              <w:rPr>
                <w:rFonts w:ascii="Times New Roman" w:eastAsia="Calibri" w:hAnsi="Times New Roman" w:cs="Times New Roman"/>
                <w:b/>
              </w:rPr>
            </w:pPr>
            <w:r w:rsidRPr="00ED55CB">
              <w:rPr>
                <w:rFonts w:ascii="Times New Roman" w:eastAsia="Calibri" w:hAnsi="Times New Roman" w:cs="Times New Roman"/>
                <w:b/>
              </w:rPr>
              <w:t>тыс</w:t>
            </w:r>
            <w:proofErr w:type="gramStart"/>
            <w:r w:rsidRPr="00ED55CB">
              <w:rPr>
                <w:rFonts w:ascii="Times New Roman" w:eastAsia="Calibri" w:hAnsi="Times New Roman" w:cs="Times New Roman"/>
                <w:b/>
              </w:rPr>
              <w:t>.ч</w:t>
            </w:r>
            <w:proofErr w:type="gramEnd"/>
            <w:r w:rsidRPr="00ED55CB">
              <w:rPr>
                <w:rFonts w:ascii="Times New Roman" w:eastAsia="Calibri" w:hAnsi="Times New Roman" w:cs="Times New Roman"/>
                <w:b/>
              </w:rPr>
              <w:t>ел.</w:t>
            </w:r>
          </w:p>
          <w:p w:rsidR="00ED55CB" w:rsidRPr="00ED55CB" w:rsidRDefault="00ED55CB" w:rsidP="0002330F">
            <w:pPr>
              <w:spacing w:after="0" w:line="240" w:lineRule="auto"/>
              <w:jc w:val="center"/>
              <w:rPr>
                <w:rFonts w:ascii="Times New Roman" w:eastAsia="Calibri" w:hAnsi="Times New Roman" w:cs="Times New Roman"/>
                <w:b/>
              </w:rPr>
            </w:pPr>
            <w:r w:rsidRPr="00ED55CB">
              <w:rPr>
                <w:rFonts w:ascii="Times New Roman" w:eastAsia="Calibri" w:hAnsi="Times New Roman" w:cs="Times New Roman"/>
                <w:b/>
              </w:rPr>
              <w:t>1.многоквартирная             застройка</w:t>
            </w:r>
          </w:p>
          <w:p w:rsidR="00ED55CB" w:rsidRPr="00ED55CB" w:rsidRDefault="00ED55CB" w:rsidP="0002330F">
            <w:pPr>
              <w:spacing w:after="0" w:line="240" w:lineRule="auto"/>
              <w:jc w:val="center"/>
              <w:rPr>
                <w:rFonts w:ascii="Times New Roman" w:eastAsia="Calibri" w:hAnsi="Times New Roman" w:cs="Times New Roman"/>
                <w:b/>
              </w:rPr>
            </w:pPr>
            <w:r w:rsidRPr="00ED55CB">
              <w:rPr>
                <w:rFonts w:ascii="Times New Roman" w:eastAsia="Calibri" w:hAnsi="Times New Roman" w:cs="Times New Roman"/>
                <w:b/>
              </w:rPr>
              <w:t>2.усадебная</w:t>
            </w:r>
          </w:p>
          <w:p w:rsidR="00ED55CB" w:rsidRPr="00ED55CB" w:rsidRDefault="00ED55CB" w:rsidP="0002330F">
            <w:pPr>
              <w:widowControl w:val="0"/>
              <w:suppressAutoHyphens/>
              <w:autoSpaceDN w:val="0"/>
              <w:spacing w:after="0" w:line="240" w:lineRule="auto"/>
              <w:jc w:val="center"/>
              <w:rPr>
                <w:rFonts w:ascii="Times New Roman" w:eastAsia="Calibri" w:hAnsi="Times New Roman" w:cs="Times New Roman"/>
                <w:b/>
                <w:kern w:val="3"/>
              </w:rPr>
            </w:pPr>
            <w:r w:rsidRPr="00ED55CB">
              <w:rPr>
                <w:rFonts w:ascii="Times New Roman" w:eastAsia="Calibri" w:hAnsi="Times New Roman" w:cs="Times New Roman"/>
                <w:b/>
              </w:rPr>
              <w:t>застройка</w:t>
            </w:r>
          </w:p>
        </w:tc>
        <w:tc>
          <w:tcPr>
            <w:tcW w:w="1701" w:type="dxa"/>
            <w:vMerge w:val="restart"/>
            <w:tcBorders>
              <w:top w:val="single" w:sz="4" w:space="0" w:color="000000"/>
              <w:left w:val="single" w:sz="4" w:space="0" w:color="000000"/>
              <w:bottom w:val="single" w:sz="4" w:space="0" w:color="000000"/>
              <w:right w:val="nil"/>
            </w:tcBorders>
            <w:shd w:val="clear" w:color="auto" w:fill="D9D9D9" w:themeFill="background1" w:themeFillShade="D9"/>
          </w:tcPr>
          <w:p w:rsidR="00ED55CB" w:rsidRPr="00ED55CB" w:rsidRDefault="00ED55CB" w:rsidP="0002330F">
            <w:pPr>
              <w:spacing w:after="0" w:line="240" w:lineRule="auto"/>
              <w:jc w:val="center"/>
              <w:rPr>
                <w:rFonts w:ascii="Times New Roman" w:eastAsia="Calibri" w:hAnsi="Times New Roman" w:cs="Times New Roman"/>
                <w:b/>
                <w:kern w:val="3"/>
              </w:rPr>
            </w:pPr>
            <w:r w:rsidRPr="00ED55CB">
              <w:rPr>
                <w:rFonts w:ascii="Times New Roman" w:eastAsia="Calibri" w:hAnsi="Times New Roman" w:cs="Times New Roman"/>
                <w:b/>
              </w:rPr>
              <w:t>Норма</w:t>
            </w:r>
          </w:p>
          <w:p w:rsidR="00ED55CB" w:rsidRPr="00ED55CB" w:rsidRDefault="00ED55CB" w:rsidP="0002330F">
            <w:pPr>
              <w:spacing w:after="0" w:line="240" w:lineRule="auto"/>
              <w:jc w:val="center"/>
              <w:rPr>
                <w:rFonts w:ascii="Times New Roman" w:eastAsia="Calibri" w:hAnsi="Times New Roman" w:cs="Times New Roman"/>
                <w:b/>
              </w:rPr>
            </w:pPr>
            <w:proofErr w:type="spellStart"/>
            <w:r w:rsidRPr="00ED55CB">
              <w:rPr>
                <w:rFonts w:ascii="Times New Roman" w:eastAsia="Calibri" w:hAnsi="Times New Roman" w:cs="Times New Roman"/>
                <w:b/>
              </w:rPr>
              <w:t>водопотребл</w:t>
            </w:r>
            <w:proofErr w:type="spellEnd"/>
            <w:r w:rsidRPr="00ED55CB">
              <w:rPr>
                <w:rFonts w:ascii="Times New Roman" w:eastAsia="Calibri" w:hAnsi="Times New Roman" w:cs="Times New Roman"/>
                <w:b/>
              </w:rPr>
              <w:t>.</w:t>
            </w:r>
          </w:p>
          <w:p w:rsidR="00ED55CB" w:rsidRPr="00ED55CB" w:rsidRDefault="00ED55CB" w:rsidP="0002330F">
            <w:pPr>
              <w:spacing w:after="0" w:line="240" w:lineRule="auto"/>
              <w:jc w:val="center"/>
              <w:rPr>
                <w:rFonts w:ascii="Times New Roman" w:eastAsia="Calibri" w:hAnsi="Times New Roman" w:cs="Times New Roman"/>
                <w:b/>
              </w:rPr>
            </w:pPr>
            <w:proofErr w:type="gramStart"/>
            <w:r w:rsidRPr="00ED55CB">
              <w:rPr>
                <w:rFonts w:ascii="Times New Roman" w:eastAsia="Calibri" w:hAnsi="Times New Roman" w:cs="Times New Roman"/>
                <w:b/>
              </w:rPr>
              <w:t>л</w:t>
            </w:r>
            <w:proofErr w:type="gramEnd"/>
            <w:r w:rsidRPr="00ED55CB">
              <w:rPr>
                <w:rFonts w:ascii="Times New Roman" w:eastAsia="Calibri" w:hAnsi="Times New Roman" w:cs="Times New Roman"/>
                <w:b/>
              </w:rPr>
              <w:t>/</w:t>
            </w:r>
            <w:proofErr w:type="spellStart"/>
            <w:r w:rsidRPr="00ED55CB">
              <w:rPr>
                <w:rFonts w:ascii="Times New Roman" w:eastAsia="Calibri" w:hAnsi="Times New Roman" w:cs="Times New Roman"/>
                <w:b/>
              </w:rPr>
              <w:t>сут</w:t>
            </w:r>
            <w:proofErr w:type="spellEnd"/>
            <w:r w:rsidRPr="00ED55CB">
              <w:rPr>
                <w:rFonts w:ascii="Times New Roman" w:eastAsia="Calibri" w:hAnsi="Times New Roman" w:cs="Times New Roman"/>
                <w:b/>
              </w:rPr>
              <w:t>*чел</w:t>
            </w:r>
          </w:p>
          <w:p w:rsidR="00ED55CB" w:rsidRPr="00ED55CB" w:rsidRDefault="00ED55CB" w:rsidP="0002330F">
            <w:pPr>
              <w:spacing w:after="0" w:line="240" w:lineRule="auto"/>
              <w:jc w:val="center"/>
              <w:rPr>
                <w:rFonts w:ascii="Times New Roman" w:eastAsia="Calibri" w:hAnsi="Times New Roman" w:cs="Times New Roman"/>
                <w:b/>
              </w:rPr>
            </w:pPr>
            <w:r w:rsidRPr="00ED55CB">
              <w:rPr>
                <w:rFonts w:ascii="Times New Roman" w:eastAsia="Calibri" w:hAnsi="Times New Roman" w:cs="Times New Roman"/>
                <w:b/>
              </w:rPr>
              <w:t>1</w:t>
            </w:r>
          </w:p>
          <w:p w:rsidR="00ED55CB" w:rsidRPr="00ED55CB" w:rsidRDefault="00ED55CB" w:rsidP="0002330F">
            <w:pPr>
              <w:spacing w:after="0" w:line="240" w:lineRule="auto"/>
              <w:jc w:val="center"/>
              <w:rPr>
                <w:rFonts w:ascii="Times New Roman" w:eastAsia="Calibri" w:hAnsi="Times New Roman" w:cs="Times New Roman"/>
                <w:b/>
              </w:rPr>
            </w:pPr>
          </w:p>
          <w:p w:rsidR="00ED55CB" w:rsidRPr="00ED55CB" w:rsidRDefault="00ED55CB" w:rsidP="0002330F">
            <w:pPr>
              <w:spacing w:after="0" w:line="240" w:lineRule="auto"/>
              <w:jc w:val="center"/>
              <w:rPr>
                <w:rFonts w:ascii="Times New Roman" w:eastAsia="Calibri" w:hAnsi="Times New Roman" w:cs="Times New Roman"/>
                <w:b/>
              </w:rPr>
            </w:pPr>
            <w:r w:rsidRPr="00ED55CB">
              <w:rPr>
                <w:rFonts w:ascii="Times New Roman" w:eastAsia="Calibri" w:hAnsi="Times New Roman" w:cs="Times New Roman"/>
                <w:b/>
              </w:rPr>
              <w:t>2</w:t>
            </w:r>
          </w:p>
        </w:tc>
        <w:tc>
          <w:tcPr>
            <w:tcW w:w="300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D55CB" w:rsidRPr="00ED55CB" w:rsidRDefault="00ED55CB" w:rsidP="0002330F">
            <w:pPr>
              <w:spacing w:after="0" w:line="240" w:lineRule="auto"/>
              <w:jc w:val="center"/>
              <w:rPr>
                <w:rFonts w:ascii="Times New Roman" w:eastAsia="Calibri" w:hAnsi="Times New Roman" w:cs="Times New Roman"/>
                <w:b/>
              </w:rPr>
            </w:pPr>
            <w:r w:rsidRPr="00ED55CB">
              <w:rPr>
                <w:rFonts w:ascii="Times New Roman" w:eastAsia="Calibri" w:hAnsi="Times New Roman" w:cs="Times New Roman"/>
                <w:b/>
              </w:rPr>
              <w:t>Расходы воды,</w:t>
            </w:r>
          </w:p>
          <w:p w:rsidR="00ED55CB" w:rsidRPr="00ED55CB" w:rsidRDefault="00ED55CB" w:rsidP="0002330F">
            <w:pPr>
              <w:spacing w:after="0" w:line="240" w:lineRule="auto"/>
              <w:jc w:val="center"/>
              <w:rPr>
                <w:rFonts w:ascii="Times New Roman" w:eastAsia="Calibri" w:hAnsi="Times New Roman" w:cs="Times New Roman"/>
                <w:b/>
              </w:rPr>
            </w:pPr>
            <w:r>
              <w:rPr>
                <w:rFonts w:ascii="Times New Roman" w:eastAsia="Calibri" w:hAnsi="Times New Roman" w:cs="Times New Roman"/>
                <w:b/>
              </w:rPr>
              <w:t>куб</w:t>
            </w:r>
            <w:proofErr w:type="gramStart"/>
            <w:r>
              <w:rPr>
                <w:rFonts w:ascii="Times New Roman" w:eastAsia="Calibri" w:hAnsi="Times New Roman" w:cs="Times New Roman"/>
                <w:b/>
              </w:rPr>
              <w:t>.</w:t>
            </w:r>
            <w:r w:rsidRPr="00ED55CB">
              <w:rPr>
                <w:rFonts w:ascii="Times New Roman" w:eastAsia="Calibri" w:hAnsi="Times New Roman" w:cs="Times New Roman"/>
                <w:b/>
              </w:rPr>
              <w:t>м</w:t>
            </w:r>
            <w:proofErr w:type="gramEnd"/>
            <w:r w:rsidRPr="00ED55CB">
              <w:rPr>
                <w:rFonts w:ascii="Times New Roman" w:eastAsia="Calibri" w:hAnsi="Times New Roman" w:cs="Times New Roman"/>
                <w:b/>
              </w:rPr>
              <w:t>/</w:t>
            </w:r>
            <w:proofErr w:type="spellStart"/>
            <w:r w:rsidRPr="00ED55CB">
              <w:rPr>
                <w:rFonts w:ascii="Times New Roman" w:eastAsia="Calibri" w:hAnsi="Times New Roman" w:cs="Times New Roman"/>
                <w:b/>
              </w:rPr>
              <w:t>сут</w:t>
            </w:r>
            <w:proofErr w:type="spellEnd"/>
          </w:p>
        </w:tc>
      </w:tr>
      <w:tr w:rsidR="00ED55CB" w:rsidRPr="00745CEC" w:rsidTr="00891C88">
        <w:trPr>
          <w:cantSplit/>
        </w:trPr>
        <w:tc>
          <w:tcPr>
            <w:tcW w:w="3118" w:type="dxa"/>
            <w:vMerge/>
            <w:tcBorders>
              <w:top w:val="single" w:sz="4" w:space="0" w:color="000000"/>
              <w:left w:val="single" w:sz="4" w:space="0" w:color="000000"/>
              <w:bottom w:val="single" w:sz="4" w:space="0" w:color="000000"/>
              <w:right w:val="nil"/>
            </w:tcBorders>
            <w:vAlign w:val="center"/>
            <w:hideMark/>
          </w:tcPr>
          <w:p w:rsidR="00ED55CB" w:rsidRPr="00ED55CB" w:rsidRDefault="00ED55CB" w:rsidP="0002330F">
            <w:pPr>
              <w:spacing w:after="0" w:line="240" w:lineRule="auto"/>
              <w:rPr>
                <w:rFonts w:ascii="Times New Roman" w:eastAsia="Calibri" w:hAnsi="Times New Roman" w:cs="Times New Roman"/>
                <w:b/>
              </w:rPr>
            </w:pPr>
          </w:p>
        </w:tc>
        <w:tc>
          <w:tcPr>
            <w:tcW w:w="1559" w:type="dxa"/>
            <w:vMerge/>
            <w:tcBorders>
              <w:top w:val="single" w:sz="4" w:space="0" w:color="000000"/>
              <w:left w:val="single" w:sz="4" w:space="0" w:color="000000"/>
              <w:bottom w:val="single" w:sz="4" w:space="0" w:color="000000"/>
              <w:right w:val="nil"/>
            </w:tcBorders>
            <w:vAlign w:val="center"/>
            <w:hideMark/>
          </w:tcPr>
          <w:p w:rsidR="00ED55CB" w:rsidRPr="00ED55CB" w:rsidRDefault="00ED55CB" w:rsidP="0002330F">
            <w:pPr>
              <w:spacing w:after="0" w:line="240" w:lineRule="auto"/>
              <w:rPr>
                <w:rFonts w:ascii="Times New Roman" w:eastAsia="Calibri" w:hAnsi="Times New Roman" w:cs="Times New Roman"/>
                <w:b/>
                <w:kern w:val="3"/>
              </w:rPr>
            </w:pPr>
          </w:p>
        </w:tc>
        <w:tc>
          <w:tcPr>
            <w:tcW w:w="1701" w:type="dxa"/>
            <w:vMerge/>
            <w:tcBorders>
              <w:top w:val="single" w:sz="4" w:space="0" w:color="000000"/>
              <w:left w:val="single" w:sz="4" w:space="0" w:color="000000"/>
              <w:bottom w:val="single" w:sz="4" w:space="0" w:color="000000"/>
              <w:right w:val="nil"/>
            </w:tcBorders>
            <w:vAlign w:val="center"/>
            <w:hideMark/>
          </w:tcPr>
          <w:p w:rsidR="00ED55CB" w:rsidRPr="00ED55CB" w:rsidRDefault="00ED55CB" w:rsidP="0002330F">
            <w:pPr>
              <w:spacing w:after="0" w:line="240" w:lineRule="auto"/>
              <w:rPr>
                <w:rFonts w:ascii="Times New Roman" w:eastAsia="Calibri" w:hAnsi="Times New Roman" w:cs="Times New Roman"/>
                <w:b/>
              </w:rPr>
            </w:pPr>
          </w:p>
        </w:tc>
        <w:tc>
          <w:tcPr>
            <w:tcW w:w="1560" w:type="dxa"/>
            <w:tcBorders>
              <w:top w:val="nil"/>
              <w:left w:val="single" w:sz="4" w:space="0" w:color="000000"/>
              <w:bottom w:val="single" w:sz="4" w:space="0" w:color="000000"/>
              <w:right w:val="nil"/>
            </w:tcBorders>
            <w:shd w:val="clear" w:color="auto" w:fill="D9D9D9" w:themeFill="background1" w:themeFillShade="D9"/>
            <w:vAlign w:val="center"/>
            <w:hideMark/>
          </w:tcPr>
          <w:p w:rsidR="00ED55CB" w:rsidRPr="00ED55CB" w:rsidRDefault="00ED55CB" w:rsidP="0002330F">
            <w:pPr>
              <w:spacing w:after="0" w:line="240" w:lineRule="auto"/>
              <w:jc w:val="center"/>
              <w:rPr>
                <w:rFonts w:ascii="Times New Roman" w:eastAsia="Calibri" w:hAnsi="Times New Roman" w:cs="Times New Roman"/>
                <w:b/>
              </w:rPr>
            </w:pPr>
            <w:proofErr w:type="spellStart"/>
            <w:proofErr w:type="gramStart"/>
            <w:r w:rsidRPr="00ED55CB">
              <w:rPr>
                <w:rFonts w:ascii="Times New Roman" w:eastAsia="Calibri" w:hAnsi="Times New Roman" w:cs="Times New Roman"/>
                <w:b/>
              </w:rPr>
              <w:t>Средне-суточные</w:t>
            </w:r>
            <w:proofErr w:type="spellEnd"/>
            <w:proofErr w:type="gramEnd"/>
          </w:p>
        </w:tc>
        <w:tc>
          <w:tcPr>
            <w:tcW w:w="1447" w:type="dxa"/>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ED55CB" w:rsidRPr="00ED55CB" w:rsidRDefault="00ED55CB" w:rsidP="0002330F">
            <w:pPr>
              <w:spacing w:after="0" w:line="240" w:lineRule="auto"/>
              <w:ind w:firstLine="33"/>
              <w:jc w:val="center"/>
              <w:rPr>
                <w:rFonts w:ascii="Times New Roman" w:eastAsia="Calibri" w:hAnsi="Times New Roman" w:cs="Times New Roman"/>
                <w:b/>
              </w:rPr>
            </w:pPr>
            <w:proofErr w:type="spellStart"/>
            <w:r w:rsidRPr="00ED55CB">
              <w:rPr>
                <w:rFonts w:ascii="Times New Roman" w:eastAsia="Calibri" w:hAnsi="Times New Roman" w:cs="Times New Roman"/>
                <w:b/>
              </w:rPr>
              <w:t>Максимально-суточн</w:t>
            </w:r>
            <w:proofErr w:type="spellEnd"/>
            <w:r w:rsidRPr="00ED55CB">
              <w:rPr>
                <w:rFonts w:ascii="Times New Roman" w:eastAsia="Calibri" w:hAnsi="Times New Roman" w:cs="Times New Roman"/>
                <w:b/>
              </w:rPr>
              <w:t>.</w:t>
            </w:r>
          </w:p>
          <w:p w:rsidR="00ED55CB" w:rsidRPr="00ED55CB" w:rsidRDefault="00ED55CB" w:rsidP="0002330F">
            <w:pPr>
              <w:spacing w:after="0" w:line="240" w:lineRule="auto"/>
              <w:ind w:firstLine="33"/>
              <w:jc w:val="center"/>
              <w:rPr>
                <w:rFonts w:ascii="Times New Roman" w:eastAsia="Calibri" w:hAnsi="Times New Roman" w:cs="Times New Roman"/>
                <w:b/>
              </w:rPr>
            </w:pPr>
            <w:r w:rsidRPr="00ED55CB">
              <w:rPr>
                <w:rFonts w:ascii="Times New Roman" w:eastAsia="Calibri" w:hAnsi="Times New Roman" w:cs="Times New Roman"/>
                <w:b/>
              </w:rPr>
              <w:t>К=1,2</w:t>
            </w:r>
          </w:p>
        </w:tc>
      </w:tr>
      <w:tr w:rsidR="00ED55CB" w:rsidRPr="00745CEC" w:rsidTr="00891C88">
        <w:trPr>
          <w:cantSplit/>
          <w:trHeight w:val="338"/>
        </w:trPr>
        <w:tc>
          <w:tcPr>
            <w:tcW w:w="3118" w:type="dxa"/>
            <w:tcBorders>
              <w:top w:val="nil"/>
              <w:left w:val="single" w:sz="4" w:space="0" w:color="000000"/>
              <w:bottom w:val="single" w:sz="4" w:space="0" w:color="000000"/>
              <w:right w:val="nil"/>
            </w:tcBorders>
            <w:vAlign w:val="center"/>
            <w:hideMark/>
          </w:tcPr>
          <w:p w:rsidR="00ED55CB" w:rsidRPr="00ED55CB" w:rsidRDefault="00ED55CB" w:rsidP="0002330F">
            <w:pPr>
              <w:snapToGrid w:val="0"/>
              <w:spacing w:after="0" w:line="240" w:lineRule="auto"/>
              <w:ind w:firstLine="34"/>
              <w:rPr>
                <w:rFonts w:ascii="Times New Roman" w:eastAsia="Calibri" w:hAnsi="Times New Roman" w:cs="Times New Roman"/>
                <w:shd w:val="clear" w:color="auto" w:fill="FFFFFF"/>
              </w:rPr>
            </w:pPr>
            <w:proofErr w:type="spellStart"/>
            <w:r w:rsidRPr="00ED55CB">
              <w:rPr>
                <w:rFonts w:ascii="Times New Roman" w:eastAsia="Arial" w:hAnsi="Times New Roman" w:cs="Times New Roman"/>
                <w:b/>
                <w:i/>
                <w:shd w:val="clear" w:color="auto" w:fill="FFFFFF"/>
              </w:rPr>
              <w:t>Елань-Коленовское</w:t>
            </w:r>
            <w:proofErr w:type="spellEnd"/>
            <w:r w:rsidRPr="00ED55CB">
              <w:rPr>
                <w:rFonts w:ascii="Times New Roman" w:eastAsia="Arial" w:hAnsi="Times New Roman" w:cs="Times New Roman"/>
                <w:b/>
                <w:i/>
                <w:shd w:val="clear" w:color="auto" w:fill="FFFFFF"/>
              </w:rPr>
              <w:t xml:space="preserve"> ГП</w:t>
            </w:r>
            <w:r w:rsidRPr="00ED55CB">
              <w:rPr>
                <w:rFonts w:ascii="Times New Roman" w:eastAsia="Calibri" w:hAnsi="Times New Roman" w:cs="Times New Roman"/>
                <w:b/>
                <w:bCs/>
                <w:i/>
                <w:iCs/>
                <w:shd w:val="clear" w:color="auto" w:fill="FFFFFF"/>
              </w:rPr>
              <w:t xml:space="preserve">, </w:t>
            </w:r>
            <w:r w:rsidRPr="00ED55CB">
              <w:rPr>
                <w:rFonts w:ascii="Times New Roman" w:eastAsia="Calibri" w:hAnsi="Times New Roman" w:cs="Times New Roman"/>
                <w:shd w:val="clear" w:color="auto" w:fill="FFFFFF"/>
              </w:rPr>
              <w:t xml:space="preserve">население </w:t>
            </w:r>
            <w:r w:rsidRPr="00ED55CB">
              <w:rPr>
                <w:rFonts w:ascii="Times New Roman" w:eastAsia="Lucida Sans Unicode" w:hAnsi="Times New Roman" w:cs="Times New Roman"/>
                <w:kern w:val="2"/>
                <w:shd w:val="clear" w:color="auto" w:fill="FFFFFF"/>
              </w:rPr>
              <w:t>3,209  тыс. чел</w:t>
            </w:r>
          </w:p>
        </w:tc>
        <w:tc>
          <w:tcPr>
            <w:tcW w:w="1559" w:type="dxa"/>
            <w:tcBorders>
              <w:top w:val="nil"/>
              <w:left w:val="single" w:sz="4" w:space="0" w:color="000000"/>
              <w:bottom w:val="single" w:sz="4" w:space="0" w:color="000000"/>
              <w:right w:val="nil"/>
            </w:tcBorders>
            <w:hideMark/>
          </w:tcPr>
          <w:p w:rsidR="00ED55CB" w:rsidRPr="00ED55CB" w:rsidRDefault="00ED55CB" w:rsidP="0002330F">
            <w:pPr>
              <w:widowControl w:val="0"/>
              <w:autoSpaceDN w:val="0"/>
              <w:spacing w:after="0" w:line="240" w:lineRule="auto"/>
              <w:jc w:val="center"/>
              <w:rPr>
                <w:rFonts w:ascii="Times New Roman" w:eastAsia="Calibri" w:hAnsi="Times New Roman" w:cs="Times New Roman"/>
                <w:u w:val="single"/>
                <w:shd w:val="clear" w:color="auto" w:fill="FFFFFF"/>
              </w:rPr>
            </w:pPr>
            <w:r w:rsidRPr="00ED55CB">
              <w:rPr>
                <w:rFonts w:ascii="Times New Roman" w:eastAsia="Calibri" w:hAnsi="Times New Roman" w:cs="Times New Roman"/>
                <w:u w:val="single"/>
                <w:shd w:val="clear" w:color="auto" w:fill="FFFFFF"/>
              </w:rPr>
              <w:t>0,286</w:t>
            </w:r>
          </w:p>
          <w:p w:rsidR="00ED55CB" w:rsidRPr="00ED55CB" w:rsidRDefault="00ED55CB" w:rsidP="0002330F">
            <w:pPr>
              <w:widowControl w:val="0"/>
              <w:autoSpaceDN w:val="0"/>
              <w:spacing w:after="0" w:line="240" w:lineRule="auto"/>
              <w:jc w:val="center"/>
              <w:rPr>
                <w:rFonts w:ascii="Times New Roman" w:eastAsia="Calibri" w:hAnsi="Times New Roman" w:cs="Times New Roman"/>
                <w:kern w:val="3"/>
                <w:shd w:val="clear" w:color="auto" w:fill="FFFFFF"/>
              </w:rPr>
            </w:pPr>
            <w:r w:rsidRPr="00ED55CB">
              <w:rPr>
                <w:rFonts w:ascii="Times New Roman" w:eastAsia="Calibri" w:hAnsi="Times New Roman" w:cs="Times New Roman"/>
                <w:shd w:val="clear" w:color="auto" w:fill="FFFFFF"/>
              </w:rPr>
              <w:t>2,923</w:t>
            </w:r>
          </w:p>
        </w:tc>
        <w:tc>
          <w:tcPr>
            <w:tcW w:w="1701" w:type="dxa"/>
            <w:tcBorders>
              <w:top w:val="nil"/>
              <w:left w:val="single" w:sz="4" w:space="0" w:color="000000"/>
              <w:bottom w:val="single" w:sz="4" w:space="0" w:color="000000"/>
              <w:right w:val="nil"/>
            </w:tcBorders>
            <w:hideMark/>
          </w:tcPr>
          <w:p w:rsidR="00ED55CB" w:rsidRPr="00ED55CB" w:rsidRDefault="00ED55CB" w:rsidP="0002330F">
            <w:pPr>
              <w:snapToGrid w:val="0"/>
              <w:spacing w:after="0" w:line="240" w:lineRule="auto"/>
              <w:jc w:val="center"/>
              <w:rPr>
                <w:rFonts w:ascii="Times New Roman" w:eastAsia="Calibri" w:hAnsi="Times New Roman" w:cs="Times New Roman"/>
                <w:kern w:val="3"/>
                <w:u w:val="single"/>
                <w:shd w:val="clear" w:color="auto" w:fill="FFFFFF"/>
              </w:rPr>
            </w:pPr>
            <w:r w:rsidRPr="00ED55CB">
              <w:rPr>
                <w:rFonts w:ascii="Times New Roman" w:eastAsia="Calibri" w:hAnsi="Times New Roman" w:cs="Times New Roman"/>
                <w:u w:val="single"/>
                <w:shd w:val="clear" w:color="auto" w:fill="FFFFFF"/>
              </w:rPr>
              <w:t>300</w:t>
            </w:r>
          </w:p>
          <w:p w:rsidR="00ED55CB" w:rsidRPr="00ED55CB" w:rsidRDefault="00ED55CB" w:rsidP="0002330F">
            <w:pPr>
              <w:widowControl w:val="0"/>
              <w:autoSpaceDN w:val="0"/>
              <w:spacing w:after="0" w:line="240" w:lineRule="auto"/>
              <w:jc w:val="center"/>
              <w:rPr>
                <w:rFonts w:ascii="Times New Roman" w:eastAsia="Calibri" w:hAnsi="Times New Roman" w:cs="Times New Roman"/>
                <w:kern w:val="3"/>
                <w:shd w:val="clear" w:color="auto" w:fill="FFFFFF"/>
              </w:rPr>
            </w:pPr>
            <w:r w:rsidRPr="00ED55CB">
              <w:rPr>
                <w:rFonts w:ascii="Times New Roman" w:eastAsia="Calibri" w:hAnsi="Times New Roman" w:cs="Times New Roman"/>
                <w:shd w:val="clear" w:color="auto" w:fill="FFFFFF"/>
              </w:rPr>
              <w:t>230</w:t>
            </w:r>
          </w:p>
        </w:tc>
        <w:tc>
          <w:tcPr>
            <w:tcW w:w="1560" w:type="dxa"/>
            <w:tcBorders>
              <w:top w:val="nil"/>
              <w:left w:val="single" w:sz="4" w:space="0" w:color="000000"/>
              <w:bottom w:val="single" w:sz="4" w:space="0" w:color="000000"/>
              <w:right w:val="nil"/>
            </w:tcBorders>
            <w:hideMark/>
          </w:tcPr>
          <w:p w:rsidR="00ED55CB" w:rsidRPr="00ED55CB" w:rsidRDefault="00ED55CB" w:rsidP="0002330F">
            <w:pPr>
              <w:snapToGrid w:val="0"/>
              <w:spacing w:after="0" w:line="240" w:lineRule="auto"/>
              <w:jc w:val="center"/>
              <w:rPr>
                <w:rFonts w:ascii="Times New Roman" w:eastAsia="Calibri" w:hAnsi="Times New Roman" w:cs="Times New Roman"/>
                <w:kern w:val="3"/>
                <w:u w:val="single"/>
                <w:shd w:val="clear" w:color="auto" w:fill="FFFFFF"/>
              </w:rPr>
            </w:pPr>
            <w:r w:rsidRPr="00ED55CB">
              <w:rPr>
                <w:rFonts w:ascii="Times New Roman" w:eastAsia="Calibri" w:hAnsi="Times New Roman" w:cs="Times New Roman"/>
                <w:u w:val="single"/>
                <w:shd w:val="clear" w:color="auto" w:fill="FFFFFF"/>
              </w:rPr>
              <w:t>85,8</w:t>
            </w:r>
          </w:p>
          <w:p w:rsidR="00ED55CB" w:rsidRPr="00ED55CB" w:rsidRDefault="00ED55CB" w:rsidP="0002330F">
            <w:pPr>
              <w:widowControl w:val="0"/>
              <w:autoSpaceDN w:val="0"/>
              <w:spacing w:after="0" w:line="240" w:lineRule="auto"/>
              <w:jc w:val="center"/>
              <w:rPr>
                <w:rFonts w:ascii="Times New Roman" w:eastAsia="Calibri" w:hAnsi="Times New Roman" w:cs="Times New Roman"/>
                <w:kern w:val="3"/>
                <w:shd w:val="clear" w:color="auto" w:fill="FFFFFF"/>
              </w:rPr>
            </w:pPr>
            <w:r w:rsidRPr="00ED55CB">
              <w:rPr>
                <w:rFonts w:ascii="Times New Roman" w:eastAsia="Calibri" w:hAnsi="Times New Roman" w:cs="Times New Roman"/>
                <w:shd w:val="clear" w:color="auto" w:fill="FFFFFF"/>
              </w:rPr>
              <w:t>672,29</w:t>
            </w:r>
          </w:p>
        </w:tc>
        <w:tc>
          <w:tcPr>
            <w:tcW w:w="1447" w:type="dxa"/>
            <w:tcBorders>
              <w:top w:val="nil"/>
              <w:left w:val="single" w:sz="4" w:space="0" w:color="000000"/>
              <w:bottom w:val="single" w:sz="4" w:space="0" w:color="000000"/>
              <w:right w:val="single" w:sz="4" w:space="0" w:color="000000"/>
            </w:tcBorders>
            <w:hideMark/>
          </w:tcPr>
          <w:p w:rsidR="00ED55CB" w:rsidRPr="00ED55CB" w:rsidRDefault="00ED55CB" w:rsidP="0002330F">
            <w:pPr>
              <w:snapToGrid w:val="0"/>
              <w:spacing w:after="0" w:line="240" w:lineRule="auto"/>
              <w:jc w:val="center"/>
              <w:rPr>
                <w:rFonts w:ascii="Times New Roman" w:eastAsia="Calibri" w:hAnsi="Times New Roman" w:cs="Times New Roman"/>
                <w:kern w:val="3"/>
                <w:u w:val="single"/>
                <w:shd w:val="clear" w:color="auto" w:fill="FFFFFF"/>
              </w:rPr>
            </w:pPr>
            <w:r w:rsidRPr="00ED55CB">
              <w:rPr>
                <w:rFonts w:ascii="Times New Roman" w:eastAsia="Calibri" w:hAnsi="Times New Roman" w:cs="Times New Roman"/>
                <w:u w:val="single"/>
                <w:shd w:val="clear" w:color="auto" w:fill="FFFFFF"/>
              </w:rPr>
              <w:t>102,96</w:t>
            </w:r>
          </w:p>
          <w:p w:rsidR="00ED55CB" w:rsidRPr="00ED55CB" w:rsidRDefault="00ED55CB" w:rsidP="0002330F">
            <w:pPr>
              <w:widowControl w:val="0"/>
              <w:autoSpaceDN w:val="0"/>
              <w:spacing w:after="0" w:line="240" w:lineRule="auto"/>
              <w:jc w:val="center"/>
              <w:rPr>
                <w:rFonts w:ascii="Times New Roman" w:eastAsia="Calibri" w:hAnsi="Times New Roman" w:cs="Times New Roman"/>
                <w:kern w:val="3"/>
                <w:shd w:val="clear" w:color="auto" w:fill="FFFFFF"/>
              </w:rPr>
            </w:pPr>
            <w:r w:rsidRPr="00ED55CB">
              <w:rPr>
                <w:rFonts w:ascii="Times New Roman" w:eastAsia="Calibri" w:hAnsi="Times New Roman" w:cs="Times New Roman"/>
                <w:shd w:val="clear" w:color="auto" w:fill="FFFFFF"/>
              </w:rPr>
              <w:t>806,75</w:t>
            </w:r>
          </w:p>
        </w:tc>
      </w:tr>
      <w:tr w:rsidR="00ED55CB" w:rsidRPr="00745CEC" w:rsidTr="00891C88">
        <w:trPr>
          <w:cantSplit/>
          <w:trHeight w:val="360"/>
        </w:trPr>
        <w:tc>
          <w:tcPr>
            <w:tcW w:w="3118" w:type="dxa"/>
            <w:tcBorders>
              <w:top w:val="nil"/>
              <w:left w:val="single" w:sz="4" w:space="0" w:color="000000"/>
              <w:bottom w:val="single" w:sz="4" w:space="0" w:color="000000"/>
              <w:right w:val="nil"/>
            </w:tcBorders>
            <w:vAlign w:val="center"/>
            <w:hideMark/>
          </w:tcPr>
          <w:p w:rsidR="00ED55CB" w:rsidRPr="00ED55CB" w:rsidRDefault="00ED55CB" w:rsidP="0002330F">
            <w:pPr>
              <w:snapToGrid w:val="0"/>
              <w:spacing w:after="0" w:line="240" w:lineRule="auto"/>
              <w:ind w:firstLine="34"/>
              <w:rPr>
                <w:rFonts w:ascii="Times New Roman" w:eastAsia="Calibri" w:hAnsi="Times New Roman" w:cs="Times New Roman"/>
                <w:b/>
                <w:shd w:val="clear" w:color="auto" w:fill="FFFFFF"/>
              </w:rPr>
            </w:pPr>
            <w:r w:rsidRPr="00ED55CB">
              <w:rPr>
                <w:rFonts w:ascii="Times New Roman" w:eastAsia="Calibri" w:hAnsi="Times New Roman" w:cs="Times New Roman"/>
                <w:b/>
                <w:shd w:val="clear" w:color="auto" w:fill="FFFFFF"/>
              </w:rPr>
              <w:t>Итого:</w:t>
            </w:r>
          </w:p>
        </w:tc>
        <w:tc>
          <w:tcPr>
            <w:tcW w:w="1559" w:type="dxa"/>
            <w:tcBorders>
              <w:top w:val="nil"/>
              <w:left w:val="single" w:sz="4" w:space="0" w:color="000000"/>
              <w:bottom w:val="single" w:sz="4" w:space="0" w:color="000000"/>
              <w:right w:val="nil"/>
            </w:tcBorders>
            <w:vAlign w:val="center"/>
          </w:tcPr>
          <w:p w:rsidR="00ED55CB" w:rsidRPr="00ED55CB" w:rsidRDefault="00ED55CB" w:rsidP="0002330F">
            <w:pPr>
              <w:snapToGrid w:val="0"/>
              <w:spacing w:after="0" w:line="240" w:lineRule="auto"/>
              <w:ind w:firstLine="567"/>
              <w:jc w:val="center"/>
              <w:rPr>
                <w:rFonts w:ascii="Times New Roman" w:eastAsia="Calibri" w:hAnsi="Times New Roman" w:cs="Times New Roman"/>
                <w:shd w:val="clear" w:color="auto" w:fill="FFFFFF"/>
              </w:rPr>
            </w:pPr>
          </w:p>
        </w:tc>
        <w:tc>
          <w:tcPr>
            <w:tcW w:w="1701" w:type="dxa"/>
            <w:tcBorders>
              <w:top w:val="nil"/>
              <w:left w:val="single" w:sz="4" w:space="0" w:color="000000"/>
              <w:bottom w:val="single" w:sz="4" w:space="0" w:color="000000"/>
              <w:right w:val="nil"/>
            </w:tcBorders>
            <w:vAlign w:val="center"/>
          </w:tcPr>
          <w:p w:rsidR="00ED55CB" w:rsidRPr="00ED55CB" w:rsidRDefault="00ED55CB" w:rsidP="0002330F">
            <w:pPr>
              <w:snapToGrid w:val="0"/>
              <w:spacing w:after="0" w:line="240" w:lineRule="auto"/>
              <w:ind w:firstLine="567"/>
              <w:jc w:val="center"/>
              <w:rPr>
                <w:rFonts w:ascii="Times New Roman" w:eastAsia="Calibri" w:hAnsi="Times New Roman" w:cs="Times New Roman"/>
                <w:shd w:val="clear" w:color="auto" w:fill="FFFFFF"/>
              </w:rPr>
            </w:pPr>
          </w:p>
        </w:tc>
        <w:tc>
          <w:tcPr>
            <w:tcW w:w="1560" w:type="dxa"/>
            <w:tcBorders>
              <w:top w:val="nil"/>
              <w:left w:val="single" w:sz="4" w:space="0" w:color="000000"/>
              <w:bottom w:val="single" w:sz="4" w:space="0" w:color="000000"/>
              <w:right w:val="nil"/>
            </w:tcBorders>
            <w:vAlign w:val="center"/>
            <w:hideMark/>
          </w:tcPr>
          <w:p w:rsidR="00ED55CB" w:rsidRPr="00ED55CB" w:rsidRDefault="00ED55CB" w:rsidP="0002330F">
            <w:pPr>
              <w:snapToGrid w:val="0"/>
              <w:spacing w:after="0" w:line="240" w:lineRule="auto"/>
              <w:ind w:firstLine="34"/>
              <w:jc w:val="center"/>
              <w:rPr>
                <w:rFonts w:ascii="Times New Roman" w:eastAsia="Calibri" w:hAnsi="Times New Roman" w:cs="Times New Roman"/>
                <w:b/>
                <w:shd w:val="clear" w:color="auto" w:fill="FFFFFF"/>
              </w:rPr>
            </w:pPr>
            <w:r w:rsidRPr="00ED55CB">
              <w:rPr>
                <w:rFonts w:ascii="Times New Roman" w:eastAsia="Calibri" w:hAnsi="Times New Roman" w:cs="Times New Roman"/>
                <w:b/>
                <w:shd w:val="clear" w:color="auto" w:fill="FFFFFF"/>
              </w:rPr>
              <w:t>758,09</w:t>
            </w:r>
          </w:p>
        </w:tc>
        <w:tc>
          <w:tcPr>
            <w:tcW w:w="1447" w:type="dxa"/>
            <w:tcBorders>
              <w:top w:val="nil"/>
              <w:left w:val="single" w:sz="4" w:space="0" w:color="000000"/>
              <w:bottom w:val="single" w:sz="4" w:space="0" w:color="000000"/>
              <w:right w:val="single" w:sz="4" w:space="0" w:color="000000"/>
            </w:tcBorders>
            <w:vAlign w:val="center"/>
            <w:hideMark/>
          </w:tcPr>
          <w:p w:rsidR="00ED55CB" w:rsidRPr="00ED55CB" w:rsidRDefault="00ED55CB" w:rsidP="0002330F">
            <w:pPr>
              <w:snapToGrid w:val="0"/>
              <w:spacing w:after="0" w:line="240" w:lineRule="auto"/>
              <w:ind w:firstLine="33"/>
              <w:jc w:val="center"/>
              <w:rPr>
                <w:rFonts w:ascii="Times New Roman" w:eastAsia="Calibri" w:hAnsi="Times New Roman" w:cs="Times New Roman"/>
                <w:b/>
                <w:shd w:val="clear" w:color="auto" w:fill="FFFFFF"/>
              </w:rPr>
            </w:pPr>
            <w:r w:rsidRPr="00ED55CB">
              <w:rPr>
                <w:rFonts w:ascii="Times New Roman" w:eastAsia="Calibri" w:hAnsi="Times New Roman" w:cs="Times New Roman"/>
                <w:b/>
                <w:shd w:val="clear" w:color="auto" w:fill="FFFFFF"/>
              </w:rPr>
              <w:t>909,71</w:t>
            </w:r>
          </w:p>
        </w:tc>
      </w:tr>
    </w:tbl>
    <w:p w:rsidR="00F920F2" w:rsidRPr="00CA5353" w:rsidRDefault="00F920F2" w:rsidP="0002330F">
      <w:pPr>
        <w:spacing w:after="0" w:line="276" w:lineRule="auto"/>
        <w:ind w:firstLine="567"/>
        <w:jc w:val="both"/>
        <w:rPr>
          <w:rFonts w:ascii="Times New Roman" w:eastAsia="Calibri" w:hAnsi="Times New Roman" w:cs="Times New Roman"/>
          <w:sz w:val="24"/>
          <w:szCs w:val="24"/>
          <w:shd w:val="clear" w:color="auto" w:fill="FFFFFF"/>
        </w:rPr>
      </w:pPr>
    </w:p>
    <w:p w:rsidR="00F920F2" w:rsidRPr="00CA5353" w:rsidRDefault="00F920F2" w:rsidP="0002330F">
      <w:pPr>
        <w:jc w:val="center"/>
        <w:rPr>
          <w:rFonts w:ascii="Times New Roman" w:eastAsia="Lucida Sans Unicode" w:hAnsi="Times New Roman" w:cs="Times New Roman"/>
          <w:b/>
          <w:kern w:val="2"/>
          <w:sz w:val="24"/>
          <w:szCs w:val="24"/>
          <w:shd w:val="clear" w:color="auto" w:fill="FFFFFF"/>
        </w:rPr>
      </w:pPr>
      <w:bookmarkStart w:id="201" w:name="_Toc106694845"/>
      <w:r w:rsidRPr="00CA5353">
        <w:rPr>
          <w:rFonts w:ascii="Times New Roman" w:eastAsia="Lucida Sans Unicode" w:hAnsi="Times New Roman" w:cs="Times New Roman"/>
          <w:b/>
          <w:kern w:val="2"/>
          <w:sz w:val="24"/>
          <w:szCs w:val="24"/>
          <w:shd w:val="clear" w:color="auto" w:fill="FFFFFF"/>
        </w:rPr>
        <w:t>Суммарные расходы хозяйственно-бытовых стоков. Расчетный срок.</w:t>
      </w:r>
      <w:bookmarkEnd w:id="201"/>
    </w:p>
    <w:tbl>
      <w:tblPr>
        <w:tblW w:w="9385" w:type="dxa"/>
        <w:tblInd w:w="-34" w:type="dxa"/>
        <w:tblLayout w:type="fixed"/>
        <w:tblLook w:val="04A0"/>
      </w:tblPr>
      <w:tblGrid>
        <w:gridCol w:w="4109"/>
        <w:gridCol w:w="2692"/>
        <w:gridCol w:w="2584"/>
      </w:tblGrid>
      <w:tr w:rsidR="00891C88" w:rsidRPr="00745CEC" w:rsidTr="00891C88">
        <w:trPr>
          <w:cantSplit/>
          <w:trHeight w:hRule="exact" w:val="296"/>
        </w:trPr>
        <w:tc>
          <w:tcPr>
            <w:tcW w:w="4109" w:type="dxa"/>
            <w:vMerge w:val="restart"/>
            <w:tcBorders>
              <w:top w:val="single" w:sz="4" w:space="0" w:color="000000"/>
              <w:left w:val="single" w:sz="4" w:space="0" w:color="000000"/>
              <w:bottom w:val="single" w:sz="4" w:space="0" w:color="000000"/>
              <w:right w:val="nil"/>
            </w:tcBorders>
            <w:shd w:val="clear" w:color="auto" w:fill="D9D9D9" w:themeFill="background1" w:themeFillShade="D9"/>
          </w:tcPr>
          <w:p w:rsidR="00891C88" w:rsidRPr="00891C88" w:rsidRDefault="00891C88" w:rsidP="0002330F">
            <w:pPr>
              <w:spacing w:after="0" w:line="240" w:lineRule="auto"/>
              <w:jc w:val="center"/>
              <w:rPr>
                <w:rFonts w:ascii="Times New Roman" w:eastAsia="Calibri" w:hAnsi="Times New Roman" w:cs="Times New Roman"/>
                <w:b/>
              </w:rPr>
            </w:pPr>
          </w:p>
          <w:p w:rsidR="00891C88" w:rsidRPr="00891C88" w:rsidRDefault="00891C88" w:rsidP="0002330F">
            <w:pPr>
              <w:spacing w:after="0" w:line="240" w:lineRule="auto"/>
              <w:jc w:val="center"/>
              <w:rPr>
                <w:rFonts w:ascii="Times New Roman" w:eastAsia="Calibri" w:hAnsi="Times New Roman" w:cs="Times New Roman"/>
                <w:b/>
              </w:rPr>
            </w:pPr>
            <w:r w:rsidRPr="00891C88">
              <w:rPr>
                <w:rFonts w:ascii="Times New Roman" w:eastAsia="Calibri" w:hAnsi="Times New Roman" w:cs="Times New Roman"/>
                <w:b/>
              </w:rPr>
              <w:t>Наименование потребителей</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91C88" w:rsidRPr="00891C88" w:rsidRDefault="00891C88" w:rsidP="0002330F">
            <w:pPr>
              <w:spacing w:after="0" w:line="240" w:lineRule="auto"/>
              <w:ind w:firstLine="34"/>
              <w:jc w:val="center"/>
              <w:rPr>
                <w:rFonts w:ascii="Times New Roman" w:eastAsia="Calibri" w:hAnsi="Times New Roman" w:cs="Times New Roman"/>
                <w:b/>
              </w:rPr>
            </w:pPr>
            <w:r w:rsidRPr="00891C88">
              <w:rPr>
                <w:rFonts w:ascii="Times New Roman" w:eastAsia="Calibri" w:hAnsi="Times New Roman" w:cs="Times New Roman"/>
                <w:b/>
              </w:rPr>
              <w:t>Расчетный срок</w:t>
            </w:r>
          </w:p>
        </w:tc>
      </w:tr>
      <w:tr w:rsidR="00891C88" w:rsidRPr="00745CEC" w:rsidTr="00891C88">
        <w:trPr>
          <w:cantSplit/>
        </w:trPr>
        <w:tc>
          <w:tcPr>
            <w:tcW w:w="4109" w:type="dxa"/>
            <w:vMerge/>
            <w:tcBorders>
              <w:top w:val="single" w:sz="4" w:space="0" w:color="000000"/>
              <w:left w:val="single" w:sz="4" w:space="0" w:color="000000"/>
              <w:bottom w:val="single" w:sz="4" w:space="0" w:color="000000"/>
              <w:right w:val="nil"/>
            </w:tcBorders>
            <w:vAlign w:val="center"/>
            <w:hideMark/>
          </w:tcPr>
          <w:p w:rsidR="00891C88" w:rsidRPr="00891C88" w:rsidRDefault="00891C88" w:rsidP="0002330F">
            <w:pPr>
              <w:spacing w:after="0" w:line="240" w:lineRule="auto"/>
              <w:rPr>
                <w:rFonts w:ascii="Times New Roman" w:eastAsia="Calibri" w:hAnsi="Times New Roman" w:cs="Times New Roman"/>
                <w:b/>
              </w:rPr>
            </w:pPr>
          </w:p>
        </w:tc>
        <w:tc>
          <w:tcPr>
            <w:tcW w:w="2692" w:type="dxa"/>
            <w:tcBorders>
              <w:top w:val="nil"/>
              <w:left w:val="single" w:sz="4" w:space="0" w:color="000000"/>
              <w:bottom w:val="single" w:sz="4" w:space="0" w:color="000000"/>
              <w:right w:val="nil"/>
            </w:tcBorders>
            <w:shd w:val="clear" w:color="auto" w:fill="D9D9D9" w:themeFill="background1" w:themeFillShade="D9"/>
            <w:hideMark/>
          </w:tcPr>
          <w:p w:rsidR="00891C88" w:rsidRPr="00891C88" w:rsidRDefault="00891C88" w:rsidP="0002330F">
            <w:pPr>
              <w:spacing w:after="0" w:line="240" w:lineRule="auto"/>
              <w:jc w:val="center"/>
              <w:rPr>
                <w:rFonts w:ascii="Times New Roman" w:eastAsia="Calibri" w:hAnsi="Times New Roman" w:cs="Times New Roman"/>
                <w:b/>
              </w:rPr>
            </w:pPr>
            <w:proofErr w:type="spellStart"/>
            <w:r w:rsidRPr="00891C88">
              <w:rPr>
                <w:rFonts w:ascii="Times New Roman" w:eastAsia="Calibri" w:hAnsi="Times New Roman" w:cs="Times New Roman"/>
                <w:b/>
              </w:rPr>
              <w:t>Среднесут</w:t>
            </w:r>
            <w:proofErr w:type="spellEnd"/>
            <w:r w:rsidRPr="00891C88">
              <w:rPr>
                <w:rFonts w:ascii="Times New Roman" w:eastAsia="Calibri" w:hAnsi="Times New Roman" w:cs="Times New Roman"/>
                <w:b/>
              </w:rPr>
              <w:t>. расход воды</w:t>
            </w:r>
          </w:p>
          <w:p w:rsidR="00891C88" w:rsidRPr="00891C88" w:rsidRDefault="00FD6B30" w:rsidP="0002330F">
            <w:pPr>
              <w:spacing w:after="0" w:line="240" w:lineRule="auto"/>
              <w:jc w:val="center"/>
              <w:rPr>
                <w:rFonts w:ascii="Times New Roman" w:eastAsia="Calibri" w:hAnsi="Times New Roman" w:cs="Times New Roman"/>
                <w:b/>
              </w:rPr>
            </w:pPr>
            <w:r>
              <w:rPr>
                <w:rFonts w:ascii="Times New Roman" w:eastAsia="Calibri" w:hAnsi="Times New Roman" w:cs="Times New Roman"/>
                <w:b/>
              </w:rPr>
              <w:t>куб</w:t>
            </w:r>
            <w:proofErr w:type="gramStart"/>
            <w:r>
              <w:rPr>
                <w:rFonts w:ascii="Times New Roman" w:eastAsia="Calibri" w:hAnsi="Times New Roman" w:cs="Times New Roman"/>
                <w:b/>
              </w:rPr>
              <w:t>.</w:t>
            </w:r>
            <w:r w:rsidR="00891C88" w:rsidRPr="00891C88">
              <w:rPr>
                <w:rFonts w:ascii="Times New Roman" w:eastAsia="Calibri" w:hAnsi="Times New Roman" w:cs="Times New Roman"/>
                <w:b/>
              </w:rPr>
              <w:t>м</w:t>
            </w:r>
            <w:proofErr w:type="gramEnd"/>
            <w:r w:rsidR="00891C88" w:rsidRPr="00891C88">
              <w:rPr>
                <w:rFonts w:ascii="Times New Roman" w:eastAsia="Calibri" w:hAnsi="Times New Roman" w:cs="Times New Roman"/>
                <w:b/>
              </w:rPr>
              <w:t>/</w:t>
            </w:r>
            <w:proofErr w:type="spellStart"/>
            <w:r w:rsidR="00891C88" w:rsidRPr="00891C88">
              <w:rPr>
                <w:rFonts w:ascii="Times New Roman" w:eastAsia="Calibri" w:hAnsi="Times New Roman" w:cs="Times New Roman"/>
                <w:b/>
              </w:rPr>
              <w:t>сут</w:t>
            </w:r>
            <w:proofErr w:type="spellEnd"/>
            <w:r w:rsidR="00891C88" w:rsidRPr="00891C88">
              <w:rPr>
                <w:rFonts w:ascii="Times New Roman" w:eastAsia="Calibri" w:hAnsi="Times New Roman" w:cs="Times New Roman"/>
                <w:b/>
              </w:rPr>
              <w:t>.</w:t>
            </w:r>
          </w:p>
        </w:tc>
        <w:tc>
          <w:tcPr>
            <w:tcW w:w="2584" w:type="dxa"/>
            <w:tcBorders>
              <w:top w:val="nil"/>
              <w:left w:val="single" w:sz="4" w:space="0" w:color="000000"/>
              <w:bottom w:val="single" w:sz="4" w:space="0" w:color="000000"/>
              <w:right w:val="single" w:sz="4" w:space="0" w:color="000000"/>
            </w:tcBorders>
            <w:shd w:val="clear" w:color="auto" w:fill="D9D9D9" w:themeFill="background1" w:themeFillShade="D9"/>
            <w:hideMark/>
          </w:tcPr>
          <w:p w:rsidR="00891C88" w:rsidRPr="00891C88" w:rsidRDefault="00891C88" w:rsidP="0002330F">
            <w:pPr>
              <w:spacing w:after="0" w:line="240" w:lineRule="auto"/>
              <w:jc w:val="center"/>
              <w:rPr>
                <w:rFonts w:ascii="Times New Roman" w:eastAsia="Calibri" w:hAnsi="Times New Roman" w:cs="Times New Roman"/>
                <w:b/>
              </w:rPr>
            </w:pPr>
            <w:proofErr w:type="spellStart"/>
            <w:r w:rsidRPr="00891C88">
              <w:rPr>
                <w:rFonts w:ascii="Times New Roman" w:eastAsia="Calibri" w:hAnsi="Times New Roman" w:cs="Times New Roman"/>
                <w:b/>
              </w:rPr>
              <w:t>Maксимальный</w:t>
            </w:r>
            <w:proofErr w:type="spellEnd"/>
            <w:r w:rsidRPr="00891C88">
              <w:rPr>
                <w:rFonts w:ascii="Times New Roman" w:eastAsia="Calibri" w:hAnsi="Times New Roman" w:cs="Times New Roman"/>
                <w:b/>
              </w:rPr>
              <w:t xml:space="preserve"> </w:t>
            </w:r>
            <w:proofErr w:type="spellStart"/>
            <w:r w:rsidRPr="00891C88">
              <w:rPr>
                <w:rFonts w:ascii="Times New Roman" w:eastAsia="Calibri" w:hAnsi="Times New Roman" w:cs="Times New Roman"/>
                <w:b/>
              </w:rPr>
              <w:t>сут</w:t>
            </w:r>
            <w:proofErr w:type="gramStart"/>
            <w:r w:rsidRPr="00891C88">
              <w:rPr>
                <w:rFonts w:ascii="Times New Roman" w:eastAsia="Calibri" w:hAnsi="Times New Roman" w:cs="Times New Roman"/>
                <w:b/>
              </w:rPr>
              <w:t>.р</w:t>
            </w:r>
            <w:proofErr w:type="gramEnd"/>
            <w:r w:rsidRPr="00891C88">
              <w:rPr>
                <w:rFonts w:ascii="Times New Roman" w:eastAsia="Calibri" w:hAnsi="Times New Roman" w:cs="Times New Roman"/>
                <w:b/>
              </w:rPr>
              <w:t>асход</w:t>
            </w:r>
            <w:proofErr w:type="spellEnd"/>
            <w:r w:rsidRPr="00891C88">
              <w:rPr>
                <w:rFonts w:ascii="Times New Roman" w:eastAsia="Calibri" w:hAnsi="Times New Roman" w:cs="Times New Roman"/>
                <w:b/>
              </w:rPr>
              <w:t xml:space="preserve"> воды</w:t>
            </w:r>
          </w:p>
          <w:p w:rsidR="00891C88" w:rsidRPr="00891C88" w:rsidRDefault="00FD6B30" w:rsidP="0002330F">
            <w:pPr>
              <w:spacing w:after="0" w:line="240" w:lineRule="auto"/>
              <w:jc w:val="center"/>
              <w:rPr>
                <w:rFonts w:ascii="Times New Roman" w:eastAsia="Calibri" w:hAnsi="Times New Roman" w:cs="Times New Roman"/>
                <w:b/>
              </w:rPr>
            </w:pPr>
            <w:r>
              <w:rPr>
                <w:rFonts w:ascii="Times New Roman" w:eastAsia="Calibri" w:hAnsi="Times New Roman" w:cs="Times New Roman"/>
                <w:b/>
              </w:rPr>
              <w:t>куб</w:t>
            </w:r>
            <w:proofErr w:type="gramStart"/>
            <w:r>
              <w:rPr>
                <w:rFonts w:ascii="Times New Roman" w:eastAsia="Calibri" w:hAnsi="Times New Roman" w:cs="Times New Roman"/>
                <w:b/>
              </w:rPr>
              <w:t>.</w:t>
            </w:r>
            <w:r w:rsidR="00891C88" w:rsidRPr="00891C88">
              <w:rPr>
                <w:rFonts w:ascii="Times New Roman" w:eastAsia="Calibri" w:hAnsi="Times New Roman" w:cs="Times New Roman"/>
                <w:b/>
              </w:rPr>
              <w:t>м</w:t>
            </w:r>
            <w:proofErr w:type="gramEnd"/>
            <w:r w:rsidR="00891C88" w:rsidRPr="00891C88">
              <w:rPr>
                <w:rFonts w:ascii="Times New Roman" w:eastAsia="Calibri" w:hAnsi="Times New Roman" w:cs="Times New Roman"/>
                <w:b/>
              </w:rPr>
              <w:t>/</w:t>
            </w:r>
            <w:proofErr w:type="spellStart"/>
            <w:r w:rsidR="00891C88" w:rsidRPr="00891C88">
              <w:rPr>
                <w:rFonts w:ascii="Times New Roman" w:eastAsia="Calibri" w:hAnsi="Times New Roman" w:cs="Times New Roman"/>
                <w:b/>
              </w:rPr>
              <w:t>сут</w:t>
            </w:r>
            <w:proofErr w:type="spellEnd"/>
            <w:r w:rsidR="00891C88" w:rsidRPr="00891C88">
              <w:rPr>
                <w:rFonts w:ascii="Times New Roman" w:eastAsia="Calibri" w:hAnsi="Times New Roman" w:cs="Times New Roman"/>
                <w:b/>
              </w:rPr>
              <w:t>.</w:t>
            </w:r>
          </w:p>
        </w:tc>
      </w:tr>
      <w:tr w:rsidR="00891C88" w:rsidRPr="00745CEC" w:rsidTr="00891C88">
        <w:tc>
          <w:tcPr>
            <w:tcW w:w="4109" w:type="dxa"/>
            <w:tcBorders>
              <w:top w:val="nil"/>
              <w:left w:val="single" w:sz="4" w:space="0" w:color="000000"/>
              <w:bottom w:val="single" w:sz="4" w:space="0" w:color="000000"/>
              <w:right w:val="nil"/>
            </w:tcBorders>
            <w:hideMark/>
          </w:tcPr>
          <w:p w:rsidR="00891C88" w:rsidRPr="00891C88" w:rsidRDefault="00891C88" w:rsidP="0002330F">
            <w:pPr>
              <w:snapToGrid w:val="0"/>
              <w:spacing w:after="0" w:line="240" w:lineRule="auto"/>
              <w:ind w:firstLine="13"/>
              <w:rPr>
                <w:rFonts w:ascii="Times New Roman" w:eastAsia="Calibri" w:hAnsi="Times New Roman" w:cs="Times New Roman"/>
                <w:shd w:val="clear" w:color="auto" w:fill="FFFFFF"/>
              </w:rPr>
            </w:pPr>
            <w:proofErr w:type="spellStart"/>
            <w:r w:rsidRPr="00891C88">
              <w:rPr>
                <w:rFonts w:ascii="Times New Roman" w:eastAsia="Arial" w:hAnsi="Times New Roman" w:cs="Times New Roman"/>
                <w:b/>
                <w:i/>
                <w:shd w:val="clear" w:color="auto" w:fill="FFFFFF"/>
              </w:rPr>
              <w:t>Елань-Коленовское</w:t>
            </w:r>
            <w:proofErr w:type="spellEnd"/>
            <w:r w:rsidRPr="00891C88">
              <w:rPr>
                <w:rFonts w:ascii="Times New Roman" w:eastAsia="Arial" w:hAnsi="Times New Roman" w:cs="Times New Roman"/>
                <w:b/>
                <w:i/>
                <w:shd w:val="clear" w:color="auto" w:fill="FFFFFF"/>
              </w:rPr>
              <w:t xml:space="preserve"> ГП</w:t>
            </w:r>
            <w:r w:rsidRPr="00891C88">
              <w:rPr>
                <w:rFonts w:ascii="Times New Roman" w:eastAsia="Calibri" w:hAnsi="Times New Roman" w:cs="Times New Roman"/>
                <w:b/>
                <w:bCs/>
                <w:i/>
                <w:iCs/>
                <w:shd w:val="clear" w:color="auto" w:fill="FFFFFF"/>
              </w:rPr>
              <w:t>,</w:t>
            </w:r>
          </w:p>
          <w:p w:rsidR="00891C88" w:rsidRPr="00891C88" w:rsidRDefault="00891C88" w:rsidP="0002330F">
            <w:pPr>
              <w:snapToGrid w:val="0"/>
              <w:spacing w:after="0" w:line="240" w:lineRule="auto"/>
              <w:ind w:firstLine="13"/>
              <w:rPr>
                <w:rFonts w:ascii="Times New Roman" w:eastAsia="Calibri" w:hAnsi="Times New Roman" w:cs="Times New Roman"/>
                <w:color w:val="FF0000"/>
                <w:shd w:val="clear" w:color="auto" w:fill="FFFFFF"/>
              </w:rPr>
            </w:pPr>
            <w:r w:rsidRPr="00891C88">
              <w:rPr>
                <w:rFonts w:ascii="Times New Roman" w:eastAsia="Calibri" w:hAnsi="Times New Roman" w:cs="Times New Roman"/>
                <w:shd w:val="clear" w:color="auto" w:fill="FFFFFF"/>
              </w:rPr>
              <w:t>населени</w:t>
            </w:r>
            <w:r w:rsidRPr="00891C88">
              <w:rPr>
                <w:rFonts w:ascii="Times New Roman" w:eastAsia="Lucida Sans Unicode" w:hAnsi="Times New Roman" w:cs="Times New Roman"/>
                <w:kern w:val="2"/>
                <w:shd w:val="clear" w:color="auto" w:fill="FFFFFF"/>
              </w:rPr>
              <w:t>е (3,234 тыс. чел.)</w:t>
            </w:r>
          </w:p>
        </w:tc>
        <w:tc>
          <w:tcPr>
            <w:tcW w:w="2692" w:type="dxa"/>
            <w:tcBorders>
              <w:top w:val="nil"/>
              <w:left w:val="single" w:sz="4" w:space="0" w:color="000000"/>
              <w:bottom w:val="single" w:sz="4" w:space="0" w:color="000000"/>
              <w:right w:val="nil"/>
            </w:tcBorders>
            <w:vAlign w:val="center"/>
            <w:hideMark/>
          </w:tcPr>
          <w:p w:rsidR="00891C88" w:rsidRPr="00891C88" w:rsidRDefault="00891C88" w:rsidP="0002330F">
            <w:pPr>
              <w:spacing w:line="276" w:lineRule="auto"/>
              <w:jc w:val="center"/>
              <w:rPr>
                <w:rFonts w:ascii="Times New Roman" w:eastAsia="Calibri" w:hAnsi="Times New Roman" w:cs="Times New Roman"/>
                <w:shd w:val="clear" w:color="auto" w:fill="FFFFFF"/>
              </w:rPr>
            </w:pPr>
            <w:r w:rsidRPr="00891C88">
              <w:rPr>
                <w:rFonts w:ascii="Times New Roman" w:eastAsia="Calibri" w:hAnsi="Times New Roman" w:cs="Times New Roman"/>
                <w:shd w:val="clear" w:color="auto" w:fill="FFFFFF"/>
              </w:rPr>
              <w:t>743,82</w:t>
            </w:r>
          </w:p>
        </w:tc>
        <w:tc>
          <w:tcPr>
            <w:tcW w:w="2584" w:type="dxa"/>
            <w:tcBorders>
              <w:top w:val="nil"/>
              <w:left w:val="single" w:sz="4" w:space="0" w:color="000000"/>
              <w:bottom w:val="single" w:sz="4" w:space="0" w:color="000000"/>
              <w:right w:val="single" w:sz="4" w:space="0" w:color="000000"/>
            </w:tcBorders>
            <w:vAlign w:val="center"/>
            <w:hideMark/>
          </w:tcPr>
          <w:p w:rsidR="00891C88" w:rsidRPr="00891C88" w:rsidRDefault="00891C88" w:rsidP="0002330F">
            <w:pPr>
              <w:spacing w:line="276" w:lineRule="auto"/>
              <w:jc w:val="center"/>
              <w:rPr>
                <w:rFonts w:ascii="Times New Roman" w:eastAsia="Calibri" w:hAnsi="Times New Roman" w:cs="Times New Roman"/>
                <w:shd w:val="clear" w:color="auto" w:fill="FFFFFF"/>
              </w:rPr>
            </w:pPr>
            <w:r w:rsidRPr="00891C88">
              <w:rPr>
                <w:rFonts w:ascii="Times New Roman" w:eastAsia="Calibri" w:hAnsi="Times New Roman" w:cs="Times New Roman"/>
                <w:shd w:val="clear" w:color="auto" w:fill="FFFFFF"/>
              </w:rPr>
              <w:t>892,6</w:t>
            </w:r>
          </w:p>
        </w:tc>
      </w:tr>
      <w:tr w:rsidR="00891C88" w:rsidRPr="00745CEC" w:rsidTr="00891C88">
        <w:tc>
          <w:tcPr>
            <w:tcW w:w="4109" w:type="dxa"/>
            <w:tcBorders>
              <w:top w:val="nil"/>
              <w:left w:val="single" w:sz="4" w:space="0" w:color="000000"/>
              <w:bottom w:val="single" w:sz="4" w:space="0" w:color="000000"/>
              <w:right w:val="nil"/>
            </w:tcBorders>
            <w:hideMark/>
          </w:tcPr>
          <w:p w:rsidR="00891C88" w:rsidRPr="00891C88" w:rsidRDefault="00891C88" w:rsidP="0002330F">
            <w:pPr>
              <w:keepLines/>
              <w:widowControl w:val="0"/>
              <w:snapToGrid w:val="0"/>
              <w:spacing w:after="0" w:line="256" w:lineRule="auto"/>
              <w:ind w:firstLine="34"/>
              <w:rPr>
                <w:rFonts w:ascii="Times New Roman" w:eastAsia="Lucida Sans Unicode" w:hAnsi="Times New Roman" w:cs="Times New Roman"/>
                <w:kern w:val="2"/>
                <w:shd w:val="clear" w:color="auto" w:fill="FFFFFF"/>
              </w:rPr>
            </w:pPr>
            <w:r w:rsidRPr="00891C88">
              <w:rPr>
                <w:rFonts w:ascii="Times New Roman" w:eastAsia="Lucida Sans Unicode" w:hAnsi="Times New Roman" w:cs="Times New Roman"/>
                <w:kern w:val="2"/>
                <w:shd w:val="clear" w:color="auto" w:fill="FFFFFF"/>
              </w:rPr>
              <w:t>Коммунально-бытовые предприятия, промышленность, обслуживающая население прочие расходы (10%)</w:t>
            </w:r>
          </w:p>
        </w:tc>
        <w:tc>
          <w:tcPr>
            <w:tcW w:w="2692" w:type="dxa"/>
            <w:tcBorders>
              <w:top w:val="nil"/>
              <w:left w:val="single" w:sz="4" w:space="0" w:color="000000"/>
              <w:bottom w:val="single" w:sz="4" w:space="0" w:color="000000"/>
              <w:right w:val="nil"/>
            </w:tcBorders>
            <w:vAlign w:val="center"/>
            <w:hideMark/>
          </w:tcPr>
          <w:p w:rsidR="00891C88" w:rsidRPr="00891C88" w:rsidRDefault="00891C88" w:rsidP="0002330F">
            <w:pPr>
              <w:keepLines/>
              <w:widowControl w:val="0"/>
              <w:snapToGrid w:val="0"/>
              <w:spacing w:after="0" w:line="276" w:lineRule="auto"/>
              <w:jc w:val="center"/>
              <w:rPr>
                <w:rFonts w:ascii="Times New Roman" w:eastAsia="Lucida Sans Unicode" w:hAnsi="Times New Roman" w:cs="Times New Roman"/>
                <w:kern w:val="2"/>
                <w:shd w:val="clear" w:color="auto" w:fill="FFFFFF"/>
              </w:rPr>
            </w:pPr>
            <w:r w:rsidRPr="00891C88">
              <w:rPr>
                <w:rFonts w:ascii="Times New Roman" w:eastAsia="Lucida Sans Unicode" w:hAnsi="Times New Roman" w:cs="Times New Roman"/>
                <w:kern w:val="2"/>
                <w:shd w:val="clear" w:color="auto" w:fill="FFFFFF"/>
              </w:rPr>
              <w:t>74,4</w:t>
            </w:r>
          </w:p>
        </w:tc>
        <w:tc>
          <w:tcPr>
            <w:tcW w:w="2584" w:type="dxa"/>
            <w:tcBorders>
              <w:top w:val="nil"/>
              <w:left w:val="single" w:sz="4" w:space="0" w:color="000000"/>
              <w:bottom w:val="single" w:sz="4" w:space="0" w:color="000000"/>
              <w:right w:val="single" w:sz="4" w:space="0" w:color="000000"/>
            </w:tcBorders>
            <w:vAlign w:val="center"/>
            <w:hideMark/>
          </w:tcPr>
          <w:p w:rsidR="00891C88" w:rsidRPr="00891C88" w:rsidRDefault="00891C88" w:rsidP="0002330F">
            <w:pPr>
              <w:keepLines/>
              <w:widowControl w:val="0"/>
              <w:snapToGrid w:val="0"/>
              <w:spacing w:after="0" w:line="276" w:lineRule="auto"/>
              <w:jc w:val="center"/>
              <w:rPr>
                <w:rFonts w:ascii="Times New Roman" w:eastAsia="Lucida Sans Unicode" w:hAnsi="Times New Roman" w:cs="Times New Roman"/>
                <w:kern w:val="2"/>
                <w:shd w:val="clear" w:color="auto" w:fill="FFFFFF"/>
              </w:rPr>
            </w:pPr>
            <w:r w:rsidRPr="00891C88">
              <w:rPr>
                <w:rFonts w:ascii="Times New Roman" w:eastAsia="Lucida Sans Unicode" w:hAnsi="Times New Roman" w:cs="Times New Roman"/>
                <w:kern w:val="2"/>
                <w:shd w:val="clear" w:color="auto" w:fill="FFFFFF"/>
              </w:rPr>
              <w:t>89,3</w:t>
            </w:r>
          </w:p>
        </w:tc>
      </w:tr>
      <w:tr w:rsidR="00891C88" w:rsidRPr="00745CEC" w:rsidTr="00891C88">
        <w:tc>
          <w:tcPr>
            <w:tcW w:w="4109" w:type="dxa"/>
            <w:tcBorders>
              <w:top w:val="nil"/>
              <w:left w:val="single" w:sz="4" w:space="0" w:color="000000"/>
              <w:bottom w:val="single" w:sz="4" w:space="0" w:color="000000"/>
              <w:right w:val="nil"/>
            </w:tcBorders>
            <w:hideMark/>
          </w:tcPr>
          <w:p w:rsidR="00891C88" w:rsidRPr="00891C88" w:rsidRDefault="00891C88" w:rsidP="0002330F">
            <w:pPr>
              <w:keepLines/>
              <w:widowControl w:val="0"/>
              <w:snapToGrid w:val="0"/>
              <w:spacing w:after="0" w:line="256" w:lineRule="auto"/>
              <w:ind w:firstLine="34"/>
              <w:rPr>
                <w:rFonts w:ascii="Times New Roman" w:eastAsia="Lucida Sans Unicode" w:hAnsi="Times New Roman" w:cs="Times New Roman"/>
                <w:kern w:val="2"/>
                <w:shd w:val="clear" w:color="auto" w:fill="FFFFFF"/>
              </w:rPr>
            </w:pPr>
            <w:r w:rsidRPr="00891C88">
              <w:rPr>
                <w:rFonts w:ascii="Times New Roman" w:eastAsia="Lucida Sans Unicode" w:hAnsi="Times New Roman" w:cs="Times New Roman"/>
                <w:kern w:val="2"/>
                <w:shd w:val="clear" w:color="auto" w:fill="FFFFFF"/>
              </w:rPr>
              <w:t>Промышленные предприятия</w:t>
            </w:r>
          </w:p>
        </w:tc>
        <w:tc>
          <w:tcPr>
            <w:tcW w:w="2692" w:type="dxa"/>
            <w:tcBorders>
              <w:top w:val="nil"/>
              <w:left w:val="single" w:sz="4" w:space="0" w:color="000000"/>
              <w:bottom w:val="single" w:sz="4" w:space="0" w:color="000000"/>
              <w:right w:val="nil"/>
            </w:tcBorders>
            <w:vAlign w:val="center"/>
            <w:hideMark/>
          </w:tcPr>
          <w:p w:rsidR="00891C88" w:rsidRPr="00891C88" w:rsidRDefault="00891C88" w:rsidP="0002330F">
            <w:pPr>
              <w:keepLines/>
              <w:widowControl w:val="0"/>
              <w:snapToGrid w:val="0"/>
              <w:spacing w:after="0" w:line="276" w:lineRule="auto"/>
              <w:ind w:firstLine="71"/>
              <w:jc w:val="center"/>
              <w:rPr>
                <w:rFonts w:ascii="Times New Roman" w:eastAsia="Lucida Sans Unicode" w:hAnsi="Times New Roman" w:cs="Times New Roman"/>
                <w:kern w:val="2"/>
                <w:shd w:val="clear" w:color="auto" w:fill="FFFFFF"/>
              </w:rPr>
            </w:pPr>
            <w:r w:rsidRPr="00891C88">
              <w:rPr>
                <w:rFonts w:ascii="Times New Roman" w:eastAsia="Lucida Sans Unicode" w:hAnsi="Times New Roman" w:cs="Times New Roman"/>
                <w:kern w:val="2"/>
                <w:shd w:val="clear" w:color="auto" w:fill="FFFFFF"/>
              </w:rPr>
              <w:t>нет данных</w:t>
            </w:r>
          </w:p>
        </w:tc>
        <w:tc>
          <w:tcPr>
            <w:tcW w:w="2584" w:type="dxa"/>
            <w:tcBorders>
              <w:top w:val="nil"/>
              <w:left w:val="single" w:sz="4" w:space="0" w:color="000000"/>
              <w:bottom w:val="single" w:sz="4" w:space="0" w:color="000000"/>
              <w:right w:val="single" w:sz="4" w:space="0" w:color="000000"/>
            </w:tcBorders>
            <w:vAlign w:val="center"/>
            <w:hideMark/>
          </w:tcPr>
          <w:p w:rsidR="00891C88" w:rsidRPr="00891C88" w:rsidRDefault="00891C88" w:rsidP="0002330F">
            <w:pPr>
              <w:keepLines/>
              <w:widowControl w:val="0"/>
              <w:snapToGrid w:val="0"/>
              <w:spacing w:after="0" w:line="276" w:lineRule="auto"/>
              <w:jc w:val="center"/>
              <w:rPr>
                <w:rFonts w:ascii="Times New Roman" w:eastAsia="Lucida Sans Unicode" w:hAnsi="Times New Roman" w:cs="Times New Roman"/>
                <w:bCs/>
                <w:kern w:val="2"/>
                <w:shd w:val="clear" w:color="auto" w:fill="FFFFFF"/>
              </w:rPr>
            </w:pPr>
            <w:r w:rsidRPr="00891C88">
              <w:rPr>
                <w:rFonts w:ascii="Times New Roman" w:eastAsia="Lucida Sans Unicode" w:hAnsi="Times New Roman" w:cs="Times New Roman"/>
                <w:kern w:val="2"/>
                <w:shd w:val="clear" w:color="auto" w:fill="FFFFFF"/>
              </w:rPr>
              <w:t>нет данных</w:t>
            </w:r>
          </w:p>
        </w:tc>
      </w:tr>
      <w:tr w:rsidR="00891C88" w:rsidRPr="00745CEC" w:rsidTr="00891C88">
        <w:trPr>
          <w:trHeight w:val="358"/>
        </w:trPr>
        <w:tc>
          <w:tcPr>
            <w:tcW w:w="4109" w:type="dxa"/>
            <w:tcBorders>
              <w:top w:val="nil"/>
              <w:left w:val="single" w:sz="4" w:space="0" w:color="000000"/>
              <w:bottom w:val="single" w:sz="4" w:space="0" w:color="000000"/>
              <w:right w:val="nil"/>
            </w:tcBorders>
            <w:hideMark/>
          </w:tcPr>
          <w:p w:rsidR="00891C88" w:rsidRPr="00891C88" w:rsidRDefault="00891C88" w:rsidP="0002330F">
            <w:pPr>
              <w:keepLines/>
              <w:widowControl w:val="0"/>
              <w:snapToGrid w:val="0"/>
              <w:spacing w:after="0" w:line="256" w:lineRule="auto"/>
              <w:ind w:firstLine="34"/>
              <w:rPr>
                <w:rFonts w:ascii="Times New Roman" w:eastAsia="Lucida Sans Unicode" w:hAnsi="Times New Roman" w:cs="Times New Roman"/>
                <w:b/>
                <w:kern w:val="2"/>
                <w:shd w:val="clear" w:color="auto" w:fill="FFFFFF"/>
              </w:rPr>
            </w:pPr>
            <w:proofErr w:type="spellStart"/>
            <w:r w:rsidRPr="00891C88">
              <w:rPr>
                <w:rFonts w:ascii="Times New Roman" w:eastAsia="Lucida Sans Unicode" w:hAnsi="Times New Roman" w:cs="Times New Roman"/>
                <w:b/>
                <w:kern w:val="2"/>
                <w:shd w:val="clear" w:color="auto" w:fill="FFFFFF"/>
                <w:lang w:val="en-US"/>
              </w:rPr>
              <w:t>Итого</w:t>
            </w:r>
            <w:proofErr w:type="spellEnd"/>
            <w:r w:rsidRPr="00891C88">
              <w:rPr>
                <w:rFonts w:ascii="Times New Roman" w:eastAsia="Lucida Sans Unicode" w:hAnsi="Times New Roman" w:cs="Times New Roman"/>
                <w:b/>
                <w:kern w:val="2"/>
                <w:shd w:val="clear" w:color="auto" w:fill="FFFFFF"/>
              </w:rPr>
              <w:t>:</w:t>
            </w:r>
          </w:p>
        </w:tc>
        <w:tc>
          <w:tcPr>
            <w:tcW w:w="2692" w:type="dxa"/>
            <w:tcBorders>
              <w:top w:val="nil"/>
              <w:left w:val="single" w:sz="4" w:space="0" w:color="000000"/>
              <w:bottom w:val="single" w:sz="4" w:space="0" w:color="000000"/>
              <w:right w:val="nil"/>
            </w:tcBorders>
            <w:vAlign w:val="center"/>
            <w:hideMark/>
          </w:tcPr>
          <w:p w:rsidR="00891C88" w:rsidRPr="00891C88" w:rsidRDefault="00891C88" w:rsidP="0002330F">
            <w:pPr>
              <w:keepLines/>
              <w:widowControl w:val="0"/>
              <w:snapToGrid w:val="0"/>
              <w:spacing w:after="0" w:line="276" w:lineRule="auto"/>
              <w:ind w:firstLine="71"/>
              <w:jc w:val="center"/>
              <w:rPr>
                <w:rFonts w:ascii="Times New Roman" w:eastAsia="Lucida Sans Unicode" w:hAnsi="Times New Roman" w:cs="Times New Roman"/>
                <w:b/>
                <w:kern w:val="2"/>
                <w:shd w:val="clear" w:color="auto" w:fill="FFFFFF"/>
              </w:rPr>
            </w:pPr>
            <w:r w:rsidRPr="00891C88">
              <w:rPr>
                <w:rFonts w:ascii="Times New Roman" w:eastAsia="Lucida Sans Unicode" w:hAnsi="Times New Roman" w:cs="Times New Roman"/>
                <w:b/>
                <w:kern w:val="2"/>
                <w:shd w:val="clear" w:color="auto" w:fill="FFFFFF"/>
              </w:rPr>
              <w:t>818,22</w:t>
            </w:r>
          </w:p>
        </w:tc>
        <w:tc>
          <w:tcPr>
            <w:tcW w:w="2584" w:type="dxa"/>
            <w:tcBorders>
              <w:top w:val="nil"/>
              <w:left w:val="single" w:sz="4" w:space="0" w:color="000000"/>
              <w:bottom w:val="single" w:sz="4" w:space="0" w:color="000000"/>
              <w:right w:val="single" w:sz="4" w:space="0" w:color="000000"/>
            </w:tcBorders>
            <w:vAlign w:val="center"/>
            <w:hideMark/>
          </w:tcPr>
          <w:p w:rsidR="00891C88" w:rsidRPr="00891C88" w:rsidRDefault="00891C88" w:rsidP="0002330F">
            <w:pPr>
              <w:keepLines/>
              <w:widowControl w:val="0"/>
              <w:snapToGrid w:val="0"/>
              <w:spacing w:after="0" w:line="276" w:lineRule="auto"/>
              <w:jc w:val="center"/>
              <w:rPr>
                <w:rFonts w:ascii="Times New Roman" w:eastAsia="Lucida Sans Unicode" w:hAnsi="Times New Roman" w:cs="Times New Roman"/>
                <w:b/>
                <w:bCs/>
                <w:kern w:val="2"/>
                <w:shd w:val="clear" w:color="auto" w:fill="FFFFFF"/>
              </w:rPr>
            </w:pPr>
            <w:r w:rsidRPr="00891C88">
              <w:rPr>
                <w:rFonts w:ascii="Times New Roman" w:eastAsia="Lucida Sans Unicode" w:hAnsi="Times New Roman" w:cs="Times New Roman"/>
                <w:b/>
                <w:bCs/>
                <w:kern w:val="2"/>
                <w:shd w:val="clear" w:color="auto" w:fill="FFFFFF"/>
              </w:rPr>
              <w:t>981,9</w:t>
            </w:r>
          </w:p>
        </w:tc>
      </w:tr>
    </w:tbl>
    <w:p w:rsidR="00FA0965" w:rsidRPr="00FA0965" w:rsidRDefault="00FA0965" w:rsidP="0002330F">
      <w:pPr>
        <w:spacing w:after="0"/>
        <w:ind w:firstLine="567"/>
        <w:jc w:val="both"/>
        <w:rPr>
          <w:rFonts w:ascii="Times New Roman" w:eastAsia="Calibri" w:hAnsi="Times New Roman" w:cs="Times New Roman"/>
          <w:sz w:val="24"/>
          <w:szCs w:val="24"/>
          <w:shd w:val="clear" w:color="auto" w:fill="FFFFFF"/>
        </w:rPr>
      </w:pPr>
      <w:r w:rsidRPr="00FA0965">
        <w:rPr>
          <w:rFonts w:ascii="Times New Roman" w:eastAsia="Calibri" w:hAnsi="Times New Roman" w:cs="Times New Roman"/>
          <w:sz w:val="24"/>
          <w:szCs w:val="24"/>
          <w:shd w:val="clear" w:color="auto" w:fill="FFFFFF"/>
        </w:rPr>
        <w:t>Расходы стоков от инвестиционных объектов необходимо прорабатывать по мере реализации целевых программ.</w:t>
      </w:r>
    </w:p>
    <w:p w:rsidR="00F920F2" w:rsidRPr="00D95F38" w:rsidRDefault="00F920F2" w:rsidP="0002330F">
      <w:pPr>
        <w:spacing w:after="0"/>
        <w:ind w:firstLine="567"/>
        <w:jc w:val="both"/>
        <w:rPr>
          <w:rFonts w:ascii="Times New Roman" w:eastAsia="Calibri" w:hAnsi="Times New Roman" w:cs="Times New Roman"/>
          <w:color w:val="FF0000"/>
          <w:sz w:val="24"/>
          <w:szCs w:val="24"/>
          <w:shd w:val="clear" w:color="auto" w:fill="FFFFFF"/>
        </w:rPr>
      </w:pPr>
    </w:p>
    <w:p w:rsidR="00FA0965" w:rsidRPr="00FA0965" w:rsidRDefault="00FA0965" w:rsidP="0002330F">
      <w:pPr>
        <w:spacing w:after="0"/>
        <w:ind w:firstLine="567"/>
        <w:jc w:val="both"/>
        <w:rPr>
          <w:rFonts w:ascii="Times New Roman" w:hAnsi="Times New Roman" w:cs="Times New Roman"/>
          <w:b/>
          <w:sz w:val="24"/>
          <w:szCs w:val="24"/>
          <w:u w:val="single"/>
          <w:shd w:val="clear" w:color="auto" w:fill="FFFFFF"/>
        </w:rPr>
      </w:pPr>
      <w:r w:rsidRPr="00FA0965">
        <w:rPr>
          <w:rFonts w:ascii="Times New Roman" w:hAnsi="Times New Roman" w:cs="Times New Roman"/>
          <w:b/>
          <w:sz w:val="24"/>
          <w:szCs w:val="24"/>
          <w:u w:val="single"/>
          <w:shd w:val="clear" w:color="auto" w:fill="FFFFFF"/>
        </w:rPr>
        <w:t>Анализ существующих проблем</w:t>
      </w:r>
    </w:p>
    <w:p w:rsidR="00FA0965" w:rsidRPr="00FA0965" w:rsidRDefault="00FA0965" w:rsidP="00E77885">
      <w:pPr>
        <w:spacing w:after="0"/>
        <w:ind w:firstLine="567"/>
        <w:jc w:val="both"/>
        <w:rPr>
          <w:rFonts w:ascii="Times New Roman" w:hAnsi="Times New Roman" w:cs="Times New Roman"/>
          <w:sz w:val="24"/>
          <w:szCs w:val="24"/>
          <w:shd w:val="clear" w:color="auto" w:fill="FFFFFF"/>
        </w:rPr>
      </w:pPr>
      <w:r w:rsidRPr="00FA0965">
        <w:rPr>
          <w:rFonts w:ascii="Times New Roman" w:hAnsi="Times New Roman" w:cs="Times New Roman"/>
          <w:sz w:val="24"/>
          <w:szCs w:val="24"/>
          <w:shd w:val="clear" w:color="auto" w:fill="FFFFFF"/>
        </w:rPr>
        <w:t>1. В настоящее время в рабочем поселке Елань-Коленовский муниципальное образование поселения имеет довольно низкую степень благоустройства в области водоотведения. Как таковой централизованной системы канализации осуществляющих сбор водопроводных стоков от жилого сектора в поселении нет.</w:t>
      </w:r>
    </w:p>
    <w:p w:rsidR="00FA0965" w:rsidRPr="00FA0965" w:rsidRDefault="00FA0965" w:rsidP="00E77885">
      <w:pPr>
        <w:spacing w:after="0"/>
        <w:ind w:firstLine="567"/>
        <w:jc w:val="both"/>
        <w:rPr>
          <w:rFonts w:ascii="Times New Roman" w:hAnsi="Times New Roman" w:cs="Times New Roman"/>
          <w:sz w:val="24"/>
          <w:szCs w:val="24"/>
          <w:shd w:val="clear" w:color="auto" w:fill="FFFFFF"/>
        </w:rPr>
      </w:pPr>
      <w:r w:rsidRPr="00FA0965">
        <w:rPr>
          <w:rFonts w:ascii="Times New Roman" w:hAnsi="Times New Roman" w:cs="Times New Roman"/>
          <w:sz w:val="24"/>
          <w:szCs w:val="24"/>
          <w:shd w:val="clear" w:color="auto" w:fill="FFFFFF"/>
        </w:rPr>
        <w:t>2. В связи с увеличением расхода сточных вод от существующих и планируемых объектов капитального строительства требуется строительство жижесборника.</w:t>
      </w:r>
    </w:p>
    <w:p w:rsidR="00FA0965" w:rsidRPr="00FA0965" w:rsidRDefault="00FA0965" w:rsidP="00E77885">
      <w:pPr>
        <w:spacing w:after="0"/>
        <w:ind w:firstLine="567"/>
        <w:jc w:val="both"/>
        <w:rPr>
          <w:rFonts w:ascii="Times New Roman" w:hAnsi="Times New Roman" w:cs="Times New Roman"/>
          <w:sz w:val="24"/>
          <w:szCs w:val="24"/>
          <w:shd w:val="clear" w:color="auto" w:fill="FFFFFF"/>
        </w:rPr>
      </w:pPr>
      <w:r w:rsidRPr="00FA0965">
        <w:rPr>
          <w:rFonts w:ascii="Times New Roman" w:hAnsi="Times New Roman" w:cs="Times New Roman"/>
          <w:sz w:val="24"/>
          <w:szCs w:val="24"/>
          <w:shd w:val="clear" w:color="auto" w:fill="FFFFFF"/>
        </w:rPr>
        <w:t>3. Длительный срок эксплуатации, агрессивная среда, увеличение объемов перекачивания сточных вод привели к физическому износу сетей, оборудования и сооружений системы водоотведения находящихся в домовладениях жителей.</w:t>
      </w:r>
    </w:p>
    <w:p w:rsidR="00FA0965" w:rsidRPr="00FA0965" w:rsidRDefault="00FA0965" w:rsidP="00E77885">
      <w:pPr>
        <w:spacing w:after="0"/>
        <w:ind w:firstLine="567"/>
        <w:jc w:val="both"/>
        <w:rPr>
          <w:rFonts w:ascii="Times New Roman" w:hAnsi="Times New Roman" w:cs="Times New Roman"/>
          <w:sz w:val="24"/>
          <w:szCs w:val="24"/>
          <w:shd w:val="clear" w:color="auto" w:fill="FFFFFF"/>
        </w:rPr>
      </w:pPr>
      <w:r w:rsidRPr="00FA0965">
        <w:rPr>
          <w:rFonts w:ascii="Times New Roman" w:hAnsi="Times New Roman" w:cs="Times New Roman"/>
          <w:sz w:val="24"/>
          <w:szCs w:val="24"/>
          <w:shd w:val="clear" w:color="auto" w:fill="FFFFFF"/>
        </w:rPr>
        <w:t>4. Отсутствие перспективной схемы водоотведения замедляет развитие городского  поселения в целом.</w:t>
      </w:r>
    </w:p>
    <w:p w:rsidR="00FA0965" w:rsidRPr="00FA0965" w:rsidRDefault="00FA0965" w:rsidP="00E77885">
      <w:pPr>
        <w:spacing w:after="0"/>
        <w:ind w:firstLine="567"/>
        <w:jc w:val="both"/>
        <w:rPr>
          <w:rFonts w:ascii="Times New Roman" w:hAnsi="Times New Roman" w:cs="Times New Roman"/>
          <w:sz w:val="24"/>
          <w:szCs w:val="24"/>
          <w:shd w:val="clear" w:color="auto" w:fill="FFFFFF"/>
        </w:rPr>
      </w:pPr>
      <w:r w:rsidRPr="00FA0965">
        <w:rPr>
          <w:rFonts w:ascii="Times New Roman" w:hAnsi="Times New Roman" w:cs="Times New Roman"/>
          <w:sz w:val="24"/>
          <w:szCs w:val="24"/>
          <w:shd w:val="clear" w:color="auto" w:fill="FFFFFF"/>
        </w:rPr>
        <w:t>5. Отсутствие систем сбора и очистки поверхностного стока в жилых и промышленных зонах поселения способствует загрязнению существующих водных объектов, грунтовых вод и грунтов, а также частичному подтоплению территории.</w:t>
      </w:r>
    </w:p>
    <w:p w:rsidR="00FA0965" w:rsidRPr="00FA0965" w:rsidRDefault="00FA0965" w:rsidP="0002330F">
      <w:pPr>
        <w:spacing w:after="0"/>
        <w:ind w:firstLine="567"/>
        <w:jc w:val="both"/>
        <w:rPr>
          <w:rFonts w:ascii="Times New Roman" w:hAnsi="Times New Roman" w:cs="Times New Roman"/>
          <w:sz w:val="24"/>
          <w:szCs w:val="24"/>
          <w:shd w:val="clear" w:color="auto" w:fill="FFFFFF"/>
        </w:rPr>
      </w:pPr>
    </w:p>
    <w:p w:rsidR="00FA0965" w:rsidRPr="00FA0965" w:rsidRDefault="00FA0965" w:rsidP="0002330F">
      <w:pPr>
        <w:spacing w:after="0"/>
        <w:ind w:firstLine="567"/>
        <w:jc w:val="both"/>
        <w:rPr>
          <w:rFonts w:ascii="Times New Roman" w:hAnsi="Times New Roman" w:cs="Times New Roman"/>
          <w:b/>
          <w:sz w:val="24"/>
          <w:szCs w:val="24"/>
          <w:u w:val="single"/>
          <w:shd w:val="clear" w:color="auto" w:fill="FFFFFF"/>
        </w:rPr>
      </w:pPr>
      <w:r w:rsidRPr="00FA0965">
        <w:rPr>
          <w:rFonts w:ascii="Times New Roman" w:hAnsi="Times New Roman" w:cs="Times New Roman"/>
          <w:b/>
          <w:sz w:val="24"/>
          <w:szCs w:val="24"/>
          <w:u w:val="single"/>
          <w:shd w:val="clear" w:color="auto" w:fill="FFFFFF"/>
        </w:rPr>
        <w:t>Обоснование объемов производственных мощностей</w:t>
      </w:r>
    </w:p>
    <w:p w:rsidR="00FA0965" w:rsidRPr="00FA0965" w:rsidRDefault="00FA0965" w:rsidP="00E77885">
      <w:pPr>
        <w:spacing w:after="0"/>
        <w:ind w:firstLine="567"/>
        <w:jc w:val="both"/>
        <w:rPr>
          <w:rFonts w:ascii="Times New Roman" w:hAnsi="Times New Roman" w:cs="Times New Roman"/>
          <w:sz w:val="24"/>
          <w:szCs w:val="24"/>
          <w:shd w:val="clear" w:color="auto" w:fill="FFFFFF"/>
        </w:rPr>
      </w:pPr>
      <w:r w:rsidRPr="00FA0965">
        <w:rPr>
          <w:rFonts w:ascii="Times New Roman" w:hAnsi="Times New Roman" w:cs="Times New Roman"/>
          <w:sz w:val="24"/>
          <w:szCs w:val="24"/>
          <w:shd w:val="clear" w:color="auto" w:fill="FFFFFF"/>
        </w:rPr>
        <w:t>Развитие систем водоснабжения и водоотведения на период до 2027 года учитывает мероприятия по реорганизации пространственной организации Елань-Коленовского городского поселения:</w:t>
      </w:r>
    </w:p>
    <w:p w:rsidR="00FA0965" w:rsidRPr="00FA0965" w:rsidRDefault="00FA0965" w:rsidP="00E77885">
      <w:pPr>
        <w:spacing w:after="0"/>
        <w:ind w:firstLine="567"/>
        <w:jc w:val="both"/>
        <w:rPr>
          <w:rFonts w:ascii="Times New Roman" w:hAnsi="Times New Roman" w:cs="Times New Roman"/>
          <w:sz w:val="24"/>
          <w:szCs w:val="24"/>
          <w:shd w:val="clear" w:color="auto" w:fill="FFFFFF"/>
        </w:rPr>
      </w:pPr>
      <w:r w:rsidRPr="00FA0965">
        <w:rPr>
          <w:rFonts w:ascii="Times New Roman" w:hAnsi="Times New Roman" w:cs="Times New Roman"/>
          <w:sz w:val="24"/>
          <w:szCs w:val="24"/>
          <w:shd w:val="clear" w:color="auto" w:fill="FFFFFF"/>
        </w:rPr>
        <w:t>- увеличение размера территорий, занятых индивидуальной жилой застройкой повышенной комфортности, на основе нового строительства на свободных от застройки территориях и реконструкции существующих кварталов жилой застройки;</w:t>
      </w:r>
    </w:p>
    <w:p w:rsidR="00FA0965" w:rsidRPr="00FA0965" w:rsidRDefault="00FA0965" w:rsidP="00E77885">
      <w:pPr>
        <w:spacing w:after="0"/>
        <w:ind w:firstLine="567"/>
        <w:jc w:val="both"/>
        <w:rPr>
          <w:rFonts w:ascii="Times New Roman" w:hAnsi="Times New Roman" w:cs="Times New Roman"/>
          <w:sz w:val="24"/>
          <w:szCs w:val="24"/>
          <w:shd w:val="clear" w:color="auto" w:fill="FFFFFF"/>
        </w:rPr>
      </w:pPr>
      <w:r w:rsidRPr="00FA0965">
        <w:rPr>
          <w:rFonts w:ascii="Times New Roman" w:hAnsi="Times New Roman" w:cs="Times New Roman"/>
          <w:sz w:val="24"/>
          <w:szCs w:val="24"/>
          <w:shd w:val="clear" w:color="auto" w:fill="FFFFFF"/>
        </w:rPr>
        <w:t xml:space="preserve">Реализация Программы должна обеспечить развитие систем централизованного водоснабжения и водоотведения в соответствии с потребностями зон жилищного и коммунально-промышленного строительства до 2027 года и подключения 100% населения в населенных пунктах </w:t>
      </w:r>
      <w:proofErr w:type="gramStart"/>
      <w:r w:rsidRPr="00FA0965">
        <w:rPr>
          <w:rFonts w:ascii="Times New Roman" w:hAnsi="Times New Roman" w:cs="Times New Roman"/>
          <w:sz w:val="24"/>
          <w:szCs w:val="24"/>
          <w:shd w:val="clear" w:color="auto" w:fill="FFFFFF"/>
        </w:rPr>
        <w:t>с</w:t>
      </w:r>
      <w:proofErr w:type="gramEnd"/>
      <w:r w:rsidRPr="00FA0965">
        <w:rPr>
          <w:rFonts w:ascii="Times New Roman" w:hAnsi="Times New Roman" w:cs="Times New Roman"/>
          <w:sz w:val="24"/>
          <w:szCs w:val="24"/>
          <w:shd w:val="clear" w:color="auto" w:fill="FFFFFF"/>
        </w:rPr>
        <w:t xml:space="preserve"> </w:t>
      </w:r>
      <w:proofErr w:type="gramStart"/>
      <w:r w:rsidRPr="00FA0965">
        <w:rPr>
          <w:rFonts w:ascii="Times New Roman" w:hAnsi="Times New Roman" w:cs="Times New Roman"/>
          <w:sz w:val="24"/>
          <w:szCs w:val="24"/>
          <w:shd w:val="clear" w:color="auto" w:fill="FFFFFF"/>
        </w:rPr>
        <w:t>централизованным</w:t>
      </w:r>
      <w:proofErr w:type="gramEnd"/>
      <w:r w:rsidRPr="00FA0965">
        <w:rPr>
          <w:rFonts w:ascii="Times New Roman" w:hAnsi="Times New Roman" w:cs="Times New Roman"/>
          <w:sz w:val="24"/>
          <w:szCs w:val="24"/>
          <w:shd w:val="clear" w:color="auto" w:fill="FFFFFF"/>
        </w:rPr>
        <w:t xml:space="preserve"> системам водоснабжения и водоотведения.</w:t>
      </w:r>
    </w:p>
    <w:p w:rsidR="00FA0965" w:rsidRPr="00FA0965" w:rsidRDefault="00F237B5" w:rsidP="00E77885">
      <w:pPr>
        <w:spacing w:after="0"/>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w:t>
      </w:r>
      <w:r w:rsidR="00FA0965" w:rsidRPr="00FA0965">
        <w:rPr>
          <w:rFonts w:ascii="Times New Roman" w:hAnsi="Times New Roman" w:cs="Times New Roman"/>
          <w:sz w:val="24"/>
          <w:szCs w:val="24"/>
          <w:shd w:val="clear" w:color="auto" w:fill="FFFFFF"/>
        </w:rPr>
        <w:t>инамика роста численности населения в рабочем поселке получена расчетным путем, исходя из данных по планируемому развитию жилищного фонда на расчетный срок в этих населенных пунктах и его обеспеченности на одного человека. Жилищное строительство на период до 2027 года планируется с постепенным небольшим нарастанием ежегодного ввода жилья до достижения благоприятных жилищных условий.</w:t>
      </w:r>
    </w:p>
    <w:p w:rsidR="00FA0965" w:rsidRPr="00FA0965" w:rsidRDefault="00FA0965" w:rsidP="0002330F">
      <w:pPr>
        <w:spacing w:after="0"/>
        <w:ind w:firstLine="567"/>
        <w:jc w:val="both"/>
        <w:rPr>
          <w:rFonts w:ascii="Times New Roman" w:hAnsi="Times New Roman" w:cs="Times New Roman"/>
          <w:sz w:val="24"/>
          <w:szCs w:val="24"/>
          <w:shd w:val="clear" w:color="auto" w:fill="FFFFFF"/>
        </w:rPr>
      </w:pPr>
    </w:p>
    <w:p w:rsidR="00FA0965" w:rsidRPr="00FA0965" w:rsidRDefault="00FA0965" w:rsidP="0002330F">
      <w:pPr>
        <w:spacing w:after="0"/>
        <w:ind w:firstLine="567"/>
        <w:jc w:val="both"/>
        <w:rPr>
          <w:rFonts w:ascii="Times New Roman" w:hAnsi="Times New Roman" w:cs="Times New Roman"/>
          <w:b/>
          <w:bCs/>
          <w:sz w:val="24"/>
          <w:szCs w:val="24"/>
          <w:u w:val="single"/>
          <w:shd w:val="clear" w:color="auto" w:fill="FFFFFF"/>
        </w:rPr>
      </w:pPr>
      <w:r w:rsidRPr="00FA0965">
        <w:rPr>
          <w:rFonts w:ascii="Times New Roman" w:hAnsi="Times New Roman" w:cs="Times New Roman"/>
          <w:b/>
          <w:bCs/>
          <w:sz w:val="24"/>
          <w:szCs w:val="24"/>
          <w:u w:val="single"/>
          <w:shd w:val="clear" w:color="auto" w:fill="FFFFFF"/>
        </w:rPr>
        <w:t>Перспективная схема хозяйственно-бытовой канализации</w:t>
      </w:r>
    </w:p>
    <w:p w:rsidR="00FA0965" w:rsidRPr="00FA0965" w:rsidRDefault="00FA0965" w:rsidP="00E77885">
      <w:pPr>
        <w:spacing w:after="0"/>
        <w:ind w:firstLine="567"/>
        <w:jc w:val="both"/>
        <w:rPr>
          <w:rFonts w:ascii="Times New Roman" w:eastAsia="Calibri" w:hAnsi="Times New Roman" w:cs="Times New Roman"/>
          <w:sz w:val="24"/>
          <w:szCs w:val="24"/>
          <w:shd w:val="clear" w:color="auto" w:fill="FFFFFF"/>
        </w:rPr>
      </w:pPr>
      <w:r w:rsidRPr="00FA0965">
        <w:rPr>
          <w:rFonts w:ascii="Times New Roman" w:eastAsia="Calibri" w:hAnsi="Times New Roman" w:cs="Times New Roman"/>
          <w:sz w:val="24"/>
          <w:szCs w:val="24"/>
          <w:shd w:val="clear" w:color="auto" w:fill="FFFFFF"/>
        </w:rPr>
        <w:lastRenderedPageBreak/>
        <w:t>Перспективная схема водоотведения учитывает развитие поселения, его первоочередную и перспективную застройку, исходя из увеличения степени благоустройства жилых зданий, развития производственных и жилых помещений.</w:t>
      </w:r>
    </w:p>
    <w:p w:rsidR="00FA0965" w:rsidRPr="00FA0965" w:rsidRDefault="00FA0965" w:rsidP="00E77885">
      <w:pPr>
        <w:spacing w:after="0"/>
        <w:ind w:firstLine="567"/>
        <w:jc w:val="both"/>
        <w:rPr>
          <w:rFonts w:ascii="Times New Roman" w:eastAsia="Calibri" w:hAnsi="Times New Roman" w:cs="Times New Roman"/>
          <w:sz w:val="24"/>
          <w:szCs w:val="24"/>
          <w:shd w:val="clear" w:color="auto" w:fill="FFFFFF"/>
        </w:rPr>
      </w:pPr>
      <w:r w:rsidRPr="00FA0965">
        <w:rPr>
          <w:rFonts w:ascii="Times New Roman" w:eastAsia="Calibri" w:hAnsi="Times New Roman" w:cs="Times New Roman"/>
          <w:sz w:val="24"/>
          <w:szCs w:val="24"/>
          <w:shd w:val="clear" w:color="auto" w:fill="FFFFFF"/>
        </w:rPr>
        <w:t xml:space="preserve">Перспективная система водоотведения предусматривает дальнейшее строительство единой централизованной системы, в которую будут поступать хозяйственно-бытовые и промышленные стоки, прошедшие предварительную очистку на локальных очистных сооружениях до ПДК, допустимых к сбросу в сеть. На территории городского поселения предлагается строительство очистных сооружений полной биологической очистки и доочисткой сточных вод  механическим обезвоживанием осадка во всех бассейнах </w:t>
      </w:r>
      <w:proofErr w:type="spellStart"/>
      <w:r w:rsidRPr="00FA0965">
        <w:rPr>
          <w:rFonts w:ascii="Times New Roman" w:eastAsia="Calibri" w:hAnsi="Times New Roman" w:cs="Times New Roman"/>
          <w:sz w:val="24"/>
          <w:szCs w:val="24"/>
          <w:shd w:val="clear" w:color="auto" w:fill="FFFFFF"/>
        </w:rPr>
        <w:t>канализования</w:t>
      </w:r>
      <w:proofErr w:type="spellEnd"/>
      <w:r w:rsidRPr="00FA0965">
        <w:rPr>
          <w:rFonts w:ascii="Times New Roman" w:eastAsia="Calibri" w:hAnsi="Times New Roman" w:cs="Times New Roman"/>
          <w:sz w:val="24"/>
          <w:szCs w:val="24"/>
          <w:shd w:val="clear" w:color="auto" w:fill="FFFFFF"/>
        </w:rPr>
        <w:t>, развитие и замена изношенных канализационных сетей, а также строительство компактных очистных сооружений биологической очистки малой производительности на площадках планируемой индивидуальной жилой застройки в рабочем поселке Елань-Коленовский.</w:t>
      </w:r>
    </w:p>
    <w:p w:rsidR="00FA0965" w:rsidRPr="00FA0965" w:rsidRDefault="00FA0965" w:rsidP="00E77885">
      <w:pPr>
        <w:spacing w:after="0"/>
        <w:ind w:firstLine="567"/>
        <w:jc w:val="both"/>
        <w:rPr>
          <w:rFonts w:ascii="Times New Roman" w:eastAsia="Calibri" w:hAnsi="Times New Roman" w:cs="Times New Roman"/>
          <w:sz w:val="24"/>
          <w:szCs w:val="24"/>
          <w:shd w:val="clear" w:color="auto" w:fill="FFFFFF"/>
        </w:rPr>
      </w:pPr>
      <w:r w:rsidRPr="00FA0965">
        <w:rPr>
          <w:rFonts w:ascii="Times New Roman" w:eastAsia="Calibri" w:hAnsi="Times New Roman" w:cs="Times New Roman"/>
          <w:sz w:val="24"/>
          <w:szCs w:val="24"/>
          <w:shd w:val="clear" w:color="auto" w:fill="FFFFFF"/>
        </w:rPr>
        <w:t xml:space="preserve">Состав и характеристика, а также местоположение производственных объектов системы водоотведения определяются на последующих стадиях проектирования. Площадки планируемых объектов </w:t>
      </w:r>
      <w:proofErr w:type="spellStart"/>
      <w:r w:rsidRPr="00FA0965">
        <w:rPr>
          <w:rFonts w:ascii="Times New Roman" w:eastAsia="Calibri" w:hAnsi="Times New Roman" w:cs="Times New Roman"/>
          <w:sz w:val="24"/>
          <w:szCs w:val="24"/>
          <w:shd w:val="clear" w:color="auto" w:fill="FFFFFF"/>
        </w:rPr>
        <w:t>канализования</w:t>
      </w:r>
      <w:proofErr w:type="spellEnd"/>
      <w:r w:rsidRPr="00FA0965">
        <w:rPr>
          <w:rFonts w:ascii="Times New Roman" w:eastAsia="Calibri" w:hAnsi="Times New Roman" w:cs="Times New Roman"/>
          <w:sz w:val="24"/>
          <w:szCs w:val="24"/>
          <w:shd w:val="clear" w:color="auto" w:fill="FFFFFF"/>
        </w:rPr>
        <w:t>, располагаемые рядом, следует объединять в единые системы хозяйственно-бытовой канализации. Территория существующей и планируемой застройки может быть подключена к проектируемым очистным сооружениям. Для обеспечения отвода и очистки бытовых стоков на территории поселения предусматриваются следующие мероприятия:</w:t>
      </w:r>
    </w:p>
    <w:p w:rsidR="00FA0965" w:rsidRPr="00FA0965" w:rsidRDefault="00FA0965" w:rsidP="00E77885">
      <w:pPr>
        <w:spacing w:after="0"/>
        <w:ind w:firstLine="567"/>
        <w:jc w:val="both"/>
        <w:rPr>
          <w:rFonts w:ascii="Times New Roman" w:eastAsia="Calibri" w:hAnsi="Times New Roman" w:cs="Times New Roman"/>
          <w:sz w:val="24"/>
          <w:szCs w:val="24"/>
          <w:shd w:val="clear" w:color="auto" w:fill="FFFFFF"/>
        </w:rPr>
      </w:pPr>
      <w:r w:rsidRPr="00FA0965">
        <w:rPr>
          <w:rFonts w:ascii="Times New Roman" w:eastAsia="Calibri" w:hAnsi="Times New Roman" w:cs="Times New Roman"/>
          <w:sz w:val="24"/>
          <w:szCs w:val="24"/>
          <w:shd w:val="clear" w:color="auto" w:fill="FFFFFF"/>
        </w:rPr>
        <w:t>- замена изношенных самотечных канализационных сетей в частном секторе, в учреждениях и организациях поселения;</w:t>
      </w:r>
    </w:p>
    <w:p w:rsidR="00FA0965" w:rsidRPr="00FA0965" w:rsidRDefault="00FA0965" w:rsidP="00E77885">
      <w:pPr>
        <w:spacing w:after="0"/>
        <w:ind w:firstLine="567"/>
        <w:jc w:val="both"/>
        <w:rPr>
          <w:rFonts w:ascii="Times New Roman" w:eastAsia="Calibri" w:hAnsi="Times New Roman" w:cs="Times New Roman"/>
          <w:sz w:val="24"/>
          <w:szCs w:val="24"/>
          <w:shd w:val="clear" w:color="auto" w:fill="FFFFFF"/>
        </w:rPr>
      </w:pPr>
      <w:r w:rsidRPr="00FA0965">
        <w:rPr>
          <w:rFonts w:ascii="Times New Roman" w:eastAsia="Calibri" w:hAnsi="Times New Roman" w:cs="Times New Roman"/>
          <w:sz w:val="24"/>
          <w:szCs w:val="24"/>
          <w:shd w:val="clear" w:color="auto" w:fill="FFFFFF"/>
        </w:rPr>
        <w:t xml:space="preserve">- проектирование и строительство канализационных очистных сооружений полной биологической очистки с глубокой доочисткой стоков и механическим обезвоживанием осадка на территориях бассейнов </w:t>
      </w:r>
      <w:proofErr w:type="spellStart"/>
      <w:r w:rsidRPr="00FA0965">
        <w:rPr>
          <w:rFonts w:ascii="Times New Roman" w:eastAsia="Calibri" w:hAnsi="Times New Roman" w:cs="Times New Roman"/>
          <w:sz w:val="24"/>
          <w:szCs w:val="24"/>
          <w:shd w:val="clear" w:color="auto" w:fill="FFFFFF"/>
        </w:rPr>
        <w:t>канализования</w:t>
      </w:r>
      <w:proofErr w:type="spellEnd"/>
      <w:r w:rsidRPr="00FA0965">
        <w:rPr>
          <w:rFonts w:ascii="Times New Roman" w:eastAsia="Calibri" w:hAnsi="Times New Roman" w:cs="Times New Roman"/>
          <w:sz w:val="24"/>
          <w:szCs w:val="24"/>
          <w:shd w:val="clear" w:color="auto" w:fill="FFFFFF"/>
        </w:rPr>
        <w:t xml:space="preserve">. При выборе площадок под размещение новых сооружений обеспечить соблюдение санитарно-защитных зон от них в соответствии с </w:t>
      </w:r>
      <w:proofErr w:type="spellStart"/>
      <w:r w:rsidRPr="00FA0965">
        <w:rPr>
          <w:rFonts w:ascii="Times New Roman" w:eastAsia="Calibri" w:hAnsi="Times New Roman" w:cs="Times New Roman"/>
          <w:sz w:val="24"/>
          <w:szCs w:val="24"/>
          <w:shd w:val="clear" w:color="auto" w:fill="FFFFFF"/>
        </w:rPr>
        <w:t>СанПиН</w:t>
      </w:r>
      <w:proofErr w:type="spellEnd"/>
      <w:r w:rsidRPr="00FA0965">
        <w:rPr>
          <w:rFonts w:ascii="Times New Roman" w:eastAsia="Calibri" w:hAnsi="Times New Roman" w:cs="Times New Roman"/>
          <w:sz w:val="24"/>
          <w:szCs w:val="24"/>
          <w:shd w:val="clear" w:color="auto" w:fill="FFFFFF"/>
        </w:rPr>
        <w:t xml:space="preserve"> 2.2.1/2.1.1.200-03 «Санитарно-защитные зоны и санитарная классификация предприятий, сооружений и иных объектов» и учесть наличие согласованных мест выпуска очищенных стоков;</w:t>
      </w:r>
    </w:p>
    <w:p w:rsidR="00FA0965" w:rsidRPr="00FA0965" w:rsidRDefault="00FA0965" w:rsidP="00E77885">
      <w:pPr>
        <w:spacing w:after="0"/>
        <w:ind w:firstLine="567"/>
        <w:jc w:val="both"/>
        <w:rPr>
          <w:rFonts w:ascii="Times New Roman" w:eastAsia="Calibri" w:hAnsi="Times New Roman" w:cs="Times New Roman"/>
          <w:sz w:val="24"/>
          <w:szCs w:val="24"/>
          <w:shd w:val="clear" w:color="auto" w:fill="FFFFFF"/>
        </w:rPr>
      </w:pPr>
      <w:r w:rsidRPr="00FA0965">
        <w:rPr>
          <w:rFonts w:ascii="Times New Roman" w:eastAsia="Calibri" w:hAnsi="Times New Roman" w:cs="Times New Roman"/>
          <w:sz w:val="24"/>
          <w:szCs w:val="24"/>
          <w:shd w:val="clear" w:color="auto" w:fill="FFFFFF"/>
        </w:rPr>
        <w:t>- утилизация образующегося осадка на площадках канализационных очистных сооружений;</w:t>
      </w:r>
    </w:p>
    <w:p w:rsidR="00FA0965" w:rsidRPr="00FA0965" w:rsidRDefault="00FA0965" w:rsidP="00E77885">
      <w:pPr>
        <w:spacing w:after="0"/>
        <w:ind w:firstLine="567"/>
        <w:jc w:val="both"/>
        <w:rPr>
          <w:rFonts w:ascii="Times New Roman" w:eastAsia="Calibri" w:hAnsi="Times New Roman" w:cs="Times New Roman"/>
          <w:sz w:val="24"/>
          <w:szCs w:val="24"/>
          <w:shd w:val="clear" w:color="auto" w:fill="FFFFFF"/>
        </w:rPr>
      </w:pPr>
      <w:r w:rsidRPr="00FA0965">
        <w:rPr>
          <w:rFonts w:ascii="Times New Roman" w:eastAsia="Calibri" w:hAnsi="Times New Roman" w:cs="Times New Roman"/>
          <w:sz w:val="24"/>
          <w:szCs w:val="24"/>
          <w:shd w:val="clear" w:color="auto" w:fill="FFFFFF"/>
        </w:rPr>
        <w:t>- проектирование и строительство очистных сооружений;</w:t>
      </w:r>
    </w:p>
    <w:p w:rsidR="00FA0965" w:rsidRPr="00FA0965" w:rsidRDefault="00FA0965" w:rsidP="00E77885">
      <w:pPr>
        <w:spacing w:after="0"/>
        <w:ind w:firstLine="567"/>
        <w:jc w:val="both"/>
        <w:rPr>
          <w:rFonts w:ascii="Times New Roman" w:eastAsia="Calibri" w:hAnsi="Times New Roman" w:cs="Times New Roman"/>
          <w:sz w:val="24"/>
          <w:szCs w:val="24"/>
          <w:shd w:val="clear" w:color="auto" w:fill="FFFFFF"/>
        </w:rPr>
      </w:pPr>
      <w:r w:rsidRPr="00FA0965">
        <w:rPr>
          <w:rFonts w:ascii="Times New Roman" w:eastAsia="Calibri" w:hAnsi="Times New Roman" w:cs="Times New Roman"/>
          <w:sz w:val="24"/>
          <w:szCs w:val="24"/>
          <w:shd w:val="clear" w:color="auto" w:fill="FFFFFF"/>
        </w:rPr>
        <w:t>- подключение всей существующей и планируемой застройки к  очистным сооружениям путем строительства самотечных сетей канализации.</w:t>
      </w:r>
    </w:p>
    <w:p w:rsidR="00FA0965" w:rsidRPr="00FA0965" w:rsidRDefault="00FA0965" w:rsidP="0002330F">
      <w:pPr>
        <w:spacing w:after="0"/>
        <w:ind w:firstLine="567"/>
        <w:jc w:val="both"/>
        <w:rPr>
          <w:rFonts w:ascii="Times New Roman" w:eastAsia="Calibri" w:hAnsi="Times New Roman" w:cs="Times New Roman"/>
          <w:b/>
          <w:sz w:val="24"/>
          <w:szCs w:val="24"/>
          <w:u w:val="single"/>
          <w:shd w:val="clear" w:color="auto" w:fill="FFFFFF"/>
        </w:rPr>
      </w:pPr>
    </w:p>
    <w:p w:rsidR="00FA0965" w:rsidRPr="00FA0965" w:rsidRDefault="00FA0965" w:rsidP="0002330F">
      <w:pPr>
        <w:spacing w:after="0"/>
        <w:ind w:firstLine="567"/>
        <w:jc w:val="both"/>
        <w:rPr>
          <w:rFonts w:ascii="Times New Roman" w:hAnsi="Times New Roman" w:cs="Times New Roman"/>
          <w:b/>
          <w:bCs/>
          <w:sz w:val="24"/>
          <w:szCs w:val="24"/>
          <w:u w:val="single"/>
          <w:shd w:val="clear" w:color="auto" w:fill="FFFFFF"/>
        </w:rPr>
      </w:pPr>
      <w:r w:rsidRPr="00FA0965">
        <w:rPr>
          <w:rFonts w:ascii="Times New Roman" w:hAnsi="Times New Roman" w:cs="Times New Roman"/>
          <w:b/>
          <w:bCs/>
          <w:sz w:val="24"/>
          <w:szCs w:val="24"/>
          <w:u w:val="single"/>
          <w:shd w:val="clear" w:color="auto" w:fill="FFFFFF"/>
        </w:rPr>
        <w:t>Мероприятия по строительству инженерной инфраструктуры водоотведения</w:t>
      </w:r>
    </w:p>
    <w:p w:rsidR="00FA0965" w:rsidRPr="00FA0965" w:rsidRDefault="00FA0965" w:rsidP="00E77885">
      <w:pPr>
        <w:widowControl w:val="0"/>
        <w:autoSpaceDN w:val="0"/>
        <w:adjustRightInd w:val="0"/>
        <w:spacing w:after="0"/>
        <w:ind w:firstLine="567"/>
        <w:jc w:val="both"/>
        <w:rPr>
          <w:rFonts w:ascii="Times New Roman" w:eastAsia="Calibri" w:hAnsi="Times New Roman" w:cs="Times New Roman"/>
          <w:sz w:val="24"/>
          <w:szCs w:val="24"/>
          <w:shd w:val="clear" w:color="auto" w:fill="FFFFFF"/>
        </w:rPr>
      </w:pPr>
      <w:r w:rsidRPr="00FA0965">
        <w:rPr>
          <w:rFonts w:ascii="Times New Roman" w:eastAsia="Calibri" w:hAnsi="Times New Roman" w:cs="Times New Roman"/>
          <w:sz w:val="24"/>
          <w:szCs w:val="24"/>
          <w:shd w:val="clear" w:color="auto" w:fill="FFFFFF"/>
        </w:rPr>
        <w:t>Водоотведение будет осуществляться самотечными канализационными коллекторами до площадок проектируемых очистных сооружений канализации с учетом увеличения их производительности. Общая протяженность канализационных сетей диаметром 100 - 150 мм составит не менее 38 км. Самотечная сеть канализации прокладывается из полиэтиленовых безнапорных труб ТУ 2248-003-75245920-2005. Напорная канализационная сеть – из полиэтиленовых труб ГОСТ 18599-2001 «Техническая».</w:t>
      </w:r>
    </w:p>
    <w:p w:rsidR="00FA0965" w:rsidRPr="00FA0965" w:rsidRDefault="00FA0965" w:rsidP="00E77885">
      <w:pPr>
        <w:widowControl w:val="0"/>
        <w:autoSpaceDN w:val="0"/>
        <w:adjustRightInd w:val="0"/>
        <w:spacing w:after="0"/>
        <w:ind w:firstLine="567"/>
        <w:jc w:val="both"/>
        <w:rPr>
          <w:rFonts w:ascii="Times New Roman" w:eastAsia="Calibri" w:hAnsi="Times New Roman" w:cs="Times New Roman"/>
          <w:sz w:val="24"/>
          <w:szCs w:val="24"/>
          <w:shd w:val="clear" w:color="auto" w:fill="FFFFFF"/>
        </w:rPr>
      </w:pPr>
      <w:r w:rsidRPr="00FA0965">
        <w:rPr>
          <w:rFonts w:ascii="Times New Roman" w:eastAsia="Calibri" w:hAnsi="Times New Roman" w:cs="Times New Roman"/>
          <w:sz w:val="24"/>
          <w:szCs w:val="24"/>
          <w:shd w:val="clear" w:color="auto" w:fill="FFFFFF"/>
        </w:rPr>
        <w:t xml:space="preserve">Для обеспечения приема сточных вод от планируемых объектов </w:t>
      </w:r>
      <w:proofErr w:type="spellStart"/>
      <w:r w:rsidRPr="00FA0965">
        <w:rPr>
          <w:rFonts w:ascii="Times New Roman" w:eastAsia="Calibri" w:hAnsi="Times New Roman" w:cs="Times New Roman"/>
          <w:sz w:val="24"/>
          <w:szCs w:val="24"/>
          <w:shd w:val="clear" w:color="auto" w:fill="FFFFFF"/>
        </w:rPr>
        <w:t>канализования</w:t>
      </w:r>
      <w:proofErr w:type="spellEnd"/>
      <w:r w:rsidRPr="00FA0965">
        <w:rPr>
          <w:rFonts w:ascii="Times New Roman" w:eastAsia="Calibri" w:hAnsi="Times New Roman" w:cs="Times New Roman"/>
          <w:sz w:val="24"/>
          <w:szCs w:val="24"/>
          <w:shd w:val="clear" w:color="auto" w:fill="FFFFFF"/>
        </w:rPr>
        <w:t xml:space="preserve"> и их очистки предлагаются мероприятия поэтапного освоения мощностей, учитывая этапы жилищного строительства и освоения выделяемых площадок под застройку.</w:t>
      </w:r>
    </w:p>
    <w:p w:rsidR="00FA0965" w:rsidRPr="00FA0965" w:rsidRDefault="00FA0965" w:rsidP="00E77885">
      <w:pPr>
        <w:widowControl w:val="0"/>
        <w:autoSpaceDN w:val="0"/>
        <w:adjustRightInd w:val="0"/>
        <w:spacing w:after="0"/>
        <w:ind w:firstLine="567"/>
        <w:jc w:val="both"/>
        <w:rPr>
          <w:rFonts w:ascii="Times New Roman" w:eastAsia="Calibri" w:hAnsi="Times New Roman" w:cs="Times New Roman"/>
          <w:b/>
          <w:sz w:val="24"/>
          <w:szCs w:val="24"/>
          <w:shd w:val="clear" w:color="auto" w:fill="FFFFFF"/>
        </w:rPr>
      </w:pPr>
      <w:r w:rsidRPr="00FA0965">
        <w:rPr>
          <w:rFonts w:ascii="Times New Roman" w:eastAsia="Calibri" w:hAnsi="Times New Roman" w:cs="Times New Roman"/>
          <w:b/>
          <w:sz w:val="24"/>
          <w:szCs w:val="24"/>
          <w:shd w:val="clear" w:color="auto" w:fill="FFFFFF"/>
        </w:rPr>
        <w:t>I этап</w:t>
      </w:r>
    </w:p>
    <w:p w:rsidR="00FA0965" w:rsidRPr="00FA0965" w:rsidRDefault="00F237B5" w:rsidP="00E77885">
      <w:pPr>
        <w:widowControl w:val="0"/>
        <w:autoSpaceDN w:val="0"/>
        <w:adjustRightInd w:val="0"/>
        <w:spacing w:after="0"/>
        <w:ind w:firstLine="567"/>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2022 г-2024 г.г. рекон</w:t>
      </w:r>
      <w:r w:rsidR="00FA0965" w:rsidRPr="00FA0965">
        <w:rPr>
          <w:rFonts w:ascii="Times New Roman" w:eastAsia="Calibri" w:hAnsi="Times New Roman" w:cs="Times New Roman"/>
          <w:sz w:val="24"/>
          <w:szCs w:val="24"/>
          <w:shd w:val="clear" w:color="auto" w:fill="FFFFFF"/>
        </w:rPr>
        <w:t xml:space="preserve">струкция канализационных насосных станций </w:t>
      </w:r>
    </w:p>
    <w:p w:rsidR="00FA0965" w:rsidRPr="00FA0965" w:rsidRDefault="00FA0965" w:rsidP="00E77885">
      <w:pPr>
        <w:widowControl w:val="0"/>
        <w:autoSpaceDN w:val="0"/>
        <w:adjustRightInd w:val="0"/>
        <w:spacing w:after="0"/>
        <w:ind w:firstLine="567"/>
        <w:jc w:val="both"/>
        <w:rPr>
          <w:rFonts w:ascii="Times New Roman" w:eastAsia="Calibri" w:hAnsi="Times New Roman" w:cs="Times New Roman"/>
          <w:sz w:val="24"/>
          <w:szCs w:val="24"/>
          <w:shd w:val="clear" w:color="auto" w:fill="FFFFFF"/>
        </w:rPr>
      </w:pPr>
      <w:r w:rsidRPr="00FA0965">
        <w:rPr>
          <w:rFonts w:ascii="Times New Roman" w:eastAsia="Calibri" w:hAnsi="Times New Roman" w:cs="Times New Roman"/>
          <w:b/>
          <w:sz w:val="24"/>
          <w:szCs w:val="24"/>
          <w:shd w:val="clear" w:color="auto" w:fill="FFFFFF"/>
        </w:rPr>
        <w:t>II этап</w:t>
      </w:r>
    </w:p>
    <w:p w:rsidR="00FA0965" w:rsidRPr="00FA0965" w:rsidRDefault="00FA0965" w:rsidP="00E77885">
      <w:pPr>
        <w:widowControl w:val="0"/>
        <w:autoSpaceDN w:val="0"/>
        <w:adjustRightInd w:val="0"/>
        <w:spacing w:after="0"/>
        <w:ind w:firstLine="567"/>
        <w:jc w:val="both"/>
        <w:rPr>
          <w:rFonts w:ascii="Times New Roman" w:eastAsia="Calibri" w:hAnsi="Times New Roman" w:cs="Times New Roman"/>
          <w:sz w:val="24"/>
          <w:szCs w:val="24"/>
          <w:shd w:val="clear" w:color="auto" w:fill="FFFFFF"/>
        </w:rPr>
      </w:pPr>
      <w:r w:rsidRPr="00FA0965">
        <w:rPr>
          <w:rFonts w:ascii="Times New Roman" w:eastAsia="Calibri" w:hAnsi="Times New Roman" w:cs="Times New Roman"/>
          <w:sz w:val="24"/>
          <w:szCs w:val="24"/>
          <w:shd w:val="clear" w:color="auto" w:fill="FFFFFF"/>
        </w:rPr>
        <w:lastRenderedPageBreak/>
        <w:t>2024-2025 г.г. строительство жижесборника для нужд населения поселения.</w:t>
      </w:r>
    </w:p>
    <w:p w:rsidR="00FA0965" w:rsidRPr="00FA0965" w:rsidRDefault="00FA0965" w:rsidP="00E77885">
      <w:pPr>
        <w:widowControl w:val="0"/>
        <w:autoSpaceDN w:val="0"/>
        <w:adjustRightInd w:val="0"/>
        <w:spacing w:after="0"/>
        <w:ind w:firstLine="567"/>
        <w:jc w:val="both"/>
        <w:rPr>
          <w:rFonts w:ascii="Times New Roman" w:eastAsia="Calibri" w:hAnsi="Times New Roman" w:cs="Times New Roman"/>
          <w:sz w:val="24"/>
          <w:szCs w:val="24"/>
          <w:shd w:val="clear" w:color="auto" w:fill="FFFFFF"/>
        </w:rPr>
      </w:pPr>
      <w:r w:rsidRPr="00FA0965">
        <w:rPr>
          <w:rFonts w:ascii="Times New Roman" w:eastAsia="Calibri" w:hAnsi="Times New Roman" w:cs="Times New Roman"/>
          <w:b/>
          <w:sz w:val="24"/>
          <w:szCs w:val="24"/>
          <w:shd w:val="clear" w:color="auto" w:fill="FFFFFF"/>
        </w:rPr>
        <w:t>III этап</w:t>
      </w:r>
      <w:r w:rsidRPr="00FA0965">
        <w:rPr>
          <w:rFonts w:ascii="Times New Roman" w:eastAsia="Calibri" w:hAnsi="Times New Roman" w:cs="Times New Roman"/>
          <w:sz w:val="24"/>
          <w:szCs w:val="24"/>
          <w:shd w:val="clear" w:color="auto" w:fill="FFFFFF"/>
        </w:rPr>
        <w:t xml:space="preserve"> </w:t>
      </w:r>
    </w:p>
    <w:p w:rsidR="00FA0965" w:rsidRPr="00FA0965" w:rsidRDefault="00FA0965" w:rsidP="00E77885">
      <w:pPr>
        <w:widowControl w:val="0"/>
        <w:autoSpaceDN w:val="0"/>
        <w:adjustRightInd w:val="0"/>
        <w:spacing w:after="0"/>
        <w:ind w:firstLine="567"/>
        <w:jc w:val="both"/>
        <w:rPr>
          <w:rFonts w:ascii="Times New Roman" w:eastAsia="Times New Roman" w:hAnsi="Times New Roman" w:cs="Times New Roman"/>
          <w:sz w:val="24"/>
          <w:szCs w:val="24"/>
          <w:shd w:val="clear" w:color="auto" w:fill="FFFFFF"/>
          <w:lang w:eastAsia="ru-RU"/>
        </w:rPr>
      </w:pPr>
      <w:r w:rsidRPr="00FA0965">
        <w:rPr>
          <w:rFonts w:ascii="Times New Roman" w:eastAsia="Calibri" w:hAnsi="Times New Roman" w:cs="Times New Roman"/>
          <w:sz w:val="24"/>
          <w:szCs w:val="24"/>
          <w:shd w:val="clear" w:color="auto" w:fill="FFFFFF"/>
        </w:rPr>
        <w:t>Расчетный срок 2025-2027гг. Проектирование и строительство канализационных очистных сооружений.</w:t>
      </w:r>
    </w:p>
    <w:p w:rsidR="00FA0965" w:rsidRPr="00FA0965" w:rsidRDefault="00FA0965" w:rsidP="00E77885">
      <w:pPr>
        <w:widowControl w:val="0"/>
        <w:autoSpaceDN w:val="0"/>
        <w:adjustRightInd w:val="0"/>
        <w:spacing w:after="0"/>
        <w:ind w:firstLine="567"/>
        <w:jc w:val="both"/>
        <w:rPr>
          <w:rFonts w:ascii="Times New Roman" w:eastAsia="Times New Roman" w:hAnsi="Times New Roman" w:cs="Times New Roman"/>
          <w:sz w:val="24"/>
          <w:szCs w:val="24"/>
          <w:lang w:eastAsia="ru-RU"/>
        </w:rPr>
      </w:pPr>
      <w:r w:rsidRPr="00FA0965">
        <w:rPr>
          <w:rFonts w:ascii="Times New Roman" w:eastAsia="Times New Roman" w:hAnsi="Times New Roman" w:cs="Times New Roman"/>
          <w:sz w:val="24"/>
          <w:szCs w:val="24"/>
          <w:lang w:eastAsia="ru-RU"/>
        </w:rPr>
        <w:t>Главными требованиями в подборе оборудования для водоподготовки в проекте являются высокая эффективность очистки, её максимальная автоматизация и низкие эксплуатационные расходы.</w:t>
      </w:r>
    </w:p>
    <w:p w:rsidR="00FA0965" w:rsidRPr="00FA0965" w:rsidRDefault="00FA0965" w:rsidP="00E77885">
      <w:pPr>
        <w:pStyle w:val="a8"/>
        <w:spacing w:line="259" w:lineRule="auto"/>
        <w:ind w:firstLine="567"/>
        <w:jc w:val="both"/>
      </w:pPr>
      <w:r w:rsidRPr="00FA0965">
        <w:t>Проектирование систем канализации на объектах больших площадей производится с учётом безаварийного функционирования этих систем и их экологичности. Кроме того, принимаются во внимание особенности эксплуатации того или иного строения, его предназначение и способы подключения к общей канализационной сети. В проекте разрабатываются методы прокладки подземных коммуникаций, приёмы, согласно которым эти коммуникации можно будет расширять в дальнейшем, и способы подключения к ним санитарно-технического оборудования.</w:t>
      </w:r>
    </w:p>
    <w:p w:rsidR="00FA0965" w:rsidRPr="00FA0965" w:rsidRDefault="00FA0965" w:rsidP="0002330F">
      <w:pPr>
        <w:spacing w:after="0"/>
        <w:ind w:firstLine="567"/>
        <w:jc w:val="both"/>
        <w:rPr>
          <w:rFonts w:ascii="Times New Roman" w:hAnsi="Times New Roman" w:cs="Times New Roman"/>
          <w:b/>
          <w:bCs/>
          <w:sz w:val="24"/>
          <w:szCs w:val="24"/>
          <w:u w:val="single"/>
          <w:shd w:val="clear" w:color="auto" w:fill="FFFFFF"/>
        </w:rPr>
      </w:pPr>
    </w:p>
    <w:p w:rsidR="00FA0965" w:rsidRPr="00FA0965" w:rsidRDefault="00FA0965" w:rsidP="0002330F">
      <w:pPr>
        <w:spacing w:after="0"/>
        <w:ind w:firstLine="567"/>
        <w:jc w:val="both"/>
        <w:rPr>
          <w:rFonts w:ascii="Times New Roman" w:hAnsi="Times New Roman" w:cs="Times New Roman"/>
          <w:b/>
          <w:bCs/>
          <w:sz w:val="24"/>
          <w:szCs w:val="24"/>
          <w:u w:val="single"/>
          <w:shd w:val="clear" w:color="auto" w:fill="FFFFFF"/>
        </w:rPr>
      </w:pPr>
      <w:r w:rsidRPr="00FA0965">
        <w:rPr>
          <w:rFonts w:ascii="Times New Roman" w:hAnsi="Times New Roman" w:cs="Times New Roman"/>
          <w:b/>
          <w:bCs/>
          <w:sz w:val="24"/>
          <w:szCs w:val="24"/>
          <w:u w:val="single"/>
          <w:shd w:val="clear" w:color="auto" w:fill="FFFFFF"/>
        </w:rPr>
        <w:t>Ожидаемые результаты при реализации мероприятий программы</w:t>
      </w:r>
    </w:p>
    <w:p w:rsidR="00FA0965" w:rsidRPr="00FA0965" w:rsidRDefault="00FA0965" w:rsidP="00E77885">
      <w:pPr>
        <w:pStyle w:val="a8"/>
        <w:spacing w:line="259" w:lineRule="auto"/>
        <w:ind w:firstLine="567"/>
        <w:jc w:val="both"/>
      </w:pPr>
      <w:r w:rsidRPr="00FA0965">
        <w:t>В результате реализации настоящей программы:</w:t>
      </w:r>
    </w:p>
    <w:p w:rsidR="00FA0965" w:rsidRPr="00FA0965" w:rsidRDefault="00FA0965" w:rsidP="00E77885">
      <w:pPr>
        <w:pStyle w:val="a8"/>
        <w:spacing w:line="259" w:lineRule="auto"/>
        <w:ind w:firstLine="567"/>
        <w:jc w:val="both"/>
      </w:pPr>
      <w:r w:rsidRPr="00FA0965">
        <w:t>- потребители будут обеспечены коммунальными услугами централизованного водоснабжения и водоотведения;</w:t>
      </w:r>
    </w:p>
    <w:p w:rsidR="00FA0965" w:rsidRPr="00FA0965" w:rsidRDefault="00FA0965" w:rsidP="00E77885">
      <w:pPr>
        <w:pStyle w:val="a8"/>
        <w:spacing w:line="259" w:lineRule="auto"/>
        <w:ind w:firstLine="567"/>
        <w:jc w:val="both"/>
      </w:pPr>
      <w:r w:rsidRPr="00FA0965">
        <w:t>- будет достигнуто повышение надежности и качества предоставления коммунальных услуг;</w:t>
      </w:r>
    </w:p>
    <w:p w:rsidR="00FA0965" w:rsidRPr="00FA0965" w:rsidRDefault="00FA0965" w:rsidP="00E77885">
      <w:pPr>
        <w:pStyle w:val="a8"/>
        <w:spacing w:line="259" w:lineRule="auto"/>
        <w:ind w:firstLine="567"/>
        <w:jc w:val="both"/>
      </w:pPr>
      <w:r w:rsidRPr="00FA0965">
        <w:t>- будет улучшена экологическая ситуация.</w:t>
      </w:r>
    </w:p>
    <w:p w:rsidR="00FA0965" w:rsidRPr="00FA0965" w:rsidRDefault="00FA0965" w:rsidP="00E77885">
      <w:pPr>
        <w:pStyle w:val="a8"/>
        <w:spacing w:line="259" w:lineRule="auto"/>
        <w:ind w:firstLine="567"/>
        <w:jc w:val="both"/>
      </w:pPr>
      <w:r w:rsidRPr="00FA0965">
        <w:t>Реализация программы направлена на увеличение мощности по водоснабжению и водоотведению для обеспечения подключения строящихся и существующих объектов рабочего поселка Елань-Коленовский Новохоперского муниципального района   в необходимых объемах и необходимой точке присоединения на период 2022 – 2027 г.г.</w:t>
      </w:r>
    </w:p>
    <w:p w:rsidR="00F920F2" w:rsidRPr="00D95F38" w:rsidRDefault="00F920F2" w:rsidP="0002330F">
      <w:pPr>
        <w:spacing w:after="0" w:line="276" w:lineRule="auto"/>
        <w:ind w:firstLine="567"/>
        <w:rPr>
          <w:rFonts w:ascii="Times New Roman" w:eastAsia="Calibri" w:hAnsi="Times New Roman" w:cs="Times New Roman"/>
          <w:color w:val="FF0000"/>
          <w:sz w:val="24"/>
          <w:szCs w:val="24"/>
          <w:shd w:val="clear" w:color="auto" w:fill="FFFFFF"/>
        </w:rPr>
      </w:pPr>
    </w:p>
    <w:p w:rsidR="00F920F2" w:rsidRPr="00DF4CAB" w:rsidRDefault="00F920F2" w:rsidP="0002330F">
      <w:pPr>
        <w:spacing w:after="0"/>
        <w:ind w:firstLine="567"/>
        <w:jc w:val="center"/>
        <w:rPr>
          <w:rFonts w:ascii="Times New Roman" w:eastAsia="Calibri" w:hAnsi="Times New Roman" w:cs="Times New Roman"/>
          <w:b/>
          <w:sz w:val="24"/>
          <w:szCs w:val="24"/>
          <w:u w:val="single"/>
        </w:rPr>
      </w:pPr>
      <w:r w:rsidRPr="00DF4CAB">
        <w:rPr>
          <w:rFonts w:ascii="Times New Roman" w:eastAsia="Calibri" w:hAnsi="Times New Roman" w:cs="Times New Roman"/>
          <w:b/>
          <w:sz w:val="24"/>
          <w:szCs w:val="24"/>
          <w:u w:val="single"/>
        </w:rPr>
        <w:t xml:space="preserve">Газоснабжение </w:t>
      </w:r>
    </w:p>
    <w:p w:rsidR="00DF4CAB" w:rsidRPr="00DF4CAB" w:rsidRDefault="00DF4CAB" w:rsidP="00E77885">
      <w:pPr>
        <w:autoSpaceDE w:val="0"/>
        <w:spacing w:after="0"/>
        <w:ind w:firstLine="567"/>
        <w:jc w:val="both"/>
        <w:rPr>
          <w:rFonts w:ascii="Times New Roman" w:eastAsia="Arial" w:hAnsi="Times New Roman" w:cs="Times New Roman"/>
          <w:sz w:val="24"/>
          <w:szCs w:val="24"/>
          <w:shd w:val="clear" w:color="auto" w:fill="FFFFFF"/>
        </w:rPr>
      </w:pPr>
      <w:r w:rsidRPr="00DF4CAB">
        <w:rPr>
          <w:rFonts w:ascii="Times New Roman" w:eastAsia="Arial" w:hAnsi="Times New Roman" w:cs="Times New Roman"/>
          <w:sz w:val="24"/>
          <w:szCs w:val="24"/>
          <w:shd w:val="clear" w:color="auto" w:fill="FFFFFF"/>
        </w:rPr>
        <w:t xml:space="preserve">Годовые расходы газа для населения определены по нормам </w:t>
      </w:r>
      <w:proofErr w:type="spellStart"/>
      <w:r w:rsidRPr="00DF4CAB">
        <w:rPr>
          <w:rFonts w:ascii="Times New Roman" w:eastAsia="Arial" w:hAnsi="Times New Roman" w:cs="Times New Roman"/>
          <w:sz w:val="24"/>
          <w:szCs w:val="24"/>
          <w:shd w:val="clear" w:color="auto" w:fill="FFFFFF"/>
        </w:rPr>
        <w:t>газопотребления</w:t>
      </w:r>
      <w:proofErr w:type="spellEnd"/>
      <w:r w:rsidRPr="00DF4CAB">
        <w:rPr>
          <w:rFonts w:ascii="Times New Roman" w:eastAsia="Arial" w:hAnsi="Times New Roman" w:cs="Times New Roman"/>
          <w:sz w:val="24"/>
          <w:szCs w:val="24"/>
          <w:shd w:val="clear" w:color="auto" w:fill="FFFFFF"/>
        </w:rPr>
        <w:t xml:space="preserve"> в соответствии со СП 42-101-2003. Свод правил по проектированию и строительству. </w:t>
      </w:r>
      <w:proofErr w:type="gramStart"/>
      <w:r w:rsidRPr="00DF4CAB">
        <w:rPr>
          <w:rFonts w:ascii="Times New Roman" w:eastAsia="Arial" w:hAnsi="Times New Roman" w:cs="Times New Roman"/>
          <w:sz w:val="24"/>
          <w:szCs w:val="24"/>
          <w:shd w:val="clear" w:color="auto" w:fill="FFFFFF"/>
        </w:rPr>
        <w:t>Общие положения по проектированию и строительству газораспределительных систем из металлических и полиэтиленовых труб, одобренным Постановлением Госстроя России от 26.06.2003 № 112, согласно которому укрупненные показатели потребления газа, при теплоте сгорания газа 34 МДж/м3 (8000 ккал/м3), принимаются равными 300 м3/год на 1 чел. Часовые расходы газа определены по годовым расходам газа с учетом коэффициента перехода от годового расхода к</w:t>
      </w:r>
      <w:proofErr w:type="gramEnd"/>
      <w:r w:rsidRPr="00DF4CAB">
        <w:rPr>
          <w:rFonts w:ascii="Times New Roman" w:eastAsia="Arial" w:hAnsi="Times New Roman" w:cs="Times New Roman"/>
          <w:sz w:val="24"/>
          <w:szCs w:val="24"/>
          <w:shd w:val="clear" w:color="auto" w:fill="FFFFFF"/>
        </w:rPr>
        <w:t xml:space="preserve"> максимальному часовому расходу газа.</w:t>
      </w:r>
    </w:p>
    <w:p w:rsidR="00DF4CAB" w:rsidRPr="00DF4CAB" w:rsidRDefault="00DF4CAB" w:rsidP="00E77885">
      <w:pPr>
        <w:autoSpaceDE w:val="0"/>
        <w:spacing w:after="0"/>
        <w:ind w:firstLine="567"/>
        <w:jc w:val="both"/>
        <w:rPr>
          <w:rFonts w:ascii="Times New Roman" w:eastAsia="Times New Roman" w:hAnsi="Times New Roman" w:cs="Times New Roman"/>
          <w:sz w:val="24"/>
          <w:szCs w:val="24"/>
          <w:shd w:val="clear" w:color="auto" w:fill="FFFFFF"/>
        </w:rPr>
      </w:pPr>
      <w:r w:rsidRPr="00DF4CAB">
        <w:rPr>
          <w:rFonts w:ascii="Times New Roman" w:eastAsia="Arial" w:hAnsi="Times New Roman" w:cs="Times New Roman"/>
          <w:sz w:val="24"/>
          <w:szCs w:val="24"/>
          <w:shd w:val="clear" w:color="auto" w:fill="FFFFFF"/>
        </w:rPr>
        <w:t xml:space="preserve">Обеспечение газом промышленных предприятий </w:t>
      </w:r>
      <w:r w:rsidRPr="00DF4CAB">
        <w:rPr>
          <w:rFonts w:ascii="Times New Roman" w:eastAsia="Times New Roman" w:hAnsi="Times New Roman" w:cs="Times New Roman"/>
          <w:sz w:val="24"/>
          <w:szCs w:val="24"/>
          <w:shd w:val="clear" w:color="auto" w:fill="FFFFFF"/>
        </w:rPr>
        <w:t>в данном разделе не рассматривается в связи с их отсутствием.</w:t>
      </w:r>
    </w:p>
    <w:p w:rsidR="00DF4CAB" w:rsidRPr="00DF4CAB" w:rsidRDefault="00DF4CAB" w:rsidP="00E77885">
      <w:pPr>
        <w:autoSpaceDE w:val="0"/>
        <w:spacing w:after="0"/>
        <w:ind w:firstLine="567"/>
        <w:jc w:val="both"/>
        <w:rPr>
          <w:rFonts w:ascii="Times New Roman" w:eastAsia="Arial" w:hAnsi="Times New Roman" w:cs="Times New Roman"/>
          <w:sz w:val="24"/>
          <w:szCs w:val="24"/>
          <w:shd w:val="clear" w:color="auto" w:fill="FFFFFF"/>
        </w:rPr>
      </w:pPr>
      <w:r w:rsidRPr="00DF4CAB">
        <w:rPr>
          <w:rFonts w:ascii="Times New Roman" w:eastAsia="Arial" w:hAnsi="Times New Roman" w:cs="Times New Roman"/>
          <w:sz w:val="24"/>
          <w:szCs w:val="24"/>
          <w:shd w:val="clear" w:color="auto" w:fill="FFFFFF"/>
        </w:rPr>
        <w:t>Прогнозируемые расходы газа на коммунально-бытовые нужды для существующего жилищного фонда и объектов нового строительства представлены в таблице ниже.</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640"/>
        <w:gridCol w:w="3119"/>
        <w:gridCol w:w="1984"/>
        <w:gridCol w:w="1843"/>
        <w:gridCol w:w="216"/>
        <w:gridCol w:w="1769"/>
      </w:tblGrid>
      <w:tr w:rsidR="00DF4CAB" w:rsidRPr="00745CEC" w:rsidTr="00D85B11">
        <w:trPr>
          <w:jc w:val="center"/>
        </w:trPr>
        <w:tc>
          <w:tcPr>
            <w:tcW w:w="640" w:type="dxa"/>
            <w:shd w:val="clear" w:color="auto" w:fill="D9D9D9" w:themeFill="background1" w:themeFillShade="D9"/>
          </w:tcPr>
          <w:p w:rsidR="00DF4CAB" w:rsidRPr="00DF4CAB" w:rsidRDefault="00DF4CAB" w:rsidP="0002330F">
            <w:pPr>
              <w:spacing w:after="0" w:line="240" w:lineRule="auto"/>
              <w:ind w:left="-55" w:right="-55"/>
              <w:jc w:val="center"/>
              <w:rPr>
                <w:rFonts w:ascii="Times New Roman" w:eastAsia="Calibri" w:hAnsi="Times New Roman" w:cs="Times New Roman"/>
                <w:b/>
              </w:rPr>
            </w:pPr>
            <w:r w:rsidRPr="00DF4CAB">
              <w:rPr>
                <w:rFonts w:ascii="Times New Roman" w:eastAsia="Calibri" w:hAnsi="Times New Roman" w:cs="Times New Roman"/>
                <w:b/>
              </w:rPr>
              <w:t xml:space="preserve">№ </w:t>
            </w:r>
            <w:proofErr w:type="spellStart"/>
            <w:proofErr w:type="gramStart"/>
            <w:r w:rsidRPr="00DF4CAB">
              <w:rPr>
                <w:rFonts w:ascii="Times New Roman" w:eastAsia="Calibri" w:hAnsi="Times New Roman" w:cs="Times New Roman"/>
                <w:b/>
              </w:rPr>
              <w:t>п</w:t>
            </w:r>
            <w:proofErr w:type="spellEnd"/>
            <w:proofErr w:type="gramEnd"/>
            <w:r w:rsidRPr="00DF4CAB">
              <w:rPr>
                <w:rFonts w:ascii="Times New Roman" w:eastAsia="Calibri" w:hAnsi="Times New Roman" w:cs="Times New Roman"/>
                <w:b/>
              </w:rPr>
              <w:t>/</w:t>
            </w:r>
            <w:proofErr w:type="spellStart"/>
            <w:r w:rsidRPr="00DF4CAB">
              <w:rPr>
                <w:rFonts w:ascii="Times New Roman" w:eastAsia="Calibri" w:hAnsi="Times New Roman" w:cs="Times New Roman"/>
                <w:b/>
              </w:rPr>
              <w:t>п</w:t>
            </w:r>
            <w:proofErr w:type="spellEnd"/>
          </w:p>
        </w:tc>
        <w:tc>
          <w:tcPr>
            <w:tcW w:w="3119" w:type="dxa"/>
            <w:shd w:val="clear" w:color="auto" w:fill="D9D9D9" w:themeFill="background1" w:themeFillShade="D9"/>
          </w:tcPr>
          <w:p w:rsidR="00DF4CAB" w:rsidRPr="00DF4CAB" w:rsidRDefault="00DF4CAB" w:rsidP="0002330F">
            <w:pPr>
              <w:spacing w:after="0" w:line="240" w:lineRule="auto"/>
              <w:jc w:val="center"/>
              <w:rPr>
                <w:rFonts w:ascii="Times New Roman" w:eastAsia="Calibri" w:hAnsi="Times New Roman" w:cs="Times New Roman"/>
                <w:b/>
              </w:rPr>
            </w:pPr>
            <w:r w:rsidRPr="00DF4CAB">
              <w:rPr>
                <w:rFonts w:ascii="Times New Roman" w:eastAsia="Calibri" w:hAnsi="Times New Roman" w:cs="Times New Roman"/>
                <w:b/>
              </w:rPr>
              <w:t>Потребители</w:t>
            </w:r>
          </w:p>
        </w:tc>
        <w:tc>
          <w:tcPr>
            <w:tcW w:w="1984" w:type="dxa"/>
            <w:shd w:val="clear" w:color="auto" w:fill="D9D9D9" w:themeFill="background1" w:themeFillShade="D9"/>
          </w:tcPr>
          <w:p w:rsidR="00DF4CAB" w:rsidRPr="00DF4CAB" w:rsidRDefault="00DF4CAB" w:rsidP="0002330F">
            <w:pPr>
              <w:spacing w:after="0" w:line="240" w:lineRule="auto"/>
              <w:jc w:val="center"/>
              <w:rPr>
                <w:rFonts w:ascii="Times New Roman" w:eastAsia="Calibri" w:hAnsi="Times New Roman" w:cs="Times New Roman"/>
                <w:b/>
              </w:rPr>
            </w:pPr>
            <w:r w:rsidRPr="00DF4CAB">
              <w:rPr>
                <w:rFonts w:ascii="Times New Roman" w:eastAsia="Calibri" w:hAnsi="Times New Roman" w:cs="Times New Roman"/>
                <w:b/>
              </w:rPr>
              <w:t>Расчет</w:t>
            </w:r>
          </w:p>
        </w:tc>
        <w:tc>
          <w:tcPr>
            <w:tcW w:w="1843" w:type="dxa"/>
            <w:shd w:val="clear" w:color="auto" w:fill="D9D9D9" w:themeFill="background1" w:themeFillShade="D9"/>
          </w:tcPr>
          <w:p w:rsidR="00DF4CAB" w:rsidRPr="00DF4CAB" w:rsidRDefault="00DF4CAB" w:rsidP="0002330F">
            <w:pPr>
              <w:spacing w:after="0" w:line="240" w:lineRule="auto"/>
              <w:jc w:val="center"/>
              <w:rPr>
                <w:rFonts w:ascii="Times New Roman" w:eastAsia="Calibri" w:hAnsi="Times New Roman" w:cs="Times New Roman"/>
                <w:b/>
              </w:rPr>
            </w:pPr>
            <w:r w:rsidRPr="00DF4CAB">
              <w:rPr>
                <w:rFonts w:ascii="Times New Roman" w:eastAsia="Calibri" w:hAnsi="Times New Roman" w:cs="Times New Roman"/>
                <w:b/>
              </w:rPr>
              <w:t>Годовой расход</w:t>
            </w:r>
          </w:p>
        </w:tc>
        <w:tc>
          <w:tcPr>
            <w:tcW w:w="1985" w:type="dxa"/>
            <w:gridSpan w:val="2"/>
            <w:shd w:val="clear" w:color="auto" w:fill="D9D9D9" w:themeFill="background1" w:themeFillShade="D9"/>
          </w:tcPr>
          <w:p w:rsidR="00DF4CAB" w:rsidRPr="00DF4CAB" w:rsidRDefault="00DF4CAB" w:rsidP="0002330F">
            <w:pPr>
              <w:spacing w:after="0" w:line="240" w:lineRule="auto"/>
              <w:jc w:val="center"/>
              <w:rPr>
                <w:rFonts w:ascii="Times New Roman" w:eastAsia="Calibri" w:hAnsi="Times New Roman" w:cs="Times New Roman"/>
                <w:b/>
              </w:rPr>
            </w:pPr>
            <w:r w:rsidRPr="00DF4CAB">
              <w:rPr>
                <w:rFonts w:ascii="Times New Roman" w:eastAsia="Calibri" w:hAnsi="Times New Roman" w:cs="Times New Roman"/>
                <w:b/>
              </w:rPr>
              <w:t>Часовые расходы газа</w:t>
            </w:r>
          </w:p>
        </w:tc>
      </w:tr>
      <w:tr w:rsidR="00DF4CAB" w:rsidRPr="00745CEC" w:rsidTr="00D85B11">
        <w:trPr>
          <w:trHeight w:val="1053"/>
          <w:jc w:val="center"/>
        </w:trPr>
        <w:tc>
          <w:tcPr>
            <w:tcW w:w="640" w:type="dxa"/>
            <w:shd w:val="clear" w:color="auto" w:fill="FFFFFF" w:themeFill="background1"/>
          </w:tcPr>
          <w:p w:rsidR="00DF4CAB" w:rsidRPr="00DF4CAB" w:rsidRDefault="00DF4CAB" w:rsidP="0002330F">
            <w:pPr>
              <w:widowControl w:val="0"/>
              <w:suppressLineNumbers/>
              <w:suppressAutoHyphens/>
              <w:snapToGrid w:val="0"/>
              <w:spacing w:after="0" w:line="240" w:lineRule="auto"/>
              <w:ind w:left="-55" w:right="-55"/>
              <w:jc w:val="center"/>
              <w:rPr>
                <w:rFonts w:ascii="Times New Roman" w:eastAsia="Arial" w:hAnsi="Times New Roman" w:cs="Times New Roman"/>
                <w:kern w:val="1"/>
                <w:shd w:val="clear" w:color="auto" w:fill="FFFFFF"/>
              </w:rPr>
            </w:pPr>
            <w:r w:rsidRPr="00DF4CAB">
              <w:rPr>
                <w:rFonts w:ascii="Times New Roman" w:eastAsia="Arial" w:hAnsi="Times New Roman" w:cs="Times New Roman"/>
                <w:kern w:val="1"/>
                <w:shd w:val="clear" w:color="auto" w:fill="FFFFFF"/>
              </w:rPr>
              <w:t>1</w:t>
            </w:r>
          </w:p>
        </w:tc>
        <w:tc>
          <w:tcPr>
            <w:tcW w:w="3119" w:type="dxa"/>
            <w:shd w:val="clear" w:color="auto" w:fill="FFFFFF" w:themeFill="background1"/>
          </w:tcPr>
          <w:p w:rsidR="00DF4CAB" w:rsidRPr="00DF4CAB" w:rsidRDefault="00DF4CAB" w:rsidP="0002330F">
            <w:pPr>
              <w:widowControl w:val="0"/>
              <w:suppressLineNumbers/>
              <w:suppressAutoHyphens/>
              <w:snapToGrid w:val="0"/>
              <w:spacing w:after="0" w:line="240" w:lineRule="auto"/>
              <w:jc w:val="center"/>
              <w:rPr>
                <w:rFonts w:ascii="Times New Roman" w:eastAsia="Arial" w:hAnsi="Times New Roman" w:cs="Times New Roman"/>
                <w:kern w:val="1"/>
                <w:shd w:val="clear" w:color="auto" w:fill="FFFFFF"/>
              </w:rPr>
            </w:pPr>
            <w:r w:rsidRPr="00DF4CAB">
              <w:rPr>
                <w:rFonts w:ascii="Times New Roman" w:eastAsia="Arial" w:hAnsi="Times New Roman" w:cs="Times New Roman"/>
                <w:kern w:val="1"/>
                <w:shd w:val="clear" w:color="auto" w:fill="FFFFFF"/>
              </w:rPr>
              <w:t>Бытовые нужды населения:</w:t>
            </w:r>
          </w:p>
          <w:p w:rsidR="00DF4CAB" w:rsidRPr="00DF4CAB" w:rsidRDefault="00DF4CAB" w:rsidP="0002330F">
            <w:pPr>
              <w:widowControl w:val="0"/>
              <w:suppressLineNumbers/>
              <w:suppressAutoHyphens/>
              <w:spacing w:after="0" w:line="240" w:lineRule="auto"/>
              <w:rPr>
                <w:rFonts w:ascii="Times New Roman" w:eastAsia="Arial" w:hAnsi="Times New Roman" w:cs="Times New Roman"/>
                <w:kern w:val="1"/>
                <w:shd w:val="clear" w:color="auto" w:fill="FFFFFF"/>
              </w:rPr>
            </w:pPr>
            <w:r w:rsidRPr="00DF4CAB">
              <w:rPr>
                <w:rFonts w:ascii="Times New Roman" w:eastAsia="Arial" w:hAnsi="Times New Roman" w:cs="Times New Roman"/>
                <w:kern w:val="1"/>
                <w:shd w:val="clear" w:color="auto" w:fill="FFFFFF"/>
              </w:rPr>
              <w:t xml:space="preserve">- отопление, горячее водоснабжение и </w:t>
            </w:r>
            <w:proofErr w:type="spellStart"/>
            <w:r w:rsidRPr="00DF4CAB">
              <w:rPr>
                <w:rFonts w:ascii="Times New Roman" w:eastAsia="Arial" w:hAnsi="Times New Roman" w:cs="Times New Roman"/>
                <w:kern w:val="1"/>
                <w:shd w:val="clear" w:color="auto" w:fill="FFFFFF"/>
              </w:rPr>
              <w:t>пищеприготовление</w:t>
            </w:r>
            <w:proofErr w:type="spellEnd"/>
          </w:p>
        </w:tc>
        <w:tc>
          <w:tcPr>
            <w:tcW w:w="1984" w:type="dxa"/>
            <w:shd w:val="clear" w:color="auto" w:fill="FFFFFF" w:themeFill="background1"/>
          </w:tcPr>
          <w:p w:rsidR="00DF4CAB" w:rsidRPr="00DF4CAB" w:rsidRDefault="00DF4CAB" w:rsidP="0002330F">
            <w:pPr>
              <w:widowControl w:val="0"/>
              <w:suppressLineNumbers/>
              <w:suppressAutoHyphens/>
              <w:snapToGrid w:val="0"/>
              <w:spacing w:after="0" w:line="240" w:lineRule="auto"/>
              <w:jc w:val="center"/>
              <w:rPr>
                <w:rFonts w:ascii="Times New Roman" w:eastAsia="Arial" w:hAnsi="Times New Roman" w:cs="Times New Roman"/>
                <w:kern w:val="1"/>
                <w:shd w:val="clear" w:color="auto" w:fill="FFFFFF"/>
              </w:rPr>
            </w:pPr>
          </w:p>
          <w:p w:rsidR="00DF4CAB" w:rsidRPr="00DF4CAB" w:rsidRDefault="00DF4CAB" w:rsidP="0002330F">
            <w:pPr>
              <w:widowControl w:val="0"/>
              <w:suppressLineNumbers/>
              <w:suppressAutoHyphens/>
              <w:spacing w:after="0" w:line="240" w:lineRule="auto"/>
              <w:jc w:val="center"/>
              <w:rPr>
                <w:rFonts w:ascii="Times New Roman" w:eastAsia="Arial" w:hAnsi="Times New Roman" w:cs="Times New Roman"/>
                <w:kern w:val="1"/>
                <w:shd w:val="clear" w:color="auto" w:fill="FFFFFF"/>
              </w:rPr>
            </w:pPr>
            <w:r w:rsidRPr="00DF4CAB">
              <w:rPr>
                <w:rFonts w:ascii="Times New Roman" w:eastAsia="Arial" w:hAnsi="Times New Roman" w:cs="Times New Roman"/>
                <w:kern w:val="1"/>
                <w:shd w:val="clear" w:color="auto" w:fill="FFFFFF"/>
              </w:rPr>
              <w:t>3234х 300</w:t>
            </w:r>
            <w:r w:rsidRPr="00DF4CAB">
              <w:rPr>
                <w:rFonts w:ascii="Times New Roman" w:eastAsia="Arial" w:hAnsi="Times New Roman" w:cs="Times New Roman"/>
                <w:kern w:val="1"/>
                <w:shd w:val="clear" w:color="auto" w:fill="FFFFFF"/>
                <w:lang w:val="en-US"/>
              </w:rPr>
              <w:t xml:space="preserve"> </w:t>
            </w:r>
            <w:r>
              <w:rPr>
                <w:rFonts w:ascii="Times New Roman" w:eastAsia="Arial" w:hAnsi="Times New Roman" w:cs="Times New Roman"/>
                <w:kern w:val="1"/>
                <w:shd w:val="clear" w:color="auto" w:fill="FFFFFF"/>
              </w:rPr>
              <w:t>куб</w:t>
            </w:r>
            <w:proofErr w:type="gramStart"/>
            <w:r>
              <w:rPr>
                <w:rFonts w:ascii="Times New Roman" w:eastAsia="Arial" w:hAnsi="Times New Roman" w:cs="Times New Roman"/>
                <w:kern w:val="1"/>
                <w:shd w:val="clear" w:color="auto" w:fill="FFFFFF"/>
              </w:rPr>
              <w:t>.</w:t>
            </w:r>
            <w:r w:rsidRPr="00DF4CAB">
              <w:rPr>
                <w:rFonts w:ascii="Times New Roman" w:eastAsia="Arial" w:hAnsi="Times New Roman" w:cs="Times New Roman"/>
                <w:kern w:val="1"/>
                <w:shd w:val="clear" w:color="auto" w:fill="FFFFFF"/>
              </w:rPr>
              <w:t>м</w:t>
            </w:r>
            <w:proofErr w:type="gramEnd"/>
            <w:r w:rsidRPr="00DF4CAB">
              <w:rPr>
                <w:rFonts w:ascii="Times New Roman" w:eastAsia="Arial" w:hAnsi="Times New Roman" w:cs="Times New Roman"/>
                <w:kern w:val="1"/>
                <w:shd w:val="clear" w:color="auto" w:fill="FFFFFF"/>
              </w:rPr>
              <w:t>/год</w:t>
            </w:r>
          </w:p>
        </w:tc>
        <w:tc>
          <w:tcPr>
            <w:tcW w:w="1843" w:type="dxa"/>
            <w:shd w:val="clear" w:color="auto" w:fill="FFFFFF" w:themeFill="background1"/>
          </w:tcPr>
          <w:p w:rsidR="00DF4CAB" w:rsidRPr="00DF4CAB" w:rsidRDefault="00DF4CAB" w:rsidP="0002330F">
            <w:pPr>
              <w:widowControl w:val="0"/>
              <w:suppressLineNumbers/>
              <w:suppressAutoHyphens/>
              <w:snapToGrid w:val="0"/>
              <w:spacing w:after="0" w:line="240" w:lineRule="auto"/>
              <w:jc w:val="center"/>
              <w:rPr>
                <w:rFonts w:ascii="Times New Roman" w:eastAsia="Arial" w:hAnsi="Times New Roman" w:cs="Times New Roman"/>
                <w:kern w:val="1"/>
                <w:shd w:val="clear" w:color="auto" w:fill="FFFFFF"/>
              </w:rPr>
            </w:pPr>
          </w:p>
          <w:p w:rsidR="00DF4CAB" w:rsidRPr="00DF4CAB" w:rsidRDefault="00DF4CAB" w:rsidP="0002330F">
            <w:pPr>
              <w:widowControl w:val="0"/>
              <w:suppressLineNumbers/>
              <w:suppressAutoHyphens/>
              <w:spacing w:after="0" w:line="240" w:lineRule="auto"/>
              <w:jc w:val="center"/>
              <w:rPr>
                <w:rFonts w:ascii="Times New Roman" w:eastAsia="Arial" w:hAnsi="Times New Roman" w:cs="Times New Roman"/>
                <w:kern w:val="1"/>
                <w:shd w:val="clear" w:color="auto" w:fill="FFFFFF"/>
              </w:rPr>
            </w:pPr>
            <w:r w:rsidRPr="00DF4CAB">
              <w:rPr>
                <w:rFonts w:ascii="Times New Roman" w:eastAsia="Arial" w:hAnsi="Times New Roman" w:cs="Times New Roman"/>
                <w:kern w:val="1"/>
                <w:shd w:val="clear" w:color="auto" w:fill="FFFFFF"/>
              </w:rPr>
              <w:t>970,2 тыс</w:t>
            </w:r>
            <w:proofErr w:type="gramStart"/>
            <w:r w:rsidRPr="00DF4CAB">
              <w:rPr>
                <w:rFonts w:ascii="Times New Roman" w:eastAsia="Arial" w:hAnsi="Times New Roman" w:cs="Times New Roman"/>
                <w:kern w:val="1"/>
                <w:shd w:val="clear" w:color="auto" w:fill="FFFFFF"/>
              </w:rPr>
              <w:t>.</w:t>
            </w:r>
            <w:r>
              <w:rPr>
                <w:rFonts w:ascii="Times New Roman" w:eastAsia="Arial" w:hAnsi="Times New Roman" w:cs="Times New Roman"/>
                <w:kern w:val="1"/>
                <w:shd w:val="clear" w:color="auto" w:fill="FFFFFF"/>
              </w:rPr>
              <w:t>к</w:t>
            </w:r>
            <w:proofErr w:type="gramEnd"/>
            <w:r>
              <w:rPr>
                <w:rFonts w:ascii="Times New Roman" w:eastAsia="Arial" w:hAnsi="Times New Roman" w:cs="Times New Roman"/>
                <w:kern w:val="1"/>
                <w:shd w:val="clear" w:color="auto" w:fill="FFFFFF"/>
              </w:rPr>
              <w:t>уб.</w:t>
            </w:r>
            <w:r w:rsidRPr="00DF4CAB">
              <w:rPr>
                <w:rFonts w:ascii="Times New Roman" w:eastAsia="Arial" w:hAnsi="Times New Roman" w:cs="Times New Roman"/>
                <w:kern w:val="1"/>
                <w:shd w:val="clear" w:color="auto" w:fill="FFFFFF"/>
              </w:rPr>
              <w:t>м/год</w:t>
            </w:r>
          </w:p>
        </w:tc>
        <w:tc>
          <w:tcPr>
            <w:tcW w:w="1985" w:type="dxa"/>
            <w:gridSpan w:val="2"/>
            <w:shd w:val="clear" w:color="auto" w:fill="FFFFFF" w:themeFill="background1"/>
          </w:tcPr>
          <w:p w:rsidR="00DF4CAB" w:rsidRPr="00DF4CAB" w:rsidRDefault="00DF4CAB" w:rsidP="0002330F">
            <w:pPr>
              <w:widowControl w:val="0"/>
              <w:suppressLineNumbers/>
              <w:suppressAutoHyphens/>
              <w:snapToGrid w:val="0"/>
              <w:spacing w:after="0" w:line="240" w:lineRule="auto"/>
              <w:jc w:val="center"/>
              <w:rPr>
                <w:rFonts w:ascii="Times New Roman" w:eastAsia="Arial" w:hAnsi="Times New Roman" w:cs="Times New Roman"/>
                <w:kern w:val="1"/>
                <w:shd w:val="clear" w:color="auto" w:fill="FFFFFF"/>
              </w:rPr>
            </w:pPr>
          </w:p>
          <w:p w:rsidR="00DF4CAB" w:rsidRPr="00DF4CAB" w:rsidRDefault="00DF4CAB" w:rsidP="0002330F">
            <w:pPr>
              <w:widowControl w:val="0"/>
              <w:suppressLineNumbers/>
              <w:suppressAutoHyphens/>
              <w:spacing w:after="0" w:line="240" w:lineRule="auto"/>
              <w:jc w:val="center"/>
              <w:rPr>
                <w:rFonts w:ascii="Times New Roman" w:eastAsia="Arial" w:hAnsi="Times New Roman" w:cs="Times New Roman"/>
                <w:kern w:val="1"/>
                <w:shd w:val="clear" w:color="auto" w:fill="FFFFFF"/>
              </w:rPr>
            </w:pPr>
            <w:r w:rsidRPr="00DF4CAB">
              <w:rPr>
                <w:rFonts w:ascii="Times New Roman" w:eastAsia="Arial" w:hAnsi="Times New Roman" w:cs="Times New Roman"/>
                <w:kern w:val="1"/>
                <w:shd w:val="clear" w:color="auto" w:fill="FFFFFF"/>
              </w:rPr>
              <w:t xml:space="preserve">110,8 </w:t>
            </w:r>
            <w:r>
              <w:rPr>
                <w:rFonts w:ascii="Times New Roman" w:eastAsia="Arial" w:hAnsi="Times New Roman" w:cs="Times New Roman"/>
                <w:kern w:val="1"/>
                <w:shd w:val="clear" w:color="auto" w:fill="FFFFFF"/>
              </w:rPr>
              <w:t>куб</w:t>
            </w:r>
            <w:proofErr w:type="gramStart"/>
            <w:r>
              <w:rPr>
                <w:rFonts w:ascii="Times New Roman" w:eastAsia="Arial" w:hAnsi="Times New Roman" w:cs="Times New Roman"/>
                <w:kern w:val="1"/>
                <w:shd w:val="clear" w:color="auto" w:fill="FFFFFF"/>
              </w:rPr>
              <w:t>.</w:t>
            </w:r>
            <w:r w:rsidRPr="00DF4CAB">
              <w:rPr>
                <w:rFonts w:ascii="Times New Roman" w:eastAsia="Arial" w:hAnsi="Times New Roman" w:cs="Times New Roman"/>
                <w:kern w:val="1"/>
                <w:shd w:val="clear" w:color="auto" w:fill="FFFFFF"/>
              </w:rPr>
              <w:t>м</w:t>
            </w:r>
            <w:proofErr w:type="gramEnd"/>
            <w:r w:rsidRPr="00DF4CAB">
              <w:rPr>
                <w:rFonts w:ascii="Times New Roman" w:eastAsia="Arial" w:hAnsi="Times New Roman" w:cs="Times New Roman"/>
                <w:kern w:val="1"/>
                <w:shd w:val="clear" w:color="auto" w:fill="FFFFFF"/>
              </w:rPr>
              <w:t>/час</w:t>
            </w:r>
          </w:p>
        </w:tc>
      </w:tr>
      <w:tr w:rsidR="00DF4CAB" w:rsidRPr="00745CEC" w:rsidTr="00D85B11">
        <w:trPr>
          <w:jc w:val="center"/>
        </w:trPr>
        <w:tc>
          <w:tcPr>
            <w:tcW w:w="640" w:type="dxa"/>
            <w:shd w:val="clear" w:color="auto" w:fill="auto"/>
          </w:tcPr>
          <w:p w:rsidR="00DF4CAB" w:rsidRPr="00DF4CAB" w:rsidRDefault="00DF4CAB" w:rsidP="0002330F">
            <w:pPr>
              <w:widowControl w:val="0"/>
              <w:suppressLineNumbers/>
              <w:suppressAutoHyphens/>
              <w:snapToGrid w:val="0"/>
              <w:spacing w:after="0" w:line="240" w:lineRule="auto"/>
              <w:ind w:left="-55" w:right="-55"/>
              <w:jc w:val="center"/>
              <w:rPr>
                <w:rFonts w:ascii="Times New Roman" w:eastAsia="Arial" w:hAnsi="Times New Roman" w:cs="Times New Roman"/>
                <w:kern w:val="1"/>
                <w:shd w:val="clear" w:color="auto" w:fill="FFFFFF"/>
              </w:rPr>
            </w:pPr>
            <w:r w:rsidRPr="00DF4CAB">
              <w:rPr>
                <w:rFonts w:ascii="Times New Roman" w:eastAsia="Arial" w:hAnsi="Times New Roman" w:cs="Times New Roman"/>
                <w:kern w:val="1"/>
                <w:shd w:val="clear" w:color="auto" w:fill="FFFFFF"/>
              </w:rPr>
              <w:t>2</w:t>
            </w:r>
          </w:p>
        </w:tc>
        <w:tc>
          <w:tcPr>
            <w:tcW w:w="3119" w:type="dxa"/>
            <w:shd w:val="clear" w:color="auto" w:fill="auto"/>
          </w:tcPr>
          <w:p w:rsidR="00DF4CAB" w:rsidRPr="00DF4CAB" w:rsidRDefault="00DF4CAB" w:rsidP="0002330F">
            <w:pPr>
              <w:widowControl w:val="0"/>
              <w:suppressLineNumbers/>
              <w:suppressAutoHyphens/>
              <w:snapToGrid w:val="0"/>
              <w:spacing w:after="0" w:line="240" w:lineRule="auto"/>
              <w:jc w:val="center"/>
              <w:rPr>
                <w:rFonts w:ascii="Times New Roman" w:eastAsia="Arial" w:hAnsi="Times New Roman" w:cs="Times New Roman"/>
                <w:kern w:val="1"/>
                <w:shd w:val="clear" w:color="auto" w:fill="FFFFFF"/>
              </w:rPr>
            </w:pPr>
            <w:r w:rsidRPr="00DF4CAB">
              <w:rPr>
                <w:rFonts w:ascii="Times New Roman" w:eastAsia="Arial" w:hAnsi="Times New Roman" w:cs="Times New Roman"/>
                <w:kern w:val="1"/>
                <w:shd w:val="clear" w:color="auto" w:fill="FFFFFF"/>
              </w:rPr>
              <w:t xml:space="preserve">Существующие предприятия и </w:t>
            </w:r>
            <w:r w:rsidRPr="00DF4CAB">
              <w:rPr>
                <w:rFonts w:ascii="Times New Roman" w:eastAsia="Arial" w:hAnsi="Times New Roman" w:cs="Times New Roman"/>
                <w:kern w:val="1"/>
                <w:shd w:val="clear" w:color="auto" w:fill="FFFFFF"/>
              </w:rPr>
              <w:lastRenderedPageBreak/>
              <w:t>соцкультбыт</w:t>
            </w:r>
          </w:p>
        </w:tc>
        <w:tc>
          <w:tcPr>
            <w:tcW w:w="5812" w:type="dxa"/>
            <w:gridSpan w:val="4"/>
            <w:shd w:val="clear" w:color="auto" w:fill="auto"/>
          </w:tcPr>
          <w:p w:rsidR="00DF4CAB" w:rsidRPr="00DF4CAB" w:rsidRDefault="00DF4CAB" w:rsidP="0002330F">
            <w:pPr>
              <w:widowControl w:val="0"/>
              <w:suppressLineNumbers/>
              <w:suppressAutoHyphens/>
              <w:snapToGrid w:val="0"/>
              <w:spacing w:after="0" w:line="240" w:lineRule="auto"/>
              <w:jc w:val="center"/>
              <w:rPr>
                <w:rFonts w:ascii="Times New Roman" w:eastAsia="Arial" w:hAnsi="Times New Roman" w:cs="Times New Roman"/>
                <w:kern w:val="1"/>
                <w:shd w:val="clear" w:color="auto" w:fill="FFFFFF"/>
              </w:rPr>
            </w:pPr>
            <w:r w:rsidRPr="00DF4CAB">
              <w:rPr>
                <w:rFonts w:ascii="Times New Roman" w:eastAsia="Arial" w:hAnsi="Times New Roman" w:cs="Times New Roman"/>
                <w:kern w:val="1"/>
                <w:shd w:val="clear" w:color="auto" w:fill="FFFFFF"/>
              </w:rPr>
              <w:lastRenderedPageBreak/>
              <w:t xml:space="preserve">По данным топливно-энергетического баланса района на </w:t>
            </w:r>
            <w:r w:rsidRPr="00DF4CAB">
              <w:rPr>
                <w:rFonts w:ascii="Times New Roman" w:eastAsia="Arial" w:hAnsi="Times New Roman" w:cs="Times New Roman"/>
                <w:kern w:val="1"/>
                <w:shd w:val="clear" w:color="auto" w:fill="FFFFFF"/>
              </w:rPr>
              <w:lastRenderedPageBreak/>
              <w:t>2022 год предприятия соцкультбыта используют природный  газ</w:t>
            </w:r>
          </w:p>
        </w:tc>
      </w:tr>
      <w:tr w:rsidR="00DF4CAB" w:rsidRPr="00745CEC" w:rsidTr="00D85B11">
        <w:trPr>
          <w:jc w:val="center"/>
        </w:trPr>
        <w:tc>
          <w:tcPr>
            <w:tcW w:w="640" w:type="dxa"/>
            <w:shd w:val="clear" w:color="auto" w:fill="auto"/>
          </w:tcPr>
          <w:p w:rsidR="00DF4CAB" w:rsidRPr="00DF4CAB" w:rsidRDefault="00DF4CAB" w:rsidP="0002330F">
            <w:pPr>
              <w:widowControl w:val="0"/>
              <w:suppressLineNumbers/>
              <w:suppressAutoHyphens/>
              <w:snapToGrid w:val="0"/>
              <w:spacing w:after="0" w:line="240" w:lineRule="auto"/>
              <w:ind w:left="-55" w:right="-55"/>
              <w:jc w:val="center"/>
              <w:rPr>
                <w:rFonts w:ascii="Times New Roman" w:eastAsia="Arial" w:hAnsi="Times New Roman" w:cs="Times New Roman"/>
                <w:kern w:val="1"/>
                <w:shd w:val="clear" w:color="auto" w:fill="FFFFFF"/>
              </w:rPr>
            </w:pPr>
            <w:r w:rsidRPr="00DF4CAB">
              <w:rPr>
                <w:rFonts w:ascii="Times New Roman" w:eastAsia="Arial" w:hAnsi="Times New Roman" w:cs="Times New Roman"/>
                <w:kern w:val="1"/>
                <w:shd w:val="clear" w:color="auto" w:fill="FFFFFF"/>
              </w:rPr>
              <w:lastRenderedPageBreak/>
              <w:t>3</w:t>
            </w:r>
          </w:p>
        </w:tc>
        <w:tc>
          <w:tcPr>
            <w:tcW w:w="3119" w:type="dxa"/>
            <w:shd w:val="clear" w:color="auto" w:fill="auto"/>
          </w:tcPr>
          <w:p w:rsidR="00DF4CAB" w:rsidRPr="00DF4CAB" w:rsidRDefault="00DF4CAB" w:rsidP="0002330F">
            <w:pPr>
              <w:widowControl w:val="0"/>
              <w:suppressLineNumbers/>
              <w:suppressAutoHyphens/>
              <w:snapToGrid w:val="0"/>
              <w:spacing w:after="0" w:line="240" w:lineRule="auto"/>
              <w:jc w:val="center"/>
              <w:rPr>
                <w:rFonts w:ascii="Times New Roman" w:eastAsia="Arial" w:hAnsi="Times New Roman" w:cs="Times New Roman"/>
                <w:kern w:val="1"/>
                <w:shd w:val="clear" w:color="auto" w:fill="FFFFFF"/>
              </w:rPr>
            </w:pPr>
            <w:r w:rsidRPr="00DF4CAB">
              <w:rPr>
                <w:rFonts w:ascii="Times New Roman" w:eastAsia="Arial" w:hAnsi="Times New Roman" w:cs="Times New Roman"/>
                <w:kern w:val="1"/>
                <w:shd w:val="clear" w:color="auto" w:fill="FFFFFF"/>
              </w:rPr>
              <w:t>Проектируемые предприятия соцкультбыта</w:t>
            </w:r>
          </w:p>
        </w:tc>
        <w:tc>
          <w:tcPr>
            <w:tcW w:w="1984" w:type="dxa"/>
            <w:shd w:val="clear" w:color="auto" w:fill="auto"/>
          </w:tcPr>
          <w:p w:rsidR="00DF4CAB" w:rsidRPr="00DF4CAB" w:rsidRDefault="00DF4CAB" w:rsidP="0002330F">
            <w:pPr>
              <w:widowControl w:val="0"/>
              <w:suppressLineNumbers/>
              <w:suppressAutoHyphens/>
              <w:snapToGrid w:val="0"/>
              <w:spacing w:after="0" w:line="240" w:lineRule="auto"/>
              <w:jc w:val="center"/>
              <w:rPr>
                <w:rFonts w:ascii="Times New Roman" w:eastAsia="Arial" w:hAnsi="Times New Roman" w:cs="Times New Roman"/>
                <w:kern w:val="1"/>
                <w:shd w:val="clear" w:color="auto" w:fill="FFFFFF"/>
              </w:rPr>
            </w:pPr>
            <w:r w:rsidRPr="00DF4CAB">
              <w:rPr>
                <w:rFonts w:ascii="Times New Roman" w:eastAsia="Arial" w:hAnsi="Times New Roman" w:cs="Times New Roman"/>
                <w:kern w:val="1"/>
                <w:shd w:val="clear" w:color="auto" w:fill="FFFFFF"/>
              </w:rPr>
              <w:t xml:space="preserve"> </w:t>
            </w:r>
          </w:p>
        </w:tc>
        <w:tc>
          <w:tcPr>
            <w:tcW w:w="3828" w:type="dxa"/>
            <w:gridSpan w:val="3"/>
            <w:shd w:val="clear" w:color="auto" w:fill="auto"/>
          </w:tcPr>
          <w:p w:rsidR="00DF4CAB" w:rsidRPr="00DF4CAB" w:rsidRDefault="00DF4CAB" w:rsidP="0002330F">
            <w:pPr>
              <w:snapToGrid w:val="0"/>
              <w:spacing w:after="0" w:line="240" w:lineRule="auto"/>
              <w:jc w:val="both"/>
              <w:rPr>
                <w:rFonts w:ascii="Times New Roman" w:eastAsia="Arial" w:hAnsi="Times New Roman" w:cs="Times New Roman"/>
                <w:shd w:val="clear" w:color="auto" w:fill="FFFFFF"/>
              </w:rPr>
            </w:pPr>
            <w:r w:rsidRPr="00DF4CAB">
              <w:rPr>
                <w:rFonts w:ascii="Times New Roman" w:eastAsia="Arial" w:hAnsi="Times New Roman" w:cs="Times New Roman"/>
                <w:shd w:val="clear" w:color="auto" w:fill="FFFFFF"/>
              </w:rPr>
              <w:t>расходы определяются в течени</w:t>
            </w:r>
            <w:proofErr w:type="gramStart"/>
            <w:r w:rsidRPr="00DF4CAB">
              <w:rPr>
                <w:rFonts w:ascii="Times New Roman" w:eastAsia="Arial" w:hAnsi="Times New Roman" w:cs="Times New Roman"/>
                <w:shd w:val="clear" w:color="auto" w:fill="FFFFFF"/>
              </w:rPr>
              <w:t>и</w:t>
            </w:r>
            <w:proofErr w:type="gramEnd"/>
            <w:r w:rsidRPr="00DF4CAB">
              <w:rPr>
                <w:rFonts w:ascii="Times New Roman" w:eastAsia="Arial" w:hAnsi="Times New Roman" w:cs="Times New Roman"/>
                <w:shd w:val="clear" w:color="auto" w:fill="FFFFFF"/>
              </w:rPr>
              <w:t xml:space="preserve"> разработки проектной документации по объектам, с уточнениями производственных мощностей</w:t>
            </w:r>
          </w:p>
        </w:tc>
      </w:tr>
      <w:tr w:rsidR="00DF4CAB" w:rsidRPr="00745CEC" w:rsidTr="00D85B11">
        <w:trPr>
          <w:jc w:val="center"/>
        </w:trPr>
        <w:tc>
          <w:tcPr>
            <w:tcW w:w="640" w:type="dxa"/>
            <w:shd w:val="clear" w:color="auto" w:fill="auto"/>
          </w:tcPr>
          <w:p w:rsidR="00DF4CAB" w:rsidRPr="00DF4CAB" w:rsidRDefault="00DF4CAB" w:rsidP="0002330F">
            <w:pPr>
              <w:widowControl w:val="0"/>
              <w:suppressLineNumbers/>
              <w:suppressAutoHyphens/>
              <w:snapToGrid w:val="0"/>
              <w:spacing w:after="0" w:line="240" w:lineRule="auto"/>
              <w:ind w:left="-55" w:right="-55"/>
              <w:jc w:val="center"/>
              <w:rPr>
                <w:rFonts w:ascii="Times New Roman" w:eastAsia="Arial" w:hAnsi="Times New Roman" w:cs="Times New Roman"/>
                <w:kern w:val="1"/>
                <w:shd w:val="clear" w:color="auto" w:fill="FFFFFF"/>
              </w:rPr>
            </w:pPr>
          </w:p>
        </w:tc>
        <w:tc>
          <w:tcPr>
            <w:tcW w:w="3119" w:type="dxa"/>
            <w:shd w:val="clear" w:color="auto" w:fill="auto"/>
          </w:tcPr>
          <w:p w:rsidR="00DF4CAB" w:rsidRPr="00DF4CAB" w:rsidRDefault="00DF4CAB" w:rsidP="0002330F">
            <w:pPr>
              <w:widowControl w:val="0"/>
              <w:suppressLineNumbers/>
              <w:suppressAutoHyphens/>
              <w:snapToGrid w:val="0"/>
              <w:spacing w:after="0" w:line="240" w:lineRule="auto"/>
              <w:jc w:val="center"/>
              <w:rPr>
                <w:rFonts w:ascii="Times New Roman" w:eastAsia="Arial" w:hAnsi="Times New Roman" w:cs="Times New Roman"/>
                <w:b/>
                <w:kern w:val="1"/>
                <w:shd w:val="clear" w:color="auto" w:fill="FFFFFF"/>
              </w:rPr>
            </w:pPr>
            <w:r w:rsidRPr="00DF4CAB">
              <w:rPr>
                <w:rFonts w:ascii="Times New Roman" w:eastAsia="Arial" w:hAnsi="Times New Roman" w:cs="Times New Roman"/>
                <w:b/>
                <w:kern w:val="1"/>
                <w:shd w:val="clear" w:color="auto" w:fill="FFFFFF"/>
              </w:rPr>
              <w:t>Итого:</w:t>
            </w:r>
          </w:p>
        </w:tc>
        <w:tc>
          <w:tcPr>
            <w:tcW w:w="1984" w:type="dxa"/>
            <w:shd w:val="clear" w:color="auto" w:fill="auto"/>
          </w:tcPr>
          <w:p w:rsidR="00DF4CAB" w:rsidRPr="00DF4CAB" w:rsidRDefault="00DF4CAB" w:rsidP="0002330F">
            <w:pPr>
              <w:widowControl w:val="0"/>
              <w:suppressLineNumbers/>
              <w:suppressAutoHyphens/>
              <w:snapToGrid w:val="0"/>
              <w:spacing w:after="0" w:line="240" w:lineRule="auto"/>
              <w:jc w:val="center"/>
              <w:rPr>
                <w:rFonts w:ascii="Times New Roman" w:eastAsia="Arial" w:hAnsi="Times New Roman" w:cs="Times New Roman"/>
                <w:b/>
                <w:kern w:val="1"/>
                <w:shd w:val="clear" w:color="auto" w:fill="FFFF00"/>
              </w:rPr>
            </w:pPr>
          </w:p>
        </w:tc>
        <w:tc>
          <w:tcPr>
            <w:tcW w:w="2059" w:type="dxa"/>
            <w:gridSpan w:val="2"/>
            <w:shd w:val="clear" w:color="auto" w:fill="auto"/>
          </w:tcPr>
          <w:p w:rsidR="00DF4CAB" w:rsidRPr="00DF4CAB" w:rsidRDefault="00DF4CAB" w:rsidP="0002330F">
            <w:pPr>
              <w:widowControl w:val="0"/>
              <w:suppressLineNumbers/>
              <w:suppressAutoHyphens/>
              <w:spacing w:after="0" w:line="240" w:lineRule="auto"/>
              <w:jc w:val="center"/>
              <w:rPr>
                <w:rFonts w:ascii="Times New Roman" w:eastAsia="Arial" w:hAnsi="Times New Roman" w:cs="Times New Roman"/>
                <w:b/>
                <w:kern w:val="1"/>
                <w:shd w:val="clear" w:color="auto" w:fill="FFFFFF"/>
              </w:rPr>
            </w:pPr>
            <w:r w:rsidRPr="00DF4CAB">
              <w:rPr>
                <w:rFonts w:ascii="Times New Roman" w:eastAsia="Arial" w:hAnsi="Times New Roman" w:cs="Times New Roman"/>
                <w:b/>
                <w:kern w:val="1"/>
                <w:shd w:val="clear" w:color="auto" w:fill="FFFFFF"/>
              </w:rPr>
              <w:t>970,2 тыс</w:t>
            </w:r>
            <w:proofErr w:type="gramStart"/>
            <w:r w:rsidRPr="00DF4CAB">
              <w:rPr>
                <w:rFonts w:ascii="Times New Roman" w:eastAsia="Arial" w:hAnsi="Times New Roman" w:cs="Times New Roman"/>
                <w:b/>
                <w:kern w:val="1"/>
                <w:shd w:val="clear" w:color="auto" w:fill="FFFFFF"/>
              </w:rPr>
              <w:t>.</w:t>
            </w:r>
            <w:r>
              <w:rPr>
                <w:rFonts w:ascii="Times New Roman" w:eastAsia="Arial" w:hAnsi="Times New Roman" w:cs="Times New Roman"/>
                <w:b/>
                <w:kern w:val="1"/>
                <w:shd w:val="clear" w:color="auto" w:fill="FFFFFF"/>
              </w:rPr>
              <w:t>к</w:t>
            </w:r>
            <w:proofErr w:type="gramEnd"/>
            <w:r>
              <w:rPr>
                <w:rFonts w:ascii="Times New Roman" w:eastAsia="Arial" w:hAnsi="Times New Roman" w:cs="Times New Roman"/>
                <w:b/>
                <w:kern w:val="1"/>
                <w:shd w:val="clear" w:color="auto" w:fill="FFFFFF"/>
              </w:rPr>
              <w:t>уб.</w:t>
            </w:r>
            <w:r w:rsidRPr="00DF4CAB">
              <w:rPr>
                <w:rFonts w:ascii="Times New Roman" w:eastAsia="Arial" w:hAnsi="Times New Roman" w:cs="Times New Roman"/>
                <w:b/>
                <w:kern w:val="1"/>
                <w:shd w:val="clear" w:color="auto" w:fill="FFFFFF"/>
              </w:rPr>
              <w:t>м/год</w:t>
            </w:r>
          </w:p>
        </w:tc>
        <w:tc>
          <w:tcPr>
            <w:tcW w:w="1769" w:type="dxa"/>
            <w:shd w:val="clear" w:color="auto" w:fill="auto"/>
          </w:tcPr>
          <w:p w:rsidR="00DF4CAB" w:rsidRPr="00DF4CAB" w:rsidRDefault="00DF4CAB" w:rsidP="0002330F">
            <w:pPr>
              <w:widowControl w:val="0"/>
              <w:suppressLineNumbers/>
              <w:suppressAutoHyphens/>
              <w:spacing w:after="0" w:line="240" w:lineRule="auto"/>
              <w:jc w:val="center"/>
              <w:rPr>
                <w:rFonts w:ascii="Times New Roman" w:eastAsia="Arial" w:hAnsi="Times New Roman" w:cs="Times New Roman"/>
                <w:b/>
                <w:kern w:val="1"/>
                <w:shd w:val="clear" w:color="auto" w:fill="FFFFFF"/>
              </w:rPr>
            </w:pPr>
            <w:r w:rsidRPr="00DF4CAB">
              <w:rPr>
                <w:rFonts w:ascii="Times New Roman" w:eastAsia="Arial" w:hAnsi="Times New Roman" w:cs="Times New Roman"/>
                <w:b/>
                <w:kern w:val="1"/>
                <w:shd w:val="clear" w:color="auto" w:fill="FFFFFF"/>
              </w:rPr>
              <w:t xml:space="preserve">110,8 </w:t>
            </w:r>
            <w:r>
              <w:rPr>
                <w:rFonts w:ascii="Times New Roman" w:eastAsia="Arial" w:hAnsi="Times New Roman" w:cs="Times New Roman"/>
                <w:b/>
                <w:kern w:val="1"/>
                <w:shd w:val="clear" w:color="auto" w:fill="FFFFFF"/>
              </w:rPr>
              <w:t>куб</w:t>
            </w:r>
            <w:proofErr w:type="gramStart"/>
            <w:r>
              <w:rPr>
                <w:rFonts w:ascii="Times New Roman" w:eastAsia="Arial" w:hAnsi="Times New Roman" w:cs="Times New Roman"/>
                <w:b/>
                <w:kern w:val="1"/>
                <w:shd w:val="clear" w:color="auto" w:fill="FFFFFF"/>
              </w:rPr>
              <w:t>.</w:t>
            </w:r>
            <w:r w:rsidRPr="00DF4CAB">
              <w:rPr>
                <w:rFonts w:ascii="Times New Roman" w:eastAsia="Arial" w:hAnsi="Times New Roman" w:cs="Times New Roman"/>
                <w:b/>
                <w:kern w:val="1"/>
                <w:shd w:val="clear" w:color="auto" w:fill="FFFFFF"/>
              </w:rPr>
              <w:t>м</w:t>
            </w:r>
            <w:proofErr w:type="gramEnd"/>
            <w:r w:rsidRPr="00DF4CAB">
              <w:rPr>
                <w:rFonts w:ascii="Times New Roman" w:eastAsia="Arial" w:hAnsi="Times New Roman" w:cs="Times New Roman"/>
                <w:b/>
                <w:kern w:val="1"/>
                <w:shd w:val="clear" w:color="auto" w:fill="FFFFFF"/>
              </w:rPr>
              <w:t>/час</w:t>
            </w:r>
          </w:p>
        </w:tc>
      </w:tr>
    </w:tbl>
    <w:p w:rsidR="00DF4CAB" w:rsidRPr="00745CEC" w:rsidRDefault="00DF4CAB" w:rsidP="0002330F">
      <w:pPr>
        <w:autoSpaceDE w:val="0"/>
        <w:spacing w:after="0"/>
        <w:ind w:firstLine="567"/>
        <w:jc w:val="both"/>
        <w:rPr>
          <w:rFonts w:eastAsia="Calibri" w:cs="Times New Roman"/>
          <w:sz w:val="24"/>
          <w:szCs w:val="24"/>
        </w:rPr>
      </w:pPr>
    </w:p>
    <w:p w:rsidR="00DF4CAB" w:rsidRPr="003263FF" w:rsidRDefault="00DF4CAB" w:rsidP="0002330F">
      <w:pPr>
        <w:autoSpaceDE w:val="0"/>
        <w:spacing w:after="0"/>
        <w:ind w:firstLine="567"/>
        <w:jc w:val="both"/>
        <w:rPr>
          <w:rFonts w:ascii="Times New Roman" w:eastAsia="Arial" w:hAnsi="Times New Roman" w:cs="Times New Roman"/>
          <w:sz w:val="24"/>
          <w:szCs w:val="24"/>
          <w:shd w:val="clear" w:color="auto" w:fill="FFFFFF"/>
        </w:rPr>
      </w:pPr>
      <w:r w:rsidRPr="003263FF">
        <w:rPr>
          <w:rFonts w:ascii="Times New Roman" w:eastAsia="Arial" w:hAnsi="Times New Roman" w:cs="Times New Roman"/>
          <w:sz w:val="24"/>
          <w:szCs w:val="24"/>
          <w:shd w:val="clear" w:color="auto" w:fill="FFFFFF"/>
        </w:rPr>
        <w:t>Суммарный годовой расход газа на поселение составляет 970,2 тыс</w:t>
      </w:r>
      <w:proofErr w:type="gramStart"/>
      <w:r w:rsidRPr="003263FF">
        <w:rPr>
          <w:rFonts w:ascii="Times New Roman" w:eastAsia="Arial" w:hAnsi="Times New Roman" w:cs="Times New Roman"/>
          <w:sz w:val="24"/>
          <w:szCs w:val="24"/>
          <w:shd w:val="clear" w:color="auto" w:fill="FFFFFF"/>
        </w:rPr>
        <w:t>.</w:t>
      </w:r>
      <w:r w:rsidR="003263FF">
        <w:rPr>
          <w:rFonts w:ascii="Times New Roman" w:eastAsia="Arial" w:hAnsi="Times New Roman" w:cs="Times New Roman"/>
          <w:sz w:val="24"/>
          <w:szCs w:val="24"/>
          <w:shd w:val="clear" w:color="auto" w:fill="FFFFFF"/>
        </w:rPr>
        <w:t>к</w:t>
      </w:r>
      <w:proofErr w:type="gramEnd"/>
      <w:r w:rsidR="003263FF">
        <w:rPr>
          <w:rFonts w:ascii="Times New Roman" w:eastAsia="Arial" w:hAnsi="Times New Roman" w:cs="Times New Roman"/>
          <w:sz w:val="24"/>
          <w:szCs w:val="24"/>
          <w:shd w:val="clear" w:color="auto" w:fill="FFFFFF"/>
        </w:rPr>
        <w:t>уб.</w:t>
      </w:r>
      <w:r w:rsidRPr="003263FF">
        <w:rPr>
          <w:rFonts w:ascii="Times New Roman" w:eastAsia="Arial" w:hAnsi="Times New Roman" w:cs="Times New Roman"/>
          <w:sz w:val="24"/>
          <w:szCs w:val="24"/>
          <w:shd w:val="clear" w:color="auto" w:fill="FFFFFF"/>
        </w:rPr>
        <w:t>м/год.</w:t>
      </w:r>
    </w:p>
    <w:p w:rsidR="00DF4CAB" w:rsidRPr="003263FF" w:rsidRDefault="00DF4CAB" w:rsidP="0002330F">
      <w:pPr>
        <w:autoSpaceDE w:val="0"/>
        <w:spacing w:after="0"/>
        <w:ind w:firstLine="567"/>
        <w:jc w:val="both"/>
        <w:rPr>
          <w:rFonts w:ascii="Times New Roman" w:eastAsia="Arial" w:hAnsi="Times New Roman" w:cs="Times New Roman"/>
          <w:sz w:val="24"/>
          <w:szCs w:val="24"/>
          <w:shd w:val="clear" w:color="auto" w:fill="FFFFFF"/>
        </w:rPr>
      </w:pPr>
      <w:r w:rsidRPr="003263FF">
        <w:rPr>
          <w:rFonts w:ascii="Times New Roman" w:eastAsia="Arial" w:hAnsi="Times New Roman" w:cs="Times New Roman"/>
          <w:sz w:val="24"/>
          <w:szCs w:val="24"/>
          <w:shd w:val="clear" w:color="auto" w:fill="FFFFFF"/>
        </w:rPr>
        <w:t>Расчет велся с учетом 100% газификации природным газом жилищного фонда.</w:t>
      </w:r>
    </w:p>
    <w:p w:rsidR="00F920F2" w:rsidRPr="00D95F38" w:rsidRDefault="00F920F2" w:rsidP="0002330F">
      <w:pPr>
        <w:spacing w:after="0"/>
        <w:ind w:firstLine="567"/>
        <w:jc w:val="both"/>
        <w:rPr>
          <w:rFonts w:ascii="Times New Roman" w:eastAsia="Calibri" w:hAnsi="Times New Roman" w:cs="Times New Roman"/>
          <w:b/>
          <w:bCs/>
          <w:color w:val="FF0000"/>
          <w:sz w:val="24"/>
          <w:szCs w:val="24"/>
          <w:u w:val="single"/>
          <w:shd w:val="clear" w:color="auto" w:fill="FFFFFF"/>
        </w:rPr>
      </w:pPr>
    </w:p>
    <w:p w:rsidR="00F920F2" w:rsidRPr="005F15CF" w:rsidRDefault="00F920F2" w:rsidP="0002330F">
      <w:pPr>
        <w:spacing w:after="0"/>
        <w:ind w:firstLine="567"/>
        <w:jc w:val="both"/>
        <w:rPr>
          <w:rFonts w:ascii="Times New Roman" w:eastAsia="Calibri" w:hAnsi="Times New Roman" w:cs="Times New Roman"/>
          <w:b/>
          <w:bCs/>
          <w:sz w:val="24"/>
          <w:szCs w:val="24"/>
          <w:u w:val="single"/>
          <w:shd w:val="clear" w:color="auto" w:fill="FFFFFF"/>
        </w:rPr>
      </w:pPr>
      <w:r w:rsidRPr="005F15CF">
        <w:rPr>
          <w:rFonts w:ascii="Times New Roman" w:eastAsia="Calibri" w:hAnsi="Times New Roman" w:cs="Times New Roman"/>
          <w:b/>
          <w:bCs/>
          <w:sz w:val="24"/>
          <w:szCs w:val="24"/>
          <w:u w:val="single"/>
          <w:shd w:val="clear" w:color="auto" w:fill="FFFFFF"/>
        </w:rPr>
        <w:t>Проектные предложения</w:t>
      </w:r>
    </w:p>
    <w:p w:rsidR="005F15CF" w:rsidRPr="005F15CF" w:rsidRDefault="005F15CF" w:rsidP="00E77885">
      <w:pPr>
        <w:autoSpaceDE w:val="0"/>
        <w:spacing w:after="0"/>
        <w:ind w:firstLine="567"/>
        <w:jc w:val="both"/>
        <w:rPr>
          <w:rFonts w:ascii="Times New Roman" w:eastAsia="Arial" w:hAnsi="Times New Roman" w:cs="Times New Roman"/>
          <w:sz w:val="24"/>
          <w:szCs w:val="24"/>
          <w:shd w:val="clear" w:color="auto" w:fill="FFFFFF"/>
        </w:rPr>
      </w:pPr>
      <w:r w:rsidRPr="005F15CF">
        <w:rPr>
          <w:rFonts w:ascii="Times New Roman" w:eastAsia="Arial" w:hAnsi="Times New Roman" w:cs="Times New Roman"/>
          <w:sz w:val="24"/>
          <w:szCs w:val="24"/>
          <w:shd w:val="clear" w:color="auto" w:fill="FFFFFF"/>
        </w:rPr>
        <w:t xml:space="preserve">На сегодняшний день на территории Елань-Коленовского городского поселения газоснабжение можно считать достаточным для обеспечения жилищного и хозяйственного сектора. </w:t>
      </w:r>
    </w:p>
    <w:p w:rsidR="005F15CF" w:rsidRPr="005F15CF" w:rsidRDefault="005F15CF" w:rsidP="00E77885">
      <w:pPr>
        <w:spacing w:after="0"/>
        <w:ind w:firstLine="567"/>
        <w:jc w:val="both"/>
        <w:rPr>
          <w:rFonts w:ascii="Times New Roman" w:eastAsia="Arial" w:hAnsi="Times New Roman" w:cs="Times New Roman"/>
          <w:sz w:val="24"/>
          <w:szCs w:val="24"/>
          <w:shd w:val="clear" w:color="auto" w:fill="FFFFFF"/>
        </w:rPr>
      </w:pPr>
      <w:r w:rsidRPr="005F15CF">
        <w:rPr>
          <w:rFonts w:ascii="Times New Roman" w:eastAsia="Arial" w:hAnsi="Times New Roman" w:cs="Times New Roman"/>
          <w:sz w:val="24"/>
          <w:szCs w:val="24"/>
          <w:shd w:val="clear" w:color="auto" w:fill="FFFFFF"/>
        </w:rPr>
        <w:t>Основные направления, ориентированные на повышение надежности газораспределительной системы рассматриваемой территории на расчетный срок, следующие:</w:t>
      </w:r>
    </w:p>
    <w:p w:rsidR="005F15CF" w:rsidRPr="005F15CF" w:rsidRDefault="005F15CF" w:rsidP="00E77885">
      <w:pPr>
        <w:spacing w:after="0"/>
        <w:ind w:firstLine="567"/>
        <w:jc w:val="both"/>
        <w:rPr>
          <w:rFonts w:ascii="Times New Roman" w:eastAsia="Arial" w:hAnsi="Times New Roman" w:cs="Times New Roman"/>
          <w:sz w:val="24"/>
          <w:szCs w:val="24"/>
          <w:shd w:val="clear" w:color="auto" w:fill="FFFFFF"/>
        </w:rPr>
      </w:pPr>
      <w:r w:rsidRPr="005F15CF">
        <w:rPr>
          <w:rFonts w:ascii="Times New Roman" w:eastAsia="Arial" w:hAnsi="Times New Roman" w:cs="Times New Roman"/>
          <w:sz w:val="24"/>
          <w:szCs w:val="24"/>
          <w:shd w:val="clear" w:color="auto" w:fill="FFFFFF"/>
        </w:rPr>
        <w:t>-повышение устойчивости и надежности системы транспортировки газа;</w:t>
      </w:r>
    </w:p>
    <w:p w:rsidR="005F15CF" w:rsidRPr="005F15CF" w:rsidRDefault="005F15CF" w:rsidP="00E77885">
      <w:pPr>
        <w:spacing w:after="0"/>
        <w:ind w:firstLine="567"/>
        <w:jc w:val="both"/>
        <w:rPr>
          <w:rFonts w:ascii="Times New Roman" w:eastAsia="Arial" w:hAnsi="Times New Roman" w:cs="Times New Roman"/>
          <w:sz w:val="24"/>
          <w:szCs w:val="24"/>
          <w:shd w:val="clear" w:color="auto" w:fill="FFFFFF"/>
        </w:rPr>
      </w:pPr>
      <w:r w:rsidRPr="005F15CF">
        <w:rPr>
          <w:rFonts w:ascii="Times New Roman" w:eastAsia="Arial" w:hAnsi="Times New Roman" w:cs="Times New Roman"/>
          <w:sz w:val="24"/>
          <w:szCs w:val="24"/>
          <w:shd w:val="clear" w:color="auto" w:fill="FFFFFF"/>
        </w:rPr>
        <w:t>-модернизация существующей системы газоснабжения. Строительство новых газопроводов;</w:t>
      </w:r>
    </w:p>
    <w:p w:rsidR="005F15CF" w:rsidRPr="005F15CF" w:rsidRDefault="005F15CF" w:rsidP="00E77885">
      <w:pPr>
        <w:spacing w:after="0"/>
        <w:ind w:firstLine="567"/>
        <w:jc w:val="both"/>
        <w:rPr>
          <w:rFonts w:ascii="Times New Roman" w:eastAsia="Arial" w:hAnsi="Times New Roman" w:cs="Times New Roman"/>
          <w:sz w:val="24"/>
          <w:szCs w:val="24"/>
          <w:shd w:val="clear" w:color="auto" w:fill="FFFFFF"/>
        </w:rPr>
      </w:pPr>
      <w:r w:rsidRPr="005F15CF">
        <w:rPr>
          <w:rFonts w:ascii="Times New Roman" w:eastAsia="Arial" w:hAnsi="Times New Roman" w:cs="Times New Roman"/>
          <w:sz w:val="24"/>
          <w:szCs w:val="24"/>
          <w:shd w:val="clear" w:color="auto" w:fill="FFFFFF"/>
        </w:rPr>
        <w:t>-мониторинг, диагностирование газовых систем и их реконструкция;</w:t>
      </w:r>
    </w:p>
    <w:p w:rsidR="005F15CF" w:rsidRPr="005F15CF" w:rsidRDefault="005F15CF" w:rsidP="00E77885">
      <w:pPr>
        <w:spacing w:after="0"/>
        <w:ind w:firstLine="567"/>
        <w:jc w:val="both"/>
        <w:rPr>
          <w:rFonts w:ascii="Times New Roman" w:eastAsia="Arial" w:hAnsi="Times New Roman" w:cs="Times New Roman"/>
          <w:sz w:val="24"/>
          <w:szCs w:val="24"/>
          <w:shd w:val="clear" w:color="auto" w:fill="FFFFFF"/>
        </w:rPr>
      </w:pPr>
      <w:r w:rsidRPr="005F15CF">
        <w:rPr>
          <w:rFonts w:ascii="Times New Roman" w:eastAsia="Arial" w:hAnsi="Times New Roman" w:cs="Times New Roman"/>
          <w:sz w:val="24"/>
          <w:szCs w:val="24"/>
          <w:shd w:val="clear" w:color="auto" w:fill="FFFFFF"/>
        </w:rPr>
        <w:t>-комплексная автоматизированная система измерениям расходов и параметров качества газа;</w:t>
      </w:r>
    </w:p>
    <w:p w:rsidR="005F15CF" w:rsidRPr="005F15CF" w:rsidRDefault="005F15CF" w:rsidP="00E77885">
      <w:pPr>
        <w:spacing w:after="0"/>
        <w:ind w:firstLine="567"/>
        <w:jc w:val="both"/>
        <w:rPr>
          <w:rFonts w:ascii="Times New Roman" w:eastAsia="Arial" w:hAnsi="Times New Roman" w:cs="Times New Roman"/>
          <w:sz w:val="24"/>
          <w:szCs w:val="24"/>
          <w:shd w:val="clear" w:color="auto" w:fill="FFFFFF"/>
        </w:rPr>
      </w:pPr>
      <w:r w:rsidRPr="005F15CF">
        <w:rPr>
          <w:rFonts w:ascii="Times New Roman" w:eastAsia="Arial" w:hAnsi="Times New Roman" w:cs="Times New Roman"/>
          <w:sz w:val="24"/>
          <w:szCs w:val="24"/>
          <w:shd w:val="clear" w:color="auto" w:fill="FFFFFF"/>
        </w:rPr>
        <w:t xml:space="preserve">-газификация сельских населенных пунктов должна </w:t>
      </w:r>
      <w:proofErr w:type="gramStart"/>
      <w:r w:rsidRPr="005F15CF">
        <w:rPr>
          <w:rFonts w:ascii="Times New Roman" w:eastAsia="Arial" w:hAnsi="Times New Roman" w:cs="Times New Roman"/>
          <w:sz w:val="24"/>
          <w:szCs w:val="24"/>
          <w:shd w:val="clear" w:color="auto" w:fill="FFFFFF"/>
        </w:rPr>
        <w:t>проводится</w:t>
      </w:r>
      <w:proofErr w:type="gramEnd"/>
      <w:r w:rsidRPr="005F15CF">
        <w:rPr>
          <w:rFonts w:ascii="Times New Roman" w:eastAsia="Arial" w:hAnsi="Times New Roman" w:cs="Times New Roman"/>
          <w:sz w:val="24"/>
          <w:szCs w:val="24"/>
          <w:shd w:val="clear" w:color="auto" w:fill="FFFFFF"/>
        </w:rPr>
        <w:t xml:space="preserve"> с одновременным повышением доли газового топлива в общем энергопотреблении села;</w:t>
      </w:r>
    </w:p>
    <w:p w:rsidR="005F15CF" w:rsidRPr="005F15CF" w:rsidRDefault="005F15CF" w:rsidP="00E77885">
      <w:pPr>
        <w:spacing w:after="0"/>
        <w:ind w:firstLine="567"/>
        <w:jc w:val="both"/>
        <w:rPr>
          <w:rFonts w:ascii="Times New Roman" w:eastAsia="Arial" w:hAnsi="Times New Roman" w:cs="Times New Roman"/>
          <w:sz w:val="24"/>
          <w:szCs w:val="24"/>
          <w:shd w:val="clear" w:color="auto" w:fill="FFFFFF"/>
        </w:rPr>
      </w:pPr>
      <w:r w:rsidRPr="005F15CF">
        <w:rPr>
          <w:rFonts w:ascii="Times New Roman" w:eastAsia="Arial" w:hAnsi="Times New Roman" w:cs="Times New Roman"/>
          <w:sz w:val="24"/>
          <w:szCs w:val="24"/>
          <w:shd w:val="clear" w:color="auto" w:fill="FFFFFF"/>
        </w:rPr>
        <w:t>-применение полиэтиленовых труб вместо стальных при строительстве и замене газопроводов и разводящих газовых сетей, что даст ощутимый экономический эффект, позволив сократить стоимость строительства почти в 2раза;</w:t>
      </w:r>
    </w:p>
    <w:p w:rsidR="005F15CF" w:rsidRPr="005F15CF" w:rsidRDefault="005F15CF" w:rsidP="00E77885">
      <w:pPr>
        <w:spacing w:after="0"/>
        <w:ind w:firstLine="567"/>
        <w:jc w:val="both"/>
        <w:rPr>
          <w:rFonts w:ascii="Times New Roman" w:eastAsia="Times New Roman" w:hAnsi="Times New Roman" w:cs="Times New Roman"/>
          <w:sz w:val="24"/>
          <w:szCs w:val="28"/>
        </w:rPr>
      </w:pPr>
      <w:r w:rsidRPr="005F15CF">
        <w:rPr>
          <w:rFonts w:ascii="Times New Roman" w:eastAsia="Arial" w:hAnsi="Times New Roman" w:cs="Times New Roman"/>
          <w:sz w:val="24"/>
          <w:szCs w:val="24"/>
          <w:shd w:val="clear" w:color="auto" w:fill="FFFFFF"/>
        </w:rPr>
        <w:t>-оснащение всей системы газоснабжения приборами учета непосредственно у потребителя.</w:t>
      </w:r>
    </w:p>
    <w:p w:rsidR="005F15CF" w:rsidRPr="005F15CF" w:rsidRDefault="005F15CF" w:rsidP="00E77885">
      <w:pPr>
        <w:autoSpaceDE w:val="0"/>
        <w:spacing w:after="0"/>
        <w:ind w:firstLine="567"/>
        <w:jc w:val="both"/>
        <w:rPr>
          <w:rFonts w:ascii="Times New Roman" w:eastAsia="Arial" w:hAnsi="Times New Roman" w:cs="Times New Roman"/>
          <w:sz w:val="24"/>
          <w:szCs w:val="24"/>
          <w:shd w:val="clear" w:color="auto" w:fill="FFFFFF"/>
        </w:rPr>
      </w:pPr>
      <w:r w:rsidRPr="005F15CF">
        <w:rPr>
          <w:rFonts w:ascii="Times New Roman" w:eastAsia="Arial" w:hAnsi="Times New Roman" w:cs="Times New Roman"/>
          <w:sz w:val="24"/>
          <w:szCs w:val="24"/>
          <w:shd w:val="clear" w:color="auto" w:fill="FFFFFF"/>
        </w:rPr>
        <w:t>Развитие системы газоснабжения поселения следует осуществлять в увязке с перспективами градостроительного развития поселения и района.</w:t>
      </w:r>
    </w:p>
    <w:p w:rsidR="00937AC9" w:rsidRPr="00CA5353" w:rsidRDefault="00937AC9" w:rsidP="00AB1493">
      <w:pPr>
        <w:spacing w:after="0"/>
        <w:rPr>
          <w:rFonts w:ascii="Times New Roman" w:eastAsia="Calibri" w:hAnsi="Times New Roman" w:cs="Times New Roman"/>
          <w:sz w:val="24"/>
          <w:szCs w:val="24"/>
        </w:rPr>
      </w:pPr>
    </w:p>
    <w:p w:rsidR="00937AC9" w:rsidRPr="00CA5353" w:rsidRDefault="00937AC9" w:rsidP="0002330F">
      <w:pPr>
        <w:spacing w:after="0"/>
        <w:ind w:firstLine="567"/>
        <w:rPr>
          <w:rFonts w:ascii="Times New Roman" w:eastAsia="Calibri" w:hAnsi="Times New Roman" w:cs="Times New Roman"/>
          <w:sz w:val="24"/>
          <w:szCs w:val="24"/>
        </w:rPr>
      </w:pPr>
    </w:p>
    <w:p w:rsidR="00F920F2" w:rsidRPr="00CA5353" w:rsidRDefault="00F920F2" w:rsidP="0002330F">
      <w:pPr>
        <w:spacing w:after="0"/>
        <w:ind w:firstLine="567"/>
        <w:jc w:val="center"/>
        <w:rPr>
          <w:rFonts w:ascii="Times New Roman" w:eastAsia="Calibri" w:hAnsi="Times New Roman" w:cs="Times New Roman"/>
          <w:b/>
          <w:sz w:val="24"/>
          <w:szCs w:val="24"/>
          <w:u w:val="single"/>
        </w:rPr>
      </w:pPr>
      <w:r w:rsidRPr="00CA5353">
        <w:rPr>
          <w:rFonts w:ascii="Times New Roman" w:eastAsia="Calibri" w:hAnsi="Times New Roman" w:cs="Times New Roman"/>
          <w:b/>
          <w:sz w:val="24"/>
          <w:szCs w:val="24"/>
          <w:u w:val="single"/>
        </w:rPr>
        <w:t>Теплоснабжение</w:t>
      </w:r>
    </w:p>
    <w:p w:rsidR="00F920F2" w:rsidRPr="00CA5353" w:rsidRDefault="00F920F2" w:rsidP="0002330F">
      <w:pPr>
        <w:spacing w:after="0" w:line="276" w:lineRule="auto"/>
        <w:ind w:firstLine="567"/>
        <w:rPr>
          <w:rFonts w:ascii="Times New Roman" w:eastAsia="Calibri" w:hAnsi="Times New Roman" w:cs="Times New Roman"/>
          <w:b/>
          <w:bCs/>
          <w:sz w:val="24"/>
          <w:szCs w:val="24"/>
          <w:u w:val="single"/>
          <w:shd w:val="clear" w:color="auto" w:fill="FFFFFF"/>
        </w:rPr>
      </w:pPr>
      <w:r w:rsidRPr="00CA5353">
        <w:rPr>
          <w:rFonts w:ascii="Times New Roman" w:eastAsia="Calibri" w:hAnsi="Times New Roman" w:cs="Times New Roman"/>
          <w:b/>
          <w:bCs/>
          <w:sz w:val="24"/>
          <w:szCs w:val="24"/>
          <w:u w:val="single"/>
          <w:shd w:val="clear" w:color="auto" w:fill="FFFFFF"/>
        </w:rPr>
        <w:t>Проектные предложения</w:t>
      </w:r>
    </w:p>
    <w:p w:rsidR="005F15CF" w:rsidRPr="005F15CF" w:rsidRDefault="005F15CF" w:rsidP="00E77885">
      <w:pPr>
        <w:autoSpaceDE w:val="0"/>
        <w:spacing w:after="0"/>
        <w:ind w:firstLine="567"/>
        <w:jc w:val="both"/>
        <w:rPr>
          <w:rFonts w:ascii="Times New Roman" w:eastAsia="Times New Roman" w:hAnsi="Times New Roman" w:cs="Times New Roman"/>
          <w:sz w:val="24"/>
          <w:szCs w:val="24"/>
          <w:shd w:val="clear" w:color="auto" w:fill="FFFFFF"/>
        </w:rPr>
      </w:pPr>
      <w:proofErr w:type="gramStart"/>
      <w:r w:rsidRPr="005F15CF">
        <w:rPr>
          <w:rFonts w:ascii="Times New Roman" w:eastAsia="Calibri" w:hAnsi="Times New Roman" w:cs="Times New Roman"/>
          <w:sz w:val="24"/>
          <w:szCs w:val="24"/>
        </w:rPr>
        <w:t xml:space="preserve">Для создания условий комфортного проживания жителей </w:t>
      </w:r>
      <w:r w:rsidRPr="005F15CF">
        <w:rPr>
          <w:rFonts w:ascii="Times New Roman" w:eastAsia="Times New Roman" w:hAnsi="Times New Roman" w:cs="Times New Roman"/>
          <w:sz w:val="24"/>
          <w:szCs w:val="24"/>
        </w:rPr>
        <w:t xml:space="preserve">необходимо предусмотреть мероприятия по переводу на природный газ и строительству новых котельных, а также замене тепловых сетей (с ориентацией на экологически чистые </w:t>
      </w:r>
      <w:proofErr w:type="spellStart"/>
      <w:r w:rsidRPr="005F15CF">
        <w:rPr>
          <w:rFonts w:ascii="Times New Roman" w:eastAsia="Times New Roman" w:hAnsi="Times New Roman" w:cs="Times New Roman"/>
          <w:sz w:val="24"/>
          <w:szCs w:val="24"/>
        </w:rPr>
        <w:t>котлоагрегаты</w:t>
      </w:r>
      <w:proofErr w:type="spellEnd"/>
      <w:r w:rsidRPr="005F15CF">
        <w:rPr>
          <w:rFonts w:ascii="Times New Roman" w:eastAsia="Times New Roman" w:hAnsi="Times New Roman" w:cs="Times New Roman"/>
          <w:sz w:val="24"/>
          <w:szCs w:val="24"/>
        </w:rPr>
        <w:t xml:space="preserve"> и ликвидацию мелких морально устаревших и нерентабельных </w:t>
      </w:r>
      <w:proofErr w:type="spellStart"/>
      <w:r w:rsidRPr="005F15CF">
        <w:rPr>
          <w:rFonts w:ascii="Times New Roman" w:eastAsia="Times New Roman" w:hAnsi="Times New Roman" w:cs="Times New Roman"/>
          <w:sz w:val="24"/>
          <w:szCs w:val="24"/>
        </w:rPr>
        <w:t>теплоисточников</w:t>
      </w:r>
      <w:proofErr w:type="spellEnd"/>
      <w:r w:rsidRPr="005F15CF">
        <w:rPr>
          <w:rFonts w:ascii="Times New Roman" w:eastAsia="Times New Roman" w:hAnsi="Times New Roman" w:cs="Times New Roman"/>
          <w:sz w:val="24"/>
          <w:szCs w:val="24"/>
        </w:rPr>
        <w:t>), а именно требуется:</w:t>
      </w:r>
      <w:proofErr w:type="gramEnd"/>
    </w:p>
    <w:p w:rsidR="005F15CF" w:rsidRPr="005F15CF" w:rsidRDefault="005F15CF" w:rsidP="00E77885">
      <w:pPr>
        <w:spacing w:after="0"/>
        <w:ind w:firstLine="567"/>
        <w:jc w:val="both"/>
        <w:rPr>
          <w:rFonts w:ascii="Times New Roman" w:eastAsia="Calibri" w:hAnsi="Times New Roman" w:cs="Times New Roman"/>
          <w:sz w:val="24"/>
          <w:szCs w:val="24"/>
          <w:shd w:val="clear" w:color="auto" w:fill="FFFFFF"/>
        </w:rPr>
      </w:pPr>
      <w:r w:rsidRPr="005F15CF">
        <w:rPr>
          <w:rFonts w:ascii="Times New Roman" w:eastAsia="Calibri" w:hAnsi="Times New Roman" w:cs="Times New Roman"/>
          <w:sz w:val="24"/>
          <w:szCs w:val="24"/>
          <w:shd w:val="clear" w:color="auto" w:fill="FFFFFF"/>
        </w:rPr>
        <w:t>- реконструкция изношенных источников теплоснабжения;</w:t>
      </w:r>
    </w:p>
    <w:p w:rsidR="005F15CF" w:rsidRPr="005F15CF" w:rsidRDefault="005F15CF" w:rsidP="00E77885">
      <w:pPr>
        <w:spacing w:after="0"/>
        <w:ind w:firstLine="567"/>
        <w:jc w:val="both"/>
        <w:rPr>
          <w:rFonts w:ascii="Times New Roman" w:eastAsia="Calibri" w:hAnsi="Times New Roman" w:cs="Times New Roman"/>
          <w:sz w:val="24"/>
          <w:szCs w:val="24"/>
          <w:shd w:val="clear" w:color="auto" w:fill="FFFFFF"/>
        </w:rPr>
      </w:pPr>
      <w:r w:rsidRPr="005F15CF">
        <w:rPr>
          <w:rFonts w:ascii="Times New Roman" w:eastAsia="Calibri" w:hAnsi="Times New Roman" w:cs="Times New Roman"/>
          <w:sz w:val="24"/>
          <w:szCs w:val="24"/>
          <w:shd w:val="clear" w:color="auto" w:fill="FFFFFF"/>
        </w:rPr>
        <w:t>- строительство газовых котельных для существующих объектов жилищного фонда, социального и культурно-бытового назначения на территории Елань-Коленовского городского поселения;</w:t>
      </w:r>
    </w:p>
    <w:p w:rsidR="005F15CF" w:rsidRPr="005F15CF" w:rsidRDefault="005F15CF" w:rsidP="00E77885">
      <w:pPr>
        <w:spacing w:after="0"/>
        <w:ind w:firstLine="567"/>
        <w:jc w:val="both"/>
        <w:rPr>
          <w:rFonts w:ascii="Times New Roman" w:eastAsia="Calibri" w:hAnsi="Times New Roman" w:cs="Times New Roman"/>
          <w:sz w:val="24"/>
          <w:szCs w:val="24"/>
          <w:shd w:val="clear" w:color="auto" w:fill="FFFFFF"/>
        </w:rPr>
      </w:pPr>
      <w:r w:rsidRPr="005F15CF">
        <w:rPr>
          <w:rFonts w:ascii="Times New Roman" w:eastAsia="Calibri" w:hAnsi="Times New Roman" w:cs="Times New Roman"/>
          <w:sz w:val="24"/>
          <w:szCs w:val="24"/>
          <w:shd w:val="clear" w:color="auto" w:fill="FFFFFF"/>
        </w:rPr>
        <w:t>Необходимо предусмотреть проектирование и строительство котельных для обеспечения теплом территорий существующего жилищного фонда.</w:t>
      </w:r>
    </w:p>
    <w:p w:rsidR="005F15CF" w:rsidRPr="005F15CF" w:rsidRDefault="005F15CF" w:rsidP="00E77885">
      <w:pPr>
        <w:spacing w:after="0"/>
        <w:ind w:firstLine="567"/>
        <w:jc w:val="both"/>
        <w:rPr>
          <w:rFonts w:ascii="Times New Roman" w:eastAsia="Calibri" w:hAnsi="Times New Roman" w:cs="Times New Roman"/>
          <w:sz w:val="24"/>
          <w:szCs w:val="24"/>
          <w:shd w:val="clear" w:color="auto" w:fill="FFFFFF"/>
        </w:rPr>
      </w:pPr>
      <w:r w:rsidRPr="005F15CF">
        <w:rPr>
          <w:rFonts w:ascii="Times New Roman" w:eastAsia="Calibri" w:hAnsi="Times New Roman" w:cs="Times New Roman"/>
          <w:sz w:val="24"/>
          <w:szCs w:val="24"/>
          <w:shd w:val="clear" w:color="auto" w:fill="FFFFFF"/>
        </w:rPr>
        <w:lastRenderedPageBreak/>
        <w:t xml:space="preserve">В газифицированных населенных пунктах целесообразно использовать для отопления и горячего водоснабжения индивидуальных домов автономные </w:t>
      </w:r>
      <w:proofErr w:type="spellStart"/>
      <w:r w:rsidRPr="005F15CF">
        <w:rPr>
          <w:rFonts w:ascii="Times New Roman" w:eastAsia="Calibri" w:hAnsi="Times New Roman" w:cs="Times New Roman"/>
          <w:sz w:val="24"/>
          <w:szCs w:val="24"/>
          <w:shd w:val="clear" w:color="auto" w:fill="FFFFFF"/>
        </w:rPr>
        <w:t>газоводонагреватели</w:t>
      </w:r>
      <w:proofErr w:type="spellEnd"/>
      <w:r w:rsidRPr="005F15CF">
        <w:rPr>
          <w:rFonts w:ascii="Times New Roman" w:eastAsia="Calibri" w:hAnsi="Times New Roman" w:cs="Times New Roman"/>
          <w:sz w:val="24"/>
          <w:szCs w:val="24"/>
          <w:shd w:val="clear" w:color="auto" w:fill="FFFFFF"/>
        </w:rPr>
        <w:t xml:space="preserve"> с водяным контуром для систем водяного отопления с естественной циркуляцией и горячего водоснабжения.</w:t>
      </w:r>
    </w:p>
    <w:p w:rsidR="005F15CF" w:rsidRPr="005F15CF" w:rsidRDefault="005F15CF" w:rsidP="00E77885">
      <w:pPr>
        <w:spacing w:after="0"/>
        <w:ind w:firstLine="567"/>
        <w:jc w:val="both"/>
        <w:rPr>
          <w:rFonts w:ascii="Times New Roman" w:eastAsia="Calibri" w:hAnsi="Times New Roman" w:cs="Times New Roman"/>
          <w:sz w:val="24"/>
          <w:szCs w:val="24"/>
          <w:shd w:val="clear" w:color="auto" w:fill="FFFFFF"/>
        </w:rPr>
      </w:pPr>
      <w:r w:rsidRPr="005F15CF">
        <w:rPr>
          <w:rFonts w:ascii="Times New Roman" w:eastAsia="Calibri" w:hAnsi="Times New Roman" w:cs="Times New Roman"/>
          <w:sz w:val="24"/>
          <w:szCs w:val="24"/>
          <w:shd w:val="clear" w:color="auto" w:fill="FFFFFF"/>
        </w:rPr>
        <w:t xml:space="preserve">С развитием уровня газификации изменится структура в топливном балансе поселения, в сторону увеличения потребности в более эффективном и дешевом виде топлива (газ), что одновременно создаст благоприятные условия для охраны окружающей среды. </w:t>
      </w:r>
      <w:proofErr w:type="gramStart"/>
      <w:r w:rsidRPr="005F15CF">
        <w:rPr>
          <w:rFonts w:ascii="Times New Roman" w:eastAsia="Calibri" w:hAnsi="Times New Roman" w:cs="Times New Roman"/>
          <w:sz w:val="24"/>
          <w:szCs w:val="24"/>
          <w:shd w:val="clear" w:color="auto" w:fill="FFFFFF"/>
        </w:rPr>
        <w:t>В летний период для удовлетворения хозяйственно-бытовых нужд в горячей воде возможно использование солнечных водонагревателей с сезонным включением их в систему</w:t>
      </w:r>
      <w:proofErr w:type="gramEnd"/>
      <w:r w:rsidRPr="005F15CF">
        <w:rPr>
          <w:rFonts w:ascii="Times New Roman" w:eastAsia="Calibri" w:hAnsi="Times New Roman" w:cs="Times New Roman"/>
          <w:sz w:val="24"/>
          <w:szCs w:val="24"/>
          <w:shd w:val="clear" w:color="auto" w:fill="FFFFFF"/>
        </w:rPr>
        <w:t xml:space="preserve"> водяного отопления - горячего водоснабжения.</w:t>
      </w:r>
    </w:p>
    <w:p w:rsidR="005F15CF" w:rsidRPr="005F15CF" w:rsidRDefault="005F15CF" w:rsidP="00E77885">
      <w:pPr>
        <w:spacing w:after="0"/>
        <w:ind w:firstLine="567"/>
        <w:jc w:val="both"/>
        <w:rPr>
          <w:rFonts w:ascii="Times New Roman" w:eastAsia="Times New Roman" w:hAnsi="Times New Roman" w:cs="Times New Roman"/>
          <w:sz w:val="24"/>
          <w:szCs w:val="24"/>
          <w:shd w:val="clear" w:color="auto" w:fill="FFFFFF"/>
        </w:rPr>
      </w:pPr>
      <w:r w:rsidRPr="005F15CF">
        <w:rPr>
          <w:rFonts w:ascii="Times New Roman" w:eastAsia="Times New Roman" w:hAnsi="Times New Roman" w:cs="Times New Roman"/>
          <w:sz w:val="24"/>
          <w:szCs w:val="24"/>
          <w:shd w:val="clear" w:color="auto" w:fill="FFFFFF"/>
        </w:rPr>
        <w:t xml:space="preserve">Анализ современного состояния </w:t>
      </w:r>
      <w:proofErr w:type="spellStart"/>
      <w:r w:rsidRPr="005F15CF">
        <w:rPr>
          <w:rFonts w:ascii="Times New Roman" w:eastAsia="Times New Roman" w:hAnsi="Times New Roman" w:cs="Times New Roman"/>
          <w:sz w:val="24"/>
          <w:szCs w:val="24"/>
          <w:shd w:val="clear" w:color="auto" w:fill="FFFFFF"/>
        </w:rPr>
        <w:t>теплообеспеченности</w:t>
      </w:r>
      <w:proofErr w:type="spellEnd"/>
      <w:r w:rsidRPr="005F15CF">
        <w:rPr>
          <w:rFonts w:ascii="Times New Roman" w:eastAsia="Times New Roman" w:hAnsi="Times New Roman" w:cs="Times New Roman"/>
          <w:sz w:val="24"/>
          <w:szCs w:val="24"/>
          <w:shd w:val="clear" w:color="auto" w:fill="FFFFFF"/>
        </w:rPr>
        <w:t xml:space="preserve"> поселения в целом выявил основные направления развития систем теплоснабжения:</w:t>
      </w:r>
    </w:p>
    <w:p w:rsidR="005F15CF" w:rsidRPr="005F15CF" w:rsidRDefault="005F15CF" w:rsidP="00E77885">
      <w:pPr>
        <w:spacing w:after="0"/>
        <w:ind w:firstLine="567"/>
        <w:jc w:val="both"/>
        <w:rPr>
          <w:rFonts w:ascii="Times New Roman" w:eastAsia="Times New Roman" w:hAnsi="Times New Roman" w:cs="Times New Roman"/>
          <w:sz w:val="24"/>
          <w:szCs w:val="24"/>
          <w:shd w:val="clear" w:color="auto" w:fill="FFFFFF"/>
        </w:rPr>
      </w:pPr>
      <w:r w:rsidRPr="005F15CF">
        <w:rPr>
          <w:rFonts w:ascii="Times New Roman" w:eastAsia="Times New Roman" w:hAnsi="Times New Roman" w:cs="Times New Roman"/>
          <w:sz w:val="24"/>
          <w:szCs w:val="24"/>
          <w:shd w:val="clear" w:color="auto" w:fill="FFFFFF"/>
        </w:rPr>
        <w:t>1. Реконструкция и переоборудование изношенных котельных и тепловых сетей социально значимых объектов;</w:t>
      </w:r>
    </w:p>
    <w:p w:rsidR="005F15CF" w:rsidRPr="005F15CF" w:rsidRDefault="005F15CF" w:rsidP="00E77885">
      <w:pPr>
        <w:spacing w:after="0"/>
        <w:ind w:firstLine="567"/>
        <w:jc w:val="both"/>
        <w:rPr>
          <w:rFonts w:ascii="Times New Roman" w:eastAsia="Times New Roman" w:hAnsi="Times New Roman" w:cs="Times New Roman"/>
          <w:sz w:val="24"/>
          <w:szCs w:val="24"/>
          <w:shd w:val="clear" w:color="auto" w:fill="FFFFFF"/>
        </w:rPr>
      </w:pPr>
      <w:r w:rsidRPr="005F15CF">
        <w:rPr>
          <w:rFonts w:ascii="Times New Roman" w:eastAsia="Times New Roman" w:hAnsi="Times New Roman" w:cs="Times New Roman"/>
          <w:sz w:val="24"/>
          <w:szCs w:val="24"/>
          <w:shd w:val="clear" w:color="auto" w:fill="FFFFFF"/>
        </w:rPr>
        <w:t>2. Проектирование и строительство газовых котельных для проектируемых объектов соцкультбыта.</w:t>
      </w:r>
    </w:p>
    <w:p w:rsidR="00F920F2" w:rsidRPr="00CA5353" w:rsidRDefault="00F920F2" w:rsidP="00F920F2">
      <w:pPr>
        <w:spacing w:after="0"/>
        <w:ind w:firstLine="567"/>
        <w:jc w:val="center"/>
        <w:rPr>
          <w:rFonts w:ascii="Times New Roman" w:eastAsia="Calibri" w:hAnsi="Times New Roman" w:cs="Times New Roman"/>
          <w:b/>
          <w:sz w:val="24"/>
          <w:szCs w:val="24"/>
          <w:u w:val="single"/>
        </w:rPr>
      </w:pPr>
    </w:p>
    <w:p w:rsidR="00F920F2" w:rsidRPr="00CA5353" w:rsidRDefault="00F920F2" w:rsidP="0002330F">
      <w:pPr>
        <w:spacing w:after="0"/>
        <w:ind w:firstLine="567"/>
        <w:jc w:val="center"/>
        <w:rPr>
          <w:rFonts w:ascii="Times New Roman" w:eastAsia="Calibri" w:hAnsi="Times New Roman" w:cs="Times New Roman"/>
          <w:b/>
          <w:sz w:val="24"/>
          <w:szCs w:val="24"/>
          <w:u w:val="single"/>
        </w:rPr>
      </w:pPr>
      <w:r w:rsidRPr="00CA5353">
        <w:rPr>
          <w:rFonts w:ascii="Times New Roman" w:eastAsia="Calibri" w:hAnsi="Times New Roman" w:cs="Times New Roman"/>
          <w:b/>
          <w:sz w:val="24"/>
          <w:szCs w:val="24"/>
          <w:u w:val="single"/>
        </w:rPr>
        <w:t>Электроснабжение</w:t>
      </w:r>
    </w:p>
    <w:p w:rsidR="005F15CF" w:rsidRPr="005F15CF" w:rsidRDefault="005F15CF" w:rsidP="00E77885">
      <w:pPr>
        <w:autoSpaceDE w:val="0"/>
        <w:spacing w:after="0"/>
        <w:ind w:firstLine="567"/>
        <w:jc w:val="both"/>
        <w:rPr>
          <w:rFonts w:ascii="Times New Roman" w:eastAsia="Arial" w:hAnsi="Times New Roman" w:cs="Times New Roman"/>
          <w:sz w:val="24"/>
          <w:szCs w:val="24"/>
          <w:shd w:val="clear" w:color="auto" w:fill="FFFFFF"/>
        </w:rPr>
      </w:pPr>
      <w:r w:rsidRPr="005F15CF">
        <w:rPr>
          <w:rFonts w:ascii="Times New Roman" w:eastAsia="Arial" w:hAnsi="Times New Roman" w:cs="Times New Roman"/>
          <w:sz w:val="24"/>
          <w:szCs w:val="24"/>
          <w:shd w:val="clear" w:color="auto" w:fill="FFFFFF"/>
        </w:rPr>
        <w:t xml:space="preserve">Согласно РНГП ВО, уровень электропотребления на одного человека в год составляет 950 </w:t>
      </w:r>
      <w:proofErr w:type="spellStart"/>
      <w:r w:rsidRPr="005F15CF">
        <w:rPr>
          <w:rFonts w:ascii="Times New Roman" w:eastAsia="Arial" w:hAnsi="Times New Roman" w:cs="Times New Roman"/>
          <w:sz w:val="24"/>
          <w:szCs w:val="24"/>
          <w:shd w:val="clear" w:color="auto" w:fill="FFFFFF"/>
        </w:rPr>
        <w:t>кВт</w:t>
      </w:r>
      <w:proofErr w:type="gramStart"/>
      <w:r w:rsidRPr="005F15CF">
        <w:rPr>
          <w:rFonts w:ascii="Times New Roman" w:eastAsia="Arial" w:hAnsi="Times New Roman" w:cs="Times New Roman"/>
          <w:sz w:val="24"/>
          <w:szCs w:val="24"/>
          <w:shd w:val="clear" w:color="auto" w:fill="FFFFFF"/>
        </w:rPr>
        <w:t>.ч</w:t>
      </w:r>
      <w:proofErr w:type="gramEnd"/>
      <w:r w:rsidRPr="005F15CF">
        <w:rPr>
          <w:rFonts w:ascii="Times New Roman" w:eastAsia="Arial" w:hAnsi="Times New Roman" w:cs="Times New Roman"/>
          <w:sz w:val="24"/>
          <w:szCs w:val="24"/>
          <w:shd w:val="clear" w:color="auto" w:fill="FFFFFF"/>
        </w:rPr>
        <w:t>ас</w:t>
      </w:r>
      <w:proofErr w:type="spellEnd"/>
      <w:r w:rsidRPr="005F15CF">
        <w:rPr>
          <w:rFonts w:ascii="Times New Roman" w:eastAsia="Arial" w:hAnsi="Times New Roman" w:cs="Times New Roman"/>
          <w:sz w:val="24"/>
          <w:szCs w:val="24"/>
          <w:shd w:val="clear" w:color="auto" w:fill="FFFFFF"/>
        </w:rPr>
        <w:t xml:space="preserve">/год чел. с учетом </w:t>
      </w:r>
      <w:proofErr w:type="spellStart"/>
      <w:r w:rsidRPr="005F15CF">
        <w:rPr>
          <w:rFonts w:ascii="Times New Roman" w:eastAsia="Arial" w:hAnsi="Times New Roman" w:cs="Times New Roman"/>
          <w:sz w:val="24"/>
          <w:szCs w:val="24"/>
          <w:shd w:val="clear" w:color="auto" w:fill="FFFFFF"/>
        </w:rPr>
        <w:t>пищеприготовления</w:t>
      </w:r>
      <w:proofErr w:type="spellEnd"/>
      <w:r w:rsidRPr="005F15CF">
        <w:rPr>
          <w:rFonts w:ascii="Times New Roman" w:eastAsia="Arial" w:hAnsi="Times New Roman" w:cs="Times New Roman"/>
          <w:sz w:val="24"/>
          <w:szCs w:val="24"/>
          <w:shd w:val="clear" w:color="auto" w:fill="FFFFFF"/>
        </w:rPr>
        <w:t xml:space="preserve"> на газовых плитах.</w:t>
      </w:r>
    </w:p>
    <w:p w:rsidR="005F15CF" w:rsidRPr="005F15CF" w:rsidRDefault="005F15CF" w:rsidP="00E77885">
      <w:pPr>
        <w:spacing w:after="0"/>
        <w:ind w:firstLine="567"/>
        <w:jc w:val="both"/>
        <w:rPr>
          <w:rFonts w:ascii="Times New Roman" w:eastAsia="Calibri" w:hAnsi="Times New Roman" w:cs="Times New Roman"/>
          <w:sz w:val="24"/>
          <w:szCs w:val="24"/>
        </w:rPr>
      </w:pPr>
      <w:proofErr w:type="gramStart"/>
      <w:r w:rsidRPr="005F15CF">
        <w:rPr>
          <w:rFonts w:ascii="Times New Roman" w:eastAsia="Calibri" w:hAnsi="Times New Roman" w:cs="Times New Roman"/>
          <w:sz w:val="24"/>
          <w:szCs w:val="24"/>
        </w:rPr>
        <w:t xml:space="preserve">Расчёт электрических нагрузок для разных типов застройки следует производить в соответствии с </w:t>
      </w:r>
      <w:r w:rsidRPr="005F15CF">
        <w:rPr>
          <w:rFonts w:ascii="Times New Roman" w:eastAsia="Arial" w:hAnsi="Times New Roman" w:cs="Times New Roman"/>
          <w:sz w:val="24"/>
          <w:szCs w:val="24"/>
          <w:shd w:val="clear" w:color="auto" w:fill="FFFFFF"/>
        </w:rPr>
        <w:t>РД 34.20.185-94 «Инструкция по проектированию городских электрических сетей» (утверждена:</w:t>
      </w:r>
      <w:proofErr w:type="gramEnd"/>
      <w:r w:rsidRPr="005F15CF">
        <w:rPr>
          <w:rFonts w:ascii="Times New Roman" w:eastAsia="Arial" w:hAnsi="Times New Roman" w:cs="Times New Roman"/>
          <w:sz w:val="24"/>
          <w:szCs w:val="24"/>
          <w:shd w:val="clear" w:color="auto" w:fill="FFFFFF"/>
        </w:rPr>
        <w:t xml:space="preserve"> </w:t>
      </w:r>
      <w:proofErr w:type="gramStart"/>
      <w:r w:rsidRPr="005F15CF">
        <w:rPr>
          <w:rFonts w:ascii="Times New Roman" w:eastAsia="Arial" w:hAnsi="Times New Roman" w:cs="Times New Roman"/>
          <w:sz w:val="24"/>
          <w:szCs w:val="24"/>
          <w:shd w:val="clear" w:color="auto" w:fill="FFFFFF"/>
        </w:rPr>
        <w:t xml:space="preserve">Министерством топлива и энергетики Российской Федерации 07.07.94, Российским акционерным обществом энергетики и электрификации «ЕЭС России» 31.05.94) (с </w:t>
      </w:r>
      <w:proofErr w:type="spellStart"/>
      <w:r w:rsidRPr="005F15CF">
        <w:rPr>
          <w:rFonts w:ascii="Times New Roman" w:eastAsia="Arial" w:hAnsi="Times New Roman" w:cs="Times New Roman"/>
          <w:sz w:val="24"/>
          <w:szCs w:val="24"/>
          <w:shd w:val="clear" w:color="auto" w:fill="FFFFFF"/>
        </w:rPr>
        <w:t>изм</w:t>
      </w:r>
      <w:proofErr w:type="spellEnd"/>
      <w:r w:rsidRPr="005F15CF">
        <w:rPr>
          <w:rFonts w:ascii="Times New Roman" w:eastAsia="Arial" w:hAnsi="Times New Roman" w:cs="Times New Roman"/>
          <w:sz w:val="24"/>
          <w:szCs w:val="24"/>
          <w:shd w:val="clear" w:color="auto" w:fill="FFFFFF"/>
        </w:rPr>
        <w:t>. от 29.06.1999).</w:t>
      </w:r>
      <w:proofErr w:type="gramEnd"/>
    </w:p>
    <w:p w:rsidR="005F15CF" w:rsidRPr="005F15CF" w:rsidRDefault="005F15CF" w:rsidP="00E77885">
      <w:pPr>
        <w:autoSpaceDE w:val="0"/>
        <w:spacing w:after="0"/>
        <w:ind w:firstLine="567"/>
        <w:jc w:val="both"/>
        <w:rPr>
          <w:rFonts w:ascii="Times New Roman" w:eastAsia="Arial" w:hAnsi="Times New Roman" w:cs="Times New Roman"/>
          <w:sz w:val="24"/>
          <w:szCs w:val="24"/>
          <w:shd w:val="clear" w:color="auto" w:fill="FFFFFF"/>
        </w:rPr>
      </w:pPr>
      <w:r w:rsidRPr="005F15CF">
        <w:rPr>
          <w:rFonts w:ascii="Times New Roman" w:eastAsia="Arial" w:hAnsi="Times New Roman" w:cs="Times New Roman"/>
          <w:sz w:val="24"/>
          <w:szCs w:val="24"/>
          <w:shd w:val="clear" w:color="auto" w:fill="FFFFFF"/>
        </w:rPr>
        <w:t>Годовое потребление электроэнергии для существующего жилищно-коммунального сектора, а также с учетом перспективной жилой застройки приведено в таблице ниже.</w:t>
      </w:r>
    </w:p>
    <w:p w:rsidR="00937AC9" w:rsidRPr="00CA5353" w:rsidRDefault="00937AC9" w:rsidP="0002330F">
      <w:pPr>
        <w:autoSpaceDE w:val="0"/>
        <w:spacing w:after="0"/>
        <w:jc w:val="both"/>
        <w:rPr>
          <w:rFonts w:ascii="Times New Roman" w:eastAsia="Arial" w:hAnsi="Times New Roman" w:cs="Times New Roman"/>
          <w:sz w:val="24"/>
          <w:szCs w:val="24"/>
          <w:shd w:val="clear" w:color="auto" w:fill="FFFFFF"/>
        </w:rPr>
      </w:pPr>
    </w:p>
    <w:p w:rsidR="00F920F2" w:rsidRPr="00CA5353" w:rsidRDefault="00F920F2" w:rsidP="0002330F">
      <w:pPr>
        <w:keepNext/>
        <w:widowControl w:val="0"/>
        <w:autoSpaceDN w:val="0"/>
        <w:adjustRightInd w:val="0"/>
        <w:spacing w:before="120" w:after="120"/>
        <w:ind w:firstLine="567"/>
        <w:jc w:val="center"/>
        <w:rPr>
          <w:rFonts w:ascii="Times New Roman" w:eastAsia="Times New Roman" w:hAnsi="Times New Roman" w:cs="Times New Roman"/>
          <w:b/>
          <w:iCs/>
          <w:sz w:val="24"/>
          <w:szCs w:val="24"/>
          <w:lang w:eastAsia="ru-RU"/>
        </w:rPr>
      </w:pPr>
      <w:r w:rsidRPr="00CA5353">
        <w:rPr>
          <w:rFonts w:ascii="Times New Roman" w:eastAsia="Times New Roman" w:hAnsi="Times New Roman" w:cs="Times New Roman"/>
          <w:b/>
          <w:iCs/>
          <w:sz w:val="24"/>
          <w:szCs w:val="24"/>
          <w:lang w:eastAsia="ru-RU"/>
        </w:rPr>
        <w:t>Данные по годовому электропотреблению поселения на расчетный срок</w:t>
      </w:r>
    </w:p>
    <w:tbl>
      <w:tblPr>
        <w:tblW w:w="964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3051"/>
        <w:gridCol w:w="1773"/>
        <w:gridCol w:w="1701"/>
        <w:gridCol w:w="851"/>
        <w:gridCol w:w="2270"/>
      </w:tblGrid>
      <w:tr w:rsidR="005F15CF" w:rsidRPr="00745CEC" w:rsidTr="00D85B11">
        <w:trPr>
          <w:trHeight w:val="222"/>
          <w:jc w:val="center"/>
        </w:trPr>
        <w:tc>
          <w:tcPr>
            <w:tcW w:w="3051" w:type="dxa"/>
            <w:vMerge w:val="restart"/>
            <w:shd w:val="clear" w:color="auto" w:fill="D9D9D9" w:themeFill="background1" w:themeFillShade="D9"/>
            <w:vAlign w:val="center"/>
          </w:tcPr>
          <w:p w:rsidR="005F15CF" w:rsidRPr="005F15CF" w:rsidRDefault="005F15CF" w:rsidP="00D85B11">
            <w:pPr>
              <w:spacing w:after="0" w:line="240" w:lineRule="auto"/>
              <w:jc w:val="center"/>
              <w:rPr>
                <w:rFonts w:ascii="Times New Roman" w:eastAsia="Calibri" w:hAnsi="Times New Roman" w:cs="Times New Roman"/>
                <w:b/>
              </w:rPr>
            </w:pPr>
            <w:r w:rsidRPr="005F15CF">
              <w:rPr>
                <w:rFonts w:ascii="Times New Roman" w:eastAsia="Calibri" w:hAnsi="Times New Roman" w:cs="Times New Roman"/>
                <w:b/>
              </w:rPr>
              <w:t>Наименование потребителей</w:t>
            </w:r>
          </w:p>
        </w:tc>
        <w:tc>
          <w:tcPr>
            <w:tcW w:w="4325" w:type="dxa"/>
            <w:gridSpan w:val="3"/>
            <w:shd w:val="clear" w:color="auto" w:fill="D9D9D9" w:themeFill="background1" w:themeFillShade="D9"/>
            <w:vAlign w:val="center"/>
          </w:tcPr>
          <w:p w:rsidR="005F15CF" w:rsidRPr="005F15CF" w:rsidRDefault="005F15CF" w:rsidP="00D85B11">
            <w:pPr>
              <w:spacing w:after="0" w:line="240" w:lineRule="auto"/>
              <w:ind w:firstLine="17"/>
              <w:jc w:val="center"/>
              <w:rPr>
                <w:rFonts w:ascii="Times New Roman" w:eastAsia="Calibri" w:hAnsi="Times New Roman" w:cs="Times New Roman"/>
                <w:b/>
              </w:rPr>
            </w:pPr>
            <w:r w:rsidRPr="005F15CF">
              <w:rPr>
                <w:rFonts w:ascii="Times New Roman" w:eastAsia="Calibri" w:hAnsi="Times New Roman" w:cs="Times New Roman"/>
                <w:b/>
              </w:rPr>
              <w:t>Численность населения, чел.</w:t>
            </w:r>
          </w:p>
        </w:tc>
        <w:tc>
          <w:tcPr>
            <w:tcW w:w="2270" w:type="dxa"/>
            <w:vMerge w:val="restart"/>
            <w:shd w:val="clear" w:color="auto" w:fill="D9D9D9" w:themeFill="background1" w:themeFillShade="D9"/>
            <w:vAlign w:val="center"/>
          </w:tcPr>
          <w:p w:rsidR="005F15CF" w:rsidRPr="005F15CF" w:rsidRDefault="005F15CF" w:rsidP="00D85B11">
            <w:pPr>
              <w:spacing w:after="0" w:line="240" w:lineRule="auto"/>
              <w:jc w:val="center"/>
              <w:rPr>
                <w:rFonts w:ascii="Times New Roman" w:eastAsia="Calibri" w:hAnsi="Times New Roman" w:cs="Times New Roman"/>
                <w:b/>
              </w:rPr>
            </w:pPr>
            <w:r w:rsidRPr="005F15CF">
              <w:rPr>
                <w:rFonts w:ascii="Times New Roman" w:eastAsia="Calibri" w:hAnsi="Times New Roman" w:cs="Times New Roman"/>
                <w:b/>
              </w:rPr>
              <w:t xml:space="preserve">Годовое потребление электроэнергии   </w:t>
            </w:r>
          </w:p>
          <w:p w:rsidR="005F15CF" w:rsidRPr="005F15CF" w:rsidRDefault="005F15CF" w:rsidP="00D85B11">
            <w:pPr>
              <w:spacing w:after="0" w:line="240" w:lineRule="auto"/>
              <w:jc w:val="center"/>
              <w:rPr>
                <w:rFonts w:ascii="Times New Roman" w:eastAsia="Calibri" w:hAnsi="Times New Roman" w:cs="Times New Roman"/>
                <w:b/>
              </w:rPr>
            </w:pPr>
            <w:r w:rsidRPr="005F15CF">
              <w:rPr>
                <w:rFonts w:ascii="Times New Roman" w:eastAsia="Calibri" w:hAnsi="Times New Roman" w:cs="Times New Roman"/>
                <w:b/>
              </w:rPr>
              <w:t>(кВт</w:t>
            </w:r>
            <w:proofErr w:type="gramStart"/>
            <w:r w:rsidRPr="005F15CF">
              <w:rPr>
                <w:rFonts w:ascii="Times New Roman" w:eastAsia="Calibri" w:hAnsi="Times New Roman" w:cs="Times New Roman"/>
                <w:b/>
              </w:rPr>
              <w:t>.</w:t>
            </w:r>
            <w:proofErr w:type="gramEnd"/>
            <w:r w:rsidRPr="005F15CF">
              <w:rPr>
                <w:rFonts w:ascii="Times New Roman" w:eastAsia="Calibri" w:hAnsi="Times New Roman" w:cs="Times New Roman"/>
                <w:b/>
              </w:rPr>
              <w:t xml:space="preserve"> </w:t>
            </w:r>
            <w:proofErr w:type="gramStart"/>
            <w:r w:rsidRPr="005F15CF">
              <w:rPr>
                <w:rFonts w:ascii="Times New Roman" w:eastAsia="Calibri" w:hAnsi="Times New Roman" w:cs="Times New Roman"/>
                <w:b/>
              </w:rPr>
              <w:t>ч</w:t>
            </w:r>
            <w:proofErr w:type="gramEnd"/>
            <w:r w:rsidRPr="005F15CF">
              <w:rPr>
                <w:rFonts w:ascii="Times New Roman" w:eastAsia="Calibri" w:hAnsi="Times New Roman" w:cs="Times New Roman"/>
                <w:b/>
              </w:rPr>
              <w:t>ас/год)</w:t>
            </w:r>
          </w:p>
        </w:tc>
      </w:tr>
      <w:tr w:rsidR="005F15CF" w:rsidRPr="00745CEC" w:rsidTr="00D85B11">
        <w:trPr>
          <w:trHeight w:val="602"/>
          <w:jc w:val="center"/>
        </w:trPr>
        <w:tc>
          <w:tcPr>
            <w:tcW w:w="3051" w:type="dxa"/>
            <w:vMerge/>
            <w:tcBorders>
              <w:bottom w:val="single" w:sz="2" w:space="0" w:color="000000"/>
            </w:tcBorders>
            <w:shd w:val="clear" w:color="auto" w:fill="FFFFFF" w:themeFill="background1"/>
            <w:vAlign w:val="center"/>
          </w:tcPr>
          <w:p w:rsidR="005F15CF" w:rsidRPr="005F15CF" w:rsidRDefault="005F15CF" w:rsidP="00D85B11">
            <w:pPr>
              <w:spacing w:after="0" w:line="240" w:lineRule="auto"/>
              <w:jc w:val="center"/>
              <w:rPr>
                <w:rFonts w:ascii="Times New Roman" w:eastAsia="Calibri" w:hAnsi="Times New Roman" w:cs="Times New Roman"/>
                <w:b/>
              </w:rPr>
            </w:pPr>
          </w:p>
        </w:tc>
        <w:tc>
          <w:tcPr>
            <w:tcW w:w="1773" w:type="dxa"/>
            <w:shd w:val="clear" w:color="auto" w:fill="D9D9D9" w:themeFill="background1" w:themeFillShade="D9"/>
            <w:vAlign w:val="center"/>
          </w:tcPr>
          <w:p w:rsidR="005F15CF" w:rsidRPr="005F15CF" w:rsidRDefault="005F15CF" w:rsidP="00D85B11">
            <w:pPr>
              <w:widowControl w:val="0"/>
              <w:suppressLineNumbers/>
              <w:suppressAutoHyphens/>
              <w:spacing w:after="0" w:line="240" w:lineRule="auto"/>
              <w:ind w:firstLine="17"/>
              <w:jc w:val="center"/>
              <w:rPr>
                <w:rFonts w:ascii="Times New Roman" w:eastAsia="Lucida Sans Unicode" w:hAnsi="Times New Roman" w:cs="Times New Roman"/>
                <w:b/>
                <w:kern w:val="1"/>
              </w:rPr>
            </w:pPr>
            <w:r w:rsidRPr="005F15CF">
              <w:rPr>
                <w:rFonts w:ascii="Times New Roman" w:eastAsia="Lucida Sans Unicode" w:hAnsi="Times New Roman" w:cs="Times New Roman"/>
                <w:b/>
                <w:kern w:val="1"/>
              </w:rPr>
              <w:t>Существующая</w:t>
            </w:r>
          </w:p>
        </w:tc>
        <w:tc>
          <w:tcPr>
            <w:tcW w:w="1701" w:type="dxa"/>
            <w:shd w:val="clear" w:color="auto" w:fill="D9D9D9" w:themeFill="background1" w:themeFillShade="D9"/>
            <w:vAlign w:val="center"/>
          </w:tcPr>
          <w:p w:rsidR="005F15CF" w:rsidRPr="005F15CF" w:rsidRDefault="005F15CF" w:rsidP="00D85B11">
            <w:pPr>
              <w:widowControl w:val="0"/>
              <w:suppressLineNumbers/>
              <w:suppressAutoHyphens/>
              <w:spacing w:after="0" w:line="240" w:lineRule="auto"/>
              <w:ind w:firstLine="17"/>
              <w:jc w:val="center"/>
              <w:rPr>
                <w:rFonts w:ascii="Times New Roman" w:eastAsia="Lucida Sans Unicode" w:hAnsi="Times New Roman" w:cs="Times New Roman"/>
                <w:b/>
                <w:kern w:val="1"/>
              </w:rPr>
            </w:pPr>
            <w:r w:rsidRPr="005F15CF">
              <w:rPr>
                <w:rFonts w:ascii="Times New Roman" w:eastAsia="Lucida Sans Unicode" w:hAnsi="Times New Roman" w:cs="Times New Roman"/>
                <w:b/>
                <w:kern w:val="1"/>
              </w:rPr>
              <w:t>Перспективная</w:t>
            </w:r>
          </w:p>
        </w:tc>
        <w:tc>
          <w:tcPr>
            <w:tcW w:w="851" w:type="dxa"/>
            <w:shd w:val="clear" w:color="auto" w:fill="D9D9D9" w:themeFill="background1" w:themeFillShade="D9"/>
            <w:vAlign w:val="center"/>
          </w:tcPr>
          <w:p w:rsidR="005F15CF" w:rsidRPr="005F15CF" w:rsidRDefault="005F15CF" w:rsidP="00D85B11">
            <w:pPr>
              <w:spacing w:after="0" w:line="240" w:lineRule="auto"/>
              <w:ind w:firstLine="17"/>
              <w:jc w:val="center"/>
              <w:rPr>
                <w:rFonts w:ascii="Times New Roman" w:eastAsia="Calibri" w:hAnsi="Times New Roman" w:cs="Times New Roman"/>
                <w:b/>
              </w:rPr>
            </w:pPr>
            <w:r w:rsidRPr="005F15CF">
              <w:rPr>
                <w:rFonts w:ascii="Times New Roman" w:eastAsia="Calibri" w:hAnsi="Times New Roman" w:cs="Times New Roman"/>
                <w:b/>
              </w:rPr>
              <w:t>Всего</w:t>
            </w:r>
          </w:p>
        </w:tc>
        <w:tc>
          <w:tcPr>
            <w:tcW w:w="2270" w:type="dxa"/>
            <w:vMerge/>
            <w:tcBorders>
              <w:bottom w:val="single" w:sz="2" w:space="0" w:color="000000"/>
            </w:tcBorders>
            <w:shd w:val="clear" w:color="auto" w:fill="D9D9D9" w:themeFill="background1" w:themeFillShade="D9"/>
            <w:vAlign w:val="center"/>
          </w:tcPr>
          <w:p w:rsidR="005F15CF" w:rsidRPr="005F15CF" w:rsidRDefault="005F15CF" w:rsidP="00D85B11">
            <w:pPr>
              <w:spacing w:after="0" w:line="240" w:lineRule="auto"/>
              <w:ind w:firstLine="567"/>
              <w:rPr>
                <w:rFonts w:ascii="Times New Roman" w:eastAsia="Calibri" w:hAnsi="Times New Roman" w:cs="Times New Roman"/>
                <w:b/>
              </w:rPr>
            </w:pPr>
          </w:p>
        </w:tc>
      </w:tr>
      <w:tr w:rsidR="005F15CF" w:rsidRPr="00745CEC" w:rsidTr="00D85B11">
        <w:trPr>
          <w:trHeight w:val="450"/>
          <w:jc w:val="center"/>
        </w:trPr>
        <w:tc>
          <w:tcPr>
            <w:tcW w:w="3051" w:type="dxa"/>
          </w:tcPr>
          <w:p w:rsidR="005F15CF" w:rsidRPr="005F15CF" w:rsidRDefault="005F15CF" w:rsidP="00D85B11">
            <w:pPr>
              <w:widowControl w:val="0"/>
              <w:suppressLineNumbers/>
              <w:suppressAutoHyphens/>
              <w:snapToGrid w:val="0"/>
              <w:spacing w:after="0" w:line="240" w:lineRule="auto"/>
              <w:rPr>
                <w:rFonts w:ascii="Times New Roman" w:eastAsia="Lucida Sans Unicode" w:hAnsi="Times New Roman" w:cs="Times New Roman"/>
                <w:kern w:val="1"/>
                <w:shd w:val="clear" w:color="auto" w:fill="FFFFFF"/>
              </w:rPr>
            </w:pPr>
            <w:r w:rsidRPr="005F15CF">
              <w:rPr>
                <w:rFonts w:ascii="Times New Roman" w:eastAsia="Lucida Sans Unicode" w:hAnsi="Times New Roman" w:cs="Times New Roman"/>
                <w:kern w:val="1"/>
                <w:shd w:val="clear" w:color="auto" w:fill="FFFFFF"/>
              </w:rPr>
              <w:t xml:space="preserve"> Жилищно-коммунальный сектор</w:t>
            </w:r>
          </w:p>
        </w:tc>
        <w:tc>
          <w:tcPr>
            <w:tcW w:w="1773" w:type="dxa"/>
            <w:shd w:val="clear" w:color="auto" w:fill="auto"/>
            <w:vAlign w:val="center"/>
          </w:tcPr>
          <w:p w:rsidR="005F15CF" w:rsidRPr="005F15CF" w:rsidRDefault="005F15CF" w:rsidP="00D85B11">
            <w:pPr>
              <w:widowControl w:val="0"/>
              <w:suppressLineNumbers/>
              <w:suppressAutoHyphens/>
              <w:spacing w:after="0" w:line="240" w:lineRule="auto"/>
              <w:ind w:firstLine="17"/>
              <w:jc w:val="center"/>
              <w:rPr>
                <w:rFonts w:ascii="Times New Roman" w:eastAsia="Lucida Sans Unicode" w:hAnsi="Times New Roman" w:cs="Times New Roman"/>
                <w:kern w:val="1"/>
                <w:shd w:val="clear" w:color="auto" w:fill="FFFFFF"/>
              </w:rPr>
            </w:pPr>
            <w:r w:rsidRPr="005F15CF">
              <w:rPr>
                <w:rFonts w:ascii="Times New Roman" w:eastAsia="Lucida Sans Unicode" w:hAnsi="Times New Roman" w:cs="Times New Roman"/>
                <w:kern w:val="1"/>
                <w:shd w:val="clear" w:color="auto" w:fill="FFFFFF"/>
              </w:rPr>
              <w:t>3209</w:t>
            </w:r>
          </w:p>
        </w:tc>
        <w:tc>
          <w:tcPr>
            <w:tcW w:w="1701" w:type="dxa"/>
            <w:shd w:val="clear" w:color="auto" w:fill="auto"/>
            <w:vAlign w:val="center"/>
          </w:tcPr>
          <w:p w:rsidR="005F15CF" w:rsidRPr="005F15CF" w:rsidRDefault="005F15CF" w:rsidP="00D85B11">
            <w:pPr>
              <w:widowControl w:val="0"/>
              <w:suppressLineNumbers/>
              <w:suppressAutoHyphens/>
              <w:spacing w:after="0" w:line="240" w:lineRule="auto"/>
              <w:ind w:firstLine="17"/>
              <w:jc w:val="center"/>
              <w:rPr>
                <w:rFonts w:ascii="Times New Roman" w:eastAsia="Lucida Sans Unicode" w:hAnsi="Times New Roman" w:cs="Times New Roman"/>
                <w:kern w:val="1"/>
                <w:shd w:val="clear" w:color="auto" w:fill="FFFFFF"/>
              </w:rPr>
            </w:pPr>
            <w:r w:rsidRPr="005F15CF">
              <w:rPr>
                <w:rFonts w:ascii="Times New Roman" w:eastAsia="Lucida Sans Unicode" w:hAnsi="Times New Roman" w:cs="Times New Roman"/>
                <w:kern w:val="1"/>
                <w:shd w:val="clear" w:color="auto" w:fill="FFFFFF"/>
              </w:rPr>
              <w:t>+25</w:t>
            </w:r>
          </w:p>
        </w:tc>
        <w:tc>
          <w:tcPr>
            <w:tcW w:w="851" w:type="dxa"/>
            <w:shd w:val="clear" w:color="auto" w:fill="auto"/>
            <w:vAlign w:val="center"/>
          </w:tcPr>
          <w:p w:rsidR="005F15CF" w:rsidRPr="005F15CF" w:rsidRDefault="005F15CF" w:rsidP="00D85B11">
            <w:pPr>
              <w:widowControl w:val="0"/>
              <w:suppressLineNumbers/>
              <w:suppressAutoHyphens/>
              <w:spacing w:after="0" w:line="240" w:lineRule="auto"/>
              <w:ind w:firstLine="17"/>
              <w:jc w:val="center"/>
              <w:rPr>
                <w:rFonts w:ascii="Times New Roman" w:eastAsia="Lucida Sans Unicode" w:hAnsi="Times New Roman" w:cs="Times New Roman"/>
                <w:kern w:val="1"/>
                <w:shd w:val="clear" w:color="auto" w:fill="FFFFFF"/>
              </w:rPr>
            </w:pPr>
            <w:r w:rsidRPr="005F15CF">
              <w:rPr>
                <w:rFonts w:ascii="Times New Roman" w:eastAsia="Lucida Sans Unicode" w:hAnsi="Times New Roman" w:cs="Times New Roman"/>
                <w:kern w:val="1"/>
                <w:shd w:val="clear" w:color="auto" w:fill="FFFFFF"/>
              </w:rPr>
              <w:t>3234</w:t>
            </w:r>
          </w:p>
        </w:tc>
        <w:tc>
          <w:tcPr>
            <w:tcW w:w="2270" w:type="dxa"/>
            <w:vAlign w:val="center"/>
          </w:tcPr>
          <w:p w:rsidR="005F15CF" w:rsidRPr="005F15CF" w:rsidRDefault="005F15CF" w:rsidP="00D85B11">
            <w:pPr>
              <w:widowControl w:val="0"/>
              <w:suppressLineNumbers/>
              <w:suppressAutoHyphens/>
              <w:spacing w:after="0" w:line="240" w:lineRule="auto"/>
              <w:jc w:val="center"/>
              <w:rPr>
                <w:rFonts w:ascii="Times New Roman" w:eastAsia="Lucida Sans Unicode" w:hAnsi="Times New Roman" w:cs="Times New Roman"/>
                <w:kern w:val="1"/>
                <w:shd w:val="clear" w:color="auto" w:fill="FFFFFF"/>
              </w:rPr>
            </w:pPr>
            <w:r w:rsidRPr="005F15CF">
              <w:rPr>
                <w:rFonts w:ascii="Times New Roman" w:eastAsia="Lucida Sans Unicode" w:hAnsi="Times New Roman" w:cs="Times New Roman"/>
                <w:kern w:val="1"/>
                <w:shd w:val="clear" w:color="auto" w:fill="FFFFFF"/>
              </w:rPr>
              <w:t>3072300</w:t>
            </w:r>
          </w:p>
        </w:tc>
      </w:tr>
      <w:tr w:rsidR="005F15CF" w:rsidRPr="00745CEC" w:rsidTr="00D85B11">
        <w:trPr>
          <w:trHeight w:val="27"/>
          <w:jc w:val="center"/>
        </w:trPr>
        <w:tc>
          <w:tcPr>
            <w:tcW w:w="3051" w:type="dxa"/>
          </w:tcPr>
          <w:p w:rsidR="005F15CF" w:rsidRPr="005F15CF" w:rsidRDefault="005F15CF" w:rsidP="00D85B11">
            <w:pPr>
              <w:widowControl w:val="0"/>
              <w:suppressLineNumbers/>
              <w:suppressAutoHyphens/>
              <w:snapToGrid w:val="0"/>
              <w:spacing w:after="0" w:line="240" w:lineRule="auto"/>
              <w:rPr>
                <w:rFonts w:ascii="Times New Roman" w:eastAsia="Lucida Sans Unicode" w:hAnsi="Times New Roman" w:cs="Times New Roman"/>
                <w:kern w:val="1"/>
                <w:shd w:val="clear" w:color="auto" w:fill="FFFFFF"/>
              </w:rPr>
            </w:pPr>
            <w:r w:rsidRPr="005F15CF">
              <w:rPr>
                <w:rFonts w:ascii="Times New Roman" w:eastAsia="Lucida Sans Unicode" w:hAnsi="Times New Roman" w:cs="Times New Roman"/>
                <w:kern w:val="1"/>
                <w:shd w:val="clear" w:color="auto" w:fill="FFFFFF"/>
              </w:rPr>
              <w:t>Неучтенные нагрузки, потери в сетях, собственные нужды подстанций (20%)</w:t>
            </w:r>
          </w:p>
        </w:tc>
        <w:tc>
          <w:tcPr>
            <w:tcW w:w="1773" w:type="dxa"/>
            <w:shd w:val="clear" w:color="auto" w:fill="auto"/>
            <w:vAlign w:val="center"/>
          </w:tcPr>
          <w:p w:rsidR="005F15CF" w:rsidRPr="005F15CF" w:rsidRDefault="005F15CF" w:rsidP="00D85B11">
            <w:pPr>
              <w:widowControl w:val="0"/>
              <w:suppressLineNumbers/>
              <w:suppressAutoHyphens/>
              <w:snapToGrid w:val="0"/>
              <w:spacing w:after="0" w:line="240" w:lineRule="auto"/>
              <w:ind w:firstLine="17"/>
              <w:jc w:val="center"/>
              <w:rPr>
                <w:rFonts w:ascii="Times New Roman" w:eastAsia="Lucida Sans Unicode" w:hAnsi="Times New Roman" w:cs="Times New Roman"/>
                <w:kern w:val="1"/>
                <w:shd w:val="clear" w:color="auto" w:fill="FFFFFF"/>
              </w:rPr>
            </w:pPr>
            <w:r w:rsidRPr="005F15CF">
              <w:rPr>
                <w:rFonts w:ascii="Times New Roman" w:eastAsia="Lucida Sans Unicode" w:hAnsi="Times New Roman" w:cs="Times New Roman"/>
                <w:kern w:val="1"/>
                <w:shd w:val="clear" w:color="auto" w:fill="FFFFFF"/>
              </w:rPr>
              <w:t>-</w:t>
            </w:r>
          </w:p>
        </w:tc>
        <w:tc>
          <w:tcPr>
            <w:tcW w:w="1701" w:type="dxa"/>
            <w:shd w:val="clear" w:color="auto" w:fill="auto"/>
            <w:vAlign w:val="center"/>
          </w:tcPr>
          <w:p w:rsidR="005F15CF" w:rsidRPr="005F15CF" w:rsidRDefault="005F15CF" w:rsidP="00D85B11">
            <w:pPr>
              <w:widowControl w:val="0"/>
              <w:suppressLineNumbers/>
              <w:suppressAutoHyphens/>
              <w:snapToGrid w:val="0"/>
              <w:spacing w:after="0" w:line="240" w:lineRule="auto"/>
              <w:ind w:firstLine="17"/>
              <w:jc w:val="center"/>
              <w:rPr>
                <w:rFonts w:ascii="Times New Roman" w:eastAsia="Lucida Sans Unicode" w:hAnsi="Times New Roman" w:cs="Times New Roman"/>
                <w:kern w:val="1"/>
                <w:shd w:val="clear" w:color="auto" w:fill="FFFFFF"/>
              </w:rPr>
            </w:pPr>
            <w:r w:rsidRPr="005F15CF">
              <w:rPr>
                <w:rFonts w:ascii="Times New Roman" w:eastAsia="Lucida Sans Unicode" w:hAnsi="Times New Roman" w:cs="Times New Roman"/>
                <w:kern w:val="1"/>
                <w:shd w:val="clear" w:color="auto" w:fill="FFFFFF"/>
              </w:rPr>
              <w:t>-</w:t>
            </w:r>
          </w:p>
        </w:tc>
        <w:tc>
          <w:tcPr>
            <w:tcW w:w="851" w:type="dxa"/>
            <w:shd w:val="clear" w:color="auto" w:fill="auto"/>
            <w:vAlign w:val="center"/>
          </w:tcPr>
          <w:p w:rsidR="005F15CF" w:rsidRPr="005F15CF" w:rsidRDefault="005F15CF" w:rsidP="00D85B11">
            <w:pPr>
              <w:widowControl w:val="0"/>
              <w:suppressLineNumbers/>
              <w:suppressAutoHyphens/>
              <w:snapToGrid w:val="0"/>
              <w:spacing w:after="0" w:line="240" w:lineRule="auto"/>
              <w:ind w:firstLine="17"/>
              <w:jc w:val="center"/>
              <w:rPr>
                <w:rFonts w:ascii="Times New Roman" w:eastAsia="Lucida Sans Unicode" w:hAnsi="Times New Roman" w:cs="Times New Roman"/>
                <w:kern w:val="1"/>
                <w:shd w:val="clear" w:color="auto" w:fill="FFFFFF"/>
              </w:rPr>
            </w:pPr>
            <w:r w:rsidRPr="005F15CF">
              <w:rPr>
                <w:rFonts w:ascii="Times New Roman" w:eastAsia="Lucida Sans Unicode" w:hAnsi="Times New Roman" w:cs="Times New Roman"/>
                <w:kern w:val="1"/>
                <w:shd w:val="clear" w:color="auto" w:fill="FFFFFF"/>
              </w:rPr>
              <w:t>-</w:t>
            </w:r>
          </w:p>
        </w:tc>
        <w:tc>
          <w:tcPr>
            <w:tcW w:w="2270" w:type="dxa"/>
            <w:vAlign w:val="center"/>
          </w:tcPr>
          <w:p w:rsidR="005F15CF" w:rsidRPr="005F15CF" w:rsidRDefault="005F15CF" w:rsidP="00D85B11">
            <w:pPr>
              <w:widowControl w:val="0"/>
              <w:suppressLineNumbers/>
              <w:suppressAutoHyphens/>
              <w:snapToGrid w:val="0"/>
              <w:spacing w:after="0" w:line="240" w:lineRule="auto"/>
              <w:jc w:val="center"/>
              <w:rPr>
                <w:rFonts w:ascii="Times New Roman" w:eastAsia="Lucida Sans Unicode" w:hAnsi="Times New Roman" w:cs="Times New Roman"/>
                <w:kern w:val="1"/>
                <w:shd w:val="clear" w:color="auto" w:fill="FFFFFF"/>
              </w:rPr>
            </w:pPr>
            <w:r w:rsidRPr="005F15CF">
              <w:rPr>
                <w:rFonts w:ascii="Times New Roman" w:eastAsia="Lucida Sans Unicode" w:hAnsi="Times New Roman" w:cs="Times New Roman"/>
                <w:kern w:val="1"/>
                <w:shd w:val="clear" w:color="auto" w:fill="FFFFFF"/>
              </w:rPr>
              <w:t>614460</w:t>
            </w:r>
          </w:p>
        </w:tc>
      </w:tr>
      <w:tr w:rsidR="005F15CF" w:rsidRPr="00745CEC" w:rsidTr="00D85B11">
        <w:trPr>
          <w:trHeight w:val="232"/>
          <w:jc w:val="center"/>
        </w:trPr>
        <w:tc>
          <w:tcPr>
            <w:tcW w:w="3051" w:type="dxa"/>
          </w:tcPr>
          <w:p w:rsidR="005F15CF" w:rsidRPr="005F15CF" w:rsidRDefault="005F15CF" w:rsidP="00D85B11">
            <w:pPr>
              <w:widowControl w:val="0"/>
              <w:suppressLineNumbers/>
              <w:suppressAutoHyphens/>
              <w:snapToGrid w:val="0"/>
              <w:spacing w:after="0" w:line="240" w:lineRule="auto"/>
              <w:rPr>
                <w:rFonts w:ascii="Times New Roman" w:eastAsia="Lucida Sans Unicode" w:hAnsi="Times New Roman" w:cs="Times New Roman"/>
                <w:b/>
                <w:kern w:val="1"/>
                <w:shd w:val="clear" w:color="auto" w:fill="FFFFFF"/>
              </w:rPr>
            </w:pPr>
            <w:r w:rsidRPr="005F15CF">
              <w:rPr>
                <w:rFonts w:ascii="Times New Roman" w:eastAsia="Lucida Sans Unicode" w:hAnsi="Times New Roman" w:cs="Times New Roman"/>
                <w:b/>
                <w:kern w:val="1"/>
                <w:shd w:val="clear" w:color="auto" w:fill="FFFFFF"/>
              </w:rPr>
              <w:t>Всего по поселению:</w:t>
            </w:r>
          </w:p>
        </w:tc>
        <w:tc>
          <w:tcPr>
            <w:tcW w:w="1773" w:type="dxa"/>
            <w:shd w:val="clear" w:color="auto" w:fill="auto"/>
          </w:tcPr>
          <w:p w:rsidR="005F15CF" w:rsidRPr="005F15CF" w:rsidRDefault="005F15CF" w:rsidP="00D85B11">
            <w:pPr>
              <w:widowControl w:val="0"/>
              <w:suppressLineNumbers/>
              <w:suppressAutoHyphens/>
              <w:snapToGrid w:val="0"/>
              <w:spacing w:after="0" w:line="240" w:lineRule="auto"/>
              <w:ind w:firstLine="17"/>
              <w:jc w:val="center"/>
              <w:rPr>
                <w:rFonts w:ascii="Times New Roman" w:eastAsia="Lucida Sans Unicode" w:hAnsi="Times New Roman" w:cs="Times New Roman"/>
                <w:kern w:val="1"/>
                <w:shd w:val="clear" w:color="auto" w:fill="FFFFFF"/>
              </w:rPr>
            </w:pPr>
          </w:p>
        </w:tc>
        <w:tc>
          <w:tcPr>
            <w:tcW w:w="1701" w:type="dxa"/>
            <w:shd w:val="clear" w:color="auto" w:fill="auto"/>
          </w:tcPr>
          <w:p w:rsidR="005F15CF" w:rsidRPr="005F15CF" w:rsidRDefault="005F15CF" w:rsidP="00D85B11">
            <w:pPr>
              <w:widowControl w:val="0"/>
              <w:suppressLineNumbers/>
              <w:suppressAutoHyphens/>
              <w:snapToGrid w:val="0"/>
              <w:spacing w:after="0" w:line="240" w:lineRule="auto"/>
              <w:ind w:firstLine="17"/>
              <w:jc w:val="center"/>
              <w:rPr>
                <w:rFonts w:ascii="Times New Roman" w:eastAsia="Lucida Sans Unicode" w:hAnsi="Times New Roman" w:cs="Times New Roman"/>
                <w:kern w:val="1"/>
                <w:shd w:val="clear" w:color="auto" w:fill="FFFFFF"/>
              </w:rPr>
            </w:pPr>
          </w:p>
        </w:tc>
        <w:tc>
          <w:tcPr>
            <w:tcW w:w="851" w:type="dxa"/>
            <w:shd w:val="clear" w:color="auto" w:fill="auto"/>
          </w:tcPr>
          <w:p w:rsidR="005F15CF" w:rsidRPr="005F15CF" w:rsidRDefault="005F15CF" w:rsidP="00D85B11">
            <w:pPr>
              <w:widowControl w:val="0"/>
              <w:suppressLineNumbers/>
              <w:suppressAutoHyphens/>
              <w:snapToGrid w:val="0"/>
              <w:spacing w:after="0" w:line="240" w:lineRule="auto"/>
              <w:ind w:firstLine="17"/>
              <w:jc w:val="center"/>
              <w:rPr>
                <w:rFonts w:ascii="Times New Roman" w:eastAsia="Lucida Sans Unicode" w:hAnsi="Times New Roman" w:cs="Times New Roman"/>
                <w:kern w:val="1"/>
                <w:shd w:val="clear" w:color="auto" w:fill="FFFFFF"/>
              </w:rPr>
            </w:pPr>
          </w:p>
        </w:tc>
        <w:tc>
          <w:tcPr>
            <w:tcW w:w="2270" w:type="dxa"/>
          </w:tcPr>
          <w:p w:rsidR="005F15CF" w:rsidRPr="005F15CF" w:rsidRDefault="005F15CF" w:rsidP="00D85B11">
            <w:pPr>
              <w:widowControl w:val="0"/>
              <w:suppressLineNumbers/>
              <w:suppressAutoHyphens/>
              <w:snapToGrid w:val="0"/>
              <w:spacing w:after="0" w:line="240" w:lineRule="auto"/>
              <w:jc w:val="center"/>
              <w:rPr>
                <w:rFonts w:ascii="Times New Roman" w:eastAsia="Lucida Sans Unicode" w:hAnsi="Times New Roman" w:cs="Times New Roman"/>
                <w:b/>
                <w:kern w:val="1"/>
                <w:shd w:val="clear" w:color="auto" w:fill="FFFFFF"/>
              </w:rPr>
            </w:pPr>
            <w:r w:rsidRPr="005F15CF">
              <w:rPr>
                <w:rFonts w:ascii="Times New Roman" w:eastAsia="Lucida Sans Unicode" w:hAnsi="Times New Roman" w:cs="Times New Roman"/>
                <w:b/>
                <w:kern w:val="1"/>
                <w:shd w:val="clear" w:color="auto" w:fill="FFFFFF"/>
              </w:rPr>
              <w:t>3686760</w:t>
            </w:r>
          </w:p>
        </w:tc>
      </w:tr>
    </w:tbl>
    <w:p w:rsidR="00F920F2" w:rsidRPr="00CA5353" w:rsidRDefault="00F920F2" w:rsidP="00F920F2">
      <w:pPr>
        <w:autoSpaceDE w:val="0"/>
        <w:spacing w:after="0"/>
        <w:ind w:firstLine="567"/>
        <w:jc w:val="both"/>
        <w:rPr>
          <w:rFonts w:ascii="Times New Roman" w:eastAsia="Calibri" w:hAnsi="Times New Roman" w:cs="Times New Roman"/>
          <w:sz w:val="24"/>
          <w:szCs w:val="24"/>
          <w:shd w:val="clear" w:color="auto" w:fill="FFFFFF"/>
        </w:rPr>
      </w:pPr>
    </w:p>
    <w:p w:rsidR="005F15CF" w:rsidRPr="005F15CF" w:rsidRDefault="005F15CF" w:rsidP="00E77885">
      <w:pPr>
        <w:autoSpaceDE w:val="0"/>
        <w:spacing w:after="0"/>
        <w:ind w:firstLine="567"/>
        <w:jc w:val="both"/>
        <w:rPr>
          <w:rFonts w:ascii="Times New Roman" w:eastAsia="Calibri" w:hAnsi="Times New Roman" w:cs="Times New Roman"/>
          <w:sz w:val="24"/>
          <w:szCs w:val="24"/>
          <w:shd w:val="clear" w:color="auto" w:fill="FFFFFF"/>
        </w:rPr>
      </w:pPr>
      <w:r w:rsidRPr="005F15CF">
        <w:rPr>
          <w:rFonts w:ascii="Times New Roman" w:eastAsia="Calibri" w:hAnsi="Times New Roman" w:cs="Times New Roman"/>
          <w:sz w:val="24"/>
          <w:szCs w:val="24"/>
          <w:shd w:val="clear" w:color="auto" w:fill="FFFFFF"/>
        </w:rPr>
        <w:t xml:space="preserve">Годовое потребление электроэнергии составит: 3,7 </w:t>
      </w:r>
      <w:proofErr w:type="spellStart"/>
      <w:proofErr w:type="gramStart"/>
      <w:r w:rsidRPr="005F15CF">
        <w:rPr>
          <w:rFonts w:ascii="Times New Roman" w:eastAsia="Calibri" w:hAnsi="Times New Roman" w:cs="Times New Roman"/>
          <w:sz w:val="24"/>
          <w:szCs w:val="24"/>
          <w:shd w:val="clear" w:color="auto" w:fill="FFFFFF"/>
        </w:rPr>
        <w:t>млн</w:t>
      </w:r>
      <w:proofErr w:type="spellEnd"/>
      <w:proofErr w:type="gramEnd"/>
      <w:r w:rsidRPr="005F15CF">
        <w:rPr>
          <w:rFonts w:ascii="Times New Roman" w:eastAsia="Calibri" w:hAnsi="Times New Roman" w:cs="Times New Roman"/>
          <w:sz w:val="24"/>
          <w:szCs w:val="24"/>
          <w:shd w:val="clear" w:color="auto" w:fill="FFFFFF"/>
        </w:rPr>
        <w:t xml:space="preserve"> кВт. Час. </w:t>
      </w:r>
    </w:p>
    <w:p w:rsidR="005F15CF" w:rsidRPr="005F15CF" w:rsidRDefault="005F15CF" w:rsidP="00E77885">
      <w:pPr>
        <w:shd w:val="clear" w:color="auto" w:fill="FFFFFF"/>
        <w:autoSpaceDE w:val="0"/>
        <w:spacing w:after="0"/>
        <w:ind w:firstLine="567"/>
        <w:jc w:val="both"/>
        <w:rPr>
          <w:rFonts w:ascii="Times New Roman" w:eastAsia="Arial" w:hAnsi="Times New Roman" w:cs="Times New Roman"/>
          <w:sz w:val="24"/>
          <w:szCs w:val="24"/>
          <w:shd w:val="clear" w:color="auto" w:fill="FFFFFF"/>
        </w:rPr>
      </w:pPr>
      <w:r w:rsidRPr="005F15CF">
        <w:rPr>
          <w:rFonts w:ascii="Times New Roman" w:eastAsia="Arial" w:hAnsi="Times New Roman" w:cs="Times New Roman"/>
          <w:sz w:val="24"/>
          <w:szCs w:val="24"/>
          <w:shd w:val="clear" w:color="auto" w:fill="FFFFFF"/>
        </w:rPr>
        <w:t>Существующая система электроснабжения удовлетворяет потребности жилищного фонда и производства сельского поселения в обеспечении электроэнергией. В настоящее время актуальной является проблема повышения надёжности подачи электроэнергии: необходима реконструкция ряда линий электропередач и подстанций.</w:t>
      </w:r>
    </w:p>
    <w:p w:rsidR="005F15CF" w:rsidRPr="005F15CF" w:rsidRDefault="005F15CF" w:rsidP="00E77885">
      <w:pPr>
        <w:shd w:val="clear" w:color="auto" w:fill="FFFFFF"/>
        <w:autoSpaceDE w:val="0"/>
        <w:spacing w:after="0"/>
        <w:ind w:firstLine="567"/>
        <w:jc w:val="both"/>
        <w:rPr>
          <w:rFonts w:ascii="Times New Roman" w:eastAsia="Arial" w:hAnsi="Times New Roman" w:cs="Times New Roman"/>
          <w:sz w:val="24"/>
          <w:szCs w:val="24"/>
          <w:shd w:val="clear" w:color="auto" w:fill="FFFFFF"/>
        </w:rPr>
      </w:pPr>
      <w:r w:rsidRPr="005F15CF">
        <w:rPr>
          <w:rFonts w:ascii="Times New Roman" w:eastAsia="Arial" w:hAnsi="Times New Roman" w:cs="Times New Roman"/>
          <w:sz w:val="24"/>
          <w:szCs w:val="24"/>
          <w:shd w:val="clear" w:color="auto" w:fill="FFFFFF"/>
        </w:rPr>
        <w:t>При возникновении прироста потребления электроэнергии в случаях:</w:t>
      </w:r>
    </w:p>
    <w:p w:rsidR="005F15CF" w:rsidRPr="005F15CF" w:rsidRDefault="005F15CF" w:rsidP="00E77885">
      <w:pPr>
        <w:shd w:val="clear" w:color="auto" w:fill="FFFFFF"/>
        <w:autoSpaceDE w:val="0"/>
        <w:spacing w:after="0"/>
        <w:ind w:firstLine="567"/>
        <w:jc w:val="both"/>
        <w:rPr>
          <w:rFonts w:ascii="Times New Roman" w:eastAsia="Arial" w:hAnsi="Times New Roman" w:cs="Times New Roman"/>
          <w:sz w:val="24"/>
          <w:szCs w:val="24"/>
          <w:shd w:val="clear" w:color="auto" w:fill="FFFFFF"/>
        </w:rPr>
      </w:pPr>
      <w:r w:rsidRPr="005F15CF">
        <w:rPr>
          <w:rFonts w:ascii="Times New Roman" w:eastAsia="Arial" w:hAnsi="Times New Roman" w:cs="Times New Roman"/>
          <w:sz w:val="24"/>
          <w:szCs w:val="24"/>
          <w:shd w:val="clear" w:color="auto" w:fill="FFFFFF"/>
        </w:rPr>
        <w:lastRenderedPageBreak/>
        <w:t>-</w:t>
      </w:r>
      <w:r w:rsidRPr="005F15CF">
        <w:rPr>
          <w:rFonts w:ascii="Times New Roman" w:eastAsia="Arial" w:hAnsi="Times New Roman" w:cs="Times New Roman"/>
          <w:sz w:val="24"/>
          <w:szCs w:val="24"/>
          <w:shd w:val="clear" w:color="auto" w:fill="FFFFFF"/>
        </w:rPr>
        <w:tab/>
        <w:t>ввода в эксплуатацию новых промышленных и сельскохозяйственных предприятий или роста производственных мощностей существующих производственных объектов, их перепрофилирования и переоборудования;</w:t>
      </w:r>
    </w:p>
    <w:p w:rsidR="005F15CF" w:rsidRPr="005F15CF" w:rsidRDefault="005F15CF" w:rsidP="00E77885">
      <w:pPr>
        <w:shd w:val="clear" w:color="auto" w:fill="FFFFFF"/>
        <w:autoSpaceDE w:val="0"/>
        <w:spacing w:after="0"/>
        <w:ind w:firstLine="567"/>
        <w:jc w:val="both"/>
        <w:rPr>
          <w:rFonts w:ascii="Times New Roman" w:eastAsia="Arial" w:hAnsi="Times New Roman" w:cs="Times New Roman"/>
          <w:sz w:val="24"/>
          <w:szCs w:val="24"/>
          <w:shd w:val="clear" w:color="auto" w:fill="FFFFFF"/>
        </w:rPr>
      </w:pPr>
      <w:r w:rsidRPr="005F15CF">
        <w:rPr>
          <w:rFonts w:ascii="Times New Roman" w:eastAsia="Arial" w:hAnsi="Times New Roman" w:cs="Times New Roman"/>
          <w:sz w:val="24"/>
          <w:szCs w:val="24"/>
          <w:shd w:val="clear" w:color="auto" w:fill="FFFFFF"/>
        </w:rPr>
        <w:t xml:space="preserve">- переоборудования систем электроснабжения жилого фонда в связи с использованием более </w:t>
      </w:r>
      <w:proofErr w:type="spellStart"/>
      <w:r w:rsidRPr="005F15CF">
        <w:rPr>
          <w:rFonts w:ascii="Times New Roman" w:eastAsia="Arial" w:hAnsi="Times New Roman" w:cs="Times New Roman"/>
          <w:sz w:val="24"/>
          <w:szCs w:val="24"/>
          <w:shd w:val="clear" w:color="auto" w:fill="FFFFFF"/>
        </w:rPr>
        <w:t>энергопотребляющей</w:t>
      </w:r>
      <w:proofErr w:type="spellEnd"/>
      <w:r w:rsidRPr="005F15CF">
        <w:rPr>
          <w:rFonts w:ascii="Times New Roman" w:eastAsia="Arial" w:hAnsi="Times New Roman" w:cs="Times New Roman"/>
          <w:sz w:val="24"/>
          <w:szCs w:val="24"/>
          <w:shd w:val="clear" w:color="auto" w:fill="FFFFFF"/>
        </w:rPr>
        <w:t xml:space="preserve"> бытовой техники;</w:t>
      </w:r>
    </w:p>
    <w:p w:rsidR="005F15CF" w:rsidRPr="005F15CF" w:rsidRDefault="005F15CF" w:rsidP="00E77885">
      <w:pPr>
        <w:shd w:val="clear" w:color="auto" w:fill="FFFFFF"/>
        <w:autoSpaceDE w:val="0"/>
        <w:spacing w:after="0"/>
        <w:ind w:firstLine="567"/>
        <w:jc w:val="both"/>
        <w:rPr>
          <w:rFonts w:ascii="Times New Roman" w:eastAsia="Arial" w:hAnsi="Times New Roman" w:cs="Times New Roman"/>
          <w:sz w:val="24"/>
          <w:szCs w:val="24"/>
          <w:shd w:val="clear" w:color="auto" w:fill="FFFFFF"/>
        </w:rPr>
      </w:pPr>
      <w:r w:rsidRPr="005F15CF">
        <w:rPr>
          <w:rFonts w:ascii="Times New Roman" w:eastAsia="Arial" w:hAnsi="Times New Roman" w:cs="Times New Roman"/>
          <w:sz w:val="24"/>
          <w:szCs w:val="24"/>
          <w:shd w:val="clear" w:color="auto" w:fill="FFFFFF"/>
        </w:rPr>
        <w:t xml:space="preserve">-для обеспечения надежного и бесперебойного электроснабжения возможно развитие сетевых объектов путем реконструкции существующих подстанций с заменой трансформаторов </w:t>
      </w:r>
      <w:proofErr w:type="gramStart"/>
      <w:r w:rsidRPr="005F15CF">
        <w:rPr>
          <w:rFonts w:ascii="Times New Roman" w:eastAsia="Arial" w:hAnsi="Times New Roman" w:cs="Times New Roman"/>
          <w:sz w:val="24"/>
          <w:szCs w:val="24"/>
          <w:shd w:val="clear" w:color="auto" w:fill="FFFFFF"/>
        </w:rPr>
        <w:t>на</w:t>
      </w:r>
      <w:proofErr w:type="gramEnd"/>
      <w:r w:rsidRPr="005F15CF">
        <w:rPr>
          <w:rFonts w:ascii="Times New Roman" w:eastAsia="Arial" w:hAnsi="Times New Roman" w:cs="Times New Roman"/>
          <w:sz w:val="24"/>
          <w:szCs w:val="24"/>
          <w:shd w:val="clear" w:color="auto" w:fill="FFFFFF"/>
        </w:rPr>
        <w:t xml:space="preserve"> более мощные и установкой дополнительных трансформаторов.</w:t>
      </w:r>
    </w:p>
    <w:p w:rsidR="005F15CF" w:rsidRPr="005F15CF" w:rsidRDefault="005F15CF" w:rsidP="005F15CF">
      <w:pPr>
        <w:spacing w:after="0" w:line="276" w:lineRule="auto"/>
        <w:ind w:firstLine="567"/>
        <w:jc w:val="center"/>
        <w:rPr>
          <w:rFonts w:ascii="Times New Roman" w:hAnsi="Times New Roman" w:cs="Times New Roman"/>
          <w:b/>
          <w:bCs/>
          <w:sz w:val="24"/>
          <w:szCs w:val="24"/>
          <w:u w:val="single"/>
          <w:shd w:val="clear" w:color="auto" w:fill="FFFFFF"/>
        </w:rPr>
      </w:pPr>
    </w:p>
    <w:p w:rsidR="005F15CF" w:rsidRPr="005F15CF" w:rsidRDefault="005F15CF" w:rsidP="005F15CF">
      <w:pPr>
        <w:spacing w:after="0" w:line="276" w:lineRule="auto"/>
        <w:ind w:firstLine="567"/>
        <w:rPr>
          <w:rFonts w:ascii="Times New Roman" w:hAnsi="Times New Roman" w:cs="Times New Roman"/>
          <w:b/>
          <w:bCs/>
          <w:sz w:val="24"/>
          <w:szCs w:val="24"/>
          <w:u w:val="single"/>
          <w:shd w:val="clear" w:color="auto" w:fill="FFFFFF"/>
        </w:rPr>
      </w:pPr>
      <w:r w:rsidRPr="005F15CF">
        <w:rPr>
          <w:rFonts w:ascii="Times New Roman" w:hAnsi="Times New Roman" w:cs="Times New Roman"/>
          <w:b/>
          <w:bCs/>
          <w:sz w:val="24"/>
          <w:szCs w:val="24"/>
          <w:u w:val="single"/>
          <w:shd w:val="clear" w:color="auto" w:fill="FFFFFF"/>
        </w:rPr>
        <w:t>Проектные предложения</w:t>
      </w:r>
    </w:p>
    <w:p w:rsidR="005F15CF" w:rsidRPr="005F15CF" w:rsidRDefault="005F15CF" w:rsidP="00E77885">
      <w:pPr>
        <w:widowControl w:val="0"/>
        <w:suppressAutoHyphens/>
        <w:spacing w:after="0"/>
        <w:ind w:firstLine="567"/>
        <w:contextualSpacing/>
        <w:jc w:val="both"/>
        <w:rPr>
          <w:rFonts w:ascii="Times New Roman" w:eastAsia="Times New Roman" w:hAnsi="Times New Roman" w:cs="Times New Roman"/>
          <w:sz w:val="24"/>
          <w:szCs w:val="24"/>
        </w:rPr>
      </w:pPr>
      <w:r w:rsidRPr="005F15CF">
        <w:rPr>
          <w:rFonts w:ascii="Times New Roman" w:eastAsia="Times New Roman" w:hAnsi="Times New Roman" w:cs="Times New Roman"/>
          <w:sz w:val="24"/>
          <w:szCs w:val="24"/>
        </w:rPr>
        <w:t>Проблемой в области электроснабжения Елань-Коленовского городского поселения является износ сетей и оборудования.</w:t>
      </w:r>
    </w:p>
    <w:p w:rsidR="005F15CF" w:rsidRPr="005F15CF" w:rsidRDefault="005F15CF" w:rsidP="00E77885">
      <w:pPr>
        <w:spacing w:after="0"/>
        <w:ind w:firstLine="567"/>
        <w:jc w:val="both"/>
        <w:rPr>
          <w:rFonts w:ascii="Times New Roman" w:eastAsia="Calibri" w:hAnsi="Times New Roman" w:cs="Times New Roman"/>
          <w:sz w:val="24"/>
          <w:szCs w:val="24"/>
        </w:rPr>
      </w:pPr>
      <w:r w:rsidRPr="005F15CF">
        <w:rPr>
          <w:rFonts w:ascii="Times New Roman" w:eastAsia="Calibri" w:hAnsi="Times New Roman" w:cs="Times New Roman"/>
          <w:sz w:val="24"/>
          <w:szCs w:val="24"/>
        </w:rPr>
        <w:t>Основными направлениями реализации мероприятий по совершенствованию системы электроснабжения являются:</w:t>
      </w:r>
    </w:p>
    <w:p w:rsidR="005F15CF" w:rsidRPr="005F15CF" w:rsidRDefault="005F15CF" w:rsidP="00E77885">
      <w:pPr>
        <w:spacing w:after="0"/>
        <w:ind w:firstLine="567"/>
        <w:jc w:val="both"/>
        <w:rPr>
          <w:rFonts w:ascii="Times New Roman" w:eastAsia="Calibri" w:hAnsi="Times New Roman" w:cs="Times New Roman"/>
          <w:sz w:val="24"/>
          <w:szCs w:val="24"/>
        </w:rPr>
      </w:pPr>
      <w:r w:rsidRPr="005F15CF">
        <w:rPr>
          <w:rFonts w:ascii="Times New Roman" w:eastAsia="Calibri" w:hAnsi="Times New Roman" w:cs="Times New Roman"/>
          <w:sz w:val="24"/>
          <w:szCs w:val="24"/>
        </w:rPr>
        <w:t>- повышение надежности системы электроснабжения;</w:t>
      </w:r>
    </w:p>
    <w:p w:rsidR="005F15CF" w:rsidRPr="005F15CF" w:rsidRDefault="005F15CF" w:rsidP="00E77885">
      <w:pPr>
        <w:spacing w:after="0"/>
        <w:ind w:firstLine="567"/>
        <w:jc w:val="both"/>
        <w:rPr>
          <w:rFonts w:ascii="Times New Roman" w:eastAsia="Calibri" w:hAnsi="Times New Roman" w:cs="Times New Roman"/>
          <w:sz w:val="24"/>
          <w:szCs w:val="24"/>
        </w:rPr>
      </w:pPr>
      <w:r w:rsidRPr="005F15CF">
        <w:rPr>
          <w:rFonts w:ascii="Times New Roman" w:eastAsia="Calibri" w:hAnsi="Times New Roman" w:cs="Times New Roman"/>
          <w:sz w:val="24"/>
          <w:szCs w:val="24"/>
        </w:rPr>
        <w:t>- снижение уровня потерь электроэнергии;</w:t>
      </w:r>
    </w:p>
    <w:p w:rsidR="005F15CF" w:rsidRPr="005F15CF" w:rsidRDefault="005F15CF" w:rsidP="00E77885">
      <w:pPr>
        <w:spacing w:after="0"/>
        <w:ind w:firstLine="567"/>
        <w:jc w:val="both"/>
        <w:rPr>
          <w:rFonts w:ascii="Times New Roman" w:eastAsia="Calibri" w:hAnsi="Times New Roman" w:cs="Times New Roman"/>
          <w:sz w:val="24"/>
          <w:szCs w:val="24"/>
        </w:rPr>
      </w:pPr>
      <w:r w:rsidRPr="005F15CF">
        <w:rPr>
          <w:rFonts w:ascii="Times New Roman" w:eastAsia="Calibri" w:hAnsi="Times New Roman" w:cs="Times New Roman"/>
          <w:sz w:val="24"/>
          <w:szCs w:val="24"/>
        </w:rPr>
        <w:t>- улучшение экологической ситуации;</w:t>
      </w:r>
    </w:p>
    <w:p w:rsidR="005F15CF" w:rsidRPr="005F15CF" w:rsidRDefault="005F15CF" w:rsidP="00E77885">
      <w:pPr>
        <w:spacing w:after="0"/>
        <w:ind w:firstLine="567"/>
        <w:jc w:val="both"/>
        <w:rPr>
          <w:rFonts w:ascii="Times New Roman" w:eastAsia="Calibri" w:hAnsi="Times New Roman" w:cs="Times New Roman"/>
          <w:sz w:val="24"/>
          <w:szCs w:val="24"/>
        </w:rPr>
      </w:pPr>
      <w:r w:rsidRPr="005F15CF">
        <w:rPr>
          <w:rFonts w:ascii="Times New Roman" w:eastAsia="Calibri" w:hAnsi="Times New Roman" w:cs="Times New Roman"/>
          <w:sz w:val="24"/>
          <w:szCs w:val="24"/>
        </w:rPr>
        <w:t>- повышение эффективности работы объектов жизнеобеспечения и социально-бытовой сферы;</w:t>
      </w:r>
    </w:p>
    <w:p w:rsidR="005F15CF" w:rsidRPr="005F15CF" w:rsidRDefault="005F15CF" w:rsidP="00E77885">
      <w:pPr>
        <w:spacing w:after="0"/>
        <w:ind w:firstLine="567"/>
        <w:jc w:val="both"/>
        <w:rPr>
          <w:rFonts w:ascii="Times New Roman" w:eastAsia="Calibri" w:hAnsi="Times New Roman" w:cs="Times New Roman"/>
          <w:sz w:val="24"/>
          <w:szCs w:val="24"/>
        </w:rPr>
      </w:pPr>
      <w:r w:rsidRPr="005F15CF">
        <w:rPr>
          <w:rFonts w:ascii="Times New Roman" w:eastAsia="Calibri" w:hAnsi="Times New Roman" w:cs="Times New Roman"/>
          <w:sz w:val="24"/>
          <w:szCs w:val="24"/>
        </w:rPr>
        <w:t>- расширение возможностей подключения объектов перспективного строительства.</w:t>
      </w:r>
    </w:p>
    <w:p w:rsidR="005F15CF" w:rsidRPr="005F15CF" w:rsidRDefault="005F15CF" w:rsidP="00E77885">
      <w:pPr>
        <w:widowControl w:val="0"/>
        <w:suppressAutoHyphens/>
        <w:spacing w:after="0"/>
        <w:ind w:firstLine="567"/>
        <w:contextualSpacing/>
        <w:jc w:val="both"/>
        <w:rPr>
          <w:rFonts w:ascii="Times New Roman" w:eastAsia="Lucida Sans Unicode" w:hAnsi="Times New Roman" w:cs="Times New Roman"/>
          <w:kern w:val="1"/>
          <w:sz w:val="24"/>
          <w:szCs w:val="24"/>
        </w:rPr>
      </w:pPr>
      <w:r w:rsidRPr="005F15CF">
        <w:rPr>
          <w:rFonts w:ascii="Times New Roman" w:eastAsia="Times New Roman" w:hAnsi="Times New Roman" w:cs="Times New Roman"/>
          <w:kern w:val="1"/>
          <w:sz w:val="24"/>
          <w:szCs w:val="24"/>
        </w:rPr>
        <w:t xml:space="preserve">Развитие системы электроснабжения поселения следует осуществлять в увязке со </w:t>
      </w:r>
      <w:r w:rsidRPr="005F15CF">
        <w:rPr>
          <w:rFonts w:ascii="Times New Roman" w:eastAsia="Lucida Sans Unicode" w:hAnsi="Times New Roman" w:cs="Times New Roman"/>
          <w:kern w:val="1"/>
          <w:sz w:val="24"/>
          <w:szCs w:val="24"/>
        </w:rPr>
        <w:t>схемой территориального планирования Воронежской области, утвержденной постановлением правительства Воронежской области от 05.03.2009 №158 (актуальная редакция).</w:t>
      </w:r>
    </w:p>
    <w:p w:rsidR="005F15CF" w:rsidRPr="005F15CF" w:rsidRDefault="005F15CF" w:rsidP="00E77885">
      <w:pPr>
        <w:widowControl w:val="0"/>
        <w:suppressAutoHyphens/>
        <w:spacing w:after="0"/>
        <w:ind w:firstLine="567"/>
        <w:contextualSpacing/>
        <w:jc w:val="both"/>
        <w:rPr>
          <w:rFonts w:ascii="Times New Roman" w:eastAsia="Lucida Sans Unicode" w:hAnsi="Times New Roman" w:cs="Times New Roman"/>
          <w:kern w:val="1"/>
          <w:sz w:val="24"/>
          <w:szCs w:val="24"/>
        </w:rPr>
      </w:pPr>
      <w:r w:rsidRPr="005F15CF">
        <w:rPr>
          <w:rFonts w:ascii="Times New Roman" w:eastAsia="Lucida Sans Unicode" w:hAnsi="Times New Roman" w:cs="Times New Roman"/>
          <w:kern w:val="1"/>
          <w:sz w:val="24"/>
          <w:szCs w:val="24"/>
        </w:rPr>
        <w:t>Основными показателями эффективности реализации программы в части электроснабжения будут являться:</w:t>
      </w:r>
    </w:p>
    <w:p w:rsidR="005F15CF" w:rsidRPr="005F15CF" w:rsidRDefault="005F15CF" w:rsidP="009E488E">
      <w:pPr>
        <w:pStyle w:val="ab"/>
        <w:numPr>
          <w:ilvl w:val="0"/>
          <w:numId w:val="77"/>
        </w:numPr>
        <w:tabs>
          <w:tab w:val="left" w:pos="851"/>
        </w:tabs>
        <w:spacing w:line="259" w:lineRule="auto"/>
        <w:ind w:left="0" w:firstLine="567"/>
        <w:jc w:val="both"/>
      </w:pPr>
      <w:r w:rsidRPr="005F15CF">
        <w:t>снижение степени износа сетей и сооружений системы электроснабжения;</w:t>
      </w:r>
    </w:p>
    <w:p w:rsidR="005F15CF" w:rsidRPr="005F15CF" w:rsidRDefault="005F15CF" w:rsidP="009E488E">
      <w:pPr>
        <w:pStyle w:val="ab"/>
        <w:numPr>
          <w:ilvl w:val="0"/>
          <w:numId w:val="77"/>
        </w:numPr>
        <w:tabs>
          <w:tab w:val="left" w:pos="851"/>
        </w:tabs>
        <w:spacing w:line="259" w:lineRule="auto"/>
        <w:ind w:left="0" w:firstLine="567"/>
        <w:jc w:val="both"/>
      </w:pPr>
      <w:r w:rsidRPr="005F15CF">
        <w:t>повышение надежности оказываемых услуг за счет снижения аварийности на объектах электроснабжения;</w:t>
      </w:r>
    </w:p>
    <w:p w:rsidR="005F15CF" w:rsidRPr="005F15CF" w:rsidRDefault="005F15CF" w:rsidP="009E488E">
      <w:pPr>
        <w:pStyle w:val="ab"/>
        <w:numPr>
          <w:ilvl w:val="0"/>
          <w:numId w:val="77"/>
        </w:numPr>
        <w:tabs>
          <w:tab w:val="left" w:pos="851"/>
        </w:tabs>
        <w:spacing w:line="259" w:lineRule="auto"/>
        <w:ind w:left="0" w:firstLine="567"/>
        <w:jc w:val="both"/>
      </w:pPr>
      <w:r w:rsidRPr="005F15CF">
        <w:t>снижение потерь электроэнергии;</w:t>
      </w:r>
    </w:p>
    <w:p w:rsidR="005F15CF" w:rsidRPr="005F15CF" w:rsidRDefault="005F15CF" w:rsidP="009E488E">
      <w:pPr>
        <w:pStyle w:val="ab"/>
        <w:numPr>
          <w:ilvl w:val="0"/>
          <w:numId w:val="77"/>
        </w:numPr>
        <w:tabs>
          <w:tab w:val="left" w:pos="851"/>
        </w:tabs>
        <w:spacing w:line="259" w:lineRule="auto"/>
        <w:ind w:left="0" w:firstLine="567"/>
        <w:jc w:val="both"/>
      </w:pPr>
      <w:r w:rsidRPr="005F15CF">
        <w:t>экономия финансовых и энергетических ресурсов;</w:t>
      </w:r>
    </w:p>
    <w:p w:rsidR="005F15CF" w:rsidRPr="005F15CF" w:rsidRDefault="005F15CF" w:rsidP="00E77885">
      <w:pPr>
        <w:pStyle w:val="ab"/>
        <w:spacing w:line="259" w:lineRule="auto"/>
        <w:ind w:left="0" w:firstLine="567"/>
        <w:jc w:val="both"/>
        <w:rPr>
          <w:rFonts w:eastAsia="Times New Roman"/>
        </w:rPr>
      </w:pPr>
      <w:r w:rsidRPr="005F15CF">
        <w:t>повышение качества предоставляемых услуг и экологической безопасности.</w:t>
      </w:r>
    </w:p>
    <w:p w:rsidR="005F15CF" w:rsidRPr="005F15CF" w:rsidRDefault="005F15CF" w:rsidP="005F15CF">
      <w:pPr>
        <w:autoSpaceDE w:val="0"/>
        <w:spacing w:after="0"/>
        <w:ind w:firstLine="567"/>
        <w:jc w:val="both"/>
        <w:rPr>
          <w:rFonts w:ascii="Times New Roman" w:hAnsi="Times New Roman" w:cs="Times New Roman"/>
          <w:sz w:val="24"/>
          <w:szCs w:val="24"/>
          <w:shd w:val="clear" w:color="auto" w:fill="FFFFFF"/>
        </w:rPr>
      </w:pPr>
    </w:p>
    <w:p w:rsidR="005F15CF" w:rsidRPr="005F15CF" w:rsidRDefault="005F15CF" w:rsidP="005F15CF">
      <w:pPr>
        <w:pStyle w:val="af6"/>
        <w:keepNext/>
        <w:spacing w:before="0" w:after="0" w:line="276" w:lineRule="auto"/>
        <w:ind w:firstLine="567"/>
        <w:jc w:val="center"/>
        <w:rPr>
          <w:rFonts w:cs="Times New Roman"/>
          <w:b/>
          <w:i w:val="0"/>
        </w:rPr>
      </w:pPr>
      <w:r w:rsidRPr="005F15CF">
        <w:rPr>
          <w:rFonts w:cs="Times New Roman"/>
          <w:b/>
          <w:i w:val="0"/>
        </w:rPr>
        <w:t>Перечень мероприятий по обеспечению территории Елань-Коленовского городского поселения объектами инженерной инфраструктуры</w:t>
      </w:r>
    </w:p>
    <w:tbl>
      <w:tblPr>
        <w:tblW w:w="9424" w:type="dxa"/>
        <w:jc w:val="center"/>
        <w:tblLayout w:type="fixed"/>
        <w:tblCellMar>
          <w:top w:w="55" w:type="dxa"/>
          <w:left w:w="55" w:type="dxa"/>
          <w:bottom w:w="55" w:type="dxa"/>
          <w:right w:w="55" w:type="dxa"/>
        </w:tblCellMar>
        <w:tblLook w:val="04A0"/>
      </w:tblPr>
      <w:tblGrid>
        <w:gridCol w:w="567"/>
        <w:gridCol w:w="6799"/>
        <w:gridCol w:w="1029"/>
        <w:gridCol w:w="1029"/>
      </w:tblGrid>
      <w:tr w:rsidR="005F15CF" w:rsidRPr="005F15CF" w:rsidTr="00D85B11">
        <w:trPr>
          <w:trHeight w:val="276"/>
          <w:jc w:val="center"/>
        </w:trPr>
        <w:tc>
          <w:tcPr>
            <w:tcW w:w="567" w:type="dxa"/>
            <w:vMerge w:val="restart"/>
            <w:tcBorders>
              <w:top w:val="single" w:sz="4" w:space="0" w:color="000000"/>
              <w:left w:val="single" w:sz="4" w:space="0" w:color="000000"/>
              <w:right w:val="nil"/>
            </w:tcBorders>
            <w:shd w:val="clear" w:color="auto" w:fill="D9D9D9" w:themeFill="background1" w:themeFillShade="D9"/>
            <w:vAlign w:val="center"/>
            <w:hideMark/>
          </w:tcPr>
          <w:p w:rsidR="005F15CF" w:rsidRPr="005F15CF" w:rsidRDefault="005F15CF" w:rsidP="00D85B11">
            <w:pPr>
              <w:widowControl w:val="0"/>
              <w:suppressLineNumbers/>
              <w:suppressAutoHyphens/>
              <w:snapToGrid w:val="0"/>
              <w:spacing w:after="0" w:line="240" w:lineRule="auto"/>
              <w:ind w:left="-279" w:right="-115" w:firstLine="5"/>
              <w:jc w:val="center"/>
              <w:rPr>
                <w:rFonts w:ascii="Times New Roman" w:eastAsia="Times New Roman" w:hAnsi="Times New Roman" w:cs="Times New Roman"/>
                <w:b/>
                <w:bCs/>
                <w:kern w:val="1"/>
                <w:sz w:val="24"/>
                <w:szCs w:val="24"/>
              </w:rPr>
            </w:pPr>
            <w:r w:rsidRPr="005F15CF">
              <w:rPr>
                <w:rFonts w:ascii="Times New Roman" w:eastAsia="Times New Roman" w:hAnsi="Times New Roman" w:cs="Times New Roman"/>
                <w:b/>
                <w:bCs/>
                <w:kern w:val="1"/>
                <w:sz w:val="24"/>
                <w:szCs w:val="24"/>
              </w:rPr>
              <w:t>№</w:t>
            </w:r>
          </w:p>
          <w:p w:rsidR="005F15CF" w:rsidRPr="005F15CF" w:rsidRDefault="005F15CF" w:rsidP="00D85B11">
            <w:pPr>
              <w:widowControl w:val="0"/>
              <w:suppressLineNumbers/>
              <w:suppressAutoHyphens/>
              <w:spacing w:after="0" w:line="240" w:lineRule="auto"/>
              <w:ind w:left="-279" w:right="-115" w:firstLine="5"/>
              <w:jc w:val="center"/>
              <w:rPr>
                <w:rFonts w:ascii="Times New Roman" w:eastAsia="Times New Roman" w:hAnsi="Times New Roman" w:cs="Times New Roman"/>
                <w:b/>
                <w:bCs/>
                <w:kern w:val="1"/>
                <w:sz w:val="24"/>
                <w:szCs w:val="24"/>
              </w:rPr>
            </w:pPr>
            <w:proofErr w:type="spellStart"/>
            <w:proofErr w:type="gramStart"/>
            <w:r w:rsidRPr="005F15CF">
              <w:rPr>
                <w:rFonts w:ascii="Times New Roman" w:eastAsia="Times New Roman" w:hAnsi="Times New Roman" w:cs="Times New Roman"/>
                <w:b/>
                <w:bCs/>
                <w:kern w:val="1"/>
                <w:sz w:val="24"/>
                <w:szCs w:val="24"/>
              </w:rPr>
              <w:t>п</w:t>
            </w:r>
            <w:proofErr w:type="spellEnd"/>
            <w:proofErr w:type="gramEnd"/>
            <w:r w:rsidRPr="005F15CF">
              <w:rPr>
                <w:rFonts w:ascii="Times New Roman" w:eastAsia="Times New Roman" w:hAnsi="Times New Roman" w:cs="Times New Roman"/>
                <w:b/>
                <w:bCs/>
                <w:kern w:val="1"/>
                <w:sz w:val="24"/>
                <w:szCs w:val="24"/>
              </w:rPr>
              <w:t>/</w:t>
            </w:r>
            <w:proofErr w:type="spellStart"/>
            <w:r w:rsidRPr="005F15CF">
              <w:rPr>
                <w:rFonts w:ascii="Times New Roman" w:eastAsia="Times New Roman" w:hAnsi="Times New Roman" w:cs="Times New Roman"/>
                <w:b/>
                <w:bCs/>
                <w:kern w:val="1"/>
                <w:sz w:val="24"/>
                <w:szCs w:val="24"/>
              </w:rPr>
              <w:t>п</w:t>
            </w:r>
            <w:proofErr w:type="spellEnd"/>
          </w:p>
        </w:tc>
        <w:tc>
          <w:tcPr>
            <w:tcW w:w="6799" w:type="dxa"/>
            <w:vMerge w:val="restart"/>
            <w:tcBorders>
              <w:top w:val="single" w:sz="4" w:space="0" w:color="000000"/>
              <w:left w:val="single" w:sz="4" w:space="0" w:color="000000"/>
              <w:right w:val="nil"/>
            </w:tcBorders>
            <w:shd w:val="clear" w:color="auto" w:fill="D9D9D9" w:themeFill="background1" w:themeFillShade="D9"/>
            <w:vAlign w:val="center"/>
            <w:hideMark/>
          </w:tcPr>
          <w:p w:rsidR="005F15CF" w:rsidRPr="005F15CF" w:rsidRDefault="005F15CF" w:rsidP="00D85B11">
            <w:pPr>
              <w:widowControl w:val="0"/>
              <w:suppressLineNumbers/>
              <w:suppressAutoHyphens/>
              <w:snapToGrid w:val="0"/>
              <w:spacing w:after="0" w:line="240" w:lineRule="auto"/>
              <w:ind w:firstLine="5"/>
              <w:jc w:val="center"/>
              <w:rPr>
                <w:rFonts w:ascii="Times New Roman" w:eastAsia="Times New Roman" w:hAnsi="Times New Roman" w:cs="Times New Roman"/>
                <w:b/>
                <w:bCs/>
                <w:kern w:val="1"/>
                <w:sz w:val="24"/>
                <w:szCs w:val="24"/>
              </w:rPr>
            </w:pPr>
            <w:r w:rsidRPr="005F15CF">
              <w:rPr>
                <w:rFonts w:ascii="Times New Roman" w:eastAsia="Times New Roman" w:hAnsi="Times New Roman" w:cs="Times New Roman"/>
                <w:b/>
                <w:bCs/>
                <w:kern w:val="1"/>
                <w:sz w:val="24"/>
                <w:szCs w:val="24"/>
              </w:rPr>
              <w:t>Наименование мероприятия</w:t>
            </w:r>
          </w:p>
        </w:tc>
        <w:tc>
          <w:tcPr>
            <w:tcW w:w="205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F15CF" w:rsidRPr="005F15CF" w:rsidRDefault="005F15CF" w:rsidP="00D85B11">
            <w:pPr>
              <w:spacing w:after="0" w:line="240" w:lineRule="auto"/>
              <w:jc w:val="center"/>
              <w:rPr>
                <w:rFonts w:ascii="Times New Roman" w:eastAsia="Calibri" w:hAnsi="Times New Roman" w:cs="Times New Roman"/>
                <w:b/>
                <w:sz w:val="24"/>
                <w:szCs w:val="24"/>
              </w:rPr>
            </w:pPr>
            <w:r w:rsidRPr="005F15CF">
              <w:rPr>
                <w:rFonts w:ascii="Times New Roman" w:eastAsia="Calibri" w:hAnsi="Times New Roman" w:cs="Times New Roman"/>
                <w:b/>
                <w:sz w:val="24"/>
                <w:szCs w:val="24"/>
              </w:rPr>
              <w:t>Этапы реализации проектных решений</w:t>
            </w:r>
          </w:p>
        </w:tc>
      </w:tr>
      <w:tr w:rsidR="00F237B5" w:rsidRPr="005F15CF" w:rsidTr="00F237B5">
        <w:trPr>
          <w:trHeight w:val="276"/>
          <w:jc w:val="center"/>
        </w:trPr>
        <w:tc>
          <w:tcPr>
            <w:tcW w:w="567" w:type="dxa"/>
            <w:vMerge/>
            <w:tcBorders>
              <w:left w:val="single" w:sz="4" w:space="0" w:color="000000"/>
              <w:bottom w:val="single" w:sz="4" w:space="0" w:color="000000"/>
              <w:right w:val="nil"/>
            </w:tcBorders>
            <w:shd w:val="clear" w:color="auto" w:fill="D9D9D9" w:themeFill="background1" w:themeFillShade="D9"/>
          </w:tcPr>
          <w:p w:rsidR="00F237B5" w:rsidRPr="005F15CF" w:rsidRDefault="00F237B5" w:rsidP="00D85B11">
            <w:pPr>
              <w:widowControl w:val="0"/>
              <w:suppressLineNumbers/>
              <w:suppressAutoHyphens/>
              <w:snapToGrid w:val="0"/>
              <w:spacing w:after="0" w:line="240" w:lineRule="auto"/>
              <w:ind w:left="-279" w:right="-115" w:firstLine="5"/>
              <w:jc w:val="center"/>
              <w:rPr>
                <w:rFonts w:ascii="Times New Roman" w:eastAsia="Times New Roman" w:hAnsi="Times New Roman" w:cs="Times New Roman"/>
                <w:b/>
                <w:bCs/>
                <w:kern w:val="1"/>
                <w:sz w:val="24"/>
                <w:szCs w:val="24"/>
              </w:rPr>
            </w:pPr>
          </w:p>
        </w:tc>
        <w:tc>
          <w:tcPr>
            <w:tcW w:w="6799" w:type="dxa"/>
            <w:vMerge/>
            <w:tcBorders>
              <w:left w:val="single" w:sz="4" w:space="0" w:color="000000"/>
              <w:bottom w:val="single" w:sz="4" w:space="0" w:color="000000"/>
              <w:right w:val="nil"/>
            </w:tcBorders>
            <w:shd w:val="clear" w:color="auto" w:fill="D9D9D9" w:themeFill="background1" w:themeFillShade="D9"/>
          </w:tcPr>
          <w:p w:rsidR="00F237B5" w:rsidRPr="005F15CF" w:rsidRDefault="00F237B5" w:rsidP="00D85B11">
            <w:pPr>
              <w:widowControl w:val="0"/>
              <w:suppressLineNumbers/>
              <w:suppressAutoHyphens/>
              <w:snapToGrid w:val="0"/>
              <w:spacing w:after="0" w:line="240" w:lineRule="auto"/>
              <w:ind w:firstLine="5"/>
              <w:jc w:val="center"/>
              <w:rPr>
                <w:rFonts w:ascii="Times New Roman" w:eastAsia="Times New Roman" w:hAnsi="Times New Roman" w:cs="Times New Roman"/>
                <w:b/>
                <w:bCs/>
                <w:kern w:val="1"/>
                <w:sz w:val="24"/>
                <w:szCs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237B5" w:rsidRPr="00CC3716" w:rsidRDefault="00CC3716" w:rsidP="00D85B11">
            <w:pPr>
              <w:tabs>
                <w:tab w:val="left" w:pos="526"/>
                <w:tab w:val="center" w:pos="116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 xml:space="preserve">I </w:t>
            </w:r>
            <w:r>
              <w:rPr>
                <w:rFonts w:ascii="Times New Roman" w:eastAsia="Calibri" w:hAnsi="Times New Roman" w:cs="Times New Roman"/>
                <w:b/>
                <w:sz w:val="24"/>
                <w:szCs w:val="24"/>
              </w:rPr>
              <w:t>очередь</w:t>
            </w:r>
          </w:p>
        </w:tc>
        <w:tc>
          <w:tcPr>
            <w:tcW w:w="1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237B5" w:rsidRPr="005F15CF" w:rsidRDefault="00CC3716" w:rsidP="00D85B11">
            <w:pPr>
              <w:tabs>
                <w:tab w:val="left" w:pos="526"/>
                <w:tab w:val="center" w:pos="116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 xml:space="preserve">II </w:t>
            </w:r>
            <w:r>
              <w:rPr>
                <w:rFonts w:ascii="Times New Roman" w:eastAsia="Calibri" w:hAnsi="Times New Roman" w:cs="Times New Roman"/>
                <w:b/>
                <w:sz w:val="24"/>
                <w:szCs w:val="24"/>
              </w:rPr>
              <w:t>очередь</w:t>
            </w:r>
          </w:p>
        </w:tc>
      </w:tr>
      <w:tr w:rsidR="005F15CF" w:rsidRPr="005F15CF" w:rsidTr="00D85B11">
        <w:trPr>
          <w:trHeight w:val="276"/>
          <w:jc w:val="center"/>
        </w:trPr>
        <w:tc>
          <w:tcPr>
            <w:tcW w:w="9424"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F15CF" w:rsidRPr="005F15CF" w:rsidRDefault="005F15CF" w:rsidP="00D85B11">
            <w:pPr>
              <w:spacing w:after="0" w:line="240" w:lineRule="auto"/>
              <w:ind w:left="-279" w:right="-115" w:firstLine="5"/>
              <w:jc w:val="center"/>
              <w:rPr>
                <w:rFonts w:ascii="Times New Roman" w:eastAsia="Calibri" w:hAnsi="Times New Roman" w:cs="Times New Roman"/>
                <w:b/>
                <w:sz w:val="24"/>
                <w:szCs w:val="24"/>
              </w:rPr>
            </w:pPr>
            <w:r w:rsidRPr="005F15CF">
              <w:rPr>
                <w:rFonts w:ascii="Times New Roman" w:eastAsia="Calibri" w:hAnsi="Times New Roman" w:cs="Times New Roman"/>
                <w:b/>
                <w:sz w:val="24"/>
                <w:szCs w:val="24"/>
              </w:rPr>
              <w:t>1.Водоснабжение</w:t>
            </w:r>
          </w:p>
        </w:tc>
      </w:tr>
      <w:tr w:rsidR="00F237B5" w:rsidRPr="005F15CF" w:rsidTr="009057D2">
        <w:trPr>
          <w:trHeight w:val="400"/>
          <w:jc w:val="center"/>
        </w:trPr>
        <w:tc>
          <w:tcPr>
            <w:tcW w:w="567" w:type="dxa"/>
            <w:tcBorders>
              <w:top w:val="single" w:sz="4" w:space="0" w:color="000000"/>
              <w:left w:val="single" w:sz="4" w:space="0" w:color="000000"/>
              <w:bottom w:val="single" w:sz="4" w:space="0" w:color="000000"/>
              <w:right w:val="nil"/>
            </w:tcBorders>
          </w:tcPr>
          <w:p w:rsidR="00F237B5" w:rsidRPr="005F15CF" w:rsidRDefault="00F237B5" w:rsidP="00D85B11">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1.1</w:t>
            </w:r>
          </w:p>
        </w:tc>
        <w:tc>
          <w:tcPr>
            <w:tcW w:w="6799" w:type="dxa"/>
            <w:tcBorders>
              <w:top w:val="single" w:sz="4" w:space="0" w:color="000000"/>
              <w:left w:val="single" w:sz="4" w:space="0" w:color="000000"/>
              <w:bottom w:val="single" w:sz="4" w:space="0" w:color="000000"/>
              <w:right w:val="nil"/>
            </w:tcBorders>
          </w:tcPr>
          <w:p w:rsidR="00F237B5" w:rsidRPr="005F15CF" w:rsidRDefault="00F237B5" w:rsidP="00D85B11">
            <w:pPr>
              <w:widowControl w:val="0"/>
              <w:suppressLineNumbers/>
              <w:suppressAutoHyphens/>
              <w:snapToGrid w:val="0"/>
              <w:spacing w:after="0" w:line="240" w:lineRule="auto"/>
              <w:ind w:right="-115" w:firstLine="5"/>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 xml:space="preserve">Система водоснабжения с. Елань-Колено, п. </w:t>
            </w:r>
            <w:proofErr w:type="spellStart"/>
            <w:r w:rsidRPr="005F15CF">
              <w:rPr>
                <w:rFonts w:ascii="Times New Roman" w:eastAsia="Times New Roman" w:hAnsi="Times New Roman" w:cs="Times New Roman"/>
                <w:kern w:val="1"/>
                <w:sz w:val="24"/>
                <w:szCs w:val="24"/>
              </w:rPr>
              <w:t>Долиновский</w:t>
            </w:r>
            <w:proofErr w:type="spellEnd"/>
            <w:r w:rsidRPr="005F15CF">
              <w:rPr>
                <w:rFonts w:ascii="Times New Roman" w:eastAsia="Times New Roman" w:hAnsi="Times New Roman" w:cs="Times New Roman"/>
                <w:kern w:val="1"/>
                <w:sz w:val="24"/>
                <w:szCs w:val="24"/>
              </w:rPr>
              <w:t xml:space="preserve">, с. </w:t>
            </w:r>
            <w:proofErr w:type="spellStart"/>
            <w:r w:rsidRPr="005F15CF">
              <w:rPr>
                <w:rFonts w:ascii="Times New Roman" w:eastAsia="Times New Roman" w:hAnsi="Times New Roman" w:cs="Times New Roman"/>
                <w:kern w:val="1"/>
                <w:sz w:val="24"/>
                <w:szCs w:val="24"/>
              </w:rPr>
              <w:t>Подосиновка</w:t>
            </w:r>
            <w:proofErr w:type="spellEnd"/>
            <w:r w:rsidRPr="005F15CF">
              <w:rPr>
                <w:rFonts w:ascii="Times New Roman" w:eastAsia="Times New Roman" w:hAnsi="Times New Roman" w:cs="Times New Roman"/>
                <w:kern w:val="1"/>
                <w:sz w:val="24"/>
                <w:szCs w:val="24"/>
              </w:rPr>
              <w:t>, п. Березовка Новохоперского района Воронежской области" (1 пусковой комплекс) (5 очередь строительства)</w:t>
            </w:r>
          </w:p>
        </w:tc>
        <w:tc>
          <w:tcPr>
            <w:tcW w:w="1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237B5" w:rsidRPr="005F15CF" w:rsidRDefault="00F237B5" w:rsidP="00D85B11">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37B5" w:rsidRPr="005F15CF" w:rsidRDefault="008424A3" w:rsidP="00D85B11">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w:t>
            </w:r>
          </w:p>
        </w:tc>
      </w:tr>
      <w:tr w:rsidR="00F237B5" w:rsidRPr="005F15CF" w:rsidTr="009057D2">
        <w:trPr>
          <w:trHeight w:val="400"/>
          <w:jc w:val="center"/>
        </w:trPr>
        <w:tc>
          <w:tcPr>
            <w:tcW w:w="567" w:type="dxa"/>
            <w:tcBorders>
              <w:top w:val="single" w:sz="4" w:space="0" w:color="000000"/>
              <w:left w:val="single" w:sz="4" w:space="0" w:color="000000"/>
              <w:bottom w:val="single" w:sz="4" w:space="0" w:color="000000"/>
              <w:right w:val="nil"/>
            </w:tcBorders>
          </w:tcPr>
          <w:p w:rsidR="00F237B5" w:rsidRPr="005F15CF" w:rsidRDefault="00F237B5" w:rsidP="00D85B11">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lastRenderedPageBreak/>
              <w:t>1.2</w:t>
            </w:r>
          </w:p>
        </w:tc>
        <w:tc>
          <w:tcPr>
            <w:tcW w:w="6799" w:type="dxa"/>
            <w:tcBorders>
              <w:top w:val="single" w:sz="4" w:space="0" w:color="000000"/>
              <w:left w:val="single" w:sz="4" w:space="0" w:color="000000"/>
              <w:bottom w:val="single" w:sz="4" w:space="0" w:color="000000"/>
              <w:right w:val="nil"/>
            </w:tcBorders>
          </w:tcPr>
          <w:p w:rsidR="00F237B5" w:rsidRPr="005F15CF" w:rsidRDefault="00F237B5" w:rsidP="00D85B11">
            <w:pPr>
              <w:widowControl w:val="0"/>
              <w:suppressLineNumbers/>
              <w:suppressAutoHyphens/>
              <w:snapToGrid w:val="0"/>
              <w:spacing w:after="0" w:line="240" w:lineRule="auto"/>
              <w:ind w:right="-115" w:firstLine="5"/>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Реконструкция и строительство объектов водоснабжения Елань-Коленовского городского поселения, Новохоперского муниципального района, Воронежской области</w:t>
            </w:r>
          </w:p>
        </w:tc>
        <w:tc>
          <w:tcPr>
            <w:tcW w:w="1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237B5" w:rsidRPr="005F15CF" w:rsidRDefault="00F237B5" w:rsidP="00D85B11">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37B5" w:rsidRPr="005F15CF" w:rsidRDefault="008424A3" w:rsidP="00D85B11">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w:t>
            </w:r>
          </w:p>
        </w:tc>
      </w:tr>
      <w:tr w:rsidR="00F237B5" w:rsidRPr="005F15CF" w:rsidTr="009057D2">
        <w:trPr>
          <w:trHeight w:val="400"/>
          <w:jc w:val="center"/>
        </w:trPr>
        <w:tc>
          <w:tcPr>
            <w:tcW w:w="567" w:type="dxa"/>
            <w:tcBorders>
              <w:top w:val="single" w:sz="4" w:space="0" w:color="000000"/>
              <w:left w:val="single" w:sz="4" w:space="0" w:color="000000"/>
              <w:bottom w:val="single" w:sz="4" w:space="0" w:color="000000"/>
              <w:right w:val="nil"/>
            </w:tcBorders>
          </w:tcPr>
          <w:p w:rsidR="00F237B5" w:rsidRPr="005F15CF" w:rsidRDefault="00F237B5" w:rsidP="00D85B11">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1.3</w:t>
            </w:r>
          </w:p>
        </w:tc>
        <w:tc>
          <w:tcPr>
            <w:tcW w:w="6799" w:type="dxa"/>
            <w:tcBorders>
              <w:top w:val="single" w:sz="4" w:space="0" w:color="000000"/>
              <w:left w:val="single" w:sz="4" w:space="0" w:color="000000"/>
              <w:bottom w:val="single" w:sz="4" w:space="0" w:color="000000"/>
              <w:right w:val="nil"/>
            </w:tcBorders>
          </w:tcPr>
          <w:p w:rsidR="00F237B5" w:rsidRPr="005F15CF" w:rsidRDefault="00F237B5" w:rsidP="00D85B11">
            <w:pPr>
              <w:widowControl w:val="0"/>
              <w:suppressLineNumbers/>
              <w:suppressAutoHyphens/>
              <w:snapToGrid w:val="0"/>
              <w:spacing w:after="0" w:line="240" w:lineRule="auto"/>
              <w:ind w:right="-115" w:firstLine="5"/>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Реконструкция и строительство подводящего водовода от артезианского во</w:t>
            </w:r>
            <w:r w:rsidR="00E77885">
              <w:rPr>
                <w:rFonts w:ascii="Times New Roman" w:eastAsia="Times New Roman" w:hAnsi="Times New Roman" w:cs="Times New Roman"/>
                <w:kern w:val="1"/>
                <w:sz w:val="24"/>
                <w:szCs w:val="24"/>
              </w:rPr>
              <w:t xml:space="preserve">дозабора с. Елань-Колено в </w:t>
            </w:r>
            <w:proofErr w:type="spellStart"/>
            <w:r w:rsidR="00E77885">
              <w:rPr>
                <w:rFonts w:ascii="Times New Roman" w:eastAsia="Times New Roman" w:hAnsi="Times New Roman" w:cs="Times New Roman"/>
                <w:kern w:val="1"/>
                <w:sz w:val="24"/>
                <w:szCs w:val="24"/>
              </w:rPr>
              <w:t>р</w:t>
            </w:r>
            <w:r w:rsidRPr="005F15CF">
              <w:rPr>
                <w:rFonts w:ascii="Times New Roman" w:eastAsia="Times New Roman" w:hAnsi="Times New Roman" w:cs="Times New Roman"/>
                <w:kern w:val="1"/>
                <w:sz w:val="24"/>
                <w:szCs w:val="24"/>
              </w:rPr>
              <w:t>п</w:t>
            </w:r>
            <w:proofErr w:type="spellEnd"/>
            <w:r w:rsidRPr="005F15CF">
              <w:rPr>
                <w:rFonts w:ascii="Times New Roman" w:eastAsia="Times New Roman" w:hAnsi="Times New Roman" w:cs="Times New Roman"/>
                <w:kern w:val="1"/>
                <w:sz w:val="24"/>
                <w:szCs w:val="24"/>
              </w:rPr>
              <w:t>. Елань-Коленовский</w:t>
            </w:r>
          </w:p>
        </w:tc>
        <w:tc>
          <w:tcPr>
            <w:tcW w:w="1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237B5" w:rsidRPr="005F15CF" w:rsidRDefault="00F237B5" w:rsidP="00D85B11">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37B5" w:rsidRPr="005F15CF" w:rsidRDefault="008424A3" w:rsidP="00D85B11">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w:t>
            </w:r>
          </w:p>
        </w:tc>
      </w:tr>
      <w:tr w:rsidR="00F237B5" w:rsidRPr="005F15CF" w:rsidTr="009057D2">
        <w:trPr>
          <w:trHeight w:val="400"/>
          <w:jc w:val="center"/>
        </w:trPr>
        <w:tc>
          <w:tcPr>
            <w:tcW w:w="567" w:type="dxa"/>
            <w:tcBorders>
              <w:top w:val="single" w:sz="4" w:space="0" w:color="000000"/>
              <w:left w:val="single" w:sz="4" w:space="0" w:color="000000"/>
              <w:bottom w:val="single" w:sz="4" w:space="0" w:color="000000"/>
              <w:right w:val="nil"/>
            </w:tcBorders>
          </w:tcPr>
          <w:p w:rsidR="00F237B5" w:rsidRPr="005F15CF" w:rsidRDefault="00F237B5" w:rsidP="00D85B11">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1.4</w:t>
            </w:r>
          </w:p>
        </w:tc>
        <w:tc>
          <w:tcPr>
            <w:tcW w:w="6799" w:type="dxa"/>
            <w:tcBorders>
              <w:top w:val="single" w:sz="4" w:space="0" w:color="000000"/>
              <w:left w:val="single" w:sz="4" w:space="0" w:color="000000"/>
              <w:bottom w:val="single" w:sz="4" w:space="0" w:color="000000"/>
              <w:right w:val="nil"/>
            </w:tcBorders>
          </w:tcPr>
          <w:p w:rsidR="00F237B5" w:rsidRPr="005F15CF" w:rsidRDefault="00F237B5" w:rsidP="00D85B11">
            <w:pPr>
              <w:widowControl w:val="0"/>
              <w:suppressLineNumbers/>
              <w:suppressAutoHyphens/>
              <w:snapToGrid w:val="0"/>
              <w:spacing w:after="0" w:line="240" w:lineRule="auto"/>
              <w:ind w:right="-115" w:firstLine="5"/>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 xml:space="preserve">Реконструкция участка </w:t>
            </w:r>
            <w:r w:rsidR="00E77885">
              <w:rPr>
                <w:rFonts w:ascii="Times New Roman" w:eastAsia="Times New Roman" w:hAnsi="Times New Roman" w:cs="Times New Roman"/>
                <w:kern w:val="1"/>
                <w:sz w:val="24"/>
                <w:szCs w:val="24"/>
              </w:rPr>
              <w:t xml:space="preserve">водопроводных сетей по улицам </w:t>
            </w:r>
            <w:proofErr w:type="spellStart"/>
            <w:r w:rsidR="00E77885">
              <w:rPr>
                <w:rFonts w:ascii="Times New Roman" w:eastAsia="Times New Roman" w:hAnsi="Times New Roman" w:cs="Times New Roman"/>
                <w:kern w:val="1"/>
                <w:sz w:val="24"/>
                <w:szCs w:val="24"/>
              </w:rPr>
              <w:t>р</w:t>
            </w:r>
            <w:r w:rsidRPr="005F15CF">
              <w:rPr>
                <w:rFonts w:ascii="Times New Roman" w:eastAsia="Times New Roman" w:hAnsi="Times New Roman" w:cs="Times New Roman"/>
                <w:kern w:val="1"/>
                <w:sz w:val="24"/>
                <w:szCs w:val="24"/>
              </w:rPr>
              <w:t>п</w:t>
            </w:r>
            <w:proofErr w:type="spellEnd"/>
            <w:r w:rsidRPr="005F15CF">
              <w:rPr>
                <w:rFonts w:ascii="Times New Roman" w:eastAsia="Times New Roman" w:hAnsi="Times New Roman" w:cs="Times New Roman"/>
                <w:kern w:val="1"/>
                <w:sz w:val="24"/>
                <w:szCs w:val="24"/>
              </w:rPr>
              <w:t>. Елань-Коленовский: ул. Центральная; ул. Цветочная; ул. Титова</w:t>
            </w:r>
          </w:p>
        </w:tc>
        <w:tc>
          <w:tcPr>
            <w:tcW w:w="1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237B5" w:rsidRPr="005F15CF" w:rsidRDefault="00F237B5" w:rsidP="00D85B11">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37B5" w:rsidRPr="005F15CF" w:rsidRDefault="008424A3" w:rsidP="00D85B11">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w:t>
            </w:r>
          </w:p>
        </w:tc>
      </w:tr>
      <w:tr w:rsidR="00F237B5" w:rsidRPr="005F15CF" w:rsidTr="009057D2">
        <w:trPr>
          <w:trHeight w:val="400"/>
          <w:jc w:val="center"/>
        </w:trPr>
        <w:tc>
          <w:tcPr>
            <w:tcW w:w="567" w:type="dxa"/>
            <w:tcBorders>
              <w:top w:val="single" w:sz="4" w:space="0" w:color="000000"/>
              <w:left w:val="single" w:sz="4" w:space="0" w:color="000000"/>
              <w:bottom w:val="single" w:sz="4" w:space="0" w:color="000000"/>
              <w:right w:val="nil"/>
            </w:tcBorders>
          </w:tcPr>
          <w:p w:rsidR="00F237B5" w:rsidRPr="005F15CF" w:rsidRDefault="00F237B5" w:rsidP="00D85B11">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1.5</w:t>
            </w:r>
          </w:p>
        </w:tc>
        <w:tc>
          <w:tcPr>
            <w:tcW w:w="6799" w:type="dxa"/>
            <w:tcBorders>
              <w:top w:val="single" w:sz="4" w:space="0" w:color="000000"/>
              <w:left w:val="single" w:sz="4" w:space="0" w:color="000000"/>
              <w:bottom w:val="single" w:sz="4" w:space="0" w:color="000000"/>
              <w:right w:val="nil"/>
            </w:tcBorders>
          </w:tcPr>
          <w:p w:rsidR="00F237B5" w:rsidRPr="005F15CF" w:rsidRDefault="00F237B5" w:rsidP="00D85B11">
            <w:pPr>
              <w:widowControl w:val="0"/>
              <w:suppressLineNumbers/>
              <w:suppressAutoHyphens/>
              <w:snapToGrid w:val="0"/>
              <w:spacing w:after="0" w:line="240" w:lineRule="auto"/>
              <w:ind w:right="-115" w:firstLine="5"/>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 xml:space="preserve">Произвести </w:t>
            </w:r>
            <w:proofErr w:type="spellStart"/>
            <w:r w:rsidRPr="005F15CF">
              <w:rPr>
                <w:rFonts w:ascii="Times New Roman" w:eastAsia="Times New Roman" w:hAnsi="Times New Roman" w:cs="Times New Roman"/>
                <w:kern w:val="1"/>
                <w:sz w:val="24"/>
                <w:szCs w:val="24"/>
              </w:rPr>
              <w:t>закольцовку</w:t>
            </w:r>
            <w:proofErr w:type="spellEnd"/>
            <w:r w:rsidRPr="005F15CF">
              <w:rPr>
                <w:rFonts w:ascii="Times New Roman" w:eastAsia="Times New Roman" w:hAnsi="Times New Roman" w:cs="Times New Roman"/>
                <w:kern w:val="1"/>
                <w:sz w:val="24"/>
                <w:szCs w:val="24"/>
              </w:rPr>
              <w:t xml:space="preserve"> тупиковых уличных водопроводных сетей по улицам</w:t>
            </w:r>
            <w:r w:rsidR="00E77885">
              <w:rPr>
                <w:rFonts w:ascii="Times New Roman" w:hAnsi="Times New Roman" w:cs="Times New Roman"/>
                <w:sz w:val="24"/>
                <w:szCs w:val="24"/>
              </w:rPr>
              <w:t xml:space="preserve"> </w:t>
            </w:r>
            <w:proofErr w:type="spellStart"/>
            <w:r w:rsidR="00E77885">
              <w:rPr>
                <w:rFonts w:ascii="Times New Roman" w:hAnsi="Times New Roman" w:cs="Times New Roman"/>
                <w:sz w:val="24"/>
                <w:szCs w:val="24"/>
              </w:rPr>
              <w:t>р</w:t>
            </w:r>
            <w:r w:rsidRPr="005F15CF">
              <w:rPr>
                <w:rFonts w:ascii="Times New Roman" w:hAnsi="Times New Roman" w:cs="Times New Roman"/>
                <w:sz w:val="24"/>
                <w:szCs w:val="24"/>
              </w:rPr>
              <w:t>п</w:t>
            </w:r>
            <w:proofErr w:type="spellEnd"/>
            <w:r w:rsidRPr="005F15CF">
              <w:rPr>
                <w:rFonts w:ascii="Times New Roman" w:hAnsi="Times New Roman" w:cs="Times New Roman"/>
                <w:sz w:val="24"/>
                <w:szCs w:val="24"/>
              </w:rPr>
              <w:t>. Елань-Коленовский (</w:t>
            </w:r>
            <w:r w:rsidRPr="005F15CF">
              <w:rPr>
                <w:rFonts w:ascii="Times New Roman" w:eastAsia="Times New Roman" w:hAnsi="Times New Roman" w:cs="Times New Roman"/>
                <w:kern w:val="1"/>
                <w:sz w:val="24"/>
                <w:szCs w:val="24"/>
              </w:rPr>
              <w:t>ул. Центральная; ул. Цветочная; ул. Титова) (</w:t>
            </w:r>
            <w:proofErr w:type="spellStart"/>
            <w:proofErr w:type="gramStart"/>
            <w:r w:rsidRPr="005F15CF">
              <w:rPr>
                <w:rFonts w:ascii="Times New Roman" w:eastAsia="Times New Roman" w:hAnsi="Times New Roman" w:cs="Times New Roman"/>
                <w:kern w:val="1"/>
                <w:sz w:val="24"/>
                <w:szCs w:val="24"/>
              </w:rPr>
              <w:t>п</w:t>
            </w:r>
            <w:proofErr w:type="spellEnd"/>
            <w:proofErr w:type="gramEnd"/>
            <w:r w:rsidRPr="005F15CF">
              <w:rPr>
                <w:rFonts w:ascii="Times New Roman" w:eastAsia="Times New Roman" w:hAnsi="Times New Roman" w:cs="Times New Roman"/>
                <w:kern w:val="1"/>
                <w:sz w:val="24"/>
                <w:szCs w:val="24"/>
              </w:rPr>
              <w:t>/э труба диаметр 150 мм протяженность 4126,00 м)</w:t>
            </w:r>
          </w:p>
        </w:tc>
        <w:tc>
          <w:tcPr>
            <w:tcW w:w="1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237B5" w:rsidRPr="005F15CF" w:rsidRDefault="00F237B5" w:rsidP="00D85B11">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37B5" w:rsidRPr="005F15CF" w:rsidRDefault="008424A3" w:rsidP="00D85B11">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w:t>
            </w:r>
          </w:p>
        </w:tc>
      </w:tr>
      <w:tr w:rsidR="00F237B5" w:rsidRPr="005F15CF" w:rsidTr="009057D2">
        <w:trPr>
          <w:trHeight w:val="400"/>
          <w:jc w:val="center"/>
        </w:trPr>
        <w:tc>
          <w:tcPr>
            <w:tcW w:w="567" w:type="dxa"/>
            <w:tcBorders>
              <w:top w:val="single" w:sz="4" w:space="0" w:color="000000"/>
              <w:left w:val="single" w:sz="4" w:space="0" w:color="000000"/>
              <w:bottom w:val="single" w:sz="4" w:space="0" w:color="000000"/>
              <w:right w:val="nil"/>
            </w:tcBorders>
          </w:tcPr>
          <w:p w:rsidR="00F237B5" w:rsidRPr="005F15CF" w:rsidRDefault="00F237B5" w:rsidP="00D85B11">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1.6</w:t>
            </w:r>
          </w:p>
        </w:tc>
        <w:tc>
          <w:tcPr>
            <w:tcW w:w="6799" w:type="dxa"/>
            <w:tcBorders>
              <w:top w:val="single" w:sz="4" w:space="0" w:color="000000"/>
              <w:left w:val="single" w:sz="4" w:space="0" w:color="000000"/>
              <w:bottom w:val="single" w:sz="4" w:space="0" w:color="000000"/>
              <w:right w:val="nil"/>
            </w:tcBorders>
          </w:tcPr>
          <w:p w:rsidR="00F237B5" w:rsidRPr="005F15CF" w:rsidRDefault="00F237B5" w:rsidP="00D85B11">
            <w:pPr>
              <w:widowControl w:val="0"/>
              <w:suppressLineNumbers/>
              <w:suppressAutoHyphens/>
              <w:snapToGrid w:val="0"/>
              <w:spacing w:after="0" w:line="240" w:lineRule="auto"/>
              <w:ind w:right="-115" w:firstLine="5"/>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 xml:space="preserve">Замена водопроводных люков на водопроводных колодцах на </w:t>
            </w:r>
            <w:proofErr w:type="gramStart"/>
            <w:r w:rsidRPr="005F15CF">
              <w:rPr>
                <w:rFonts w:ascii="Times New Roman" w:eastAsia="Times New Roman" w:hAnsi="Times New Roman" w:cs="Times New Roman"/>
                <w:kern w:val="1"/>
                <w:sz w:val="24"/>
                <w:szCs w:val="24"/>
              </w:rPr>
              <w:t>антивандальные</w:t>
            </w:r>
            <w:proofErr w:type="gramEnd"/>
          </w:p>
        </w:tc>
        <w:tc>
          <w:tcPr>
            <w:tcW w:w="1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237B5" w:rsidRPr="005F15CF" w:rsidRDefault="00F237B5" w:rsidP="00D85B11">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37B5" w:rsidRPr="005F15CF" w:rsidRDefault="008424A3" w:rsidP="00D85B11">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w:t>
            </w:r>
          </w:p>
        </w:tc>
      </w:tr>
      <w:tr w:rsidR="00F237B5" w:rsidRPr="005F15CF" w:rsidTr="009057D2">
        <w:trPr>
          <w:trHeight w:val="400"/>
          <w:jc w:val="center"/>
        </w:trPr>
        <w:tc>
          <w:tcPr>
            <w:tcW w:w="567" w:type="dxa"/>
            <w:tcBorders>
              <w:top w:val="single" w:sz="4" w:space="0" w:color="000000"/>
              <w:left w:val="single" w:sz="4" w:space="0" w:color="000000"/>
              <w:bottom w:val="single" w:sz="4" w:space="0" w:color="000000"/>
              <w:right w:val="nil"/>
            </w:tcBorders>
          </w:tcPr>
          <w:p w:rsidR="00F237B5" w:rsidRPr="005F15CF" w:rsidRDefault="00F237B5" w:rsidP="00D85B11">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1.7</w:t>
            </w:r>
          </w:p>
        </w:tc>
        <w:tc>
          <w:tcPr>
            <w:tcW w:w="6799" w:type="dxa"/>
            <w:tcBorders>
              <w:top w:val="single" w:sz="4" w:space="0" w:color="000000"/>
              <w:left w:val="single" w:sz="4" w:space="0" w:color="000000"/>
              <w:bottom w:val="single" w:sz="4" w:space="0" w:color="000000"/>
              <w:right w:val="nil"/>
            </w:tcBorders>
          </w:tcPr>
          <w:p w:rsidR="00F237B5" w:rsidRPr="005F15CF" w:rsidRDefault="00F237B5" w:rsidP="00D85B11">
            <w:pPr>
              <w:widowControl w:val="0"/>
              <w:suppressLineNumbers/>
              <w:suppressAutoHyphens/>
              <w:snapToGrid w:val="0"/>
              <w:spacing w:after="0" w:line="240" w:lineRule="auto"/>
              <w:ind w:right="-115" w:firstLine="5"/>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 xml:space="preserve">Проектирование и строительство сетей водоснабжения для существующей и перспективной застройки </w:t>
            </w:r>
          </w:p>
        </w:tc>
        <w:tc>
          <w:tcPr>
            <w:tcW w:w="1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237B5" w:rsidRPr="005F15CF" w:rsidRDefault="00F237B5" w:rsidP="00D85B11">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37B5" w:rsidRPr="005F15CF" w:rsidRDefault="008424A3" w:rsidP="00D85B11">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w:t>
            </w:r>
          </w:p>
        </w:tc>
      </w:tr>
      <w:tr w:rsidR="00F237B5" w:rsidRPr="005F15CF" w:rsidTr="009057D2">
        <w:trPr>
          <w:trHeight w:val="400"/>
          <w:jc w:val="center"/>
        </w:trPr>
        <w:tc>
          <w:tcPr>
            <w:tcW w:w="567" w:type="dxa"/>
            <w:tcBorders>
              <w:top w:val="single" w:sz="4" w:space="0" w:color="000000"/>
              <w:left w:val="single" w:sz="4" w:space="0" w:color="000000"/>
              <w:bottom w:val="single" w:sz="4" w:space="0" w:color="000000"/>
              <w:right w:val="nil"/>
            </w:tcBorders>
          </w:tcPr>
          <w:p w:rsidR="00F237B5" w:rsidRPr="005F15CF" w:rsidRDefault="00F237B5" w:rsidP="00D85B11">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1.8</w:t>
            </w:r>
          </w:p>
        </w:tc>
        <w:tc>
          <w:tcPr>
            <w:tcW w:w="6799" w:type="dxa"/>
            <w:tcBorders>
              <w:top w:val="single" w:sz="4" w:space="0" w:color="000000"/>
              <w:left w:val="single" w:sz="4" w:space="0" w:color="000000"/>
              <w:bottom w:val="single" w:sz="4" w:space="0" w:color="000000"/>
              <w:right w:val="nil"/>
            </w:tcBorders>
          </w:tcPr>
          <w:p w:rsidR="00F237B5" w:rsidRPr="005F15CF" w:rsidRDefault="00F237B5" w:rsidP="00D85B11">
            <w:pPr>
              <w:widowControl w:val="0"/>
              <w:suppressLineNumbers/>
              <w:suppressAutoHyphens/>
              <w:snapToGrid w:val="0"/>
              <w:spacing w:after="0" w:line="240" w:lineRule="auto"/>
              <w:ind w:right="-115" w:firstLine="5"/>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 xml:space="preserve">Установка водомеров на вводах водопровода во всех зданиях </w:t>
            </w:r>
          </w:p>
        </w:tc>
        <w:tc>
          <w:tcPr>
            <w:tcW w:w="1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237B5" w:rsidRPr="005F15CF" w:rsidRDefault="00F237B5" w:rsidP="00D85B11">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37B5" w:rsidRPr="005F15CF" w:rsidRDefault="008424A3" w:rsidP="00D85B11">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w:t>
            </w:r>
          </w:p>
        </w:tc>
      </w:tr>
      <w:tr w:rsidR="00F237B5" w:rsidRPr="005F15CF" w:rsidTr="009057D2">
        <w:trPr>
          <w:trHeight w:val="502"/>
          <w:jc w:val="center"/>
        </w:trPr>
        <w:tc>
          <w:tcPr>
            <w:tcW w:w="567" w:type="dxa"/>
            <w:tcBorders>
              <w:top w:val="single" w:sz="4" w:space="0" w:color="000000"/>
              <w:left w:val="single" w:sz="4" w:space="0" w:color="000000"/>
              <w:bottom w:val="single" w:sz="4" w:space="0" w:color="000000"/>
              <w:right w:val="nil"/>
            </w:tcBorders>
          </w:tcPr>
          <w:p w:rsidR="00F237B5" w:rsidRPr="005F15CF" w:rsidRDefault="00F237B5" w:rsidP="00D85B11">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1.9</w:t>
            </w:r>
          </w:p>
        </w:tc>
        <w:tc>
          <w:tcPr>
            <w:tcW w:w="6799" w:type="dxa"/>
            <w:tcBorders>
              <w:top w:val="single" w:sz="4" w:space="0" w:color="000000"/>
              <w:left w:val="single" w:sz="4" w:space="0" w:color="000000"/>
              <w:bottom w:val="single" w:sz="4" w:space="0" w:color="000000"/>
              <w:right w:val="nil"/>
            </w:tcBorders>
          </w:tcPr>
          <w:p w:rsidR="00F237B5" w:rsidRPr="005F15CF" w:rsidRDefault="00F237B5" w:rsidP="00D85B11">
            <w:pPr>
              <w:widowControl w:val="0"/>
              <w:suppressLineNumbers/>
              <w:suppressAutoHyphens/>
              <w:snapToGrid w:val="0"/>
              <w:spacing w:after="0" w:line="240" w:lineRule="auto"/>
              <w:ind w:right="-115" w:firstLine="5"/>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 xml:space="preserve">Оборудование всех объектов водоснабжения системами автоматического управления и регулирования </w:t>
            </w:r>
          </w:p>
        </w:tc>
        <w:tc>
          <w:tcPr>
            <w:tcW w:w="1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237B5" w:rsidRPr="005F15CF" w:rsidRDefault="00F237B5" w:rsidP="00AA5726">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37B5" w:rsidRPr="005F15CF" w:rsidRDefault="008424A3" w:rsidP="008424A3">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w:t>
            </w:r>
          </w:p>
        </w:tc>
      </w:tr>
      <w:tr w:rsidR="005F15CF" w:rsidRPr="005F15CF" w:rsidTr="00D85B11">
        <w:trPr>
          <w:trHeight w:val="250"/>
          <w:jc w:val="center"/>
        </w:trPr>
        <w:tc>
          <w:tcPr>
            <w:tcW w:w="9424"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F15CF" w:rsidRPr="005F15CF" w:rsidRDefault="005F15CF" w:rsidP="00D85B11">
            <w:pPr>
              <w:widowControl w:val="0"/>
              <w:suppressLineNumbers/>
              <w:suppressAutoHyphens/>
              <w:snapToGrid w:val="0"/>
              <w:spacing w:after="0" w:line="240" w:lineRule="auto"/>
              <w:ind w:left="-279" w:right="-115" w:firstLine="5"/>
              <w:jc w:val="center"/>
              <w:rPr>
                <w:rFonts w:ascii="Times New Roman" w:eastAsia="Times New Roman" w:hAnsi="Times New Roman" w:cs="Times New Roman"/>
                <w:b/>
                <w:kern w:val="1"/>
                <w:sz w:val="24"/>
                <w:szCs w:val="24"/>
              </w:rPr>
            </w:pPr>
            <w:r w:rsidRPr="005F15CF">
              <w:rPr>
                <w:rFonts w:ascii="Times New Roman" w:eastAsia="Times New Roman" w:hAnsi="Times New Roman" w:cs="Times New Roman"/>
                <w:b/>
                <w:kern w:val="1"/>
                <w:sz w:val="24"/>
                <w:szCs w:val="24"/>
              </w:rPr>
              <w:t>2.Водоотведение</w:t>
            </w:r>
          </w:p>
        </w:tc>
      </w:tr>
      <w:tr w:rsidR="00F237B5" w:rsidRPr="005F15CF" w:rsidTr="009057D2">
        <w:trPr>
          <w:trHeight w:val="547"/>
          <w:jc w:val="center"/>
        </w:trPr>
        <w:tc>
          <w:tcPr>
            <w:tcW w:w="567" w:type="dxa"/>
            <w:tcBorders>
              <w:top w:val="single" w:sz="4" w:space="0" w:color="000000"/>
              <w:left w:val="single" w:sz="4" w:space="0" w:color="000000"/>
              <w:bottom w:val="single" w:sz="4" w:space="0" w:color="000000"/>
              <w:right w:val="nil"/>
            </w:tcBorders>
          </w:tcPr>
          <w:p w:rsidR="00F237B5" w:rsidRPr="005F15CF" w:rsidRDefault="00F237B5" w:rsidP="00D85B11">
            <w:pPr>
              <w:widowControl w:val="0"/>
              <w:suppressLineNumbers/>
              <w:suppressAutoHyphens/>
              <w:snapToGrid w:val="0"/>
              <w:spacing w:after="0" w:line="240" w:lineRule="auto"/>
              <w:ind w:right="-115" w:firstLine="5"/>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2.1</w:t>
            </w:r>
          </w:p>
        </w:tc>
        <w:tc>
          <w:tcPr>
            <w:tcW w:w="6799" w:type="dxa"/>
            <w:tcBorders>
              <w:top w:val="single" w:sz="4" w:space="0" w:color="000000"/>
              <w:left w:val="single" w:sz="4" w:space="0" w:color="000000"/>
              <w:bottom w:val="single" w:sz="4" w:space="0" w:color="000000"/>
              <w:right w:val="nil"/>
            </w:tcBorders>
            <w:shd w:val="clear" w:color="auto" w:fill="auto"/>
          </w:tcPr>
          <w:p w:rsidR="00F237B5" w:rsidRPr="005F15CF" w:rsidRDefault="00F237B5" w:rsidP="00D85B11">
            <w:pPr>
              <w:spacing w:after="0" w:line="240" w:lineRule="auto"/>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Реконструкция д</w:t>
            </w:r>
            <w:r w:rsidR="00E77885">
              <w:rPr>
                <w:rFonts w:ascii="Times New Roman" w:eastAsia="Times New Roman" w:hAnsi="Times New Roman" w:cs="Times New Roman"/>
                <w:kern w:val="1"/>
                <w:sz w:val="24"/>
                <w:szCs w:val="24"/>
              </w:rPr>
              <w:t xml:space="preserve">вух канализационных станций в </w:t>
            </w:r>
            <w:proofErr w:type="spellStart"/>
            <w:r w:rsidR="00E77885">
              <w:rPr>
                <w:rFonts w:ascii="Times New Roman" w:eastAsia="Times New Roman" w:hAnsi="Times New Roman" w:cs="Times New Roman"/>
                <w:kern w:val="1"/>
                <w:sz w:val="24"/>
                <w:szCs w:val="24"/>
              </w:rPr>
              <w:t>р</w:t>
            </w:r>
            <w:r w:rsidRPr="005F15CF">
              <w:rPr>
                <w:rFonts w:ascii="Times New Roman" w:eastAsia="Times New Roman" w:hAnsi="Times New Roman" w:cs="Times New Roman"/>
                <w:kern w:val="1"/>
                <w:sz w:val="24"/>
                <w:szCs w:val="24"/>
              </w:rPr>
              <w:t>п</w:t>
            </w:r>
            <w:proofErr w:type="spellEnd"/>
            <w:r w:rsidRPr="005F15CF">
              <w:rPr>
                <w:rFonts w:ascii="Times New Roman" w:eastAsia="Times New Roman" w:hAnsi="Times New Roman" w:cs="Times New Roman"/>
                <w:kern w:val="1"/>
                <w:sz w:val="24"/>
                <w:szCs w:val="24"/>
              </w:rPr>
              <w:t xml:space="preserve">. </w:t>
            </w:r>
            <w:proofErr w:type="gramStart"/>
            <w:r w:rsidRPr="005F15CF">
              <w:rPr>
                <w:rFonts w:ascii="Times New Roman" w:eastAsia="Times New Roman" w:hAnsi="Times New Roman" w:cs="Times New Roman"/>
                <w:kern w:val="1"/>
                <w:sz w:val="24"/>
                <w:szCs w:val="24"/>
              </w:rPr>
              <w:t>Елань-Коленовский (</w:t>
            </w:r>
            <w:proofErr w:type="spellStart"/>
            <w:r w:rsidRPr="005F15CF">
              <w:rPr>
                <w:rFonts w:ascii="Times New Roman" w:eastAsia="Times New Roman" w:hAnsi="Times New Roman" w:cs="Times New Roman"/>
                <w:kern w:val="1"/>
                <w:sz w:val="24"/>
                <w:szCs w:val="24"/>
              </w:rPr>
              <w:t>мкр</w:t>
            </w:r>
            <w:proofErr w:type="spellEnd"/>
            <w:r w:rsidR="00E77885">
              <w:rPr>
                <w:rFonts w:ascii="Times New Roman" w:eastAsia="Times New Roman" w:hAnsi="Times New Roman" w:cs="Times New Roman"/>
                <w:kern w:val="1"/>
                <w:sz w:val="24"/>
                <w:szCs w:val="24"/>
              </w:rPr>
              <w:t>.</w:t>
            </w:r>
            <w:proofErr w:type="gramEnd"/>
            <w:r w:rsidRPr="005F15CF">
              <w:rPr>
                <w:rFonts w:ascii="Times New Roman" w:eastAsia="Times New Roman" w:hAnsi="Times New Roman" w:cs="Times New Roman"/>
                <w:kern w:val="1"/>
                <w:sz w:val="24"/>
                <w:szCs w:val="24"/>
              </w:rPr>
              <w:t xml:space="preserve"> </w:t>
            </w:r>
            <w:proofErr w:type="gramStart"/>
            <w:r w:rsidRPr="005F15CF">
              <w:rPr>
                <w:rFonts w:ascii="Times New Roman" w:eastAsia="Times New Roman" w:hAnsi="Times New Roman" w:cs="Times New Roman"/>
                <w:kern w:val="1"/>
                <w:sz w:val="24"/>
                <w:szCs w:val="24"/>
              </w:rPr>
              <w:t>Краснотал, д. 4а; ул. Октябрьская, д. 7а)</w:t>
            </w:r>
            <w:proofErr w:type="gramEnd"/>
          </w:p>
        </w:tc>
        <w:tc>
          <w:tcPr>
            <w:tcW w:w="1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237B5" w:rsidRPr="005F15CF" w:rsidRDefault="00F237B5" w:rsidP="00D85B11">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37B5" w:rsidRPr="005F15CF" w:rsidRDefault="008424A3" w:rsidP="00D85B11">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w:t>
            </w:r>
          </w:p>
        </w:tc>
      </w:tr>
      <w:tr w:rsidR="00F237B5" w:rsidRPr="005F15CF" w:rsidTr="009057D2">
        <w:trPr>
          <w:trHeight w:val="547"/>
          <w:jc w:val="center"/>
        </w:trPr>
        <w:tc>
          <w:tcPr>
            <w:tcW w:w="567" w:type="dxa"/>
            <w:tcBorders>
              <w:top w:val="single" w:sz="4" w:space="0" w:color="000000"/>
              <w:left w:val="single" w:sz="4" w:space="0" w:color="000000"/>
              <w:bottom w:val="single" w:sz="4" w:space="0" w:color="000000"/>
              <w:right w:val="nil"/>
            </w:tcBorders>
          </w:tcPr>
          <w:p w:rsidR="00F237B5" w:rsidRPr="005F15CF" w:rsidRDefault="00F237B5" w:rsidP="00D85B11">
            <w:pPr>
              <w:widowControl w:val="0"/>
              <w:suppressLineNumbers/>
              <w:suppressAutoHyphens/>
              <w:snapToGrid w:val="0"/>
              <w:spacing w:after="0" w:line="240" w:lineRule="auto"/>
              <w:ind w:right="-115" w:firstLine="5"/>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2.2</w:t>
            </w:r>
          </w:p>
        </w:tc>
        <w:tc>
          <w:tcPr>
            <w:tcW w:w="6799" w:type="dxa"/>
            <w:tcBorders>
              <w:top w:val="single" w:sz="4" w:space="0" w:color="000000"/>
              <w:left w:val="single" w:sz="4" w:space="0" w:color="000000"/>
              <w:bottom w:val="single" w:sz="4" w:space="0" w:color="000000"/>
              <w:right w:val="nil"/>
            </w:tcBorders>
            <w:shd w:val="clear" w:color="auto" w:fill="auto"/>
          </w:tcPr>
          <w:p w:rsidR="00F237B5" w:rsidRPr="005F15CF" w:rsidRDefault="00F237B5" w:rsidP="00D85B11">
            <w:pPr>
              <w:spacing w:after="0" w:line="240" w:lineRule="auto"/>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Реконструкция существ</w:t>
            </w:r>
            <w:r w:rsidR="00C31391">
              <w:rPr>
                <w:rFonts w:ascii="Times New Roman" w:eastAsia="Times New Roman" w:hAnsi="Times New Roman" w:cs="Times New Roman"/>
                <w:kern w:val="1"/>
                <w:sz w:val="24"/>
                <w:szCs w:val="24"/>
              </w:rPr>
              <w:t xml:space="preserve">ующих канализационных сетей в </w:t>
            </w:r>
            <w:proofErr w:type="spellStart"/>
            <w:r w:rsidR="00C31391">
              <w:rPr>
                <w:rFonts w:ascii="Times New Roman" w:eastAsia="Times New Roman" w:hAnsi="Times New Roman" w:cs="Times New Roman"/>
                <w:kern w:val="1"/>
                <w:sz w:val="24"/>
                <w:szCs w:val="24"/>
              </w:rPr>
              <w:t>р</w:t>
            </w:r>
            <w:r w:rsidRPr="005F15CF">
              <w:rPr>
                <w:rFonts w:ascii="Times New Roman" w:eastAsia="Times New Roman" w:hAnsi="Times New Roman" w:cs="Times New Roman"/>
                <w:kern w:val="1"/>
                <w:sz w:val="24"/>
                <w:szCs w:val="24"/>
              </w:rPr>
              <w:t>п</w:t>
            </w:r>
            <w:proofErr w:type="spellEnd"/>
            <w:r w:rsidRPr="005F15CF">
              <w:rPr>
                <w:rFonts w:ascii="Times New Roman" w:eastAsia="Times New Roman" w:hAnsi="Times New Roman" w:cs="Times New Roman"/>
                <w:kern w:val="1"/>
                <w:sz w:val="24"/>
                <w:szCs w:val="24"/>
              </w:rPr>
              <w:t>. Елань-Коленовский</w:t>
            </w:r>
          </w:p>
        </w:tc>
        <w:tc>
          <w:tcPr>
            <w:tcW w:w="1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237B5" w:rsidRPr="005F15CF" w:rsidRDefault="00F237B5" w:rsidP="00D85B11">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37B5" w:rsidRPr="005F15CF" w:rsidRDefault="008424A3" w:rsidP="00D85B11">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w:t>
            </w:r>
          </w:p>
        </w:tc>
      </w:tr>
      <w:tr w:rsidR="00F237B5" w:rsidRPr="005F15CF" w:rsidTr="009057D2">
        <w:trPr>
          <w:trHeight w:val="547"/>
          <w:jc w:val="center"/>
        </w:trPr>
        <w:tc>
          <w:tcPr>
            <w:tcW w:w="567" w:type="dxa"/>
            <w:tcBorders>
              <w:top w:val="single" w:sz="4" w:space="0" w:color="000000"/>
              <w:left w:val="single" w:sz="4" w:space="0" w:color="000000"/>
              <w:bottom w:val="single" w:sz="4" w:space="0" w:color="000000"/>
              <w:right w:val="nil"/>
            </w:tcBorders>
            <w:hideMark/>
          </w:tcPr>
          <w:p w:rsidR="00F237B5" w:rsidRPr="005F15CF" w:rsidRDefault="00F237B5" w:rsidP="00D85B11">
            <w:pPr>
              <w:widowControl w:val="0"/>
              <w:suppressLineNumbers/>
              <w:suppressAutoHyphens/>
              <w:snapToGrid w:val="0"/>
              <w:spacing w:after="0" w:line="240" w:lineRule="auto"/>
              <w:ind w:right="-115" w:firstLine="5"/>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2.3</w:t>
            </w:r>
          </w:p>
        </w:tc>
        <w:tc>
          <w:tcPr>
            <w:tcW w:w="6799" w:type="dxa"/>
            <w:tcBorders>
              <w:top w:val="single" w:sz="4" w:space="0" w:color="000000"/>
              <w:left w:val="single" w:sz="4" w:space="0" w:color="000000"/>
              <w:bottom w:val="single" w:sz="4" w:space="0" w:color="000000"/>
              <w:right w:val="nil"/>
            </w:tcBorders>
            <w:shd w:val="clear" w:color="auto" w:fill="auto"/>
            <w:hideMark/>
          </w:tcPr>
          <w:p w:rsidR="00F237B5" w:rsidRPr="005F15CF" w:rsidRDefault="00F237B5" w:rsidP="00D85B11">
            <w:pPr>
              <w:spacing w:after="0" w:line="240" w:lineRule="auto"/>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 xml:space="preserve">Проектирование и строительство системы канализации и сооружений по очистке бытового стока </w:t>
            </w:r>
          </w:p>
        </w:tc>
        <w:tc>
          <w:tcPr>
            <w:tcW w:w="1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237B5" w:rsidRPr="005F15CF" w:rsidRDefault="00F237B5" w:rsidP="00D85B11">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37B5" w:rsidRPr="005F15CF" w:rsidRDefault="008424A3" w:rsidP="00D85B11">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w:t>
            </w:r>
          </w:p>
        </w:tc>
      </w:tr>
      <w:tr w:rsidR="00F237B5" w:rsidRPr="005F15CF" w:rsidTr="009057D2">
        <w:trPr>
          <w:trHeight w:val="303"/>
          <w:jc w:val="center"/>
        </w:trPr>
        <w:tc>
          <w:tcPr>
            <w:tcW w:w="567" w:type="dxa"/>
            <w:tcBorders>
              <w:top w:val="single" w:sz="4" w:space="0" w:color="000000"/>
              <w:left w:val="single" w:sz="4" w:space="0" w:color="000000"/>
              <w:bottom w:val="single" w:sz="4" w:space="0" w:color="000000"/>
              <w:right w:val="nil"/>
            </w:tcBorders>
          </w:tcPr>
          <w:p w:rsidR="00F237B5" w:rsidRPr="005F15CF" w:rsidRDefault="00F237B5" w:rsidP="00D85B11">
            <w:pPr>
              <w:widowControl w:val="0"/>
              <w:suppressLineNumbers/>
              <w:suppressAutoHyphens/>
              <w:snapToGrid w:val="0"/>
              <w:spacing w:after="0" w:line="240" w:lineRule="auto"/>
              <w:ind w:right="-115" w:firstLine="5"/>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2.4</w:t>
            </w:r>
          </w:p>
        </w:tc>
        <w:tc>
          <w:tcPr>
            <w:tcW w:w="6799" w:type="dxa"/>
            <w:tcBorders>
              <w:top w:val="single" w:sz="4" w:space="0" w:color="000000"/>
              <w:left w:val="single" w:sz="4" w:space="0" w:color="000000"/>
              <w:bottom w:val="single" w:sz="4" w:space="0" w:color="000000"/>
              <w:right w:val="nil"/>
            </w:tcBorders>
            <w:shd w:val="clear" w:color="auto" w:fill="auto"/>
          </w:tcPr>
          <w:p w:rsidR="00F237B5" w:rsidRPr="005F15CF" w:rsidRDefault="00F237B5" w:rsidP="00D85B11">
            <w:pPr>
              <w:spacing w:after="0" w:line="240" w:lineRule="auto"/>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 xml:space="preserve">Проведение мероприятий по снижению водоотведения за счет введения систем оборотного водоснабжения, создания бессточных производств и </w:t>
            </w:r>
            <w:proofErr w:type="spellStart"/>
            <w:r w:rsidRPr="005F15CF">
              <w:rPr>
                <w:rFonts w:ascii="Times New Roman" w:eastAsia="Times New Roman" w:hAnsi="Times New Roman" w:cs="Times New Roman"/>
                <w:kern w:val="1"/>
                <w:sz w:val="24"/>
                <w:szCs w:val="24"/>
              </w:rPr>
              <w:t>водосберегающих</w:t>
            </w:r>
            <w:proofErr w:type="spellEnd"/>
            <w:r w:rsidRPr="005F15CF">
              <w:rPr>
                <w:rFonts w:ascii="Times New Roman" w:eastAsia="Times New Roman" w:hAnsi="Times New Roman" w:cs="Times New Roman"/>
                <w:kern w:val="1"/>
                <w:sz w:val="24"/>
                <w:szCs w:val="24"/>
              </w:rPr>
              <w:t xml:space="preserve"> технологий</w:t>
            </w:r>
          </w:p>
        </w:tc>
        <w:tc>
          <w:tcPr>
            <w:tcW w:w="1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237B5" w:rsidRPr="005F15CF" w:rsidRDefault="00F237B5" w:rsidP="00D85B11">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37B5" w:rsidRPr="005F15CF" w:rsidRDefault="008424A3" w:rsidP="00D85B11">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w:t>
            </w:r>
          </w:p>
        </w:tc>
      </w:tr>
      <w:tr w:rsidR="00F237B5" w:rsidRPr="005F15CF" w:rsidTr="009057D2">
        <w:trPr>
          <w:trHeight w:val="329"/>
          <w:jc w:val="center"/>
        </w:trPr>
        <w:tc>
          <w:tcPr>
            <w:tcW w:w="567" w:type="dxa"/>
            <w:tcBorders>
              <w:top w:val="single" w:sz="4" w:space="0" w:color="000000"/>
              <w:left w:val="single" w:sz="4" w:space="0" w:color="000000"/>
              <w:bottom w:val="single" w:sz="4" w:space="0" w:color="000000"/>
              <w:right w:val="nil"/>
            </w:tcBorders>
          </w:tcPr>
          <w:p w:rsidR="00F237B5" w:rsidRPr="005F15CF" w:rsidRDefault="00F237B5" w:rsidP="00D85B11">
            <w:pPr>
              <w:widowControl w:val="0"/>
              <w:suppressLineNumbers/>
              <w:suppressAutoHyphens/>
              <w:snapToGrid w:val="0"/>
              <w:spacing w:after="0" w:line="240" w:lineRule="auto"/>
              <w:ind w:right="-115" w:firstLine="5"/>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2.5</w:t>
            </w:r>
          </w:p>
        </w:tc>
        <w:tc>
          <w:tcPr>
            <w:tcW w:w="6799" w:type="dxa"/>
            <w:tcBorders>
              <w:top w:val="single" w:sz="4" w:space="0" w:color="000000"/>
              <w:left w:val="single" w:sz="4" w:space="0" w:color="000000"/>
              <w:bottom w:val="single" w:sz="4" w:space="0" w:color="000000"/>
              <w:right w:val="nil"/>
            </w:tcBorders>
            <w:shd w:val="clear" w:color="auto" w:fill="auto"/>
          </w:tcPr>
          <w:p w:rsidR="00F237B5" w:rsidRPr="005F15CF" w:rsidRDefault="00F237B5" w:rsidP="00D85B11">
            <w:pPr>
              <w:spacing w:after="0" w:line="240" w:lineRule="auto"/>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 xml:space="preserve">Проектирование и строительство системы ливневой канализации </w:t>
            </w:r>
          </w:p>
        </w:tc>
        <w:tc>
          <w:tcPr>
            <w:tcW w:w="1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237B5" w:rsidRPr="005F15CF" w:rsidRDefault="00F237B5" w:rsidP="00D85B11">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F237B5" w:rsidRPr="005F15CF" w:rsidRDefault="008424A3" w:rsidP="00D85B11">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w:t>
            </w:r>
          </w:p>
        </w:tc>
      </w:tr>
      <w:tr w:rsidR="005F15CF" w:rsidRPr="005F15CF" w:rsidTr="00D85B11">
        <w:trPr>
          <w:trHeight w:val="312"/>
          <w:jc w:val="center"/>
        </w:trPr>
        <w:tc>
          <w:tcPr>
            <w:tcW w:w="9424"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F15CF" w:rsidRPr="005F15CF" w:rsidRDefault="005F15CF" w:rsidP="00D85B11">
            <w:pPr>
              <w:widowControl w:val="0"/>
              <w:suppressLineNumbers/>
              <w:suppressAutoHyphens/>
              <w:snapToGrid w:val="0"/>
              <w:spacing w:after="0" w:line="240" w:lineRule="auto"/>
              <w:ind w:left="-279" w:right="-115" w:firstLine="5"/>
              <w:jc w:val="center"/>
              <w:rPr>
                <w:rFonts w:ascii="Times New Roman" w:eastAsia="Times New Roman" w:hAnsi="Times New Roman" w:cs="Times New Roman"/>
                <w:b/>
                <w:bCs/>
                <w:kern w:val="1"/>
                <w:sz w:val="24"/>
                <w:szCs w:val="24"/>
              </w:rPr>
            </w:pPr>
            <w:r w:rsidRPr="005F15CF">
              <w:rPr>
                <w:rFonts w:ascii="Times New Roman" w:eastAsia="Times New Roman" w:hAnsi="Times New Roman" w:cs="Times New Roman"/>
                <w:b/>
                <w:bCs/>
                <w:kern w:val="1"/>
                <w:sz w:val="24"/>
                <w:szCs w:val="24"/>
              </w:rPr>
              <w:t>3.Газоснабжение</w:t>
            </w:r>
          </w:p>
        </w:tc>
      </w:tr>
      <w:tr w:rsidR="00F237B5" w:rsidRPr="005F15CF" w:rsidTr="009057D2">
        <w:trPr>
          <w:trHeight w:val="298"/>
          <w:jc w:val="center"/>
        </w:trPr>
        <w:tc>
          <w:tcPr>
            <w:tcW w:w="567" w:type="dxa"/>
            <w:tcBorders>
              <w:top w:val="single" w:sz="4" w:space="0" w:color="000000"/>
              <w:left w:val="single" w:sz="4" w:space="0" w:color="000000"/>
              <w:bottom w:val="single" w:sz="4" w:space="0" w:color="000000"/>
              <w:right w:val="nil"/>
            </w:tcBorders>
          </w:tcPr>
          <w:p w:rsidR="00F237B5" w:rsidRPr="005F15CF" w:rsidRDefault="00F237B5" w:rsidP="00D85B11">
            <w:pPr>
              <w:widowControl w:val="0"/>
              <w:suppressLineNumbers/>
              <w:suppressAutoHyphens/>
              <w:snapToGrid w:val="0"/>
              <w:spacing w:after="0" w:line="240" w:lineRule="auto"/>
              <w:ind w:right="-115" w:firstLine="5"/>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3.1</w:t>
            </w:r>
          </w:p>
        </w:tc>
        <w:tc>
          <w:tcPr>
            <w:tcW w:w="6799" w:type="dxa"/>
            <w:tcBorders>
              <w:top w:val="single" w:sz="4" w:space="0" w:color="000000"/>
              <w:left w:val="single" w:sz="4" w:space="0" w:color="000000"/>
              <w:bottom w:val="single" w:sz="4" w:space="0" w:color="000000"/>
              <w:right w:val="nil"/>
            </w:tcBorders>
          </w:tcPr>
          <w:p w:rsidR="00F237B5" w:rsidRPr="005F15CF" w:rsidRDefault="00F237B5" w:rsidP="00D85B11">
            <w:pPr>
              <w:autoSpaceDE w:val="0"/>
              <w:spacing w:after="0" w:line="240" w:lineRule="auto"/>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Поэтапный переход на использование сетевого газа объектов, потребляющих сжиженный углеводородный газ (СУГ)</w:t>
            </w:r>
          </w:p>
        </w:tc>
        <w:tc>
          <w:tcPr>
            <w:tcW w:w="1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237B5" w:rsidRPr="005F15CF" w:rsidRDefault="00F237B5" w:rsidP="00D85B11">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37B5" w:rsidRPr="005F15CF" w:rsidRDefault="008424A3" w:rsidP="00D85B11">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w:t>
            </w:r>
          </w:p>
        </w:tc>
      </w:tr>
      <w:tr w:rsidR="00F237B5" w:rsidRPr="005F15CF" w:rsidTr="009057D2">
        <w:trPr>
          <w:trHeight w:val="317"/>
          <w:jc w:val="center"/>
        </w:trPr>
        <w:tc>
          <w:tcPr>
            <w:tcW w:w="567" w:type="dxa"/>
            <w:tcBorders>
              <w:top w:val="single" w:sz="4" w:space="0" w:color="000000"/>
              <w:left w:val="single" w:sz="4" w:space="0" w:color="000000"/>
              <w:bottom w:val="single" w:sz="4" w:space="0" w:color="000000"/>
              <w:right w:val="nil"/>
            </w:tcBorders>
            <w:hideMark/>
          </w:tcPr>
          <w:p w:rsidR="00F237B5" w:rsidRPr="005F15CF" w:rsidRDefault="00F237B5" w:rsidP="00D85B11">
            <w:pPr>
              <w:widowControl w:val="0"/>
              <w:suppressLineNumbers/>
              <w:suppressAutoHyphens/>
              <w:snapToGrid w:val="0"/>
              <w:spacing w:after="0" w:line="240" w:lineRule="auto"/>
              <w:ind w:right="-115" w:firstLine="5"/>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3.2</w:t>
            </w:r>
          </w:p>
        </w:tc>
        <w:tc>
          <w:tcPr>
            <w:tcW w:w="6799" w:type="dxa"/>
            <w:tcBorders>
              <w:top w:val="single" w:sz="4" w:space="0" w:color="000000"/>
              <w:left w:val="single" w:sz="4" w:space="0" w:color="000000"/>
              <w:bottom w:val="single" w:sz="4" w:space="0" w:color="000000"/>
              <w:right w:val="nil"/>
            </w:tcBorders>
            <w:hideMark/>
          </w:tcPr>
          <w:p w:rsidR="00F237B5" w:rsidRPr="005F15CF" w:rsidRDefault="00F237B5" w:rsidP="00D85B11">
            <w:pPr>
              <w:autoSpaceDE w:val="0"/>
              <w:spacing w:after="0" w:line="240" w:lineRule="auto"/>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 xml:space="preserve">Строительство сетей и сооружений систем газоснабжения для </w:t>
            </w:r>
            <w:proofErr w:type="spellStart"/>
            <w:r w:rsidRPr="005F15CF">
              <w:rPr>
                <w:rFonts w:ascii="Times New Roman" w:eastAsia="Times New Roman" w:hAnsi="Times New Roman" w:cs="Times New Roman"/>
                <w:kern w:val="1"/>
                <w:sz w:val="24"/>
                <w:szCs w:val="24"/>
              </w:rPr>
              <w:t>негазифицированного</w:t>
            </w:r>
            <w:proofErr w:type="spellEnd"/>
            <w:r w:rsidRPr="005F15CF">
              <w:rPr>
                <w:rFonts w:ascii="Times New Roman" w:eastAsia="Times New Roman" w:hAnsi="Times New Roman" w:cs="Times New Roman"/>
                <w:kern w:val="1"/>
                <w:sz w:val="24"/>
                <w:szCs w:val="24"/>
              </w:rPr>
              <w:t xml:space="preserve"> жилого фонда.</w:t>
            </w:r>
          </w:p>
        </w:tc>
        <w:tc>
          <w:tcPr>
            <w:tcW w:w="1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237B5" w:rsidRPr="005F15CF" w:rsidRDefault="00F237B5" w:rsidP="00D85B11">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37B5" w:rsidRPr="005F15CF" w:rsidRDefault="008424A3" w:rsidP="00D85B11">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w:t>
            </w:r>
          </w:p>
        </w:tc>
      </w:tr>
      <w:tr w:rsidR="005F15CF" w:rsidRPr="005F15CF" w:rsidTr="00D85B11">
        <w:trPr>
          <w:trHeight w:val="276"/>
          <w:jc w:val="center"/>
        </w:trPr>
        <w:tc>
          <w:tcPr>
            <w:tcW w:w="9424"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F15CF" w:rsidRPr="005F15CF" w:rsidRDefault="005F15CF" w:rsidP="00D85B11">
            <w:pPr>
              <w:widowControl w:val="0"/>
              <w:suppressLineNumbers/>
              <w:suppressAutoHyphens/>
              <w:snapToGrid w:val="0"/>
              <w:spacing w:after="0" w:line="240" w:lineRule="auto"/>
              <w:ind w:left="-279" w:right="-115" w:firstLine="5"/>
              <w:jc w:val="center"/>
              <w:rPr>
                <w:rFonts w:ascii="Times New Roman" w:eastAsia="Times New Roman" w:hAnsi="Times New Roman" w:cs="Times New Roman"/>
                <w:b/>
                <w:kern w:val="1"/>
                <w:sz w:val="24"/>
                <w:szCs w:val="24"/>
              </w:rPr>
            </w:pPr>
            <w:r w:rsidRPr="005F15CF">
              <w:rPr>
                <w:rFonts w:ascii="Times New Roman" w:eastAsia="Times New Roman" w:hAnsi="Times New Roman" w:cs="Times New Roman"/>
                <w:b/>
                <w:kern w:val="1"/>
                <w:sz w:val="24"/>
                <w:szCs w:val="24"/>
              </w:rPr>
              <w:t>4.Теплоснабжение</w:t>
            </w:r>
          </w:p>
        </w:tc>
      </w:tr>
      <w:tr w:rsidR="00F237B5" w:rsidRPr="005F15CF" w:rsidTr="009057D2">
        <w:trPr>
          <w:trHeight w:val="276"/>
          <w:jc w:val="center"/>
        </w:trPr>
        <w:tc>
          <w:tcPr>
            <w:tcW w:w="567" w:type="dxa"/>
            <w:tcBorders>
              <w:top w:val="single" w:sz="4" w:space="0" w:color="000000"/>
              <w:left w:val="single" w:sz="4" w:space="0" w:color="000000"/>
              <w:bottom w:val="single" w:sz="4" w:space="0" w:color="000000"/>
              <w:right w:val="nil"/>
            </w:tcBorders>
            <w:shd w:val="clear" w:color="auto" w:fill="auto"/>
          </w:tcPr>
          <w:p w:rsidR="00F237B5" w:rsidRPr="005F15CF" w:rsidRDefault="00F237B5" w:rsidP="00D85B11">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4.1</w:t>
            </w:r>
          </w:p>
        </w:tc>
        <w:tc>
          <w:tcPr>
            <w:tcW w:w="6799" w:type="dxa"/>
            <w:tcBorders>
              <w:top w:val="single" w:sz="4" w:space="0" w:color="000000"/>
              <w:left w:val="single" w:sz="4" w:space="0" w:color="000000"/>
              <w:bottom w:val="single" w:sz="4" w:space="0" w:color="000000"/>
              <w:right w:val="nil"/>
            </w:tcBorders>
            <w:shd w:val="clear" w:color="auto" w:fill="auto"/>
          </w:tcPr>
          <w:p w:rsidR="00F237B5" w:rsidRPr="005F15CF" w:rsidRDefault="00F237B5" w:rsidP="00D85B11">
            <w:pPr>
              <w:widowControl w:val="0"/>
              <w:suppressLineNumbers/>
              <w:suppressAutoHyphens/>
              <w:snapToGrid w:val="0"/>
              <w:spacing w:after="0" w:line="240" w:lineRule="auto"/>
              <w:ind w:left="-20" w:right="-115"/>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Реконструкция и переоборудование изношенных котельных и тепловых сетей социально значимого объекта</w:t>
            </w:r>
          </w:p>
        </w:tc>
        <w:tc>
          <w:tcPr>
            <w:tcW w:w="1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237B5" w:rsidRPr="005F15CF" w:rsidRDefault="00F237B5" w:rsidP="00AA5726">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37B5" w:rsidRPr="005F15CF" w:rsidRDefault="008424A3" w:rsidP="008424A3">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w:t>
            </w:r>
          </w:p>
        </w:tc>
      </w:tr>
      <w:tr w:rsidR="00F237B5" w:rsidRPr="005F15CF" w:rsidTr="009057D2">
        <w:trPr>
          <w:trHeight w:val="536"/>
          <w:jc w:val="center"/>
        </w:trPr>
        <w:tc>
          <w:tcPr>
            <w:tcW w:w="567" w:type="dxa"/>
            <w:tcBorders>
              <w:top w:val="single" w:sz="4" w:space="0" w:color="000000"/>
              <w:left w:val="single" w:sz="4" w:space="0" w:color="000000"/>
              <w:bottom w:val="single" w:sz="4" w:space="0" w:color="000000"/>
              <w:right w:val="nil"/>
            </w:tcBorders>
            <w:shd w:val="clear" w:color="auto" w:fill="auto"/>
          </w:tcPr>
          <w:p w:rsidR="00F237B5" w:rsidRPr="005F15CF" w:rsidRDefault="00F237B5" w:rsidP="00D85B11">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4.2</w:t>
            </w:r>
          </w:p>
        </w:tc>
        <w:tc>
          <w:tcPr>
            <w:tcW w:w="6799" w:type="dxa"/>
            <w:tcBorders>
              <w:top w:val="single" w:sz="4" w:space="0" w:color="000000"/>
              <w:left w:val="single" w:sz="4" w:space="0" w:color="000000"/>
              <w:bottom w:val="single" w:sz="4" w:space="0" w:color="000000"/>
              <w:right w:val="nil"/>
            </w:tcBorders>
            <w:shd w:val="clear" w:color="auto" w:fill="auto"/>
          </w:tcPr>
          <w:p w:rsidR="00F237B5" w:rsidRPr="005F15CF" w:rsidRDefault="00F237B5" w:rsidP="00D85B11">
            <w:pPr>
              <w:widowControl w:val="0"/>
              <w:suppressLineNumbers/>
              <w:suppressAutoHyphens/>
              <w:snapToGrid w:val="0"/>
              <w:spacing w:after="0" w:line="240" w:lineRule="auto"/>
              <w:ind w:left="-20" w:right="-115"/>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 xml:space="preserve">Строительство газовых котельных для существующих и проектируемых объектов жилищного фонда, социального и культурно-бытового назначения </w:t>
            </w:r>
          </w:p>
        </w:tc>
        <w:tc>
          <w:tcPr>
            <w:tcW w:w="1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237B5" w:rsidRPr="005F15CF" w:rsidRDefault="00F237B5" w:rsidP="00AA5726">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37B5" w:rsidRPr="005F15CF" w:rsidRDefault="008424A3" w:rsidP="008424A3">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w:t>
            </w:r>
          </w:p>
        </w:tc>
      </w:tr>
      <w:tr w:rsidR="005F15CF" w:rsidRPr="005F15CF" w:rsidTr="00D85B11">
        <w:trPr>
          <w:trHeight w:val="276"/>
          <w:jc w:val="center"/>
        </w:trPr>
        <w:tc>
          <w:tcPr>
            <w:tcW w:w="9424"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F15CF" w:rsidRPr="005F15CF" w:rsidRDefault="005F15CF" w:rsidP="00D85B11">
            <w:pPr>
              <w:widowControl w:val="0"/>
              <w:suppressLineNumbers/>
              <w:suppressAutoHyphens/>
              <w:snapToGrid w:val="0"/>
              <w:spacing w:after="0" w:line="240" w:lineRule="auto"/>
              <w:ind w:left="-279" w:right="-115" w:firstLine="5"/>
              <w:jc w:val="center"/>
              <w:rPr>
                <w:rFonts w:ascii="Times New Roman" w:eastAsia="Times New Roman" w:hAnsi="Times New Roman" w:cs="Times New Roman"/>
                <w:b/>
                <w:kern w:val="1"/>
                <w:sz w:val="24"/>
                <w:szCs w:val="24"/>
              </w:rPr>
            </w:pPr>
            <w:r w:rsidRPr="005F15CF">
              <w:rPr>
                <w:rFonts w:ascii="Times New Roman" w:eastAsia="Times New Roman" w:hAnsi="Times New Roman" w:cs="Times New Roman"/>
                <w:b/>
                <w:kern w:val="1"/>
                <w:sz w:val="24"/>
                <w:szCs w:val="24"/>
              </w:rPr>
              <w:lastRenderedPageBreak/>
              <w:t>5.Электроснабжение</w:t>
            </w:r>
          </w:p>
        </w:tc>
      </w:tr>
      <w:tr w:rsidR="008424A3" w:rsidRPr="005F15CF" w:rsidTr="009057D2">
        <w:trPr>
          <w:trHeight w:val="276"/>
          <w:jc w:val="center"/>
        </w:trPr>
        <w:tc>
          <w:tcPr>
            <w:tcW w:w="567" w:type="dxa"/>
            <w:tcBorders>
              <w:top w:val="single" w:sz="4" w:space="0" w:color="000000"/>
              <w:left w:val="single" w:sz="4" w:space="0" w:color="000000"/>
              <w:bottom w:val="single" w:sz="4" w:space="0" w:color="000000"/>
              <w:right w:val="nil"/>
            </w:tcBorders>
          </w:tcPr>
          <w:p w:rsidR="008424A3" w:rsidRPr="005F15CF" w:rsidRDefault="008424A3" w:rsidP="00D85B11">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5.1</w:t>
            </w:r>
          </w:p>
        </w:tc>
        <w:tc>
          <w:tcPr>
            <w:tcW w:w="6799" w:type="dxa"/>
            <w:tcBorders>
              <w:top w:val="single" w:sz="4" w:space="0" w:color="000000"/>
              <w:left w:val="single" w:sz="4" w:space="0" w:color="000000"/>
              <w:bottom w:val="single" w:sz="4" w:space="0" w:color="000000"/>
              <w:right w:val="nil"/>
            </w:tcBorders>
          </w:tcPr>
          <w:p w:rsidR="008424A3" w:rsidRPr="005F15CF" w:rsidRDefault="008424A3" w:rsidP="00D85B11">
            <w:pPr>
              <w:widowControl w:val="0"/>
              <w:suppressLineNumbers/>
              <w:suppressAutoHyphens/>
              <w:snapToGrid w:val="0"/>
              <w:spacing w:after="0" w:line="240" w:lineRule="auto"/>
              <w:ind w:right="-115"/>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 xml:space="preserve">Повышение надежности системы электроснабжения </w:t>
            </w:r>
          </w:p>
        </w:tc>
        <w:tc>
          <w:tcPr>
            <w:tcW w:w="1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424A3" w:rsidRPr="005F15CF" w:rsidRDefault="008424A3" w:rsidP="00AA5726">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8424A3" w:rsidRPr="001F2A0B" w:rsidRDefault="008424A3" w:rsidP="008424A3">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w:t>
            </w:r>
          </w:p>
        </w:tc>
      </w:tr>
      <w:tr w:rsidR="008424A3" w:rsidRPr="005F15CF" w:rsidTr="009057D2">
        <w:trPr>
          <w:trHeight w:val="276"/>
          <w:jc w:val="center"/>
        </w:trPr>
        <w:tc>
          <w:tcPr>
            <w:tcW w:w="567" w:type="dxa"/>
            <w:tcBorders>
              <w:top w:val="single" w:sz="4" w:space="0" w:color="000000"/>
              <w:left w:val="single" w:sz="4" w:space="0" w:color="000000"/>
              <w:bottom w:val="single" w:sz="4" w:space="0" w:color="000000"/>
              <w:right w:val="nil"/>
            </w:tcBorders>
          </w:tcPr>
          <w:p w:rsidR="008424A3" w:rsidRPr="005F15CF" w:rsidRDefault="008424A3" w:rsidP="00D85B11">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5.2</w:t>
            </w:r>
          </w:p>
        </w:tc>
        <w:tc>
          <w:tcPr>
            <w:tcW w:w="6799" w:type="dxa"/>
            <w:tcBorders>
              <w:top w:val="single" w:sz="4" w:space="0" w:color="000000"/>
              <w:left w:val="single" w:sz="4" w:space="0" w:color="000000"/>
              <w:bottom w:val="single" w:sz="4" w:space="0" w:color="000000"/>
              <w:right w:val="nil"/>
            </w:tcBorders>
          </w:tcPr>
          <w:p w:rsidR="008424A3" w:rsidRPr="005F15CF" w:rsidRDefault="008424A3" w:rsidP="00D85B11">
            <w:pPr>
              <w:widowControl w:val="0"/>
              <w:suppressLineNumbers/>
              <w:suppressAutoHyphens/>
              <w:snapToGrid w:val="0"/>
              <w:spacing w:after="0" w:line="240" w:lineRule="auto"/>
              <w:ind w:right="-115"/>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 xml:space="preserve">Расширение возможностей подключения проектируемых объектов </w:t>
            </w:r>
          </w:p>
        </w:tc>
        <w:tc>
          <w:tcPr>
            <w:tcW w:w="1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424A3" w:rsidRPr="005F15CF" w:rsidRDefault="008424A3" w:rsidP="00AA5726">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8424A3" w:rsidRPr="001F2A0B" w:rsidRDefault="008424A3" w:rsidP="008424A3">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w:t>
            </w:r>
          </w:p>
        </w:tc>
      </w:tr>
      <w:tr w:rsidR="008424A3" w:rsidRPr="005F15CF" w:rsidTr="009057D2">
        <w:trPr>
          <w:trHeight w:val="276"/>
          <w:jc w:val="center"/>
        </w:trPr>
        <w:tc>
          <w:tcPr>
            <w:tcW w:w="567" w:type="dxa"/>
            <w:tcBorders>
              <w:top w:val="single" w:sz="4" w:space="0" w:color="000000"/>
              <w:left w:val="single" w:sz="4" w:space="0" w:color="000000"/>
              <w:bottom w:val="single" w:sz="4" w:space="0" w:color="000000"/>
              <w:right w:val="nil"/>
            </w:tcBorders>
          </w:tcPr>
          <w:p w:rsidR="008424A3" w:rsidRPr="005F15CF" w:rsidRDefault="008424A3" w:rsidP="00D85B11">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5.3</w:t>
            </w:r>
          </w:p>
        </w:tc>
        <w:tc>
          <w:tcPr>
            <w:tcW w:w="6799" w:type="dxa"/>
            <w:tcBorders>
              <w:top w:val="single" w:sz="4" w:space="0" w:color="000000"/>
              <w:left w:val="single" w:sz="4" w:space="0" w:color="000000"/>
              <w:bottom w:val="single" w:sz="4" w:space="0" w:color="000000"/>
              <w:right w:val="nil"/>
            </w:tcBorders>
          </w:tcPr>
          <w:p w:rsidR="008424A3" w:rsidRPr="005F15CF" w:rsidRDefault="008424A3" w:rsidP="00D85B11">
            <w:pPr>
              <w:widowControl w:val="0"/>
              <w:suppressLineNumbers/>
              <w:suppressAutoHyphens/>
              <w:snapToGrid w:val="0"/>
              <w:spacing w:after="0" w:line="240" w:lineRule="auto"/>
              <w:ind w:right="-115"/>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Модернизация сети уличного освещения</w:t>
            </w:r>
          </w:p>
        </w:tc>
        <w:tc>
          <w:tcPr>
            <w:tcW w:w="1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424A3" w:rsidRPr="005F15CF" w:rsidRDefault="008424A3" w:rsidP="00AA5726">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8424A3" w:rsidRPr="001F2A0B" w:rsidRDefault="008424A3" w:rsidP="008424A3">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w:t>
            </w:r>
          </w:p>
        </w:tc>
      </w:tr>
      <w:tr w:rsidR="008424A3" w:rsidRPr="005F15CF" w:rsidTr="009057D2">
        <w:trPr>
          <w:trHeight w:val="276"/>
          <w:jc w:val="center"/>
        </w:trPr>
        <w:tc>
          <w:tcPr>
            <w:tcW w:w="567" w:type="dxa"/>
            <w:tcBorders>
              <w:top w:val="single" w:sz="4" w:space="0" w:color="000000"/>
              <w:left w:val="single" w:sz="4" w:space="0" w:color="000000"/>
              <w:bottom w:val="single" w:sz="4" w:space="0" w:color="000000"/>
              <w:right w:val="nil"/>
            </w:tcBorders>
          </w:tcPr>
          <w:p w:rsidR="008424A3" w:rsidRPr="005F15CF" w:rsidRDefault="008424A3" w:rsidP="00D85B11">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5.4</w:t>
            </w:r>
          </w:p>
        </w:tc>
        <w:tc>
          <w:tcPr>
            <w:tcW w:w="6799" w:type="dxa"/>
            <w:tcBorders>
              <w:top w:val="single" w:sz="4" w:space="0" w:color="000000"/>
              <w:left w:val="single" w:sz="4" w:space="0" w:color="000000"/>
              <w:bottom w:val="single" w:sz="4" w:space="0" w:color="000000"/>
              <w:right w:val="nil"/>
            </w:tcBorders>
          </w:tcPr>
          <w:p w:rsidR="008424A3" w:rsidRPr="005F15CF" w:rsidRDefault="008424A3" w:rsidP="00D85B11">
            <w:pPr>
              <w:widowControl w:val="0"/>
              <w:suppressLineNumbers/>
              <w:suppressAutoHyphens/>
              <w:snapToGrid w:val="0"/>
              <w:spacing w:after="0" w:line="240" w:lineRule="auto"/>
              <w:ind w:right="-115"/>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 xml:space="preserve">Снижение уровня потерь электроэнергии </w:t>
            </w:r>
          </w:p>
        </w:tc>
        <w:tc>
          <w:tcPr>
            <w:tcW w:w="1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424A3" w:rsidRPr="005F15CF" w:rsidRDefault="008424A3" w:rsidP="00AA5726">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8424A3" w:rsidRPr="001F2A0B" w:rsidRDefault="008424A3" w:rsidP="008424A3">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w:t>
            </w:r>
          </w:p>
        </w:tc>
      </w:tr>
      <w:tr w:rsidR="00F237B5" w:rsidRPr="005F15CF" w:rsidTr="009057D2">
        <w:trPr>
          <w:trHeight w:val="276"/>
          <w:jc w:val="center"/>
        </w:trPr>
        <w:tc>
          <w:tcPr>
            <w:tcW w:w="567" w:type="dxa"/>
            <w:tcBorders>
              <w:top w:val="single" w:sz="4" w:space="0" w:color="000000"/>
              <w:left w:val="single" w:sz="4" w:space="0" w:color="000000"/>
              <w:bottom w:val="single" w:sz="4" w:space="0" w:color="000000"/>
              <w:right w:val="nil"/>
            </w:tcBorders>
          </w:tcPr>
          <w:p w:rsidR="00F237B5" w:rsidRPr="005F15CF" w:rsidRDefault="00F237B5" w:rsidP="00D85B11">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5.5</w:t>
            </w:r>
          </w:p>
        </w:tc>
        <w:tc>
          <w:tcPr>
            <w:tcW w:w="6799" w:type="dxa"/>
            <w:tcBorders>
              <w:top w:val="single" w:sz="4" w:space="0" w:color="000000"/>
              <w:left w:val="single" w:sz="4" w:space="0" w:color="000000"/>
              <w:bottom w:val="single" w:sz="4" w:space="0" w:color="000000"/>
              <w:right w:val="nil"/>
            </w:tcBorders>
          </w:tcPr>
          <w:p w:rsidR="00F237B5" w:rsidRPr="005F15CF" w:rsidRDefault="00F237B5" w:rsidP="00D85B11">
            <w:pPr>
              <w:widowControl w:val="0"/>
              <w:suppressLineNumbers/>
              <w:suppressAutoHyphens/>
              <w:snapToGrid w:val="0"/>
              <w:spacing w:after="0" w:line="240" w:lineRule="auto"/>
              <w:ind w:right="-115" w:firstLine="5"/>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Улучшение экологической ситуации</w:t>
            </w:r>
          </w:p>
        </w:tc>
        <w:tc>
          <w:tcPr>
            <w:tcW w:w="10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237B5" w:rsidRPr="005F15CF" w:rsidRDefault="00F237B5" w:rsidP="00AA5726">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sidRPr="005F15CF">
              <w:rPr>
                <w:rFonts w:ascii="Times New Roman" w:eastAsia="Times New Roman" w:hAnsi="Times New Roman" w:cs="Times New Roman"/>
                <w:kern w:val="1"/>
                <w:sz w:val="24"/>
                <w:szCs w:val="24"/>
              </w:rPr>
              <w:t>+</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F237B5" w:rsidRPr="005F15CF" w:rsidRDefault="008424A3" w:rsidP="008424A3">
            <w:pPr>
              <w:widowControl w:val="0"/>
              <w:suppressLineNumbers/>
              <w:suppressAutoHyphens/>
              <w:snapToGrid w:val="0"/>
              <w:spacing w:after="0" w:line="240" w:lineRule="auto"/>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w:t>
            </w:r>
          </w:p>
        </w:tc>
      </w:tr>
    </w:tbl>
    <w:p w:rsidR="005F15CF" w:rsidRPr="005F15CF" w:rsidRDefault="005F15CF" w:rsidP="005F15CF">
      <w:pPr>
        <w:shd w:val="clear" w:color="auto" w:fill="FFFFFF"/>
        <w:tabs>
          <w:tab w:val="left" w:pos="851"/>
        </w:tabs>
        <w:autoSpaceDE w:val="0"/>
        <w:spacing w:after="0" w:line="276" w:lineRule="auto"/>
        <w:ind w:firstLine="567"/>
        <w:jc w:val="both"/>
        <w:rPr>
          <w:rFonts w:ascii="Times New Roman" w:eastAsia="TimesNewRomanPS-BoldItalicMT" w:hAnsi="Times New Roman" w:cs="Times New Roman"/>
          <w:i/>
          <w:spacing w:val="-10"/>
          <w:sz w:val="24"/>
          <w:szCs w:val="24"/>
        </w:rPr>
      </w:pPr>
      <w:r w:rsidRPr="005F15CF">
        <w:rPr>
          <w:rFonts w:ascii="Times New Roman" w:eastAsia="TimesNewRomanPS-BoldItalicMT" w:hAnsi="Times New Roman" w:cs="Times New Roman"/>
          <w:i/>
          <w:spacing w:val="-10"/>
          <w:sz w:val="24"/>
          <w:szCs w:val="24"/>
        </w:rPr>
        <w:t>Места размещения объектов инженерной инфраструктуры показаны в графических материалах.</w:t>
      </w:r>
    </w:p>
    <w:p w:rsidR="005F15CF" w:rsidRPr="005F15CF" w:rsidRDefault="005F15CF" w:rsidP="00597884">
      <w:pPr>
        <w:pStyle w:val="af6"/>
        <w:keepNext/>
        <w:spacing w:before="0" w:after="0" w:line="259" w:lineRule="auto"/>
        <w:ind w:firstLine="567"/>
        <w:jc w:val="both"/>
        <w:rPr>
          <w:rFonts w:cs="Times New Roman"/>
          <w:b/>
          <w:i w:val="0"/>
        </w:rPr>
      </w:pPr>
      <w:r w:rsidRPr="005F15CF">
        <w:rPr>
          <w:rFonts w:cs="Times New Roman"/>
          <w:i w:val="0"/>
          <w:snapToGrid w:val="0"/>
        </w:rPr>
        <w:t>При возникновении необходимости строительства или реконструкции иных объектов инженерной инфраструктуры местного значения в Генеральный план вносятся дополнения и изменения в установленном порядке.</w:t>
      </w:r>
    </w:p>
    <w:p w:rsidR="005A5D2B" w:rsidRPr="00CA5353" w:rsidRDefault="005A5D2B" w:rsidP="00690093">
      <w:pPr>
        <w:spacing w:after="0"/>
        <w:ind w:firstLine="567"/>
        <w:jc w:val="both"/>
        <w:rPr>
          <w:rFonts w:ascii="Times New Roman" w:hAnsi="Times New Roman" w:cs="Times New Roman"/>
          <w:sz w:val="24"/>
          <w:highlight w:val="yellow"/>
        </w:rPr>
      </w:pPr>
    </w:p>
    <w:p w:rsidR="00690093" w:rsidRPr="000B7F9C" w:rsidRDefault="00690093" w:rsidP="000B7F9C">
      <w:pPr>
        <w:pStyle w:val="1111"/>
        <w:numPr>
          <w:ilvl w:val="2"/>
          <w:numId w:val="36"/>
        </w:numPr>
        <w:ind w:left="0" w:firstLine="0"/>
        <w:outlineLvl w:val="2"/>
        <w:rPr>
          <w:rFonts w:cs="Times New Roman"/>
          <w:i/>
        </w:rPr>
      </w:pPr>
      <w:bookmarkStart w:id="202" w:name="_Toc152250760"/>
      <w:r w:rsidRPr="000B7F9C">
        <w:rPr>
          <w:rFonts w:cs="Times New Roman"/>
          <w:i/>
        </w:rPr>
        <w:t xml:space="preserve">Предложения по обеспечению территории </w:t>
      </w:r>
      <w:r w:rsidR="000B7F9C">
        <w:rPr>
          <w:rFonts w:cs="Times New Roman"/>
          <w:i/>
        </w:rPr>
        <w:t xml:space="preserve">Елань-Коленовского городского </w:t>
      </w:r>
      <w:r w:rsidRPr="000B7F9C">
        <w:rPr>
          <w:rFonts w:cs="Times New Roman"/>
          <w:i/>
        </w:rPr>
        <w:t>поселения объект</w:t>
      </w:r>
      <w:r w:rsidR="000B7F9C">
        <w:rPr>
          <w:rFonts w:cs="Times New Roman"/>
          <w:i/>
        </w:rPr>
        <w:t>ами транспортной инфраструктуры.</w:t>
      </w:r>
      <w:bookmarkEnd w:id="202"/>
    </w:p>
    <w:p w:rsidR="00690093" w:rsidRPr="00CA5353" w:rsidRDefault="00895486" w:rsidP="00FA6038">
      <w:pPr>
        <w:spacing w:after="0"/>
        <w:ind w:firstLine="567"/>
        <w:jc w:val="both"/>
        <w:rPr>
          <w:rFonts w:ascii="Times New Roman" w:hAnsi="Times New Roman" w:cs="Times New Roman"/>
          <w:sz w:val="24"/>
        </w:rPr>
      </w:pPr>
      <w:r w:rsidRPr="00CA5353">
        <w:rPr>
          <w:rFonts w:ascii="Times New Roman" w:hAnsi="Times New Roman" w:cs="Times New Roman"/>
          <w:sz w:val="24"/>
        </w:rPr>
        <w:t>6</w:t>
      </w:r>
      <w:r w:rsidR="00690093" w:rsidRPr="00CA5353">
        <w:rPr>
          <w:rFonts w:ascii="Times New Roman" w:hAnsi="Times New Roman" w:cs="Times New Roman"/>
          <w:sz w:val="24"/>
        </w:rPr>
        <w:t xml:space="preserve">.1. Устройство автомобильных дорог с асфальтовым покрытием в границах населенных пунктов </w:t>
      </w:r>
      <w:r w:rsidR="009B5F02">
        <w:rPr>
          <w:rFonts w:ascii="Times New Roman" w:hAnsi="Times New Roman" w:cs="Times New Roman"/>
          <w:sz w:val="24"/>
        </w:rPr>
        <w:t>Елань-Коленовского городского</w:t>
      </w:r>
      <w:r w:rsidR="00690093" w:rsidRPr="00CA5353">
        <w:rPr>
          <w:rFonts w:ascii="Times New Roman" w:hAnsi="Times New Roman" w:cs="Times New Roman"/>
          <w:sz w:val="24"/>
        </w:rPr>
        <w:t xml:space="preserve"> поселения.</w:t>
      </w:r>
    </w:p>
    <w:p w:rsidR="00690093" w:rsidRPr="00CA5353" w:rsidRDefault="00895486" w:rsidP="00FA6038">
      <w:pPr>
        <w:spacing w:after="0"/>
        <w:ind w:firstLine="567"/>
        <w:jc w:val="both"/>
        <w:rPr>
          <w:rFonts w:ascii="Times New Roman" w:hAnsi="Times New Roman" w:cs="Times New Roman"/>
          <w:sz w:val="24"/>
        </w:rPr>
      </w:pPr>
      <w:r w:rsidRPr="00CA5353">
        <w:rPr>
          <w:rFonts w:ascii="Times New Roman" w:hAnsi="Times New Roman" w:cs="Times New Roman"/>
          <w:sz w:val="24"/>
        </w:rPr>
        <w:t>6</w:t>
      </w:r>
      <w:r w:rsidR="00690093" w:rsidRPr="00CA5353">
        <w:rPr>
          <w:rFonts w:ascii="Times New Roman" w:hAnsi="Times New Roman" w:cs="Times New Roman"/>
          <w:sz w:val="24"/>
        </w:rPr>
        <w:t>.2. Обустройство остановочных павильонов на сложившихся остановках общественного транспорта.</w:t>
      </w:r>
    </w:p>
    <w:p w:rsidR="00690093" w:rsidRPr="00CA5353" w:rsidRDefault="00895486" w:rsidP="00FA6038">
      <w:pPr>
        <w:spacing w:after="0"/>
        <w:ind w:firstLine="567"/>
        <w:jc w:val="both"/>
        <w:rPr>
          <w:rFonts w:ascii="Times New Roman" w:hAnsi="Times New Roman" w:cs="Times New Roman"/>
          <w:sz w:val="24"/>
        </w:rPr>
      </w:pPr>
      <w:r w:rsidRPr="00CA5353">
        <w:rPr>
          <w:rFonts w:ascii="Times New Roman" w:hAnsi="Times New Roman" w:cs="Times New Roman"/>
          <w:sz w:val="24"/>
        </w:rPr>
        <w:t>6</w:t>
      </w:r>
      <w:r w:rsidR="00690093" w:rsidRPr="00CA5353">
        <w:rPr>
          <w:rFonts w:ascii="Times New Roman" w:hAnsi="Times New Roman" w:cs="Times New Roman"/>
          <w:sz w:val="24"/>
        </w:rPr>
        <w:t xml:space="preserve">.3. Комплексное озеленение главных улиц населённых пунктов </w:t>
      </w:r>
      <w:r w:rsidR="009B5F02">
        <w:rPr>
          <w:rFonts w:ascii="Times New Roman" w:hAnsi="Times New Roman" w:cs="Times New Roman"/>
          <w:sz w:val="24"/>
        </w:rPr>
        <w:t>городского</w:t>
      </w:r>
      <w:r w:rsidR="00690093" w:rsidRPr="00CA5353">
        <w:rPr>
          <w:rFonts w:ascii="Times New Roman" w:hAnsi="Times New Roman" w:cs="Times New Roman"/>
          <w:sz w:val="24"/>
        </w:rPr>
        <w:t xml:space="preserve"> поселения.</w:t>
      </w:r>
    </w:p>
    <w:p w:rsidR="00690093" w:rsidRPr="00CA5353" w:rsidRDefault="00895486" w:rsidP="00FA6038">
      <w:pPr>
        <w:spacing w:after="0"/>
        <w:ind w:firstLine="567"/>
        <w:jc w:val="both"/>
        <w:rPr>
          <w:rFonts w:ascii="Times New Roman" w:hAnsi="Times New Roman" w:cs="Times New Roman"/>
          <w:sz w:val="24"/>
        </w:rPr>
      </w:pPr>
      <w:r w:rsidRPr="00CA5353">
        <w:rPr>
          <w:rFonts w:ascii="Times New Roman" w:hAnsi="Times New Roman" w:cs="Times New Roman"/>
          <w:sz w:val="24"/>
        </w:rPr>
        <w:t>6</w:t>
      </w:r>
      <w:r w:rsidR="00690093" w:rsidRPr="00CA5353">
        <w:rPr>
          <w:rFonts w:ascii="Times New Roman" w:hAnsi="Times New Roman" w:cs="Times New Roman"/>
          <w:sz w:val="24"/>
        </w:rPr>
        <w:t>.4. Благоустройство существующей улично-дорожной сети.</w:t>
      </w:r>
    </w:p>
    <w:p w:rsidR="008F1B55" w:rsidRPr="00D2278E" w:rsidRDefault="0009097E" w:rsidP="00FA6038">
      <w:pPr>
        <w:spacing w:after="0"/>
        <w:ind w:firstLine="567"/>
        <w:jc w:val="both"/>
        <w:rPr>
          <w:rFonts w:ascii="Times New Roman" w:hAnsi="Times New Roman" w:cs="Times New Roman"/>
          <w:sz w:val="24"/>
        </w:rPr>
      </w:pPr>
      <w:r w:rsidRPr="00D2278E">
        <w:rPr>
          <w:rFonts w:ascii="Times New Roman" w:hAnsi="Times New Roman" w:cs="Times New Roman"/>
          <w:sz w:val="24"/>
        </w:rPr>
        <w:t xml:space="preserve">6.5. </w:t>
      </w:r>
      <w:r w:rsidR="00486FFD" w:rsidRPr="00D2278E">
        <w:rPr>
          <w:rFonts w:ascii="Times New Roman" w:hAnsi="Times New Roman" w:cs="Times New Roman"/>
          <w:sz w:val="24"/>
        </w:rPr>
        <w:t>Асфальтирование</w:t>
      </w:r>
      <w:r w:rsidR="008F1B55" w:rsidRPr="00D2278E">
        <w:rPr>
          <w:rFonts w:ascii="Times New Roman" w:hAnsi="Times New Roman" w:cs="Times New Roman"/>
          <w:sz w:val="24"/>
        </w:rPr>
        <w:t xml:space="preserve"> автомобильн</w:t>
      </w:r>
      <w:r w:rsidR="00E35B61" w:rsidRPr="00D2278E">
        <w:rPr>
          <w:rFonts w:ascii="Times New Roman" w:hAnsi="Times New Roman" w:cs="Times New Roman"/>
          <w:sz w:val="24"/>
        </w:rPr>
        <w:t>ых</w:t>
      </w:r>
      <w:r w:rsidR="008F1B55" w:rsidRPr="00D2278E">
        <w:rPr>
          <w:rFonts w:ascii="Times New Roman" w:hAnsi="Times New Roman" w:cs="Times New Roman"/>
          <w:sz w:val="24"/>
        </w:rPr>
        <w:t xml:space="preserve"> дорог </w:t>
      </w:r>
      <w:r w:rsidR="00E4450E" w:rsidRPr="00D2278E">
        <w:rPr>
          <w:rFonts w:ascii="Times New Roman" w:hAnsi="Times New Roman" w:cs="Times New Roman"/>
          <w:sz w:val="24"/>
        </w:rPr>
        <w:t xml:space="preserve">в </w:t>
      </w:r>
      <w:proofErr w:type="spellStart"/>
      <w:r w:rsidR="00486FFD" w:rsidRPr="00D2278E">
        <w:rPr>
          <w:rFonts w:ascii="Times New Roman" w:hAnsi="Times New Roman" w:cs="Times New Roman"/>
          <w:sz w:val="24"/>
        </w:rPr>
        <w:t>рп</w:t>
      </w:r>
      <w:proofErr w:type="spellEnd"/>
      <w:r w:rsidR="00486FFD" w:rsidRPr="00D2278E">
        <w:rPr>
          <w:rFonts w:ascii="Times New Roman" w:hAnsi="Times New Roman" w:cs="Times New Roman"/>
          <w:sz w:val="24"/>
        </w:rPr>
        <w:t>.</w:t>
      </w:r>
      <w:r w:rsidR="00E4450E" w:rsidRPr="00D2278E">
        <w:rPr>
          <w:rFonts w:ascii="Times New Roman" w:hAnsi="Times New Roman" w:cs="Times New Roman"/>
          <w:sz w:val="24"/>
        </w:rPr>
        <w:t xml:space="preserve"> </w:t>
      </w:r>
      <w:r w:rsidR="00486FFD" w:rsidRPr="00D2278E">
        <w:rPr>
          <w:rFonts w:ascii="Times New Roman" w:hAnsi="Times New Roman" w:cs="Times New Roman"/>
          <w:sz w:val="24"/>
        </w:rPr>
        <w:t>Елань-Коленовский</w:t>
      </w:r>
      <w:r w:rsidR="00E4450E" w:rsidRPr="00D2278E">
        <w:rPr>
          <w:rFonts w:ascii="Times New Roman" w:hAnsi="Times New Roman" w:cs="Times New Roman"/>
          <w:sz w:val="24"/>
        </w:rPr>
        <w:t xml:space="preserve"> </w:t>
      </w:r>
      <w:r w:rsidR="008F1B55" w:rsidRPr="00D2278E">
        <w:rPr>
          <w:rFonts w:ascii="Times New Roman" w:hAnsi="Times New Roman" w:cs="Times New Roman"/>
          <w:sz w:val="24"/>
        </w:rPr>
        <w:t xml:space="preserve">по улицам: </w:t>
      </w:r>
      <w:proofErr w:type="gramStart"/>
      <w:r w:rsidR="00486FFD" w:rsidRPr="00D2278E">
        <w:rPr>
          <w:rFonts w:ascii="Times New Roman" w:hAnsi="Times New Roman" w:cs="Times New Roman"/>
          <w:sz w:val="24"/>
        </w:rPr>
        <w:t>Спортивная</w:t>
      </w:r>
      <w:r w:rsidR="008F1B55" w:rsidRPr="00D2278E">
        <w:rPr>
          <w:rFonts w:ascii="Times New Roman" w:hAnsi="Times New Roman" w:cs="Times New Roman"/>
          <w:sz w:val="24"/>
        </w:rPr>
        <w:t xml:space="preserve">, </w:t>
      </w:r>
      <w:r w:rsidR="00486FFD" w:rsidRPr="00D2278E">
        <w:rPr>
          <w:rFonts w:ascii="Times New Roman" w:hAnsi="Times New Roman" w:cs="Times New Roman"/>
          <w:sz w:val="24"/>
        </w:rPr>
        <w:t>Мостовая</w:t>
      </w:r>
      <w:r w:rsidR="008F1B55" w:rsidRPr="00D2278E">
        <w:rPr>
          <w:rFonts w:ascii="Times New Roman" w:hAnsi="Times New Roman" w:cs="Times New Roman"/>
          <w:sz w:val="24"/>
        </w:rPr>
        <w:t xml:space="preserve">, </w:t>
      </w:r>
      <w:r w:rsidR="00486FFD" w:rsidRPr="00D2278E">
        <w:rPr>
          <w:rFonts w:ascii="Times New Roman" w:hAnsi="Times New Roman" w:cs="Times New Roman"/>
          <w:sz w:val="24"/>
        </w:rPr>
        <w:t>Гагарина</w:t>
      </w:r>
      <w:r w:rsidR="00E35B61" w:rsidRPr="00D2278E">
        <w:rPr>
          <w:rFonts w:ascii="Times New Roman" w:hAnsi="Times New Roman" w:cs="Times New Roman"/>
          <w:sz w:val="24"/>
        </w:rPr>
        <w:t xml:space="preserve">, </w:t>
      </w:r>
      <w:proofErr w:type="spellStart"/>
      <w:r w:rsidR="00486FFD" w:rsidRPr="00D2278E">
        <w:rPr>
          <w:rFonts w:ascii="Times New Roman" w:hAnsi="Times New Roman" w:cs="Times New Roman"/>
          <w:sz w:val="24"/>
        </w:rPr>
        <w:t>Прилужная</w:t>
      </w:r>
      <w:proofErr w:type="spellEnd"/>
      <w:r w:rsidR="00486FFD" w:rsidRPr="00D2278E">
        <w:rPr>
          <w:rFonts w:ascii="Times New Roman" w:hAnsi="Times New Roman" w:cs="Times New Roman"/>
          <w:sz w:val="24"/>
        </w:rPr>
        <w:t xml:space="preserve">, 8 Марта, Терешковой, Ленинградская, 9 Января, Набережная, Большевистская, </w:t>
      </w:r>
      <w:proofErr w:type="spellStart"/>
      <w:r w:rsidR="00486FFD" w:rsidRPr="00D2278E">
        <w:rPr>
          <w:rFonts w:ascii="Times New Roman" w:hAnsi="Times New Roman" w:cs="Times New Roman"/>
          <w:sz w:val="24"/>
        </w:rPr>
        <w:t>Подлесная</w:t>
      </w:r>
      <w:proofErr w:type="spellEnd"/>
      <w:r w:rsidR="00486FFD" w:rsidRPr="00D2278E">
        <w:rPr>
          <w:rFonts w:ascii="Times New Roman" w:hAnsi="Times New Roman" w:cs="Times New Roman"/>
          <w:sz w:val="24"/>
        </w:rPr>
        <w:t xml:space="preserve">, Беговая, </w:t>
      </w:r>
      <w:r w:rsidR="00D2278E" w:rsidRPr="00D2278E">
        <w:rPr>
          <w:rFonts w:ascii="Times New Roman" w:hAnsi="Times New Roman" w:cs="Times New Roman"/>
          <w:sz w:val="24"/>
        </w:rPr>
        <w:t>Титова, Ольховая, по переулкам</w:t>
      </w:r>
      <w:r w:rsidR="006C7989">
        <w:rPr>
          <w:rFonts w:ascii="Times New Roman" w:hAnsi="Times New Roman" w:cs="Times New Roman"/>
          <w:sz w:val="24"/>
        </w:rPr>
        <w:t>:</w:t>
      </w:r>
      <w:proofErr w:type="gramEnd"/>
      <w:r w:rsidR="00D2278E" w:rsidRPr="00D2278E">
        <w:rPr>
          <w:rFonts w:ascii="Times New Roman" w:hAnsi="Times New Roman" w:cs="Times New Roman"/>
          <w:sz w:val="24"/>
        </w:rPr>
        <w:t xml:space="preserve"> Луговой, Пионерский, Чапаева в микрорайоне Краснотал </w:t>
      </w:r>
      <w:r w:rsidR="00E35B61" w:rsidRPr="00D2278E">
        <w:rPr>
          <w:rFonts w:ascii="Times New Roman" w:hAnsi="Times New Roman" w:cs="Times New Roman"/>
          <w:sz w:val="24"/>
        </w:rPr>
        <w:t xml:space="preserve">общей протяженностью </w:t>
      </w:r>
      <w:r w:rsidR="00D2278E" w:rsidRPr="00D2278E">
        <w:rPr>
          <w:rFonts w:ascii="Times New Roman" w:hAnsi="Times New Roman" w:cs="Times New Roman"/>
          <w:sz w:val="24"/>
        </w:rPr>
        <w:t>7</w:t>
      </w:r>
      <w:r w:rsidR="00E35B61" w:rsidRPr="00D2278E">
        <w:rPr>
          <w:rFonts w:ascii="Times New Roman" w:hAnsi="Times New Roman" w:cs="Times New Roman"/>
          <w:sz w:val="24"/>
        </w:rPr>
        <w:t>,</w:t>
      </w:r>
      <w:r w:rsidR="00D2278E" w:rsidRPr="00D2278E">
        <w:rPr>
          <w:rFonts w:ascii="Times New Roman" w:hAnsi="Times New Roman" w:cs="Times New Roman"/>
          <w:sz w:val="24"/>
        </w:rPr>
        <w:t>034</w:t>
      </w:r>
      <w:r w:rsidR="00E35B61" w:rsidRPr="00D2278E">
        <w:rPr>
          <w:rFonts w:ascii="Times New Roman" w:hAnsi="Times New Roman" w:cs="Times New Roman"/>
          <w:sz w:val="24"/>
        </w:rPr>
        <w:t xml:space="preserve"> км.</w:t>
      </w:r>
    </w:p>
    <w:p w:rsidR="008F1B55" w:rsidRPr="00E40399" w:rsidRDefault="00E35B61" w:rsidP="00FA6038">
      <w:pPr>
        <w:spacing w:after="0"/>
        <w:ind w:firstLine="567"/>
        <w:jc w:val="both"/>
        <w:rPr>
          <w:rFonts w:ascii="Times New Roman" w:hAnsi="Times New Roman" w:cs="Times New Roman"/>
          <w:color w:val="FF0000"/>
          <w:sz w:val="24"/>
        </w:rPr>
      </w:pPr>
      <w:r w:rsidRPr="00407DEC">
        <w:rPr>
          <w:rFonts w:ascii="Times New Roman" w:hAnsi="Times New Roman" w:cs="Times New Roman"/>
          <w:sz w:val="24"/>
        </w:rPr>
        <w:t xml:space="preserve">6.6. </w:t>
      </w:r>
      <w:r w:rsidRPr="006C7989">
        <w:rPr>
          <w:rFonts w:ascii="Times New Roman" w:hAnsi="Times New Roman" w:cs="Times New Roman"/>
          <w:sz w:val="24"/>
        </w:rPr>
        <w:t xml:space="preserve">Устройство щебеночных дорог </w:t>
      </w:r>
      <w:r w:rsidR="00E4450E" w:rsidRPr="006C7989">
        <w:rPr>
          <w:rFonts w:ascii="Times New Roman" w:hAnsi="Times New Roman" w:cs="Times New Roman"/>
          <w:sz w:val="24"/>
        </w:rPr>
        <w:t xml:space="preserve">в </w:t>
      </w:r>
      <w:proofErr w:type="spellStart"/>
      <w:r w:rsidR="001452A7">
        <w:rPr>
          <w:rFonts w:ascii="Times New Roman" w:hAnsi="Times New Roman" w:cs="Times New Roman"/>
          <w:sz w:val="24"/>
        </w:rPr>
        <w:t>р</w:t>
      </w:r>
      <w:r w:rsidR="008F5B28" w:rsidRPr="006C7989">
        <w:rPr>
          <w:rFonts w:ascii="Times New Roman" w:hAnsi="Times New Roman" w:cs="Times New Roman"/>
          <w:sz w:val="24"/>
        </w:rPr>
        <w:t>п</w:t>
      </w:r>
      <w:proofErr w:type="spellEnd"/>
      <w:r w:rsidR="008F5B28" w:rsidRPr="006C7989">
        <w:rPr>
          <w:rFonts w:ascii="Times New Roman" w:hAnsi="Times New Roman" w:cs="Times New Roman"/>
          <w:sz w:val="24"/>
        </w:rPr>
        <w:t xml:space="preserve">. Елань-Коленовский </w:t>
      </w:r>
      <w:r w:rsidRPr="006C7989">
        <w:rPr>
          <w:rFonts w:ascii="Times New Roman" w:hAnsi="Times New Roman" w:cs="Times New Roman"/>
          <w:sz w:val="24"/>
        </w:rPr>
        <w:t xml:space="preserve">по улицам: </w:t>
      </w:r>
      <w:proofErr w:type="gramStart"/>
      <w:r w:rsidR="00407DEC" w:rsidRPr="006C7989">
        <w:rPr>
          <w:rFonts w:ascii="Times New Roman" w:hAnsi="Times New Roman" w:cs="Times New Roman"/>
          <w:sz w:val="24"/>
        </w:rPr>
        <w:t>Нагорная</w:t>
      </w:r>
      <w:proofErr w:type="gramEnd"/>
      <w:r w:rsidRPr="006C7989">
        <w:rPr>
          <w:rFonts w:ascii="Times New Roman" w:hAnsi="Times New Roman" w:cs="Times New Roman"/>
          <w:sz w:val="24"/>
        </w:rPr>
        <w:t xml:space="preserve">, </w:t>
      </w:r>
      <w:proofErr w:type="spellStart"/>
      <w:r w:rsidR="00407DEC" w:rsidRPr="006C7989">
        <w:rPr>
          <w:rFonts w:ascii="Times New Roman" w:hAnsi="Times New Roman" w:cs="Times New Roman"/>
          <w:sz w:val="24"/>
        </w:rPr>
        <w:t>Прилужная</w:t>
      </w:r>
      <w:proofErr w:type="spellEnd"/>
      <w:r w:rsidRPr="006C7989">
        <w:rPr>
          <w:rFonts w:ascii="Times New Roman" w:hAnsi="Times New Roman" w:cs="Times New Roman"/>
          <w:sz w:val="24"/>
        </w:rPr>
        <w:t xml:space="preserve">, </w:t>
      </w:r>
      <w:r w:rsidR="00407DEC" w:rsidRPr="006C7989">
        <w:rPr>
          <w:rFonts w:ascii="Times New Roman" w:hAnsi="Times New Roman" w:cs="Times New Roman"/>
          <w:sz w:val="24"/>
        </w:rPr>
        <w:t>Вокзальная</w:t>
      </w:r>
      <w:r w:rsidRPr="006C7989">
        <w:rPr>
          <w:rFonts w:ascii="Times New Roman" w:hAnsi="Times New Roman" w:cs="Times New Roman"/>
          <w:sz w:val="24"/>
        </w:rPr>
        <w:t xml:space="preserve">, </w:t>
      </w:r>
      <w:r w:rsidR="00407DEC" w:rsidRPr="006C7989">
        <w:rPr>
          <w:rFonts w:ascii="Times New Roman" w:hAnsi="Times New Roman" w:cs="Times New Roman"/>
          <w:sz w:val="24"/>
        </w:rPr>
        <w:t>Станционная</w:t>
      </w:r>
      <w:r w:rsidRPr="006C7989">
        <w:rPr>
          <w:rFonts w:ascii="Times New Roman" w:hAnsi="Times New Roman" w:cs="Times New Roman"/>
          <w:sz w:val="24"/>
        </w:rPr>
        <w:t xml:space="preserve">, </w:t>
      </w:r>
      <w:proofErr w:type="spellStart"/>
      <w:r w:rsidR="00407DEC" w:rsidRPr="006C7989">
        <w:rPr>
          <w:rFonts w:ascii="Times New Roman" w:hAnsi="Times New Roman" w:cs="Times New Roman"/>
          <w:sz w:val="24"/>
        </w:rPr>
        <w:t>Подлесная</w:t>
      </w:r>
      <w:proofErr w:type="spellEnd"/>
      <w:r w:rsidRPr="006C7989">
        <w:rPr>
          <w:rFonts w:ascii="Times New Roman" w:hAnsi="Times New Roman" w:cs="Times New Roman"/>
          <w:sz w:val="24"/>
        </w:rPr>
        <w:t xml:space="preserve">, </w:t>
      </w:r>
      <w:r w:rsidR="00407DEC" w:rsidRPr="006C7989">
        <w:rPr>
          <w:rFonts w:ascii="Times New Roman" w:hAnsi="Times New Roman" w:cs="Times New Roman"/>
          <w:sz w:val="24"/>
        </w:rPr>
        <w:t>Спортивная</w:t>
      </w:r>
      <w:r w:rsidRPr="006C7989">
        <w:rPr>
          <w:rFonts w:ascii="Times New Roman" w:hAnsi="Times New Roman" w:cs="Times New Roman"/>
          <w:sz w:val="24"/>
        </w:rPr>
        <w:t xml:space="preserve">, </w:t>
      </w:r>
      <w:r w:rsidR="00407DEC" w:rsidRPr="006C7989">
        <w:rPr>
          <w:rFonts w:ascii="Times New Roman" w:hAnsi="Times New Roman" w:cs="Times New Roman"/>
          <w:sz w:val="24"/>
        </w:rPr>
        <w:t>Народная</w:t>
      </w:r>
      <w:r w:rsidRPr="006C7989">
        <w:rPr>
          <w:rFonts w:ascii="Times New Roman" w:hAnsi="Times New Roman" w:cs="Times New Roman"/>
          <w:sz w:val="24"/>
        </w:rPr>
        <w:t xml:space="preserve">, </w:t>
      </w:r>
      <w:r w:rsidR="006C7989" w:rsidRPr="006C7989">
        <w:rPr>
          <w:rFonts w:ascii="Times New Roman" w:hAnsi="Times New Roman" w:cs="Times New Roman"/>
          <w:sz w:val="24"/>
        </w:rPr>
        <w:t xml:space="preserve">Цветочная по переулкам: Рабочий, Пионерский, Садовый </w:t>
      </w:r>
      <w:r w:rsidR="00E4450E" w:rsidRPr="006C7989">
        <w:rPr>
          <w:rFonts w:ascii="Times New Roman" w:hAnsi="Times New Roman" w:cs="Times New Roman"/>
          <w:sz w:val="24"/>
        </w:rPr>
        <w:t xml:space="preserve">общей протяженностью </w:t>
      </w:r>
      <w:r w:rsidR="006C7989" w:rsidRPr="006C7989">
        <w:rPr>
          <w:rFonts w:ascii="Times New Roman" w:hAnsi="Times New Roman" w:cs="Times New Roman"/>
          <w:sz w:val="24"/>
        </w:rPr>
        <w:t>4</w:t>
      </w:r>
      <w:r w:rsidR="00E4450E" w:rsidRPr="006C7989">
        <w:rPr>
          <w:rFonts w:ascii="Times New Roman" w:hAnsi="Times New Roman" w:cs="Times New Roman"/>
          <w:sz w:val="24"/>
        </w:rPr>
        <w:t>,</w:t>
      </w:r>
      <w:r w:rsidR="006C7989" w:rsidRPr="006C7989">
        <w:rPr>
          <w:rFonts w:ascii="Times New Roman" w:hAnsi="Times New Roman" w:cs="Times New Roman"/>
          <w:sz w:val="24"/>
        </w:rPr>
        <w:t>314</w:t>
      </w:r>
      <w:r w:rsidR="00E4450E" w:rsidRPr="006C7989">
        <w:rPr>
          <w:rFonts w:ascii="Times New Roman" w:hAnsi="Times New Roman" w:cs="Times New Roman"/>
          <w:sz w:val="24"/>
        </w:rPr>
        <w:t xml:space="preserve"> км.</w:t>
      </w:r>
    </w:p>
    <w:p w:rsidR="00F5775D" w:rsidRPr="00CA5353" w:rsidRDefault="00F5775D" w:rsidP="00FD2335">
      <w:pPr>
        <w:spacing w:after="0"/>
        <w:ind w:firstLine="567"/>
        <w:jc w:val="both"/>
        <w:rPr>
          <w:rFonts w:ascii="Times New Roman" w:hAnsi="Times New Roman" w:cs="Times New Roman"/>
          <w:sz w:val="24"/>
        </w:rPr>
      </w:pPr>
    </w:p>
    <w:p w:rsidR="00690093" w:rsidRPr="000B7F9C" w:rsidRDefault="00690093" w:rsidP="000B7F9C">
      <w:pPr>
        <w:pStyle w:val="1111"/>
        <w:numPr>
          <w:ilvl w:val="2"/>
          <w:numId w:val="36"/>
        </w:numPr>
        <w:ind w:left="0" w:firstLine="0"/>
        <w:outlineLvl w:val="2"/>
        <w:rPr>
          <w:rFonts w:cs="Times New Roman"/>
          <w:i/>
        </w:rPr>
      </w:pPr>
      <w:bookmarkStart w:id="203" w:name="_Toc152250761"/>
      <w:r w:rsidRPr="000B7F9C">
        <w:rPr>
          <w:rFonts w:cs="Times New Roman"/>
          <w:i/>
        </w:rPr>
        <w:t xml:space="preserve">Предложения по обеспечению территории </w:t>
      </w:r>
      <w:r w:rsidR="000B7F9C">
        <w:rPr>
          <w:rFonts w:cs="Times New Roman"/>
          <w:i/>
        </w:rPr>
        <w:t xml:space="preserve">Елань-Коленовского городского </w:t>
      </w:r>
      <w:r w:rsidRPr="000B7F9C">
        <w:rPr>
          <w:rFonts w:cs="Times New Roman"/>
          <w:i/>
        </w:rPr>
        <w:t>поселения об</w:t>
      </w:r>
      <w:r w:rsidR="000B7F9C">
        <w:rPr>
          <w:rFonts w:cs="Times New Roman"/>
          <w:i/>
        </w:rPr>
        <w:t>ъектами жилищного строительства.</w:t>
      </w:r>
      <w:bookmarkEnd w:id="203"/>
    </w:p>
    <w:p w:rsidR="005067F2" w:rsidRPr="0059246D" w:rsidRDefault="005067F2" w:rsidP="00FA6038">
      <w:pPr>
        <w:spacing w:after="0"/>
        <w:ind w:firstLine="567"/>
        <w:jc w:val="both"/>
        <w:rPr>
          <w:rFonts w:ascii="Times New Roman" w:hAnsi="Times New Roman" w:cs="Times New Roman"/>
          <w:bCs/>
          <w:iCs/>
          <w:sz w:val="24"/>
          <w:szCs w:val="24"/>
        </w:rPr>
      </w:pPr>
      <w:r w:rsidRPr="0059246D">
        <w:rPr>
          <w:rFonts w:ascii="Times New Roman" w:hAnsi="Times New Roman" w:cs="Times New Roman"/>
          <w:bCs/>
          <w:iCs/>
          <w:sz w:val="24"/>
          <w:szCs w:val="24"/>
        </w:rPr>
        <w:t>Территориальное планирование в целях развития жилищного строительства должно обеспечивать:</w:t>
      </w:r>
    </w:p>
    <w:p w:rsidR="005067F2" w:rsidRPr="0059246D" w:rsidRDefault="005067F2" w:rsidP="009E488E">
      <w:pPr>
        <w:pStyle w:val="ConsPlusNormal"/>
        <w:widowControl w:val="0"/>
        <w:numPr>
          <w:ilvl w:val="0"/>
          <w:numId w:val="73"/>
        </w:numPr>
        <w:tabs>
          <w:tab w:val="left" w:pos="720"/>
          <w:tab w:val="left" w:pos="15840"/>
        </w:tabs>
        <w:suppressAutoHyphens/>
        <w:autoSpaceDN/>
        <w:adjustRightInd/>
        <w:spacing w:line="259" w:lineRule="auto"/>
        <w:ind w:firstLine="567"/>
        <w:jc w:val="both"/>
      </w:pPr>
      <w:r w:rsidRPr="0059246D">
        <w:t xml:space="preserve"> создание условий для реализации предложений по размещению площадок жилищного строительства в рамках программ «Обеспечение доступным и комфортным жильем и коммунальными услугами граждан Российской Федерации», «Развитие аг</w:t>
      </w:r>
      <w:r w:rsidRPr="0059246D">
        <w:rPr>
          <w:iCs/>
        </w:rPr>
        <w:t xml:space="preserve">ропромышленного комплекса», других федеральных и региональных программ и проектов в сфере гражданского строительства с учетом необходимости использования </w:t>
      </w:r>
      <w:r w:rsidRPr="0059246D">
        <w:t>малоэтажной застройки;</w:t>
      </w:r>
    </w:p>
    <w:p w:rsidR="005067F2" w:rsidRPr="0059246D" w:rsidRDefault="005067F2" w:rsidP="009E488E">
      <w:pPr>
        <w:pStyle w:val="ConsPlusNormal"/>
        <w:widowControl w:val="0"/>
        <w:numPr>
          <w:ilvl w:val="0"/>
          <w:numId w:val="73"/>
        </w:numPr>
        <w:tabs>
          <w:tab w:val="left" w:pos="720"/>
          <w:tab w:val="left" w:pos="15840"/>
        </w:tabs>
        <w:suppressAutoHyphens/>
        <w:autoSpaceDN/>
        <w:adjustRightInd/>
        <w:spacing w:line="259" w:lineRule="auto"/>
        <w:ind w:firstLine="567"/>
        <w:jc w:val="both"/>
      </w:pPr>
      <w:r w:rsidRPr="0059246D">
        <w:t xml:space="preserve"> развитие промышленности строительной индустрии и строительных материалов;</w:t>
      </w:r>
    </w:p>
    <w:p w:rsidR="005067F2" w:rsidRPr="0059246D" w:rsidRDefault="005067F2" w:rsidP="009E488E">
      <w:pPr>
        <w:pStyle w:val="ConsPlusNormal"/>
        <w:widowControl w:val="0"/>
        <w:numPr>
          <w:ilvl w:val="0"/>
          <w:numId w:val="73"/>
        </w:numPr>
        <w:tabs>
          <w:tab w:val="left" w:pos="720"/>
          <w:tab w:val="left" w:pos="15840"/>
        </w:tabs>
        <w:suppressAutoHyphens/>
        <w:autoSpaceDN/>
        <w:adjustRightInd/>
        <w:spacing w:line="259" w:lineRule="auto"/>
        <w:ind w:firstLine="567"/>
        <w:jc w:val="both"/>
      </w:pPr>
      <w:r w:rsidRPr="0059246D">
        <w:t xml:space="preserve"> создание условий для опережающего развития коммунальной инфраструктуры при увеличении предложения жилья на конкурентном рынке жилищного строительства, формирование рынка подготовленных к строительству земельных участков;</w:t>
      </w:r>
    </w:p>
    <w:p w:rsidR="005067F2" w:rsidRPr="0059246D" w:rsidRDefault="005067F2" w:rsidP="009E488E">
      <w:pPr>
        <w:pStyle w:val="ConsPlusNormal"/>
        <w:widowControl w:val="0"/>
        <w:numPr>
          <w:ilvl w:val="0"/>
          <w:numId w:val="73"/>
        </w:numPr>
        <w:tabs>
          <w:tab w:val="left" w:pos="720"/>
          <w:tab w:val="left" w:pos="15840"/>
        </w:tabs>
        <w:suppressAutoHyphens/>
        <w:autoSpaceDN/>
        <w:adjustRightInd/>
        <w:spacing w:line="259" w:lineRule="auto"/>
        <w:ind w:firstLine="567"/>
        <w:jc w:val="both"/>
      </w:pPr>
      <w:proofErr w:type="gramStart"/>
      <w:r w:rsidRPr="0059246D">
        <w:t>подготовку земельных участков для жилищного строительства, в том числе подготовка инженерной и транспортной инфраструктур на планируемых площадках, предлагаемых для развития жилищного строительства на территории.</w:t>
      </w:r>
      <w:proofErr w:type="gramEnd"/>
    </w:p>
    <w:p w:rsidR="005067F2" w:rsidRPr="0059246D" w:rsidRDefault="005067F2" w:rsidP="00FA6038">
      <w:pPr>
        <w:spacing w:after="0"/>
        <w:ind w:firstLine="567"/>
        <w:jc w:val="both"/>
        <w:rPr>
          <w:rFonts w:ascii="Times New Roman" w:hAnsi="Times New Roman" w:cs="Times New Roman"/>
          <w:sz w:val="24"/>
          <w:szCs w:val="24"/>
        </w:rPr>
      </w:pPr>
      <w:proofErr w:type="gramStart"/>
      <w:r w:rsidRPr="0059246D">
        <w:rPr>
          <w:rFonts w:ascii="Times New Roman" w:hAnsi="Times New Roman" w:cs="Times New Roman"/>
          <w:spacing w:val="-3"/>
          <w:sz w:val="24"/>
          <w:szCs w:val="24"/>
        </w:rPr>
        <w:lastRenderedPageBreak/>
        <w:t xml:space="preserve">Согласно ст. 14 Федерального закона №131-ФЗ от 06.10.2003 г. к полномочиям  администрации </w:t>
      </w:r>
      <w:r w:rsidR="0059246D" w:rsidRPr="0059246D">
        <w:rPr>
          <w:rFonts w:ascii="Times New Roman" w:hAnsi="Times New Roman" w:cs="Times New Roman"/>
          <w:spacing w:val="-3"/>
          <w:sz w:val="24"/>
          <w:szCs w:val="24"/>
        </w:rPr>
        <w:t>городского</w:t>
      </w:r>
      <w:r w:rsidRPr="0059246D">
        <w:rPr>
          <w:rFonts w:ascii="Times New Roman" w:hAnsi="Times New Roman" w:cs="Times New Roman"/>
          <w:spacing w:val="-3"/>
          <w:sz w:val="24"/>
          <w:szCs w:val="24"/>
        </w:rPr>
        <w:t xml:space="preserve"> поселения относятся </w:t>
      </w:r>
      <w:r w:rsidRPr="0059246D">
        <w:rPr>
          <w:rFonts w:ascii="Times New Roman" w:hAnsi="Times New Roman" w:cs="Times New Roman"/>
          <w:sz w:val="24"/>
          <w:szCs w:val="2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roofErr w:type="gramEnd"/>
    </w:p>
    <w:p w:rsidR="005067F2" w:rsidRPr="0059246D" w:rsidRDefault="005067F2" w:rsidP="00FA6038">
      <w:pPr>
        <w:spacing w:after="0"/>
        <w:ind w:firstLine="567"/>
        <w:jc w:val="both"/>
        <w:rPr>
          <w:rFonts w:ascii="Times New Roman" w:eastAsia="Lucida Sans Unicode" w:hAnsi="Times New Roman" w:cs="Times New Roman"/>
          <w:kern w:val="2"/>
          <w:sz w:val="24"/>
          <w:szCs w:val="24"/>
        </w:rPr>
      </w:pPr>
      <w:r w:rsidRPr="0059246D">
        <w:rPr>
          <w:rFonts w:ascii="Times New Roman" w:eastAsia="Lucida Sans Unicode" w:hAnsi="Times New Roman" w:cs="Times New Roman"/>
          <w:kern w:val="2"/>
          <w:sz w:val="24"/>
          <w:szCs w:val="24"/>
        </w:rPr>
        <w:t xml:space="preserve">В соответствии с данными, предоставленными </w:t>
      </w:r>
      <w:r w:rsidR="00F5775D" w:rsidRPr="0059246D">
        <w:rPr>
          <w:rFonts w:ascii="Times New Roman" w:eastAsia="Lucida Sans Unicode" w:hAnsi="Times New Roman" w:cs="Times New Roman"/>
          <w:kern w:val="2"/>
          <w:sz w:val="24"/>
          <w:szCs w:val="24"/>
        </w:rPr>
        <w:t>администрацией,</w:t>
      </w:r>
      <w:r w:rsidRPr="0059246D">
        <w:rPr>
          <w:rFonts w:ascii="Times New Roman" w:eastAsia="Lucida Sans Unicode" w:hAnsi="Times New Roman" w:cs="Times New Roman"/>
          <w:kern w:val="2"/>
          <w:sz w:val="24"/>
          <w:szCs w:val="24"/>
        </w:rPr>
        <w:t xml:space="preserve"> общая площадь жилищного фонда на территории </w:t>
      </w:r>
      <w:r w:rsidR="0059246D" w:rsidRPr="0059246D">
        <w:rPr>
          <w:rFonts w:ascii="Times New Roman" w:eastAsia="Lucida Sans Unicode" w:hAnsi="Times New Roman" w:cs="Times New Roman"/>
          <w:kern w:val="2"/>
          <w:sz w:val="24"/>
          <w:szCs w:val="24"/>
        </w:rPr>
        <w:t>Елань-Коленовского городского</w:t>
      </w:r>
      <w:r w:rsidRPr="0059246D">
        <w:rPr>
          <w:rFonts w:ascii="Times New Roman" w:eastAsia="Lucida Sans Unicode" w:hAnsi="Times New Roman" w:cs="Times New Roman"/>
          <w:kern w:val="2"/>
          <w:sz w:val="24"/>
          <w:szCs w:val="24"/>
        </w:rPr>
        <w:t xml:space="preserve"> поселения по состоянию на 01.01.202</w:t>
      </w:r>
      <w:r w:rsidR="0059246D" w:rsidRPr="0059246D">
        <w:rPr>
          <w:rFonts w:ascii="Times New Roman" w:eastAsia="Lucida Sans Unicode" w:hAnsi="Times New Roman" w:cs="Times New Roman"/>
          <w:kern w:val="2"/>
          <w:sz w:val="24"/>
          <w:szCs w:val="24"/>
        </w:rPr>
        <w:t>3</w:t>
      </w:r>
      <w:r w:rsidRPr="0059246D">
        <w:rPr>
          <w:rFonts w:ascii="Times New Roman" w:eastAsia="Lucida Sans Unicode" w:hAnsi="Times New Roman" w:cs="Times New Roman"/>
          <w:kern w:val="2"/>
          <w:sz w:val="24"/>
          <w:szCs w:val="24"/>
        </w:rPr>
        <w:t xml:space="preserve"> составила</w:t>
      </w:r>
      <w:r w:rsidRPr="0059246D">
        <w:rPr>
          <w:rFonts w:ascii="Times New Roman" w:eastAsia="Lucida Sans Unicode" w:hAnsi="Times New Roman" w:cs="Times New Roman"/>
          <w:kern w:val="2"/>
          <w:sz w:val="32"/>
          <w:szCs w:val="24"/>
        </w:rPr>
        <w:t xml:space="preserve"> </w:t>
      </w:r>
      <w:r w:rsidR="0059246D" w:rsidRPr="0059246D">
        <w:rPr>
          <w:rFonts w:ascii="Times New Roman" w:hAnsi="Times New Roman" w:cs="Times New Roman"/>
          <w:sz w:val="24"/>
          <w:szCs w:val="24"/>
        </w:rPr>
        <w:t>103</w:t>
      </w:r>
      <w:r w:rsidR="00F97F82" w:rsidRPr="0059246D">
        <w:rPr>
          <w:rFonts w:ascii="Times New Roman" w:hAnsi="Times New Roman" w:cs="Times New Roman"/>
          <w:sz w:val="24"/>
          <w:szCs w:val="24"/>
        </w:rPr>
        <w:t xml:space="preserve"> </w:t>
      </w:r>
      <w:r w:rsidR="0059246D" w:rsidRPr="0059246D">
        <w:rPr>
          <w:rFonts w:ascii="Times New Roman" w:hAnsi="Times New Roman" w:cs="Times New Roman"/>
          <w:sz w:val="24"/>
          <w:szCs w:val="24"/>
        </w:rPr>
        <w:t>7</w:t>
      </w:r>
      <w:r w:rsidR="00F97F82" w:rsidRPr="0059246D">
        <w:rPr>
          <w:rFonts w:ascii="Times New Roman" w:hAnsi="Times New Roman" w:cs="Times New Roman"/>
          <w:sz w:val="24"/>
          <w:szCs w:val="24"/>
        </w:rPr>
        <w:t>00</w:t>
      </w:r>
      <w:r w:rsidR="004C32D3" w:rsidRPr="0059246D">
        <w:rPr>
          <w:rFonts w:ascii="Times New Roman" w:hAnsi="Times New Roman" w:cs="Times New Roman"/>
          <w:sz w:val="24"/>
          <w:szCs w:val="24"/>
        </w:rPr>
        <w:t xml:space="preserve"> </w:t>
      </w:r>
      <w:r w:rsidR="004C32D3" w:rsidRPr="0059246D">
        <w:rPr>
          <w:rFonts w:ascii="Times New Roman" w:hAnsi="Times New Roman" w:cs="Times New Roman"/>
          <w:sz w:val="24"/>
          <w:szCs w:val="20"/>
        </w:rPr>
        <w:t>кв.м.</w:t>
      </w:r>
      <w:r w:rsidRPr="0059246D">
        <w:rPr>
          <w:rFonts w:ascii="Times New Roman" w:eastAsia="Lucida Sans Unicode" w:hAnsi="Times New Roman" w:cs="Times New Roman"/>
          <w:kern w:val="2"/>
          <w:sz w:val="24"/>
          <w:szCs w:val="24"/>
        </w:rPr>
        <w:t xml:space="preserve"> </w:t>
      </w:r>
    </w:p>
    <w:p w:rsidR="005067F2" w:rsidRPr="00F47BA7" w:rsidRDefault="005067F2" w:rsidP="00FA6038">
      <w:pPr>
        <w:spacing w:after="0"/>
        <w:ind w:firstLine="567"/>
        <w:jc w:val="both"/>
        <w:rPr>
          <w:rFonts w:ascii="Times New Roman" w:hAnsi="Times New Roman" w:cs="Times New Roman"/>
          <w:sz w:val="24"/>
          <w:szCs w:val="24"/>
        </w:rPr>
      </w:pPr>
      <w:r w:rsidRPr="00F47BA7">
        <w:rPr>
          <w:rFonts w:ascii="Times New Roman" w:hAnsi="Times New Roman" w:cs="Times New Roman"/>
          <w:sz w:val="24"/>
          <w:szCs w:val="24"/>
        </w:rPr>
        <w:t xml:space="preserve">Согласно РНГП ВО средняя жилищная обеспеченность составляет 30 </w:t>
      </w:r>
      <w:r w:rsidR="00526E2D" w:rsidRPr="00F47BA7">
        <w:rPr>
          <w:rFonts w:ascii="Times New Roman" w:hAnsi="Times New Roman" w:cs="Times New Roman"/>
          <w:sz w:val="24"/>
          <w:szCs w:val="24"/>
        </w:rPr>
        <w:t>кв</w:t>
      </w:r>
      <w:proofErr w:type="gramStart"/>
      <w:r w:rsidR="00526E2D" w:rsidRPr="00F47BA7">
        <w:rPr>
          <w:rFonts w:ascii="Times New Roman" w:hAnsi="Times New Roman" w:cs="Times New Roman"/>
          <w:sz w:val="24"/>
          <w:szCs w:val="24"/>
        </w:rPr>
        <w:t>.м</w:t>
      </w:r>
      <w:proofErr w:type="gramEnd"/>
      <w:r w:rsidRPr="00F47BA7">
        <w:rPr>
          <w:rFonts w:ascii="Times New Roman" w:hAnsi="Times New Roman" w:cs="Times New Roman"/>
          <w:sz w:val="24"/>
          <w:szCs w:val="24"/>
          <w:vertAlign w:val="superscript"/>
        </w:rPr>
        <w:t xml:space="preserve"> </w:t>
      </w:r>
      <w:r w:rsidRPr="00F47BA7">
        <w:rPr>
          <w:rFonts w:ascii="Times New Roman" w:hAnsi="Times New Roman" w:cs="Times New Roman"/>
          <w:sz w:val="24"/>
          <w:szCs w:val="24"/>
        </w:rPr>
        <w:t>на одного человека (в среднем по области).</w:t>
      </w:r>
    </w:p>
    <w:p w:rsidR="005067F2" w:rsidRPr="00F47BA7" w:rsidRDefault="005067F2" w:rsidP="00FA6038">
      <w:pPr>
        <w:spacing w:after="0"/>
        <w:ind w:firstLine="567"/>
        <w:jc w:val="both"/>
        <w:rPr>
          <w:rFonts w:ascii="Times New Roman" w:eastAsia="Lucida Sans Unicode" w:hAnsi="Times New Roman" w:cs="Times New Roman"/>
          <w:kern w:val="2"/>
          <w:sz w:val="24"/>
          <w:szCs w:val="24"/>
        </w:rPr>
      </w:pPr>
      <w:r w:rsidRPr="00F47BA7">
        <w:rPr>
          <w:rFonts w:ascii="Times New Roman" w:hAnsi="Times New Roman" w:cs="Times New Roman"/>
          <w:sz w:val="24"/>
          <w:szCs w:val="24"/>
        </w:rPr>
        <w:t xml:space="preserve">Так как жилой фонд на территории населенных пунктов представлен индивидуальными жилыми домами, для оценки обеспеченности населения следует применять показатель 40 </w:t>
      </w:r>
      <w:r w:rsidR="00526E2D" w:rsidRPr="00F47BA7">
        <w:rPr>
          <w:rFonts w:ascii="Times New Roman" w:hAnsi="Times New Roman" w:cs="Times New Roman"/>
          <w:sz w:val="24"/>
          <w:szCs w:val="24"/>
        </w:rPr>
        <w:t>кв</w:t>
      </w:r>
      <w:proofErr w:type="gramStart"/>
      <w:r w:rsidR="00526E2D" w:rsidRPr="00F47BA7">
        <w:rPr>
          <w:rFonts w:ascii="Times New Roman" w:hAnsi="Times New Roman" w:cs="Times New Roman"/>
          <w:sz w:val="24"/>
          <w:szCs w:val="24"/>
        </w:rPr>
        <w:t>.м</w:t>
      </w:r>
      <w:proofErr w:type="gramEnd"/>
      <w:r w:rsidRPr="00F47BA7">
        <w:rPr>
          <w:rFonts w:ascii="Times New Roman" w:hAnsi="Times New Roman" w:cs="Times New Roman"/>
          <w:sz w:val="24"/>
          <w:szCs w:val="24"/>
        </w:rPr>
        <w:t xml:space="preserve"> на одного жителя.</w:t>
      </w:r>
    </w:p>
    <w:p w:rsidR="005067F2" w:rsidRPr="003B3555" w:rsidRDefault="005067F2" w:rsidP="00FA6038">
      <w:pPr>
        <w:spacing w:after="0"/>
        <w:ind w:firstLine="567"/>
        <w:jc w:val="both"/>
        <w:rPr>
          <w:rFonts w:ascii="Times New Roman" w:hAnsi="Times New Roman" w:cs="Times New Roman"/>
          <w:sz w:val="24"/>
          <w:szCs w:val="24"/>
        </w:rPr>
      </w:pPr>
      <w:r w:rsidRPr="003B3555">
        <w:rPr>
          <w:rFonts w:ascii="Times New Roman" w:eastAsia="Lucida Sans Unicode" w:hAnsi="Times New Roman" w:cs="Times New Roman"/>
          <w:kern w:val="2"/>
          <w:sz w:val="24"/>
          <w:szCs w:val="24"/>
        </w:rPr>
        <w:t>Общая численность населения по состоянию на 01.01.202</w:t>
      </w:r>
      <w:r w:rsidR="00FD33C3" w:rsidRPr="003B3555">
        <w:rPr>
          <w:rFonts w:ascii="Times New Roman" w:eastAsia="Lucida Sans Unicode" w:hAnsi="Times New Roman" w:cs="Times New Roman"/>
          <w:kern w:val="2"/>
          <w:sz w:val="24"/>
          <w:szCs w:val="24"/>
        </w:rPr>
        <w:t>3</w:t>
      </w:r>
      <w:r w:rsidRPr="003B3555">
        <w:rPr>
          <w:rFonts w:ascii="Times New Roman" w:eastAsia="Lucida Sans Unicode" w:hAnsi="Times New Roman" w:cs="Times New Roman"/>
          <w:kern w:val="2"/>
          <w:sz w:val="24"/>
          <w:szCs w:val="24"/>
        </w:rPr>
        <w:t xml:space="preserve"> на территории </w:t>
      </w:r>
      <w:r w:rsidR="00FD33C3" w:rsidRPr="003B3555">
        <w:rPr>
          <w:rFonts w:ascii="Times New Roman" w:eastAsia="Lucida Sans Unicode" w:hAnsi="Times New Roman" w:cs="Times New Roman"/>
          <w:kern w:val="2"/>
          <w:sz w:val="24"/>
          <w:szCs w:val="24"/>
        </w:rPr>
        <w:t>Елань-Коленовского городского</w:t>
      </w:r>
      <w:r w:rsidRPr="003B3555">
        <w:rPr>
          <w:rFonts w:ascii="Times New Roman" w:eastAsia="Lucida Sans Unicode" w:hAnsi="Times New Roman" w:cs="Times New Roman"/>
          <w:kern w:val="2"/>
          <w:sz w:val="24"/>
          <w:szCs w:val="24"/>
        </w:rPr>
        <w:t xml:space="preserve"> поселения составляет </w:t>
      </w:r>
      <w:r w:rsidR="00FD33C3" w:rsidRPr="003B3555">
        <w:rPr>
          <w:rFonts w:ascii="Times New Roman" w:eastAsia="Times New Roman" w:hAnsi="Times New Roman" w:cs="Times New Roman"/>
          <w:sz w:val="24"/>
          <w:szCs w:val="24"/>
          <w:lang w:eastAsia="ru-RU"/>
        </w:rPr>
        <w:t>3209</w:t>
      </w:r>
      <w:r w:rsidRPr="003B3555">
        <w:rPr>
          <w:rFonts w:ascii="Times New Roman" w:eastAsia="Lucida Sans Unicode" w:hAnsi="Times New Roman" w:cs="Times New Roman"/>
          <w:kern w:val="2"/>
          <w:sz w:val="24"/>
          <w:szCs w:val="24"/>
        </w:rPr>
        <w:t xml:space="preserve"> человек. Таким образом, </w:t>
      </w:r>
      <w:r w:rsidRPr="003B3555">
        <w:rPr>
          <w:rFonts w:ascii="Times New Roman" w:hAnsi="Times New Roman" w:cs="Times New Roman"/>
          <w:sz w:val="24"/>
          <w:szCs w:val="24"/>
        </w:rPr>
        <w:t>показатель жилищной обеспеченности</w:t>
      </w:r>
      <w:r w:rsidRPr="003B3555">
        <w:rPr>
          <w:rFonts w:ascii="Times New Roman" w:eastAsia="Lucida Sans Unicode" w:hAnsi="Times New Roman" w:cs="Times New Roman"/>
          <w:kern w:val="2"/>
          <w:sz w:val="24"/>
          <w:szCs w:val="24"/>
        </w:rPr>
        <w:t xml:space="preserve"> составляет </w:t>
      </w:r>
      <w:r w:rsidR="004C32D3" w:rsidRPr="003B3555">
        <w:rPr>
          <w:rFonts w:ascii="Times New Roman" w:eastAsia="Lucida Sans Unicode" w:hAnsi="Times New Roman" w:cs="Times New Roman"/>
          <w:kern w:val="2"/>
          <w:sz w:val="24"/>
          <w:szCs w:val="24"/>
        </w:rPr>
        <w:t>3</w:t>
      </w:r>
      <w:r w:rsidR="00FD33C3" w:rsidRPr="003B3555">
        <w:rPr>
          <w:rFonts w:ascii="Times New Roman" w:eastAsia="Lucida Sans Unicode" w:hAnsi="Times New Roman" w:cs="Times New Roman"/>
          <w:kern w:val="2"/>
          <w:sz w:val="24"/>
          <w:szCs w:val="24"/>
        </w:rPr>
        <w:t>2</w:t>
      </w:r>
      <w:r w:rsidR="004C32D3" w:rsidRPr="003B3555">
        <w:rPr>
          <w:rFonts w:ascii="Times New Roman" w:eastAsia="Lucida Sans Unicode" w:hAnsi="Times New Roman" w:cs="Times New Roman"/>
          <w:kern w:val="2"/>
          <w:sz w:val="24"/>
          <w:szCs w:val="24"/>
        </w:rPr>
        <w:t>,</w:t>
      </w:r>
      <w:r w:rsidR="00FD33C3" w:rsidRPr="003B3555">
        <w:rPr>
          <w:rFonts w:ascii="Times New Roman" w:eastAsia="Lucida Sans Unicode" w:hAnsi="Times New Roman" w:cs="Times New Roman"/>
          <w:kern w:val="2"/>
          <w:sz w:val="24"/>
          <w:szCs w:val="24"/>
        </w:rPr>
        <w:t>32</w:t>
      </w:r>
      <w:r w:rsidRPr="003B3555">
        <w:rPr>
          <w:rFonts w:ascii="Times New Roman" w:eastAsia="Lucida Sans Unicode" w:hAnsi="Times New Roman" w:cs="Times New Roman"/>
          <w:kern w:val="2"/>
          <w:sz w:val="24"/>
          <w:szCs w:val="24"/>
        </w:rPr>
        <w:t xml:space="preserve"> кв.м./чел. </w:t>
      </w:r>
      <w:r w:rsidRPr="003B3555">
        <w:rPr>
          <w:rFonts w:ascii="Times New Roman" w:hAnsi="Times New Roman" w:cs="Times New Roman"/>
          <w:sz w:val="24"/>
          <w:szCs w:val="24"/>
        </w:rPr>
        <w:t>Этот показатель ниже нормативного в 40 кв. м/чел.</w:t>
      </w:r>
    </w:p>
    <w:p w:rsidR="005067F2" w:rsidRPr="003B3555" w:rsidRDefault="005067F2" w:rsidP="00FA6038">
      <w:pPr>
        <w:spacing w:after="0"/>
        <w:ind w:firstLine="567"/>
        <w:jc w:val="both"/>
        <w:rPr>
          <w:rFonts w:ascii="Times New Roman" w:eastAsia="Lucida Sans Unicode" w:hAnsi="Times New Roman" w:cs="Times New Roman"/>
          <w:kern w:val="2"/>
          <w:sz w:val="24"/>
          <w:szCs w:val="24"/>
        </w:rPr>
      </w:pPr>
      <w:r w:rsidRPr="003B3555">
        <w:rPr>
          <w:rFonts w:ascii="Times New Roman" w:hAnsi="Times New Roman" w:cs="Times New Roman"/>
          <w:sz w:val="24"/>
          <w:szCs w:val="24"/>
        </w:rPr>
        <w:t>Все вышеперечисленные факторы напрямую влияют на необходимость развития нового жилищного строительства.</w:t>
      </w:r>
    </w:p>
    <w:p w:rsidR="005067F2" w:rsidRPr="003B3555" w:rsidRDefault="005067F2" w:rsidP="00FA6038">
      <w:pPr>
        <w:pStyle w:val="a8"/>
        <w:spacing w:line="259" w:lineRule="auto"/>
        <w:ind w:firstLine="567"/>
        <w:jc w:val="both"/>
      </w:pPr>
      <w:r w:rsidRPr="003B3555">
        <w:t xml:space="preserve">Для улучшения жилищных условий существующего населения необходимо строительство </w:t>
      </w:r>
      <w:r w:rsidR="003B3555" w:rsidRPr="003B3555">
        <w:rPr>
          <w:b/>
        </w:rPr>
        <w:t>24</w:t>
      </w:r>
      <w:r w:rsidR="00F97F82" w:rsidRPr="003B3555">
        <w:rPr>
          <w:b/>
        </w:rPr>
        <w:t xml:space="preserve"> </w:t>
      </w:r>
      <w:r w:rsidR="003B3555" w:rsidRPr="003B3555">
        <w:rPr>
          <w:b/>
        </w:rPr>
        <w:t>660</w:t>
      </w:r>
      <w:r w:rsidRPr="003B3555">
        <w:rPr>
          <w:b/>
        </w:rPr>
        <w:t xml:space="preserve"> кв</w:t>
      </w:r>
      <w:proofErr w:type="gramStart"/>
      <w:r w:rsidRPr="003B3555">
        <w:rPr>
          <w:b/>
        </w:rPr>
        <w:t>.м</w:t>
      </w:r>
      <w:proofErr w:type="gramEnd"/>
      <w:r w:rsidRPr="003B3555">
        <w:t xml:space="preserve"> площади нового жилого фонда (квартир). </w:t>
      </w:r>
    </w:p>
    <w:p w:rsidR="005067F2" w:rsidRPr="003B3555" w:rsidRDefault="005067F2" w:rsidP="00FA6038">
      <w:pPr>
        <w:autoSpaceDE w:val="0"/>
        <w:adjustRightInd w:val="0"/>
        <w:spacing w:after="0"/>
        <w:ind w:firstLine="567"/>
        <w:jc w:val="both"/>
        <w:rPr>
          <w:rFonts w:ascii="Times New Roman" w:eastAsia="TimesNewRoman" w:hAnsi="Times New Roman" w:cs="Times New Roman"/>
          <w:sz w:val="24"/>
          <w:szCs w:val="24"/>
        </w:rPr>
      </w:pPr>
      <w:r w:rsidRPr="003B3555">
        <w:rPr>
          <w:rFonts w:ascii="Times New Roman" w:hAnsi="Times New Roman" w:cs="Times New Roman"/>
          <w:sz w:val="24"/>
          <w:szCs w:val="24"/>
        </w:rPr>
        <w:t>Обеспечить новым комфортным жильем необходимо также и льготные категории граждан, ветеранов ВОВ, инвалидов, выпускников интернатов, многодетные семьи и пр.</w:t>
      </w:r>
    </w:p>
    <w:p w:rsidR="005067F2" w:rsidRPr="00E40399" w:rsidRDefault="005067F2" w:rsidP="00FA6038">
      <w:pPr>
        <w:pStyle w:val="a8"/>
        <w:spacing w:line="259" w:lineRule="auto"/>
        <w:ind w:firstLine="567"/>
        <w:jc w:val="both"/>
        <w:rPr>
          <w:color w:val="FF0000"/>
        </w:rPr>
      </w:pPr>
      <w:r w:rsidRPr="003B3555">
        <w:t xml:space="preserve">Помимо этого, необходимо учитывать сценарий демографического прогноза, согласно которому население </w:t>
      </w:r>
      <w:r w:rsidR="003B3555" w:rsidRPr="003B3555">
        <w:t>Елань-Коленовского городского</w:t>
      </w:r>
      <w:r w:rsidRPr="003B3555">
        <w:t xml:space="preserve"> поселения к 2043 году должно увеличиться</w:t>
      </w:r>
      <w:r w:rsidRPr="00E40399">
        <w:rPr>
          <w:color w:val="FF0000"/>
        </w:rPr>
        <w:t xml:space="preserve"> </w:t>
      </w:r>
      <w:r w:rsidRPr="004B4FDD">
        <w:t xml:space="preserve">на </w:t>
      </w:r>
      <w:r w:rsidR="004B4FDD" w:rsidRPr="004B4FDD">
        <w:t>25</w:t>
      </w:r>
      <w:r w:rsidRPr="004B4FDD">
        <w:t xml:space="preserve"> человек и составить </w:t>
      </w:r>
      <w:r w:rsidR="004B4FDD" w:rsidRPr="004B4FDD">
        <w:rPr>
          <w:b/>
        </w:rPr>
        <w:t>3234</w:t>
      </w:r>
      <w:r w:rsidRPr="004B4FDD">
        <w:rPr>
          <w:b/>
        </w:rPr>
        <w:t xml:space="preserve"> </w:t>
      </w:r>
      <w:r w:rsidRPr="004B4FDD">
        <w:t>чел</w:t>
      </w:r>
      <w:r w:rsidR="002775E5" w:rsidRPr="004B4FDD">
        <w:t>овек</w:t>
      </w:r>
      <w:r w:rsidR="004B4FDD" w:rsidRPr="004B4FDD">
        <w:t>а</w:t>
      </w:r>
      <w:r w:rsidR="002775E5" w:rsidRPr="004B4FDD">
        <w:t>.</w:t>
      </w:r>
      <w:r w:rsidRPr="00E40399">
        <w:rPr>
          <w:color w:val="FF0000"/>
        </w:rPr>
        <w:t xml:space="preserve"> </w:t>
      </w:r>
      <w:r w:rsidRPr="004B4FDD">
        <w:t xml:space="preserve">В этой связи, нужно учесть необходимость в обеспечении комфортным жильем нового населения, а это еще </w:t>
      </w:r>
      <w:r w:rsidR="004B4FDD" w:rsidRPr="004B4FDD">
        <w:rPr>
          <w:b/>
        </w:rPr>
        <w:t>1000</w:t>
      </w:r>
      <w:r w:rsidRPr="004B4FDD">
        <w:rPr>
          <w:b/>
        </w:rPr>
        <w:t xml:space="preserve"> кв</w:t>
      </w:r>
      <w:proofErr w:type="gramStart"/>
      <w:r w:rsidRPr="004B4FDD">
        <w:rPr>
          <w:b/>
        </w:rPr>
        <w:t>.м</w:t>
      </w:r>
      <w:proofErr w:type="gramEnd"/>
      <w:r w:rsidRPr="004B4FDD">
        <w:t xml:space="preserve"> общей площади нового жилого фонда (квартир). </w:t>
      </w:r>
    </w:p>
    <w:p w:rsidR="005067F2" w:rsidRPr="004B4FDD" w:rsidRDefault="005067F2" w:rsidP="00FA6038">
      <w:pPr>
        <w:spacing w:after="0"/>
        <w:ind w:firstLine="567"/>
        <w:jc w:val="both"/>
        <w:rPr>
          <w:rFonts w:ascii="Times New Roman" w:eastAsia="TimesNewRoman" w:hAnsi="Times New Roman" w:cs="Times New Roman"/>
          <w:sz w:val="24"/>
          <w:szCs w:val="24"/>
          <w:lang w:eastAsia="ru-RU"/>
        </w:rPr>
      </w:pPr>
      <w:r w:rsidRPr="004B4FDD">
        <w:rPr>
          <w:rFonts w:ascii="Times New Roman" w:eastAsia="TimesNewRoman" w:hAnsi="Times New Roman" w:cs="Times New Roman"/>
          <w:sz w:val="24"/>
          <w:szCs w:val="24"/>
        </w:rPr>
        <w:t>Учитывая ограниченные возможности бюджетного финансирования строительства, необходимо привлечение средств частных инвесторов, развитие ипотечного кредитования.</w:t>
      </w:r>
    </w:p>
    <w:p w:rsidR="0094586F" w:rsidRPr="004B4FDD" w:rsidRDefault="004B4FDD" w:rsidP="00FA6038">
      <w:pPr>
        <w:spacing w:after="0"/>
        <w:ind w:firstLine="567"/>
        <w:jc w:val="both"/>
        <w:rPr>
          <w:rFonts w:ascii="Times New Roman" w:hAnsi="Times New Roman" w:cs="Times New Roman"/>
          <w:b/>
          <w:sz w:val="24"/>
          <w:szCs w:val="24"/>
          <w:highlight w:val="yellow"/>
        </w:rPr>
      </w:pPr>
      <w:r w:rsidRPr="004B4FDD">
        <w:rPr>
          <w:rFonts w:ascii="Times New Roman" w:hAnsi="Times New Roman" w:cs="Times New Roman"/>
          <w:sz w:val="24"/>
          <w:szCs w:val="24"/>
        </w:rPr>
        <w:t xml:space="preserve">Общая площадь жилого фонда должна увеличиться с </w:t>
      </w:r>
      <w:r w:rsidRPr="00311C99">
        <w:rPr>
          <w:rFonts w:ascii="Times New Roman" w:hAnsi="Times New Roman" w:cs="Times New Roman"/>
          <w:b/>
          <w:sz w:val="24"/>
          <w:szCs w:val="24"/>
        </w:rPr>
        <w:t>103700 кв</w:t>
      </w:r>
      <w:proofErr w:type="gramStart"/>
      <w:r w:rsidRPr="00311C99">
        <w:rPr>
          <w:rFonts w:ascii="Times New Roman" w:hAnsi="Times New Roman" w:cs="Times New Roman"/>
          <w:b/>
          <w:sz w:val="24"/>
          <w:szCs w:val="24"/>
        </w:rPr>
        <w:t>.м</w:t>
      </w:r>
      <w:proofErr w:type="gramEnd"/>
      <w:r w:rsidRPr="004B4FDD">
        <w:rPr>
          <w:rFonts w:ascii="Times New Roman" w:hAnsi="Times New Roman" w:cs="Times New Roman"/>
          <w:b/>
          <w:sz w:val="24"/>
          <w:szCs w:val="24"/>
        </w:rPr>
        <w:t xml:space="preserve"> </w:t>
      </w:r>
      <w:r w:rsidRPr="004B4FDD">
        <w:rPr>
          <w:rFonts w:ascii="Times New Roman" w:hAnsi="Times New Roman" w:cs="Times New Roman"/>
          <w:sz w:val="24"/>
          <w:szCs w:val="24"/>
        </w:rPr>
        <w:t>до</w:t>
      </w:r>
      <w:r w:rsidRPr="004B4FDD">
        <w:rPr>
          <w:rFonts w:ascii="Times New Roman" w:hAnsi="Times New Roman" w:cs="Times New Roman"/>
          <w:b/>
          <w:sz w:val="24"/>
          <w:szCs w:val="24"/>
        </w:rPr>
        <w:t xml:space="preserve"> </w:t>
      </w:r>
      <w:r w:rsidRPr="00311C99">
        <w:rPr>
          <w:rFonts w:ascii="Times New Roman" w:hAnsi="Times New Roman" w:cs="Times New Roman"/>
          <w:b/>
          <w:sz w:val="24"/>
          <w:szCs w:val="24"/>
        </w:rPr>
        <w:t>129360 кв.м</w:t>
      </w:r>
      <w:r w:rsidRPr="004B4FDD">
        <w:rPr>
          <w:rFonts w:ascii="Times New Roman" w:hAnsi="Times New Roman" w:cs="Times New Roman"/>
          <w:sz w:val="24"/>
          <w:szCs w:val="24"/>
        </w:rPr>
        <w:t>.</w:t>
      </w:r>
    </w:p>
    <w:p w:rsidR="001A51ED" w:rsidRPr="00CA5353" w:rsidRDefault="001A51ED" w:rsidP="00690093">
      <w:pPr>
        <w:spacing w:after="0"/>
        <w:ind w:firstLine="567"/>
        <w:jc w:val="both"/>
        <w:rPr>
          <w:rFonts w:ascii="Times New Roman" w:hAnsi="Times New Roman" w:cs="Times New Roman"/>
          <w:sz w:val="24"/>
          <w:highlight w:val="yellow"/>
        </w:rPr>
      </w:pPr>
    </w:p>
    <w:p w:rsidR="00690093" w:rsidRPr="00746612" w:rsidRDefault="00690093" w:rsidP="00746612">
      <w:pPr>
        <w:pStyle w:val="1111"/>
        <w:numPr>
          <w:ilvl w:val="2"/>
          <w:numId w:val="36"/>
        </w:numPr>
        <w:ind w:left="0" w:firstLine="0"/>
        <w:outlineLvl w:val="2"/>
        <w:rPr>
          <w:rFonts w:cs="Times New Roman"/>
          <w:i/>
        </w:rPr>
      </w:pPr>
      <w:bookmarkStart w:id="204" w:name="_Toc152250762"/>
      <w:r w:rsidRPr="00746612">
        <w:rPr>
          <w:rFonts w:cs="Times New Roman"/>
          <w:i/>
        </w:rPr>
        <w:t xml:space="preserve">Предложения по обеспечению территории </w:t>
      </w:r>
      <w:r w:rsidR="00746612">
        <w:rPr>
          <w:rFonts w:cs="Times New Roman"/>
          <w:i/>
        </w:rPr>
        <w:t xml:space="preserve">Елань-Коленовского городского </w:t>
      </w:r>
      <w:r w:rsidRPr="00746612">
        <w:rPr>
          <w:rFonts w:cs="Times New Roman"/>
          <w:i/>
        </w:rPr>
        <w:t>поселения объектами массового отдыха жителей поселени</w:t>
      </w:r>
      <w:r w:rsidR="00746612">
        <w:rPr>
          <w:rFonts w:cs="Times New Roman"/>
          <w:i/>
        </w:rPr>
        <w:t>я, благоустройства и озеленения.</w:t>
      </w:r>
      <w:bookmarkEnd w:id="204"/>
    </w:p>
    <w:p w:rsidR="00690093" w:rsidRPr="00CA5353" w:rsidRDefault="00895486" w:rsidP="00D81AFE">
      <w:pPr>
        <w:spacing w:after="0"/>
        <w:ind w:firstLine="567"/>
        <w:jc w:val="both"/>
        <w:rPr>
          <w:rFonts w:ascii="Times New Roman" w:hAnsi="Times New Roman" w:cs="Times New Roman"/>
          <w:sz w:val="24"/>
        </w:rPr>
      </w:pPr>
      <w:r w:rsidRPr="00CA5353">
        <w:rPr>
          <w:rFonts w:ascii="Times New Roman" w:hAnsi="Times New Roman" w:cs="Times New Roman"/>
          <w:sz w:val="24"/>
        </w:rPr>
        <w:t>8</w:t>
      </w:r>
      <w:r w:rsidR="00690093" w:rsidRPr="00CA5353">
        <w:rPr>
          <w:rFonts w:ascii="Times New Roman" w:hAnsi="Times New Roman" w:cs="Times New Roman"/>
          <w:sz w:val="24"/>
        </w:rPr>
        <w:t>.1. Озеленение улиц, территори</w:t>
      </w:r>
      <w:r w:rsidR="000808B8">
        <w:rPr>
          <w:rFonts w:ascii="Times New Roman" w:hAnsi="Times New Roman" w:cs="Times New Roman"/>
          <w:sz w:val="24"/>
        </w:rPr>
        <w:t>и</w:t>
      </w:r>
      <w:r w:rsidR="00690093" w:rsidRPr="00CA5353">
        <w:rPr>
          <w:rFonts w:ascii="Times New Roman" w:hAnsi="Times New Roman" w:cs="Times New Roman"/>
          <w:sz w:val="24"/>
        </w:rPr>
        <w:t xml:space="preserve"> общественн</w:t>
      </w:r>
      <w:r w:rsidR="000808B8">
        <w:rPr>
          <w:rFonts w:ascii="Times New Roman" w:hAnsi="Times New Roman" w:cs="Times New Roman"/>
          <w:sz w:val="24"/>
        </w:rPr>
        <w:t>ого</w:t>
      </w:r>
      <w:r w:rsidR="00690093" w:rsidRPr="00CA5353">
        <w:rPr>
          <w:rFonts w:ascii="Times New Roman" w:hAnsi="Times New Roman" w:cs="Times New Roman"/>
          <w:sz w:val="24"/>
        </w:rPr>
        <w:t xml:space="preserve"> центр</w:t>
      </w:r>
      <w:r w:rsidR="000808B8">
        <w:rPr>
          <w:rFonts w:ascii="Times New Roman" w:hAnsi="Times New Roman" w:cs="Times New Roman"/>
          <w:sz w:val="24"/>
        </w:rPr>
        <w:t xml:space="preserve">а </w:t>
      </w:r>
      <w:proofErr w:type="spellStart"/>
      <w:r w:rsidR="000808B8">
        <w:rPr>
          <w:rFonts w:ascii="Times New Roman" w:hAnsi="Times New Roman" w:cs="Times New Roman"/>
          <w:sz w:val="24"/>
        </w:rPr>
        <w:t>рп</w:t>
      </w:r>
      <w:proofErr w:type="spellEnd"/>
      <w:r w:rsidR="000808B8">
        <w:rPr>
          <w:rFonts w:ascii="Times New Roman" w:hAnsi="Times New Roman" w:cs="Times New Roman"/>
          <w:sz w:val="24"/>
        </w:rPr>
        <w:t>. Елань-Коленовский</w:t>
      </w:r>
      <w:r w:rsidR="00690093" w:rsidRPr="00CA5353">
        <w:rPr>
          <w:rFonts w:ascii="Times New Roman" w:hAnsi="Times New Roman" w:cs="Times New Roman"/>
          <w:sz w:val="24"/>
        </w:rPr>
        <w:t>, внутриквартальных пространств</w:t>
      </w:r>
      <w:r w:rsidR="00E40399">
        <w:rPr>
          <w:rFonts w:ascii="Times New Roman" w:hAnsi="Times New Roman" w:cs="Times New Roman"/>
          <w:sz w:val="24"/>
        </w:rPr>
        <w:t>.</w:t>
      </w:r>
    </w:p>
    <w:p w:rsidR="00690093" w:rsidRPr="00CA5353" w:rsidRDefault="00895486" w:rsidP="00D81AFE">
      <w:pPr>
        <w:spacing w:after="0"/>
        <w:ind w:firstLine="567"/>
        <w:jc w:val="both"/>
        <w:rPr>
          <w:rFonts w:ascii="Times New Roman" w:hAnsi="Times New Roman" w:cs="Times New Roman"/>
          <w:sz w:val="24"/>
        </w:rPr>
      </w:pPr>
      <w:r w:rsidRPr="00CA5353">
        <w:rPr>
          <w:rFonts w:ascii="Times New Roman" w:hAnsi="Times New Roman" w:cs="Times New Roman"/>
          <w:sz w:val="24"/>
        </w:rPr>
        <w:t>8</w:t>
      </w:r>
      <w:r w:rsidR="00690093" w:rsidRPr="00CA5353">
        <w:rPr>
          <w:rFonts w:ascii="Times New Roman" w:hAnsi="Times New Roman" w:cs="Times New Roman"/>
          <w:sz w:val="24"/>
        </w:rPr>
        <w:t>.2. Благоустройство рекреационных зон поселения:</w:t>
      </w:r>
    </w:p>
    <w:p w:rsidR="00690093" w:rsidRPr="00CA5353" w:rsidRDefault="00690093" w:rsidP="00D81AFE">
      <w:pPr>
        <w:spacing w:after="0"/>
        <w:ind w:firstLine="567"/>
        <w:jc w:val="both"/>
        <w:rPr>
          <w:rFonts w:ascii="Times New Roman" w:hAnsi="Times New Roman" w:cs="Times New Roman"/>
          <w:sz w:val="24"/>
        </w:rPr>
      </w:pPr>
      <w:r w:rsidRPr="00CA5353">
        <w:rPr>
          <w:rFonts w:ascii="Times New Roman" w:hAnsi="Times New Roman" w:cs="Times New Roman"/>
          <w:sz w:val="24"/>
        </w:rPr>
        <w:t>-благоустройство площадок для проведения культурно-массовых мероприятий;</w:t>
      </w:r>
    </w:p>
    <w:p w:rsidR="00690093" w:rsidRPr="00CA5353" w:rsidRDefault="00690093" w:rsidP="00D81AFE">
      <w:pPr>
        <w:spacing w:after="0"/>
        <w:ind w:firstLine="567"/>
        <w:jc w:val="both"/>
        <w:rPr>
          <w:rFonts w:ascii="Times New Roman" w:hAnsi="Times New Roman" w:cs="Times New Roman"/>
          <w:sz w:val="24"/>
        </w:rPr>
      </w:pPr>
      <w:r w:rsidRPr="00CA5353">
        <w:rPr>
          <w:rFonts w:ascii="Times New Roman" w:hAnsi="Times New Roman" w:cs="Times New Roman"/>
          <w:sz w:val="24"/>
        </w:rPr>
        <w:t>-очистка территории;</w:t>
      </w:r>
    </w:p>
    <w:p w:rsidR="00690093" w:rsidRPr="00CA5353" w:rsidRDefault="00690093" w:rsidP="00D81AFE">
      <w:pPr>
        <w:spacing w:after="0"/>
        <w:ind w:firstLine="567"/>
        <w:jc w:val="both"/>
        <w:rPr>
          <w:rFonts w:ascii="Times New Roman" w:hAnsi="Times New Roman" w:cs="Times New Roman"/>
          <w:sz w:val="24"/>
        </w:rPr>
      </w:pPr>
      <w:r w:rsidRPr="00CA5353">
        <w:rPr>
          <w:rFonts w:ascii="Times New Roman" w:hAnsi="Times New Roman" w:cs="Times New Roman"/>
          <w:sz w:val="24"/>
        </w:rPr>
        <w:t>-устройство малых форм;</w:t>
      </w:r>
    </w:p>
    <w:p w:rsidR="00690093" w:rsidRPr="00CA5353" w:rsidRDefault="00690093" w:rsidP="00D81AFE">
      <w:pPr>
        <w:spacing w:after="0"/>
        <w:ind w:firstLine="567"/>
        <w:jc w:val="both"/>
        <w:rPr>
          <w:rFonts w:ascii="Times New Roman" w:hAnsi="Times New Roman" w:cs="Times New Roman"/>
          <w:sz w:val="24"/>
        </w:rPr>
      </w:pPr>
      <w:r w:rsidRPr="00CA5353">
        <w:rPr>
          <w:rFonts w:ascii="Times New Roman" w:hAnsi="Times New Roman" w:cs="Times New Roman"/>
          <w:sz w:val="24"/>
        </w:rPr>
        <w:t>-устройство площадок для мусора;</w:t>
      </w:r>
    </w:p>
    <w:p w:rsidR="00690093" w:rsidRPr="00CA5353" w:rsidRDefault="00690093" w:rsidP="00D81AFE">
      <w:pPr>
        <w:spacing w:after="0"/>
        <w:ind w:firstLine="567"/>
        <w:jc w:val="both"/>
        <w:rPr>
          <w:rFonts w:ascii="Times New Roman" w:hAnsi="Times New Roman" w:cs="Times New Roman"/>
          <w:sz w:val="24"/>
        </w:rPr>
      </w:pPr>
      <w:r w:rsidRPr="00CA5353">
        <w:rPr>
          <w:rFonts w:ascii="Times New Roman" w:hAnsi="Times New Roman" w:cs="Times New Roman"/>
          <w:sz w:val="24"/>
        </w:rPr>
        <w:t>-озеленение территории.</w:t>
      </w:r>
    </w:p>
    <w:p w:rsidR="00690093" w:rsidRPr="00CA5353" w:rsidRDefault="00895486" w:rsidP="00D81AFE">
      <w:pPr>
        <w:spacing w:after="0"/>
        <w:ind w:firstLine="567"/>
        <w:jc w:val="both"/>
        <w:rPr>
          <w:rFonts w:ascii="Times New Roman" w:hAnsi="Times New Roman" w:cs="Times New Roman"/>
          <w:sz w:val="24"/>
        </w:rPr>
      </w:pPr>
      <w:r w:rsidRPr="00CA5353">
        <w:rPr>
          <w:rFonts w:ascii="Times New Roman" w:hAnsi="Times New Roman" w:cs="Times New Roman"/>
          <w:sz w:val="24"/>
        </w:rPr>
        <w:t>8</w:t>
      </w:r>
      <w:r w:rsidR="00690093" w:rsidRPr="00CA5353">
        <w:rPr>
          <w:rFonts w:ascii="Times New Roman" w:hAnsi="Times New Roman" w:cs="Times New Roman"/>
          <w:sz w:val="24"/>
        </w:rPr>
        <w:t>.3.  Н</w:t>
      </w:r>
      <w:r w:rsidR="00E40399">
        <w:rPr>
          <w:rFonts w:ascii="Times New Roman" w:hAnsi="Times New Roman" w:cs="Times New Roman"/>
          <w:sz w:val="24"/>
        </w:rPr>
        <w:t>ормативное озеленение территории</w:t>
      </w:r>
      <w:r w:rsidR="00690093" w:rsidRPr="00CA5353">
        <w:rPr>
          <w:rFonts w:ascii="Times New Roman" w:hAnsi="Times New Roman" w:cs="Times New Roman"/>
          <w:sz w:val="24"/>
        </w:rPr>
        <w:t xml:space="preserve"> существующ</w:t>
      </w:r>
      <w:r w:rsidR="00E40399">
        <w:rPr>
          <w:rFonts w:ascii="Times New Roman" w:hAnsi="Times New Roman" w:cs="Times New Roman"/>
          <w:sz w:val="24"/>
        </w:rPr>
        <w:t>ей</w:t>
      </w:r>
      <w:r w:rsidR="00690093" w:rsidRPr="00CA5353">
        <w:rPr>
          <w:rFonts w:ascii="Times New Roman" w:hAnsi="Times New Roman" w:cs="Times New Roman"/>
          <w:sz w:val="24"/>
        </w:rPr>
        <w:t xml:space="preserve"> школ</w:t>
      </w:r>
      <w:r w:rsidR="00E40399">
        <w:rPr>
          <w:rFonts w:ascii="Times New Roman" w:hAnsi="Times New Roman" w:cs="Times New Roman"/>
          <w:sz w:val="24"/>
        </w:rPr>
        <w:t>ы</w:t>
      </w:r>
      <w:r w:rsidR="00690093" w:rsidRPr="00CA5353">
        <w:rPr>
          <w:rFonts w:ascii="Times New Roman" w:hAnsi="Times New Roman" w:cs="Times New Roman"/>
          <w:sz w:val="24"/>
        </w:rPr>
        <w:t xml:space="preserve"> из расчёта не менее 50% от общей площади земельного участка.</w:t>
      </w:r>
    </w:p>
    <w:p w:rsidR="00690093" w:rsidRPr="00CA5353" w:rsidRDefault="00895486" w:rsidP="00D81AFE">
      <w:pPr>
        <w:spacing w:after="0"/>
        <w:ind w:firstLine="567"/>
        <w:jc w:val="both"/>
        <w:rPr>
          <w:rFonts w:ascii="Times New Roman" w:hAnsi="Times New Roman" w:cs="Times New Roman"/>
          <w:sz w:val="24"/>
        </w:rPr>
      </w:pPr>
      <w:r w:rsidRPr="00CA5353">
        <w:rPr>
          <w:rFonts w:ascii="Times New Roman" w:hAnsi="Times New Roman" w:cs="Times New Roman"/>
          <w:sz w:val="24"/>
        </w:rPr>
        <w:t>8</w:t>
      </w:r>
      <w:r w:rsidR="00690093" w:rsidRPr="00CA5353">
        <w:rPr>
          <w:rFonts w:ascii="Times New Roman" w:hAnsi="Times New Roman" w:cs="Times New Roman"/>
          <w:sz w:val="24"/>
        </w:rPr>
        <w:t>.4. Нормативное озеленение санитарно-защитных зон.</w:t>
      </w:r>
    </w:p>
    <w:p w:rsidR="001A51ED" w:rsidRPr="00CA5353" w:rsidRDefault="001A51ED" w:rsidP="00690093">
      <w:pPr>
        <w:spacing w:after="0"/>
        <w:ind w:firstLine="567"/>
        <w:jc w:val="both"/>
        <w:rPr>
          <w:rFonts w:ascii="Times New Roman" w:hAnsi="Times New Roman" w:cs="Times New Roman"/>
          <w:sz w:val="24"/>
          <w:highlight w:val="yellow"/>
        </w:rPr>
      </w:pPr>
    </w:p>
    <w:p w:rsidR="00690093" w:rsidRPr="00746612" w:rsidRDefault="00690093" w:rsidP="00746612">
      <w:pPr>
        <w:pStyle w:val="1111"/>
        <w:numPr>
          <w:ilvl w:val="2"/>
          <w:numId w:val="36"/>
        </w:numPr>
        <w:ind w:left="0" w:firstLine="0"/>
        <w:outlineLvl w:val="2"/>
        <w:rPr>
          <w:rFonts w:cs="Times New Roman"/>
          <w:i/>
        </w:rPr>
      </w:pPr>
      <w:bookmarkStart w:id="205" w:name="_Toc152250763"/>
      <w:r w:rsidRPr="00746612">
        <w:rPr>
          <w:rFonts w:cs="Times New Roman"/>
          <w:i/>
        </w:rPr>
        <w:t xml:space="preserve">Предложения по обеспечению территории </w:t>
      </w:r>
      <w:r w:rsidR="00746612">
        <w:rPr>
          <w:rFonts w:cs="Times New Roman"/>
          <w:i/>
        </w:rPr>
        <w:t>Елань-Коленовского городского</w:t>
      </w:r>
      <w:r w:rsidRPr="00746612">
        <w:rPr>
          <w:rFonts w:cs="Times New Roman"/>
          <w:i/>
        </w:rPr>
        <w:t xml:space="preserve"> поселения объектами специального назначения – местами сбора бытовы</w:t>
      </w:r>
      <w:r w:rsidR="00746612">
        <w:rPr>
          <w:rFonts w:cs="Times New Roman"/>
          <w:i/>
        </w:rPr>
        <w:t>х отходов и местами захоронений.</w:t>
      </w:r>
      <w:bookmarkEnd w:id="205"/>
    </w:p>
    <w:p w:rsidR="00690093" w:rsidRPr="00CA5353" w:rsidRDefault="00895486" w:rsidP="00D81AFE">
      <w:pPr>
        <w:spacing w:after="0"/>
        <w:ind w:firstLine="567"/>
        <w:jc w:val="both"/>
        <w:rPr>
          <w:rFonts w:ascii="Times New Roman" w:hAnsi="Times New Roman" w:cs="Times New Roman"/>
          <w:sz w:val="24"/>
        </w:rPr>
      </w:pPr>
      <w:r w:rsidRPr="00CA5353">
        <w:rPr>
          <w:rFonts w:ascii="Times New Roman" w:hAnsi="Times New Roman" w:cs="Times New Roman"/>
          <w:sz w:val="24"/>
        </w:rPr>
        <w:t>9</w:t>
      </w:r>
      <w:r w:rsidR="00690093" w:rsidRPr="00CA5353">
        <w:rPr>
          <w:rFonts w:ascii="Times New Roman" w:hAnsi="Times New Roman" w:cs="Times New Roman"/>
          <w:sz w:val="24"/>
        </w:rPr>
        <w:t>.1. Поддержание порядка на территории кладбищ</w:t>
      </w:r>
      <w:r w:rsidR="00A369FD">
        <w:rPr>
          <w:rFonts w:ascii="Times New Roman" w:hAnsi="Times New Roman" w:cs="Times New Roman"/>
          <w:sz w:val="24"/>
        </w:rPr>
        <w:t>а</w:t>
      </w:r>
      <w:r w:rsidR="00690093" w:rsidRPr="00CA5353">
        <w:rPr>
          <w:rFonts w:ascii="Times New Roman" w:hAnsi="Times New Roman" w:cs="Times New Roman"/>
          <w:sz w:val="24"/>
        </w:rPr>
        <w:t>:</w:t>
      </w:r>
    </w:p>
    <w:p w:rsidR="00690093" w:rsidRPr="00CA5353" w:rsidRDefault="00690093" w:rsidP="00D81AFE">
      <w:pPr>
        <w:spacing w:after="0"/>
        <w:ind w:firstLine="567"/>
        <w:jc w:val="both"/>
        <w:rPr>
          <w:rFonts w:ascii="Times New Roman" w:hAnsi="Times New Roman" w:cs="Times New Roman"/>
          <w:sz w:val="24"/>
        </w:rPr>
      </w:pPr>
      <w:r w:rsidRPr="00CA5353">
        <w:rPr>
          <w:rFonts w:ascii="Times New Roman" w:hAnsi="Times New Roman" w:cs="Times New Roman"/>
          <w:sz w:val="24"/>
        </w:rPr>
        <w:t>- уборка и очистка территории кладбищ</w:t>
      </w:r>
      <w:r w:rsidR="00A369FD">
        <w:rPr>
          <w:rFonts w:ascii="Times New Roman" w:hAnsi="Times New Roman" w:cs="Times New Roman"/>
          <w:sz w:val="24"/>
        </w:rPr>
        <w:t>а</w:t>
      </w:r>
      <w:r w:rsidRPr="00CA5353">
        <w:rPr>
          <w:rFonts w:ascii="Times New Roman" w:hAnsi="Times New Roman" w:cs="Times New Roman"/>
          <w:sz w:val="24"/>
        </w:rPr>
        <w:t>;</w:t>
      </w:r>
    </w:p>
    <w:p w:rsidR="00690093" w:rsidRPr="00CA5353" w:rsidRDefault="00690093" w:rsidP="00D81AFE">
      <w:pPr>
        <w:spacing w:after="0"/>
        <w:ind w:firstLine="567"/>
        <w:jc w:val="both"/>
        <w:rPr>
          <w:rFonts w:ascii="Times New Roman" w:hAnsi="Times New Roman" w:cs="Times New Roman"/>
          <w:sz w:val="24"/>
        </w:rPr>
      </w:pPr>
      <w:r w:rsidRPr="00CA5353">
        <w:rPr>
          <w:rFonts w:ascii="Times New Roman" w:hAnsi="Times New Roman" w:cs="Times New Roman"/>
          <w:sz w:val="24"/>
        </w:rPr>
        <w:t>- устройство мест накопления отходов.</w:t>
      </w:r>
    </w:p>
    <w:p w:rsidR="00690093" w:rsidRPr="00CA5353" w:rsidRDefault="00895486" w:rsidP="00D81AFE">
      <w:pPr>
        <w:spacing w:after="0"/>
        <w:ind w:firstLine="567"/>
        <w:jc w:val="both"/>
        <w:rPr>
          <w:rFonts w:ascii="Times New Roman" w:hAnsi="Times New Roman" w:cs="Times New Roman"/>
          <w:sz w:val="24"/>
        </w:rPr>
      </w:pPr>
      <w:r w:rsidRPr="00CA5353">
        <w:rPr>
          <w:rFonts w:ascii="Times New Roman" w:hAnsi="Times New Roman" w:cs="Times New Roman"/>
          <w:sz w:val="24"/>
        </w:rPr>
        <w:t>9</w:t>
      </w:r>
      <w:r w:rsidR="00690093" w:rsidRPr="00CA5353">
        <w:rPr>
          <w:rFonts w:ascii="Times New Roman" w:hAnsi="Times New Roman" w:cs="Times New Roman"/>
          <w:sz w:val="24"/>
        </w:rPr>
        <w:t>.2. Устройство и содержание контейнерных площадок для накопления ТКО в жилой застройке, с последующей передачей специализированному предприятию, имеющему лицензию на осуществление деятельности по сбору, транспортированию, обработке, утилизации, обезвреживанию, размещению отходов I - IV классов опасности для захоронения.</w:t>
      </w:r>
    </w:p>
    <w:p w:rsidR="002B4204" w:rsidRDefault="00895486" w:rsidP="00D81AFE">
      <w:pPr>
        <w:spacing w:after="0"/>
        <w:ind w:firstLine="567"/>
        <w:jc w:val="both"/>
        <w:rPr>
          <w:rFonts w:ascii="Times New Roman" w:hAnsi="Times New Roman" w:cs="Times New Roman"/>
          <w:sz w:val="24"/>
        </w:rPr>
      </w:pPr>
      <w:r w:rsidRPr="00CA5353">
        <w:rPr>
          <w:rFonts w:ascii="Times New Roman" w:hAnsi="Times New Roman" w:cs="Times New Roman"/>
          <w:sz w:val="24"/>
        </w:rPr>
        <w:t>9</w:t>
      </w:r>
      <w:r w:rsidR="00690093" w:rsidRPr="00CA5353">
        <w:rPr>
          <w:rFonts w:ascii="Times New Roman" w:hAnsi="Times New Roman" w:cs="Times New Roman"/>
          <w:sz w:val="24"/>
        </w:rPr>
        <w:t>.3. Устройство и содержание контейнерных площадок для накопления отходов в местах массового отдыха.</w:t>
      </w:r>
    </w:p>
    <w:p w:rsidR="00481EC5" w:rsidRPr="00481EC5" w:rsidRDefault="00481EC5" w:rsidP="00481EC5">
      <w:pPr>
        <w:spacing w:after="0"/>
        <w:ind w:firstLine="567"/>
        <w:jc w:val="both"/>
        <w:rPr>
          <w:rFonts w:ascii="Times New Roman" w:hAnsi="Times New Roman" w:cs="Times New Roman"/>
          <w:sz w:val="24"/>
        </w:rPr>
      </w:pPr>
    </w:p>
    <w:p w:rsidR="00690093" w:rsidRPr="00746612" w:rsidRDefault="00690093" w:rsidP="00746612">
      <w:pPr>
        <w:pStyle w:val="1111"/>
        <w:numPr>
          <w:ilvl w:val="2"/>
          <w:numId w:val="36"/>
        </w:numPr>
        <w:ind w:left="0" w:firstLine="0"/>
        <w:outlineLvl w:val="2"/>
        <w:rPr>
          <w:rFonts w:cs="Times New Roman"/>
          <w:i/>
        </w:rPr>
      </w:pPr>
      <w:bookmarkStart w:id="206" w:name="_Toc152250764"/>
      <w:r w:rsidRPr="00746612">
        <w:rPr>
          <w:rFonts w:cs="Times New Roman"/>
          <w:i/>
        </w:rPr>
        <w:t>Предложения по развитию сельскохозяйственного и промышленного производства, созданию условий для развития малого и среднего предпринимательства</w:t>
      </w:r>
      <w:r w:rsidR="00746612">
        <w:rPr>
          <w:rFonts w:cs="Times New Roman"/>
          <w:i/>
        </w:rPr>
        <w:t>.</w:t>
      </w:r>
      <w:bookmarkEnd w:id="206"/>
    </w:p>
    <w:p w:rsidR="00690093" w:rsidRDefault="00895486" w:rsidP="00690093">
      <w:pPr>
        <w:spacing w:after="0"/>
        <w:ind w:firstLine="567"/>
        <w:jc w:val="both"/>
        <w:rPr>
          <w:rFonts w:ascii="Times New Roman" w:hAnsi="Times New Roman" w:cs="Times New Roman"/>
          <w:sz w:val="24"/>
        </w:rPr>
      </w:pPr>
      <w:r w:rsidRPr="00CA5353">
        <w:rPr>
          <w:rFonts w:ascii="Times New Roman" w:hAnsi="Times New Roman" w:cs="Times New Roman"/>
          <w:sz w:val="24"/>
        </w:rPr>
        <w:t>10</w:t>
      </w:r>
      <w:r w:rsidR="00690093" w:rsidRPr="00CA5353">
        <w:rPr>
          <w:rFonts w:ascii="Times New Roman" w:hAnsi="Times New Roman" w:cs="Times New Roman"/>
          <w:sz w:val="24"/>
        </w:rPr>
        <w:t xml:space="preserve">.1. Рекультивация территорий недействующих предприятий, расположенных на территории </w:t>
      </w:r>
      <w:r w:rsidR="00C00ED6">
        <w:rPr>
          <w:rFonts w:ascii="Times New Roman" w:hAnsi="Times New Roman" w:cs="Times New Roman"/>
          <w:sz w:val="24"/>
        </w:rPr>
        <w:t>Елань-Коленовского городского</w:t>
      </w:r>
      <w:r w:rsidR="00690093" w:rsidRPr="00CA5353">
        <w:rPr>
          <w:rFonts w:ascii="Times New Roman" w:hAnsi="Times New Roman" w:cs="Times New Roman"/>
          <w:sz w:val="24"/>
        </w:rPr>
        <w:t xml:space="preserve"> поселения, с целью размещения новых объектов при условии соблюдения санитарного законодательства.</w:t>
      </w:r>
    </w:p>
    <w:p w:rsidR="006A2C55" w:rsidRDefault="006A2C55" w:rsidP="00690093">
      <w:pPr>
        <w:spacing w:after="0"/>
        <w:ind w:firstLine="567"/>
        <w:jc w:val="both"/>
        <w:rPr>
          <w:rFonts w:ascii="Times New Roman" w:hAnsi="Times New Roman" w:cs="Times New Roman"/>
          <w:sz w:val="24"/>
        </w:rPr>
      </w:pPr>
      <w:r>
        <w:rPr>
          <w:rFonts w:ascii="Times New Roman" w:hAnsi="Times New Roman" w:cs="Times New Roman"/>
          <w:sz w:val="24"/>
        </w:rPr>
        <w:t xml:space="preserve">10.2. </w:t>
      </w:r>
      <w:r w:rsidRPr="006A2C55">
        <w:rPr>
          <w:rFonts w:ascii="Times New Roman" w:hAnsi="Times New Roman" w:cs="Times New Roman"/>
          <w:sz w:val="24"/>
        </w:rPr>
        <w:t xml:space="preserve">Реализация ООО «Агротехника» инвестиционного проекта «Проект по созданию плодово-ягодного агропромышленного производства с собственной сырьевой базой – товарными вишневыми садами и плодово-ягодным питомником, а также объектами ягодного </w:t>
      </w:r>
      <w:proofErr w:type="spellStart"/>
      <w:r w:rsidRPr="006A2C55">
        <w:rPr>
          <w:rFonts w:ascii="Times New Roman" w:hAnsi="Times New Roman" w:cs="Times New Roman"/>
          <w:sz w:val="24"/>
        </w:rPr>
        <w:t>агротуризма</w:t>
      </w:r>
      <w:proofErr w:type="spellEnd"/>
      <w:r w:rsidRPr="006A2C55">
        <w:rPr>
          <w:rFonts w:ascii="Times New Roman" w:hAnsi="Times New Roman" w:cs="Times New Roman"/>
          <w:sz w:val="24"/>
        </w:rPr>
        <w:t xml:space="preserve"> и учебно-производственным центром».</w:t>
      </w:r>
    </w:p>
    <w:p w:rsidR="001A51ED" w:rsidRPr="00CA5353" w:rsidRDefault="001A51ED" w:rsidP="00690093">
      <w:pPr>
        <w:spacing w:after="0"/>
        <w:ind w:firstLine="567"/>
        <w:jc w:val="both"/>
        <w:rPr>
          <w:rFonts w:ascii="Times New Roman" w:hAnsi="Times New Roman" w:cs="Times New Roman"/>
          <w:sz w:val="24"/>
          <w:highlight w:val="yellow"/>
        </w:rPr>
      </w:pPr>
    </w:p>
    <w:p w:rsidR="003C60CC" w:rsidRPr="00746612" w:rsidRDefault="00690093" w:rsidP="00746612">
      <w:pPr>
        <w:pStyle w:val="1111"/>
        <w:numPr>
          <w:ilvl w:val="2"/>
          <w:numId w:val="36"/>
        </w:numPr>
        <w:ind w:left="0" w:firstLine="0"/>
        <w:outlineLvl w:val="2"/>
        <w:rPr>
          <w:rFonts w:cs="Times New Roman"/>
          <w:i/>
        </w:rPr>
      </w:pPr>
      <w:bookmarkStart w:id="207" w:name="_Toc152250765"/>
      <w:r w:rsidRPr="00746612">
        <w:rPr>
          <w:rFonts w:cs="Times New Roman"/>
          <w:i/>
        </w:rPr>
        <w:t>Предложения по предотвращению чрезвычайных ситуаций прир</w:t>
      </w:r>
      <w:r w:rsidR="00746612">
        <w:rPr>
          <w:rFonts w:cs="Times New Roman"/>
          <w:i/>
        </w:rPr>
        <w:t>одного и техногенного характера.</w:t>
      </w:r>
      <w:bookmarkEnd w:id="207"/>
    </w:p>
    <w:p w:rsidR="00690093" w:rsidRPr="00CA5353" w:rsidRDefault="00895486" w:rsidP="00D81AFE">
      <w:pPr>
        <w:spacing w:after="0"/>
        <w:ind w:firstLine="567"/>
        <w:jc w:val="both"/>
        <w:rPr>
          <w:rFonts w:ascii="Times New Roman" w:hAnsi="Times New Roman" w:cs="Times New Roman"/>
          <w:sz w:val="24"/>
        </w:rPr>
      </w:pPr>
      <w:r w:rsidRPr="00CA5353">
        <w:rPr>
          <w:rFonts w:ascii="Times New Roman" w:hAnsi="Times New Roman" w:cs="Times New Roman"/>
          <w:sz w:val="24"/>
        </w:rPr>
        <w:t>11</w:t>
      </w:r>
      <w:r w:rsidR="00690093" w:rsidRPr="00CA5353">
        <w:rPr>
          <w:rFonts w:ascii="Times New Roman" w:hAnsi="Times New Roman" w:cs="Times New Roman"/>
          <w:sz w:val="24"/>
        </w:rPr>
        <w:t>.1. Проведение противоэпидемических, санитарно-гигиенических и пожарно-профилактических мероприятий, уменьшающих опасность возникновения и распространения инфекционных заболеваний и пожаров;</w:t>
      </w:r>
    </w:p>
    <w:p w:rsidR="00690093" w:rsidRPr="00CA5353" w:rsidRDefault="00690093" w:rsidP="00D81AFE">
      <w:pPr>
        <w:spacing w:after="0"/>
        <w:ind w:firstLine="567"/>
        <w:jc w:val="both"/>
        <w:rPr>
          <w:rFonts w:ascii="Times New Roman" w:hAnsi="Times New Roman" w:cs="Times New Roman"/>
          <w:sz w:val="24"/>
        </w:rPr>
      </w:pPr>
      <w:r w:rsidRPr="00CA5353">
        <w:rPr>
          <w:rFonts w:ascii="Times New Roman" w:hAnsi="Times New Roman" w:cs="Times New Roman"/>
          <w:sz w:val="24"/>
        </w:rPr>
        <w:t>1</w:t>
      </w:r>
      <w:r w:rsidR="00895486" w:rsidRPr="00CA5353">
        <w:rPr>
          <w:rFonts w:ascii="Times New Roman" w:hAnsi="Times New Roman" w:cs="Times New Roman"/>
          <w:sz w:val="24"/>
        </w:rPr>
        <w:t>1</w:t>
      </w:r>
      <w:r w:rsidRPr="00CA5353">
        <w:rPr>
          <w:rFonts w:ascii="Times New Roman" w:hAnsi="Times New Roman" w:cs="Times New Roman"/>
          <w:sz w:val="24"/>
        </w:rPr>
        <w:t>.2.  Проведение аварийно-спасательных и других неотложных работ;</w:t>
      </w:r>
    </w:p>
    <w:p w:rsidR="00172CD6" w:rsidRPr="00172CD6" w:rsidRDefault="00690093" w:rsidP="00172CD6">
      <w:pPr>
        <w:spacing w:after="0"/>
        <w:ind w:firstLine="567"/>
        <w:jc w:val="both"/>
        <w:rPr>
          <w:rFonts w:ascii="Times New Roman" w:hAnsi="Times New Roman" w:cs="Times New Roman"/>
          <w:sz w:val="24"/>
        </w:rPr>
      </w:pPr>
      <w:r w:rsidRPr="00CA5353">
        <w:rPr>
          <w:rFonts w:ascii="Times New Roman" w:hAnsi="Times New Roman" w:cs="Times New Roman"/>
          <w:sz w:val="24"/>
        </w:rPr>
        <w:t>1</w:t>
      </w:r>
      <w:r w:rsidR="00895486" w:rsidRPr="00CA5353">
        <w:rPr>
          <w:rFonts w:ascii="Times New Roman" w:hAnsi="Times New Roman" w:cs="Times New Roman"/>
          <w:sz w:val="24"/>
        </w:rPr>
        <w:t>1</w:t>
      </w:r>
      <w:r w:rsidRPr="00CA5353">
        <w:rPr>
          <w:rFonts w:ascii="Times New Roman" w:hAnsi="Times New Roman" w:cs="Times New Roman"/>
          <w:sz w:val="24"/>
        </w:rPr>
        <w:t>.3. Комплектование первичных средств пожаротушения, применяемых до прибытия пожарного расчета.</w:t>
      </w:r>
    </w:p>
    <w:p w:rsidR="00690093" w:rsidRPr="00CA5353" w:rsidRDefault="00690093" w:rsidP="00D81AFE">
      <w:pPr>
        <w:spacing w:after="0"/>
        <w:ind w:firstLine="567"/>
        <w:jc w:val="both"/>
        <w:rPr>
          <w:rFonts w:ascii="Times New Roman" w:hAnsi="Times New Roman" w:cs="Times New Roman"/>
          <w:sz w:val="24"/>
        </w:rPr>
      </w:pPr>
      <w:r w:rsidRPr="00CA5353">
        <w:rPr>
          <w:rFonts w:ascii="Times New Roman" w:hAnsi="Times New Roman" w:cs="Times New Roman"/>
          <w:sz w:val="24"/>
        </w:rPr>
        <w:t>Более подробно данные вопросы рассмотрены в разделе «Перечень и характеристика основных факторов риска возникновения чрезвычайных ситуаций природного и техногенного характера» Тома II настоящего генерального плана.</w:t>
      </w:r>
    </w:p>
    <w:p w:rsidR="001A51ED" w:rsidRPr="00CA5353" w:rsidRDefault="001A51ED" w:rsidP="00690093">
      <w:pPr>
        <w:spacing w:after="0"/>
        <w:ind w:firstLine="567"/>
        <w:jc w:val="both"/>
        <w:rPr>
          <w:rFonts w:ascii="Times New Roman" w:hAnsi="Times New Roman" w:cs="Times New Roman"/>
          <w:sz w:val="24"/>
          <w:highlight w:val="yellow"/>
        </w:rPr>
      </w:pPr>
    </w:p>
    <w:p w:rsidR="00690093" w:rsidRPr="003D0049" w:rsidRDefault="00690093" w:rsidP="003D0049">
      <w:pPr>
        <w:pStyle w:val="1111"/>
        <w:numPr>
          <w:ilvl w:val="2"/>
          <w:numId w:val="36"/>
        </w:numPr>
        <w:ind w:left="0" w:firstLine="0"/>
        <w:outlineLvl w:val="2"/>
        <w:rPr>
          <w:rFonts w:cs="Times New Roman"/>
          <w:i/>
        </w:rPr>
      </w:pPr>
      <w:bookmarkStart w:id="208" w:name="_Toc152250766"/>
      <w:r w:rsidRPr="003D0049">
        <w:rPr>
          <w:rFonts w:cs="Times New Roman"/>
          <w:i/>
        </w:rPr>
        <w:t>Предлож</w:t>
      </w:r>
      <w:r w:rsidR="003D0049">
        <w:rPr>
          <w:rFonts w:cs="Times New Roman"/>
          <w:i/>
        </w:rPr>
        <w:t>ения по охране окружающей среды.</w:t>
      </w:r>
      <w:bookmarkEnd w:id="208"/>
    </w:p>
    <w:p w:rsidR="00690093" w:rsidRPr="00CA5353" w:rsidRDefault="00690093" w:rsidP="00D81AFE">
      <w:pPr>
        <w:spacing w:after="0"/>
        <w:ind w:firstLine="567"/>
        <w:jc w:val="both"/>
        <w:rPr>
          <w:rFonts w:ascii="Times New Roman" w:hAnsi="Times New Roman" w:cs="Times New Roman"/>
          <w:sz w:val="24"/>
        </w:rPr>
      </w:pPr>
      <w:r w:rsidRPr="00CA5353">
        <w:rPr>
          <w:rFonts w:ascii="Times New Roman" w:hAnsi="Times New Roman" w:cs="Times New Roman"/>
          <w:sz w:val="24"/>
        </w:rPr>
        <w:t>1</w:t>
      </w:r>
      <w:r w:rsidR="00895486" w:rsidRPr="00CA5353">
        <w:rPr>
          <w:rFonts w:ascii="Times New Roman" w:hAnsi="Times New Roman" w:cs="Times New Roman"/>
          <w:sz w:val="24"/>
        </w:rPr>
        <w:t>2</w:t>
      </w:r>
      <w:r w:rsidRPr="00CA5353">
        <w:rPr>
          <w:rFonts w:ascii="Times New Roman" w:hAnsi="Times New Roman" w:cs="Times New Roman"/>
          <w:sz w:val="24"/>
        </w:rPr>
        <w:t>.1.  Создание защитных полос лесов вдоль автомобильных и железных дорог, озеленение магистральных улиц.</w:t>
      </w:r>
    </w:p>
    <w:p w:rsidR="00690093" w:rsidRPr="00CA5353" w:rsidRDefault="00690093" w:rsidP="00D81AFE">
      <w:pPr>
        <w:spacing w:after="0"/>
        <w:ind w:firstLine="567"/>
        <w:jc w:val="both"/>
        <w:rPr>
          <w:rFonts w:ascii="Times New Roman" w:hAnsi="Times New Roman" w:cs="Times New Roman"/>
          <w:sz w:val="24"/>
        </w:rPr>
      </w:pPr>
      <w:r w:rsidRPr="00CA5353">
        <w:rPr>
          <w:rFonts w:ascii="Times New Roman" w:hAnsi="Times New Roman" w:cs="Times New Roman"/>
          <w:sz w:val="24"/>
        </w:rPr>
        <w:t>1</w:t>
      </w:r>
      <w:r w:rsidR="00895486" w:rsidRPr="00CA5353">
        <w:rPr>
          <w:rFonts w:ascii="Times New Roman" w:hAnsi="Times New Roman" w:cs="Times New Roman"/>
          <w:sz w:val="24"/>
        </w:rPr>
        <w:t>2</w:t>
      </w:r>
      <w:r w:rsidRPr="00CA5353">
        <w:rPr>
          <w:rFonts w:ascii="Times New Roman" w:hAnsi="Times New Roman" w:cs="Times New Roman"/>
          <w:sz w:val="24"/>
        </w:rPr>
        <w:t>.2. Своевременное техническое обслуживание трубопроводного транспорта для предотвращения аварийных ситуаций.</w:t>
      </w:r>
    </w:p>
    <w:p w:rsidR="00690093" w:rsidRPr="00CA5353" w:rsidRDefault="00690093" w:rsidP="00D81AFE">
      <w:pPr>
        <w:spacing w:after="0"/>
        <w:ind w:firstLine="567"/>
        <w:jc w:val="both"/>
        <w:rPr>
          <w:rFonts w:ascii="Times New Roman" w:hAnsi="Times New Roman" w:cs="Times New Roman"/>
          <w:sz w:val="24"/>
        </w:rPr>
      </w:pPr>
      <w:r w:rsidRPr="00CA5353">
        <w:rPr>
          <w:rFonts w:ascii="Times New Roman" w:hAnsi="Times New Roman" w:cs="Times New Roman"/>
          <w:sz w:val="24"/>
        </w:rPr>
        <w:t>1</w:t>
      </w:r>
      <w:r w:rsidR="00895486" w:rsidRPr="00CA5353">
        <w:rPr>
          <w:rFonts w:ascii="Times New Roman" w:hAnsi="Times New Roman" w:cs="Times New Roman"/>
          <w:sz w:val="24"/>
        </w:rPr>
        <w:t>2</w:t>
      </w:r>
      <w:r w:rsidRPr="00CA5353">
        <w:rPr>
          <w:rFonts w:ascii="Times New Roman" w:hAnsi="Times New Roman" w:cs="Times New Roman"/>
          <w:sz w:val="24"/>
        </w:rPr>
        <w:t>.3. Установление санитарно-защитных зон от предприятий, находящихся на территории поселения, в соответствии с «Правилами установления санитарно-защитных зон и использования земельных участков, расположенных в границах санитарно-защитных зон», утвержденных Постановлением Правительства РФ от 03.03.2018 № 222.</w:t>
      </w:r>
    </w:p>
    <w:p w:rsidR="00690093" w:rsidRPr="00CA5353" w:rsidRDefault="00690093" w:rsidP="00D81AFE">
      <w:pPr>
        <w:spacing w:after="0"/>
        <w:ind w:firstLine="567"/>
        <w:jc w:val="both"/>
        <w:rPr>
          <w:rFonts w:ascii="Times New Roman" w:hAnsi="Times New Roman" w:cs="Times New Roman"/>
          <w:sz w:val="24"/>
        </w:rPr>
      </w:pPr>
      <w:r w:rsidRPr="00CA5353">
        <w:rPr>
          <w:rFonts w:ascii="Times New Roman" w:hAnsi="Times New Roman" w:cs="Times New Roman"/>
          <w:sz w:val="24"/>
        </w:rPr>
        <w:t>1</w:t>
      </w:r>
      <w:r w:rsidR="00895486" w:rsidRPr="00CA5353">
        <w:rPr>
          <w:rFonts w:ascii="Times New Roman" w:hAnsi="Times New Roman" w:cs="Times New Roman"/>
          <w:sz w:val="24"/>
        </w:rPr>
        <w:t>2</w:t>
      </w:r>
      <w:r w:rsidRPr="00CA5353">
        <w:rPr>
          <w:rFonts w:ascii="Times New Roman" w:hAnsi="Times New Roman" w:cs="Times New Roman"/>
          <w:sz w:val="24"/>
        </w:rPr>
        <w:t xml:space="preserve">.4. Оснащение источников выброса загрязняющих веществ, расположенных на промышленных площадках предприятий, </w:t>
      </w:r>
      <w:proofErr w:type="spellStart"/>
      <w:r w:rsidRPr="00CA5353">
        <w:rPr>
          <w:rFonts w:ascii="Times New Roman" w:hAnsi="Times New Roman" w:cs="Times New Roman"/>
          <w:sz w:val="24"/>
        </w:rPr>
        <w:t>газопылеулавливающим</w:t>
      </w:r>
      <w:proofErr w:type="spellEnd"/>
      <w:r w:rsidRPr="00CA5353">
        <w:rPr>
          <w:rFonts w:ascii="Times New Roman" w:hAnsi="Times New Roman" w:cs="Times New Roman"/>
          <w:sz w:val="24"/>
        </w:rPr>
        <w:t xml:space="preserve"> оборудованием, </w:t>
      </w:r>
      <w:r w:rsidRPr="00CA5353">
        <w:rPr>
          <w:rFonts w:ascii="Times New Roman" w:hAnsi="Times New Roman" w:cs="Times New Roman"/>
          <w:sz w:val="24"/>
        </w:rPr>
        <w:lastRenderedPageBreak/>
        <w:t xml:space="preserve">проведение своевременного обслуживания вентиляционных и </w:t>
      </w:r>
      <w:proofErr w:type="spellStart"/>
      <w:r w:rsidRPr="00CA5353">
        <w:rPr>
          <w:rFonts w:ascii="Times New Roman" w:hAnsi="Times New Roman" w:cs="Times New Roman"/>
          <w:sz w:val="24"/>
        </w:rPr>
        <w:t>газопылеулавливающего</w:t>
      </w:r>
      <w:proofErr w:type="spellEnd"/>
      <w:r w:rsidRPr="00CA5353">
        <w:rPr>
          <w:rFonts w:ascii="Times New Roman" w:hAnsi="Times New Roman" w:cs="Times New Roman"/>
          <w:sz w:val="24"/>
        </w:rPr>
        <w:t xml:space="preserve"> оборудования.</w:t>
      </w:r>
    </w:p>
    <w:p w:rsidR="00690093" w:rsidRPr="00CA5353" w:rsidRDefault="00690093" w:rsidP="00D81AFE">
      <w:pPr>
        <w:spacing w:after="0"/>
        <w:ind w:firstLine="567"/>
        <w:jc w:val="both"/>
        <w:rPr>
          <w:rFonts w:ascii="Times New Roman" w:hAnsi="Times New Roman" w:cs="Times New Roman"/>
          <w:sz w:val="24"/>
        </w:rPr>
      </w:pPr>
      <w:r w:rsidRPr="00CA5353">
        <w:rPr>
          <w:rFonts w:ascii="Times New Roman" w:hAnsi="Times New Roman" w:cs="Times New Roman"/>
          <w:sz w:val="24"/>
        </w:rPr>
        <w:t>1</w:t>
      </w:r>
      <w:r w:rsidR="00895486" w:rsidRPr="00CA5353">
        <w:rPr>
          <w:rFonts w:ascii="Times New Roman" w:hAnsi="Times New Roman" w:cs="Times New Roman"/>
          <w:sz w:val="24"/>
        </w:rPr>
        <w:t>2</w:t>
      </w:r>
      <w:r w:rsidRPr="00CA5353">
        <w:rPr>
          <w:rFonts w:ascii="Times New Roman" w:hAnsi="Times New Roman" w:cs="Times New Roman"/>
          <w:sz w:val="24"/>
        </w:rPr>
        <w:t xml:space="preserve">.5. Соблюдение правил </w:t>
      </w:r>
      <w:proofErr w:type="spellStart"/>
      <w:r w:rsidRPr="00CA5353">
        <w:rPr>
          <w:rFonts w:ascii="Times New Roman" w:hAnsi="Times New Roman" w:cs="Times New Roman"/>
          <w:sz w:val="24"/>
        </w:rPr>
        <w:t>водоохранного</w:t>
      </w:r>
      <w:proofErr w:type="spellEnd"/>
      <w:r w:rsidRPr="00CA5353">
        <w:rPr>
          <w:rFonts w:ascii="Times New Roman" w:hAnsi="Times New Roman" w:cs="Times New Roman"/>
          <w:sz w:val="24"/>
        </w:rPr>
        <w:t xml:space="preserve"> режима на водосборах водных объектов.</w:t>
      </w:r>
    </w:p>
    <w:p w:rsidR="00690093" w:rsidRPr="00CA5353" w:rsidRDefault="00690093" w:rsidP="00D81AFE">
      <w:pPr>
        <w:spacing w:after="0"/>
        <w:ind w:firstLine="567"/>
        <w:jc w:val="both"/>
        <w:rPr>
          <w:rFonts w:ascii="Times New Roman" w:hAnsi="Times New Roman" w:cs="Times New Roman"/>
          <w:sz w:val="24"/>
        </w:rPr>
      </w:pPr>
      <w:r w:rsidRPr="00CA5353">
        <w:rPr>
          <w:rFonts w:ascii="Times New Roman" w:hAnsi="Times New Roman" w:cs="Times New Roman"/>
          <w:sz w:val="24"/>
        </w:rPr>
        <w:t>1</w:t>
      </w:r>
      <w:r w:rsidR="00895486" w:rsidRPr="00CA5353">
        <w:rPr>
          <w:rFonts w:ascii="Times New Roman" w:hAnsi="Times New Roman" w:cs="Times New Roman"/>
          <w:sz w:val="24"/>
        </w:rPr>
        <w:t>2</w:t>
      </w:r>
      <w:r w:rsidRPr="00CA5353">
        <w:rPr>
          <w:rFonts w:ascii="Times New Roman" w:hAnsi="Times New Roman" w:cs="Times New Roman"/>
          <w:sz w:val="24"/>
        </w:rPr>
        <w:t>.6. Организация зон санитарной охраны источников питьевого и хозяйственно-бытового водоснабжения.</w:t>
      </w:r>
    </w:p>
    <w:p w:rsidR="00690093" w:rsidRPr="00CA5353" w:rsidRDefault="00690093" w:rsidP="00D81AFE">
      <w:pPr>
        <w:spacing w:after="0"/>
        <w:ind w:firstLine="567"/>
        <w:jc w:val="both"/>
        <w:rPr>
          <w:rFonts w:ascii="Times New Roman" w:hAnsi="Times New Roman" w:cs="Times New Roman"/>
          <w:sz w:val="24"/>
        </w:rPr>
      </w:pPr>
      <w:r w:rsidRPr="00CA5353">
        <w:rPr>
          <w:rFonts w:ascii="Times New Roman" w:hAnsi="Times New Roman" w:cs="Times New Roman"/>
          <w:sz w:val="24"/>
        </w:rPr>
        <w:t>1</w:t>
      </w:r>
      <w:r w:rsidR="00895486" w:rsidRPr="00CA5353">
        <w:rPr>
          <w:rFonts w:ascii="Times New Roman" w:hAnsi="Times New Roman" w:cs="Times New Roman"/>
          <w:sz w:val="24"/>
        </w:rPr>
        <w:t>2</w:t>
      </w:r>
      <w:r w:rsidRPr="00CA5353">
        <w:rPr>
          <w:rFonts w:ascii="Times New Roman" w:hAnsi="Times New Roman" w:cs="Times New Roman"/>
          <w:sz w:val="24"/>
        </w:rPr>
        <w:t>.7. Ликвидация непригодных к дальнейшей эксплуатации скважин.</w:t>
      </w:r>
    </w:p>
    <w:p w:rsidR="00690093" w:rsidRPr="00CA5353" w:rsidRDefault="00690093" w:rsidP="00D81AFE">
      <w:pPr>
        <w:spacing w:after="0"/>
        <w:ind w:firstLine="567"/>
        <w:jc w:val="both"/>
        <w:rPr>
          <w:rFonts w:ascii="Times New Roman" w:hAnsi="Times New Roman" w:cs="Times New Roman"/>
          <w:sz w:val="24"/>
        </w:rPr>
      </w:pPr>
      <w:r w:rsidRPr="00CA5353">
        <w:rPr>
          <w:rFonts w:ascii="Times New Roman" w:hAnsi="Times New Roman" w:cs="Times New Roman"/>
          <w:sz w:val="24"/>
        </w:rPr>
        <w:t>1</w:t>
      </w:r>
      <w:r w:rsidR="00895486" w:rsidRPr="00CA5353">
        <w:rPr>
          <w:rFonts w:ascii="Times New Roman" w:hAnsi="Times New Roman" w:cs="Times New Roman"/>
          <w:sz w:val="24"/>
        </w:rPr>
        <w:t>2</w:t>
      </w:r>
      <w:r w:rsidRPr="00CA5353">
        <w:rPr>
          <w:rFonts w:ascii="Times New Roman" w:hAnsi="Times New Roman" w:cs="Times New Roman"/>
          <w:sz w:val="24"/>
        </w:rPr>
        <w:t>.8. Изучение качества подземных вод и гидродинамического режима на водозаборах и в зонах их влияния.</w:t>
      </w:r>
    </w:p>
    <w:p w:rsidR="00690093" w:rsidRPr="00CA5353" w:rsidRDefault="00690093" w:rsidP="00D81AFE">
      <w:pPr>
        <w:spacing w:after="0"/>
        <w:ind w:firstLine="567"/>
        <w:jc w:val="both"/>
        <w:rPr>
          <w:rFonts w:ascii="Times New Roman" w:hAnsi="Times New Roman" w:cs="Times New Roman"/>
          <w:sz w:val="24"/>
        </w:rPr>
      </w:pPr>
      <w:r w:rsidRPr="00CA5353">
        <w:rPr>
          <w:rFonts w:ascii="Times New Roman" w:hAnsi="Times New Roman" w:cs="Times New Roman"/>
          <w:sz w:val="24"/>
        </w:rPr>
        <w:t>1</w:t>
      </w:r>
      <w:r w:rsidR="00895486" w:rsidRPr="00CA5353">
        <w:rPr>
          <w:rFonts w:ascii="Times New Roman" w:hAnsi="Times New Roman" w:cs="Times New Roman"/>
          <w:sz w:val="24"/>
        </w:rPr>
        <w:t>2</w:t>
      </w:r>
      <w:r w:rsidRPr="00CA5353">
        <w:rPr>
          <w:rFonts w:ascii="Times New Roman" w:hAnsi="Times New Roman" w:cs="Times New Roman"/>
          <w:sz w:val="24"/>
        </w:rPr>
        <w:t>.9. Принятие мер по сохранению плодородия почв, посредством защиты их от эрозии.</w:t>
      </w:r>
    </w:p>
    <w:p w:rsidR="00690093" w:rsidRPr="00CA5353" w:rsidRDefault="00690093" w:rsidP="00D81AFE">
      <w:pPr>
        <w:spacing w:after="0"/>
        <w:ind w:firstLine="567"/>
        <w:jc w:val="both"/>
        <w:rPr>
          <w:rFonts w:ascii="Times New Roman" w:hAnsi="Times New Roman" w:cs="Times New Roman"/>
          <w:sz w:val="24"/>
        </w:rPr>
      </w:pPr>
      <w:r w:rsidRPr="00CA5353">
        <w:rPr>
          <w:rFonts w:ascii="Times New Roman" w:hAnsi="Times New Roman" w:cs="Times New Roman"/>
          <w:sz w:val="24"/>
        </w:rPr>
        <w:t>1</w:t>
      </w:r>
      <w:r w:rsidR="00895486" w:rsidRPr="00CA5353">
        <w:rPr>
          <w:rFonts w:ascii="Times New Roman" w:hAnsi="Times New Roman" w:cs="Times New Roman"/>
          <w:sz w:val="24"/>
        </w:rPr>
        <w:t>2</w:t>
      </w:r>
      <w:r w:rsidRPr="00CA5353">
        <w:rPr>
          <w:rFonts w:ascii="Times New Roman" w:hAnsi="Times New Roman" w:cs="Times New Roman"/>
          <w:sz w:val="24"/>
        </w:rPr>
        <w:t xml:space="preserve">.10. </w:t>
      </w:r>
      <w:proofErr w:type="gramStart"/>
      <w:r w:rsidRPr="00CA5353">
        <w:rPr>
          <w:rFonts w:ascii="Times New Roman" w:hAnsi="Times New Roman" w:cs="Times New Roman"/>
          <w:sz w:val="24"/>
        </w:rPr>
        <w:t>Разработка и реализация схем по обращению с отходами производства и потребления (в том числе с ТКО), заключение необходимых договоров со специализированными предприятиям, имеющими лицензию на осуществление деятельности по сбору, транспортированию, обработке, утилизации, обезвреживанию, размещению отходов.</w:t>
      </w:r>
      <w:proofErr w:type="gramEnd"/>
    </w:p>
    <w:p w:rsidR="00690093" w:rsidRPr="00CA5353" w:rsidRDefault="00690093" w:rsidP="00D81AFE">
      <w:pPr>
        <w:spacing w:after="0"/>
        <w:ind w:firstLine="567"/>
        <w:jc w:val="both"/>
        <w:rPr>
          <w:rFonts w:ascii="Times New Roman" w:hAnsi="Times New Roman" w:cs="Times New Roman"/>
          <w:sz w:val="24"/>
        </w:rPr>
      </w:pPr>
      <w:r w:rsidRPr="00CA5353">
        <w:rPr>
          <w:rFonts w:ascii="Times New Roman" w:hAnsi="Times New Roman" w:cs="Times New Roman"/>
          <w:sz w:val="24"/>
        </w:rPr>
        <w:t>1</w:t>
      </w:r>
      <w:r w:rsidR="00895486" w:rsidRPr="00CA5353">
        <w:rPr>
          <w:rFonts w:ascii="Times New Roman" w:hAnsi="Times New Roman" w:cs="Times New Roman"/>
          <w:sz w:val="24"/>
        </w:rPr>
        <w:t>2</w:t>
      </w:r>
      <w:r w:rsidRPr="00CA5353">
        <w:rPr>
          <w:rFonts w:ascii="Times New Roman" w:hAnsi="Times New Roman" w:cs="Times New Roman"/>
          <w:sz w:val="24"/>
        </w:rPr>
        <w:t>.11. Заключение необходимых договоров со специализированными предприятиям</w:t>
      </w:r>
      <w:r w:rsidR="00C63E17">
        <w:rPr>
          <w:rFonts w:ascii="Times New Roman" w:hAnsi="Times New Roman" w:cs="Times New Roman"/>
          <w:sz w:val="24"/>
        </w:rPr>
        <w:t>и</w:t>
      </w:r>
      <w:r w:rsidRPr="00CA5353">
        <w:rPr>
          <w:rFonts w:ascii="Times New Roman" w:hAnsi="Times New Roman" w:cs="Times New Roman"/>
          <w:sz w:val="24"/>
        </w:rPr>
        <w:t>, имеющими лицензию на осуществление деятельности по сбору, транспортированию, обработке, утилизации, обезвреживанию, размещению отходов.</w:t>
      </w:r>
    </w:p>
    <w:p w:rsidR="00172CD6" w:rsidRPr="00CA5353" w:rsidRDefault="00690093" w:rsidP="00172CD6">
      <w:pPr>
        <w:spacing w:after="0"/>
        <w:ind w:firstLine="567"/>
        <w:jc w:val="both"/>
        <w:rPr>
          <w:rFonts w:ascii="Times New Roman" w:hAnsi="Times New Roman" w:cs="Times New Roman"/>
          <w:sz w:val="24"/>
        </w:rPr>
      </w:pPr>
      <w:r w:rsidRPr="00CA5353">
        <w:rPr>
          <w:rFonts w:ascii="Times New Roman" w:hAnsi="Times New Roman" w:cs="Times New Roman"/>
          <w:sz w:val="24"/>
        </w:rPr>
        <w:t>1</w:t>
      </w:r>
      <w:r w:rsidR="00895486" w:rsidRPr="00CA5353">
        <w:rPr>
          <w:rFonts w:ascii="Times New Roman" w:hAnsi="Times New Roman" w:cs="Times New Roman"/>
          <w:sz w:val="24"/>
        </w:rPr>
        <w:t>2</w:t>
      </w:r>
      <w:r w:rsidRPr="00CA5353">
        <w:rPr>
          <w:rFonts w:ascii="Times New Roman" w:hAnsi="Times New Roman" w:cs="Times New Roman"/>
          <w:sz w:val="24"/>
        </w:rPr>
        <w:t xml:space="preserve">.12. Организация раздельного сбора отходов с целью выявления отходов, подлежащих утилизации или обезвреживанию, с последующей </w:t>
      </w:r>
      <w:r w:rsidR="00C63E17">
        <w:rPr>
          <w:rFonts w:ascii="Times New Roman" w:hAnsi="Times New Roman" w:cs="Times New Roman"/>
          <w:sz w:val="24"/>
        </w:rPr>
        <w:t>их передачей специализированным предприятиям, имеющим</w:t>
      </w:r>
      <w:r w:rsidRPr="00CA5353">
        <w:rPr>
          <w:rFonts w:ascii="Times New Roman" w:hAnsi="Times New Roman" w:cs="Times New Roman"/>
          <w:sz w:val="24"/>
        </w:rPr>
        <w:t xml:space="preserve"> лицензию на осуществление деятельности по сбору, транспортированию, обработке, утилизации, обезвреживанию, размещению отходов.</w:t>
      </w:r>
    </w:p>
    <w:p w:rsidR="00690093" w:rsidRPr="00CA5353" w:rsidRDefault="00690093" w:rsidP="00D81AFE">
      <w:pPr>
        <w:spacing w:after="0"/>
        <w:ind w:firstLine="567"/>
        <w:jc w:val="both"/>
        <w:rPr>
          <w:rFonts w:ascii="Times New Roman" w:hAnsi="Times New Roman" w:cs="Times New Roman"/>
          <w:sz w:val="24"/>
        </w:rPr>
      </w:pPr>
      <w:r w:rsidRPr="00CA5353">
        <w:rPr>
          <w:rFonts w:ascii="Times New Roman" w:hAnsi="Times New Roman" w:cs="Times New Roman"/>
          <w:sz w:val="24"/>
        </w:rPr>
        <w:t>1</w:t>
      </w:r>
      <w:r w:rsidR="00895486" w:rsidRPr="00CA5353">
        <w:rPr>
          <w:rFonts w:ascii="Times New Roman" w:hAnsi="Times New Roman" w:cs="Times New Roman"/>
          <w:sz w:val="24"/>
        </w:rPr>
        <w:t>2</w:t>
      </w:r>
      <w:r w:rsidRPr="00CA5353">
        <w:rPr>
          <w:rFonts w:ascii="Times New Roman" w:hAnsi="Times New Roman" w:cs="Times New Roman"/>
          <w:sz w:val="24"/>
        </w:rPr>
        <w:t>.13. Оказание помощи в организации обращения с отходами, образующимися в результате хозяйственной деятельности сельскохозяйственных предприятий и объектов здравоохранения.</w:t>
      </w:r>
    </w:p>
    <w:p w:rsidR="00690093" w:rsidRPr="00CA5353" w:rsidRDefault="00690093" w:rsidP="00D81AFE">
      <w:pPr>
        <w:spacing w:after="0"/>
        <w:ind w:firstLine="567"/>
        <w:jc w:val="both"/>
        <w:rPr>
          <w:rFonts w:ascii="Times New Roman" w:hAnsi="Times New Roman" w:cs="Times New Roman"/>
          <w:sz w:val="24"/>
        </w:rPr>
      </w:pPr>
      <w:r w:rsidRPr="00CA5353">
        <w:rPr>
          <w:rFonts w:ascii="Times New Roman" w:hAnsi="Times New Roman" w:cs="Times New Roman"/>
          <w:sz w:val="24"/>
        </w:rPr>
        <w:t>1</w:t>
      </w:r>
      <w:r w:rsidR="00895486" w:rsidRPr="00CA5353">
        <w:rPr>
          <w:rFonts w:ascii="Times New Roman" w:hAnsi="Times New Roman" w:cs="Times New Roman"/>
          <w:sz w:val="24"/>
        </w:rPr>
        <w:t>2</w:t>
      </w:r>
      <w:r w:rsidRPr="00CA5353">
        <w:rPr>
          <w:rFonts w:ascii="Times New Roman" w:hAnsi="Times New Roman" w:cs="Times New Roman"/>
          <w:sz w:val="24"/>
        </w:rPr>
        <w:t>.14. Проведение гидрогеологических изысканий с целью выбора земельного участка для размещения новых водозаборов.</w:t>
      </w:r>
    </w:p>
    <w:p w:rsidR="00690093" w:rsidRPr="00CA5353" w:rsidRDefault="00690093" w:rsidP="00D81AFE">
      <w:pPr>
        <w:spacing w:after="0"/>
        <w:ind w:firstLine="567"/>
        <w:jc w:val="both"/>
        <w:rPr>
          <w:rFonts w:ascii="Times New Roman" w:hAnsi="Times New Roman" w:cs="Times New Roman"/>
          <w:sz w:val="24"/>
        </w:rPr>
      </w:pPr>
      <w:r w:rsidRPr="00CA5353">
        <w:rPr>
          <w:rFonts w:ascii="Times New Roman" w:hAnsi="Times New Roman" w:cs="Times New Roman"/>
          <w:sz w:val="24"/>
        </w:rPr>
        <w:t>1</w:t>
      </w:r>
      <w:r w:rsidR="00895486" w:rsidRPr="00CA5353">
        <w:rPr>
          <w:rFonts w:ascii="Times New Roman" w:hAnsi="Times New Roman" w:cs="Times New Roman"/>
          <w:sz w:val="24"/>
        </w:rPr>
        <w:t>2</w:t>
      </w:r>
      <w:r w:rsidRPr="00CA5353">
        <w:rPr>
          <w:rFonts w:ascii="Times New Roman" w:hAnsi="Times New Roman" w:cs="Times New Roman"/>
          <w:sz w:val="24"/>
        </w:rPr>
        <w:t>.15. Проведение мероприятий для защиты от затопления паводковыми водами территорий населенных пунктов.</w:t>
      </w:r>
    </w:p>
    <w:p w:rsidR="00E15AF4" w:rsidRDefault="00690093" w:rsidP="00D81AFE">
      <w:pPr>
        <w:spacing w:after="0"/>
        <w:ind w:firstLine="567"/>
        <w:jc w:val="both"/>
        <w:rPr>
          <w:rFonts w:ascii="Times New Roman" w:hAnsi="Times New Roman" w:cs="Times New Roman"/>
          <w:sz w:val="24"/>
        </w:rPr>
      </w:pPr>
      <w:r w:rsidRPr="00CA5353">
        <w:rPr>
          <w:rFonts w:ascii="Times New Roman" w:hAnsi="Times New Roman" w:cs="Times New Roman"/>
          <w:sz w:val="24"/>
        </w:rPr>
        <w:t>1</w:t>
      </w:r>
      <w:r w:rsidR="00895486" w:rsidRPr="00CA5353">
        <w:rPr>
          <w:rFonts w:ascii="Times New Roman" w:hAnsi="Times New Roman" w:cs="Times New Roman"/>
          <w:sz w:val="24"/>
        </w:rPr>
        <w:t>2</w:t>
      </w:r>
      <w:r w:rsidRPr="00CA5353">
        <w:rPr>
          <w:rFonts w:ascii="Times New Roman" w:hAnsi="Times New Roman" w:cs="Times New Roman"/>
          <w:sz w:val="24"/>
        </w:rPr>
        <w:t>.16. Охрана   территорий природно-экологического каркаса.</w:t>
      </w:r>
    </w:p>
    <w:p w:rsidR="00172CD6" w:rsidRPr="007846CC" w:rsidRDefault="00172CD6" w:rsidP="00172CD6">
      <w:pPr>
        <w:ind w:firstLine="567"/>
        <w:jc w:val="both"/>
        <w:rPr>
          <w:rFonts w:ascii="Times New Roman" w:hAnsi="Times New Roman" w:cs="Times New Roman"/>
          <w:sz w:val="24"/>
          <w:szCs w:val="24"/>
        </w:rPr>
      </w:pPr>
      <w:r w:rsidRPr="007846CC">
        <w:rPr>
          <w:rFonts w:ascii="Times New Roman" w:hAnsi="Times New Roman" w:cs="Times New Roman"/>
          <w:sz w:val="24"/>
        </w:rPr>
        <w:t xml:space="preserve">12.17. </w:t>
      </w:r>
      <w:r w:rsidR="00A22E3F">
        <w:rPr>
          <w:rFonts w:ascii="Times New Roman" w:hAnsi="Times New Roman" w:cs="Times New Roman"/>
          <w:sz w:val="24"/>
        </w:rPr>
        <w:t>Проведение р</w:t>
      </w:r>
      <w:r w:rsidRPr="007846CC">
        <w:rPr>
          <w:rFonts w:ascii="Times New Roman" w:hAnsi="Times New Roman" w:cs="Times New Roman"/>
          <w:sz w:val="24"/>
        </w:rPr>
        <w:t>екультиваци</w:t>
      </w:r>
      <w:r w:rsidR="00A22E3F">
        <w:rPr>
          <w:rFonts w:ascii="Times New Roman" w:hAnsi="Times New Roman" w:cs="Times New Roman"/>
          <w:sz w:val="24"/>
        </w:rPr>
        <w:t>и</w:t>
      </w:r>
      <w:r w:rsidRPr="007846CC">
        <w:rPr>
          <w:rFonts w:ascii="Times New Roman" w:hAnsi="Times New Roman" w:cs="Times New Roman"/>
          <w:sz w:val="24"/>
        </w:rPr>
        <w:t xml:space="preserve"> </w:t>
      </w:r>
      <w:r w:rsidRPr="007846CC">
        <w:rPr>
          <w:rFonts w:ascii="Times New Roman" w:hAnsi="Times New Roman" w:cs="Times New Roman"/>
          <w:sz w:val="24"/>
          <w:szCs w:val="24"/>
        </w:rPr>
        <w:t xml:space="preserve">на земельном участке с кадастровым номером </w:t>
      </w:r>
      <w:r w:rsidRPr="007846CC">
        <w:rPr>
          <w:rFonts w:ascii="Times New Roman" w:hAnsi="Times New Roman" w:cs="Times New Roman"/>
          <w:bCs/>
          <w:sz w:val="24"/>
          <w:szCs w:val="24"/>
        </w:rPr>
        <w:t xml:space="preserve">36:17:7000021:172 (площадью </w:t>
      </w:r>
      <w:r w:rsidRPr="007846CC">
        <w:rPr>
          <w:rFonts w:ascii="Times New Roman" w:hAnsi="Times New Roman" w:cs="Times New Roman"/>
          <w:sz w:val="24"/>
          <w:szCs w:val="24"/>
        </w:rPr>
        <w:t>38 400 кв. м).</w:t>
      </w:r>
    </w:p>
    <w:p w:rsidR="00172CD6" w:rsidRPr="00CA5353" w:rsidRDefault="00172CD6" w:rsidP="00D81AFE">
      <w:pPr>
        <w:spacing w:after="0"/>
        <w:ind w:firstLine="567"/>
        <w:jc w:val="both"/>
        <w:rPr>
          <w:rFonts w:ascii="Times New Roman" w:hAnsi="Times New Roman" w:cs="Times New Roman"/>
          <w:sz w:val="24"/>
        </w:rPr>
      </w:pPr>
    </w:p>
    <w:p w:rsidR="00F96C40" w:rsidRDefault="00F96C40" w:rsidP="000B6C3A">
      <w:pPr>
        <w:pStyle w:val="af6"/>
        <w:rPr>
          <w:b/>
          <w:highlight w:val="yellow"/>
        </w:rPr>
      </w:pPr>
    </w:p>
    <w:p w:rsidR="00172CD6" w:rsidRDefault="00172CD6" w:rsidP="000B6C3A">
      <w:pPr>
        <w:pStyle w:val="af6"/>
        <w:rPr>
          <w:b/>
          <w:highlight w:val="yellow"/>
        </w:rPr>
      </w:pPr>
    </w:p>
    <w:p w:rsidR="00172CD6" w:rsidRPr="00CA5353" w:rsidRDefault="00172CD6" w:rsidP="000B6C3A">
      <w:pPr>
        <w:pStyle w:val="af6"/>
        <w:rPr>
          <w:b/>
          <w:highlight w:val="yellow"/>
        </w:rPr>
        <w:sectPr w:rsidR="00172CD6" w:rsidRPr="00CA5353" w:rsidSect="00D96CAA">
          <w:headerReference w:type="default" r:id="rId63"/>
          <w:footerReference w:type="default" r:id="rId64"/>
          <w:headerReference w:type="first" r:id="rId65"/>
          <w:footerReference w:type="first" r:id="rId66"/>
          <w:pgSz w:w="11906" w:h="16838"/>
          <w:pgMar w:top="1134" w:right="566" w:bottom="1134" w:left="1701" w:header="709" w:footer="178" w:gutter="0"/>
          <w:cols w:space="708"/>
          <w:docGrid w:linePitch="360"/>
        </w:sectPr>
      </w:pPr>
    </w:p>
    <w:p w:rsidR="00F96C40" w:rsidRPr="00CA5353" w:rsidRDefault="00F96C40" w:rsidP="00F96C40">
      <w:pPr>
        <w:pStyle w:val="af6"/>
        <w:jc w:val="center"/>
        <w:rPr>
          <w:b/>
        </w:rPr>
      </w:pPr>
      <w:r w:rsidRPr="00CA5353">
        <w:rPr>
          <w:b/>
        </w:rPr>
        <w:lastRenderedPageBreak/>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tbl>
      <w:tblPr>
        <w:tblStyle w:val="af2"/>
        <w:tblW w:w="15309" w:type="dxa"/>
        <w:jc w:val="center"/>
        <w:tblLayout w:type="fixed"/>
        <w:tblLook w:val="04A0"/>
      </w:tblPr>
      <w:tblGrid>
        <w:gridCol w:w="466"/>
        <w:gridCol w:w="1634"/>
        <w:gridCol w:w="1783"/>
        <w:gridCol w:w="1590"/>
        <w:gridCol w:w="1985"/>
        <w:gridCol w:w="1749"/>
        <w:gridCol w:w="1509"/>
        <w:gridCol w:w="1635"/>
        <w:gridCol w:w="1189"/>
        <w:gridCol w:w="1769"/>
      </w:tblGrid>
      <w:tr w:rsidR="003E64EC" w:rsidRPr="00CA5353" w:rsidTr="00CD6AC1">
        <w:trPr>
          <w:jc w:val="center"/>
        </w:trPr>
        <w:tc>
          <w:tcPr>
            <w:tcW w:w="466" w:type="dxa"/>
            <w:shd w:val="clear" w:color="auto" w:fill="D9D9D9" w:themeFill="background1" w:themeFillShade="D9"/>
            <w:vAlign w:val="center"/>
          </w:tcPr>
          <w:p w:rsidR="00F96C40" w:rsidRPr="00CA5353" w:rsidRDefault="00F96C40" w:rsidP="00283FF7">
            <w:pPr>
              <w:pStyle w:val="affe"/>
              <w:ind w:firstLine="0"/>
              <w:jc w:val="center"/>
              <w:rPr>
                <w:b/>
                <w:sz w:val="22"/>
                <w:szCs w:val="22"/>
              </w:rPr>
            </w:pPr>
            <w:bookmarkStart w:id="209" w:name="_Hlk132295794"/>
            <w:r w:rsidRPr="00CA5353">
              <w:rPr>
                <w:b/>
                <w:sz w:val="22"/>
                <w:szCs w:val="22"/>
              </w:rPr>
              <w:t>№</w:t>
            </w:r>
          </w:p>
          <w:p w:rsidR="00F96C40" w:rsidRPr="00CA5353" w:rsidRDefault="00F96C40" w:rsidP="00283FF7">
            <w:pPr>
              <w:pStyle w:val="affe"/>
              <w:ind w:firstLine="0"/>
              <w:jc w:val="center"/>
              <w:rPr>
                <w:b/>
                <w:sz w:val="22"/>
                <w:szCs w:val="22"/>
              </w:rPr>
            </w:pPr>
            <w:r w:rsidRPr="00CA5353">
              <w:rPr>
                <w:b/>
                <w:sz w:val="22"/>
                <w:szCs w:val="22"/>
              </w:rPr>
              <w:t>п/п</w:t>
            </w:r>
          </w:p>
          <w:p w:rsidR="00F96C40" w:rsidRPr="00CA5353" w:rsidRDefault="00F96C40" w:rsidP="00283FF7">
            <w:pPr>
              <w:pStyle w:val="affe"/>
              <w:jc w:val="center"/>
              <w:rPr>
                <w:b/>
                <w:sz w:val="22"/>
                <w:szCs w:val="22"/>
              </w:rPr>
            </w:pPr>
          </w:p>
        </w:tc>
        <w:tc>
          <w:tcPr>
            <w:tcW w:w="1634" w:type="dxa"/>
            <w:shd w:val="clear" w:color="auto" w:fill="D9D9D9" w:themeFill="background1" w:themeFillShade="D9"/>
            <w:vAlign w:val="center"/>
          </w:tcPr>
          <w:p w:rsidR="00F96C40" w:rsidRPr="00CA5353" w:rsidRDefault="00F96C40" w:rsidP="00283FF7">
            <w:pPr>
              <w:pStyle w:val="affe"/>
              <w:ind w:firstLine="0"/>
              <w:jc w:val="center"/>
              <w:rPr>
                <w:b/>
                <w:sz w:val="22"/>
                <w:szCs w:val="22"/>
              </w:rPr>
            </w:pPr>
            <w:proofErr w:type="spellStart"/>
            <w:r w:rsidRPr="00CA5353">
              <w:rPr>
                <w:b/>
                <w:sz w:val="22"/>
                <w:szCs w:val="22"/>
              </w:rPr>
              <w:t>Вид</w:t>
            </w:r>
            <w:proofErr w:type="spellEnd"/>
            <w:r w:rsidRPr="00CA5353">
              <w:rPr>
                <w:b/>
                <w:sz w:val="22"/>
                <w:szCs w:val="22"/>
              </w:rPr>
              <w:t xml:space="preserve"> </w:t>
            </w:r>
            <w:proofErr w:type="spellStart"/>
            <w:r w:rsidRPr="00CA5353">
              <w:rPr>
                <w:b/>
                <w:sz w:val="22"/>
                <w:szCs w:val="22"/>
              </w:rPr>
              <w:t>объекта</w:t>
            </w:r>
            <w:proofErr w:type="spellEnd"/>
          </w:p>
        </w:tc>
        <w:tc>
          <w:tcPr>
            <w:tcW w:w="1783" w:type="dxa"/>
            <w:shd w:val="clear" w:color="auto" w:fill="D9D9D9" w:themeFill="background1" w:themeFillShade="D9"/>
            <w:vAlign w:val="center"/>
          </w:tcPr>
          <w:p w:rsidR="00F96C40" w:rsidRPr="00CA5353" w:rsidRDefault="00F96C40" w:rsidP="00283FF7">
            <w:pPr>
              <w:pStyle w:val="affe"/>
              <w:ind w:firstLine="0"/>
              <w:jc w:val="center"/>
              <w:rPr>
                <w:b/>
                <w:sz w:val="22"/>
                <w:szCs w:val="22"/>
              </w:rPr>
            </w:pPr>
            <w:proofErr w:type="spellStart"/>
            <w:r w:rsidRPr="00CA5353">
              <w:rPr>
                <w:b/>
                <w:sz w:val="22"/>
                <w:szCs w:val="22"/>
              </w:rPr>
              <w:t>Наименование</w:t>
            </w:r>
            <w:proofErr w:type="spellEnd"/>
            <w:r w:rsidRPr="00CA5353">
              <w:rPr>
                <w:b/>
                <w:sz w:val="22"/>
                <w:szCs w:val="22"/>
              </w:rPr>
              <w:t xml:space="preserve"> </w:t>
            </w:r>
            <w:proofErr w:type="spellStart"/>
            <w:r w:rsidRPr="00CA5353">
              <w:rPr>
                <w:b/>
                <w:sz w:val="22"/>
                <w:szCs w:val="22"/>
              </w:rPr>
              <w:t>объекта</w:t>
            </w:r>
            <w:proofErr w:type="spellEnd"/>
          </w:p>
        </w:tc>
        <w:tc>
          <w:tcPr>
            <w:tcW w:w="1590" w:type="dxa"/>
            <w:shd w:val="clear" w:color="auto" w:fill="D9D9D9" w:themeFill="background1" w:themeFillShade="D9"/>
            <w:vAlign w:val="center"/>
          </w:tcPr>
          <w:p w:rsidR="00F96C40" w:rsidRPr="00CA5353" w:rsidRDefault="00F96C40" w:rsidP="00283FF7">
            <w:pPr>
              <w:pStyle w:val="affe"/>
              <w:ind w:firstLine="0"/>
              <w:jc w:val="center"/>
              <w:rPr>
                <w:b/>
                <w:sz w:val="22"/>
                <w:szCs w:val="22"/>
              </w:rPr>
            </w:pPr>
            <w:proofErr w:type="spellStart"/>
            <w:r w:rsidRPr="00CA5353">
              <w:rPr>
                <w:b/>
                <w:sz w:val="22"/>
                <w:szCs w:val="22"/>
              </w:rPr>
              <w:t>Назначение</w:t>
            </w:r>
            <w:proofErr w:type="spellEnd"/>
            <w:r w:rsidRPr="00CA5353">
              <w:rPr>
                <w:b/>
                <w:sz w:val="22"/>
                <w:szCs w:val="22"/>
              </w:rPr>
              <w:t xml:space="preserve"> </w:t>
            </w:r>
            <w:proofErr w:type="spellStart"/>
            <w:r w:rsidRPr="00CA5353">
              <w:rPr>
                <w:b/>
                <w:sz w:val="22"/>
                <w:szCs w:val="22"/>
              </w:rPr>
              <w:t>объекта</w:t>
            </w:r>
            <w:proofErr w:type="spellEnd"/>
          </w:p>
        </w:tc>
        <w:tc>
          <w:tcPr>
            <w:tcW w:w="1985" w:type="dxa"/>
            <w:shd w:val="clear" w:color="auto" w:fill="D9D9D9" w:themeFill="background1" w:themeFillShade="D9"/>
            <w:vAlign w:val="center"/>
          </w:tcPr>
          <w:p w:rsidR="00F96C40" w:rsidRPr="00CA5353" w:rsidRDefault="00F96C40" w:rsidP="00283FF7">
            <w:pPr>
              <w:pStyle w:val="affe"/>
              <w:ind w:firstLine="0"/>
              <w:jc w:val="center"/>
              <w:rPr>
                <w:b/>
                <w:sz w:val="22"/>
                <w:szCs w:val="22"/>
              </w:rPr>
            </w:pPr>
            <w:proofErr w:type="spellStart"/>
            <w:r w:rsidRPr="00CA5353">
              <w:rPr>
                <w:b/>
                <w:sz w:val="22"/>
                <w:szCs w:val="22"/>
              </w:rPr>
              <w:t>Местоположение</w:t>
            </w:r>
            <w:proofErr w:type="spellEnd"/>
            <w:r w:rsidRPr="00CA5353">
              <w:rPr>
                <w:b/>
                <w:sz w:val="22"/>
                <w:szCs w:val="22"/>
              </w:rPr>
              <w:t xml:space="preserve"> </w:t>
            </w:r>
            <w:proofErr w:type="spellStart"/>
            <w:r w:rsidRPr="00CA5353">
              <w:rPr>
                <w:b/>
                <w:sz w:val="22"/>
                <w:szCs w:val="22"/>
              </w:rPr>
              <w:t>объекта</w:t>
            </w:r>
            <w:proofErr w:type="spellEnd"/>
          </w:p>
        </w:tc>
        <w:tc>
          <w:tcPr>
            <w:tcW w:w="1749" w:type="dxa"/>
            <w:shd w:val="clear" w:color="auto" w:fill="D9D9D9" w:themeFill="background1" w:themeFillShade="D9"/>
            <w:vAlign w:val="center"/>
          </w:tcPr>
          <w:p w:rsidR="00F96C40" w:rsidRPr="00CA5353" w:rsidRDefault="00F96C40" w:rsidP="00283FF7">
            <w:pPr>
              <w:pStyle w:val="affe"/>
              <w:ind w:firstLine="0"/>
              <w:jc w:val="center"/>
              <w:rPr>
                <w:b/>
                <w:sz w:val="22"/>
                <w:szCs w:val="22"/>
              </w:rPr>
            </w:pPr>
            <w:proofErr w:type="spellStart"/>
            <w:r w:rsidRPr="00CA5353">
              <w:rPr>
                <w:b/>
                <w:sz w:val="22"/>
                <w:szCs w:val="22"/>
              </w:rPr>
              <w:t>Статус</w:t>
            </w:r>
            <w:proofErr w:type="spellEnd"/>
            <w:r w:rsidRPr="00CA5353">
              <w:rPr>
                <w:b/>
                <w:sz w:val="22"/>
                <w:szCs w:val="22"/>
              </w:rPr>
              <w:t xml:space="preserve"> </w:t>
            </w:r>
            <w:proofErr w:type="spellStart"/>
            <w:r w:rsidRPr="00CA5353">
              <w:rPr>
                <w:b/>
                <w:sz w:val="22"/>
                <w:szCs w:val="22"/>
              </w:rPr>
              <w:t>объекта</w:t>
            </w:r>
            <w:proofErr w:type="spellEnd"/>
          </w:p>
        </w:tc>
        <w:tc>
          <w:tcPr>
            <w:tcW w:w="1509" w:type="dxa"/>
            <w:shd w:val="clear" w:color="auto" w:fill="D9D9D9" w:themeFill="background1" w:themeFillShade="D9"/>
            <w:vAlign w:val="center"/>
          </w:tcPr>
          <w:p w:rsidR="00F96C40" w:rsidRPr="00CA5353" w:rsidRDefault="00F96C40" w:rsidP="00283FF7">
            <w:pPr>
              <w:pStyle w:val="affe"/>
              <w:ind w:firstLine="0"/>
              <w:jc w:val="center"/>
              <w:rPr>
                <w:b/>
                <w:sz w:val="22"/>
                <w:szCs w:val="22"/>
                <w:lang w:val="ru-RU"/>
              </w:rPr>
            </w:pPr>
            <w:r w:rsidRPr="00CA5353">
              <w:rPr>
                <w:b/>
                <w:sz w:val="22"/>
                <w:szCs w:val="22"/>
                <w:lang w:val="ru-RU"/>
              </w:rPr>
              <w:t>Функциональная зона (за исключением линейных объектов)</w:t>
            </w:r>
          </w:p>
        </w:tc>
        <w:tc>
          <w:tcPr>
            <w:tcW w:w="1635" w:type="dxa"/>
            <w:shd w:val="clear" w:color="auto" w:fill="D9D9D9" w:themeFill="background1" w:themeFillShade="D9"/>
            <w:vAlign w:val="center"/>
          </w:tcPr>
          <w:p w:rsidR="002D7432" w:rsidRPr="00CA5353" w:rsidRDefault="002D7432" w:rsidP="002D7432">
            <w:pPr>
              <w:pStyle w:val="affe"/>
              <w:ind w:firstLine="0"/>
              <w:jc w:val="center"/>
              <w:rPr>
                <w:b/>
                <w:sz w:val="22"/>
                <w:szCs w:val="22"/>
                <w:lang w:val="ru-RU"/>
              </w:rPr>
            </w:pPr>
            <w:r w:rsidRPr="00CA5353">
              <w:rPr>
                <w:b/>
                <w:sz w:val="22"/>
                <w:szCs w:val="22"/>
                <w:lang w:val="ru-RU"/>
              </w:rPr>
              <w:t>Характеристики</w:t>
            </w:r>
          </w:p>
          <w:p w:rsidR="00F96C40" w:rsidRPr="00CA5353" w:rsidRDefault="00F96C40" w:rsidP="00283FF7">
            <w:pPr>
              <w:pStyle w:val="affe"/>
              <w:ind w:firstLine="0"/>
              <w:jc w:val="center"/>
              <w:rPr>
                <w:b/>
                <w:sz w:val="22"/>
                <w:szCs w:val="22"/>
              </w:rPr>
            </w:pPr>
            <w:proofErr w:type="spellStart"/>
            <w:r w:rsidRPr="00CA5353">
              <w:rPr>
                <w:b/>
                <w:sz w:val="22"/>
                <w:szCs w:val="22"/>
              </w:rPr>
              <w:t>объекта</w:t>
            </w:r>
            <w:proofErr w:type="spellEnd"/>
          </w:p>
        </w:tc>
        <w:tc>
          <w:tcPr>
            <w:tcW w:w="1189" w:type="dxa"/>
            <w:shd w:val="clear" w:color="auto" w:fill="D9D9D9" w:themeFill="background1" w:themeFillShade="D9"/>
            <w:vAlign w:val="center"/>
          </w:tcPr>
          <w:p w:rsidR="00F96C40" w:rsidRPr="00CA5353" w:rsidRDefault="00F96C40" w:rsidP="00283FF7">
            <w:pPr>
              <w:pStyle w:val="affe"/>
              <w:ind w:firstLine="0"/>
              <w:jc w:val="center"/>
              <w:rPr>
                <w:b/>
                <w:sz w:val="22"/>
                <w:szCs w:val="22"/>
              </w:rPr>
            </w:pPr>
            <w:proofErr w:type="spellStart"/>
            <w:r w:rsidRPr="00CA5353">
              <w:rPr>
                <w:b/>
                <w:sz w:val="22"/>
                <w:szCs w:val="22"/>
              </w:rPr>
              <w:t>Срок</w:t>
            </w:r>
            <w:proofErr w:type="spellEnd"/>
          </w:p>
          <w:p w:rsidR="00F96C40" w:rsidRPr="00CA5353" w:rsidRDefault="00F96C40" w:rsidP="00283FF7">
            <w:pPr>
              <w:pStyle w:val="affe"/>
              <w:ind w:firstLine="0"/>
              <w:jc w:val="center"/>
              <w:rPr>
                <w:b/>
                <w:sz w:val="22"/>
                <w:szCs w:val="22"/>
              </w:rPr>
            </w:pPr>
            <w:proofErr w:type="spellStart"/>
            <w:r w:rsidRPr="00CA5353">
              <w:rPr>
                <w:b/>
                <w:sz w:val="22"/>
                <w:szCs w:val="22"/>
              </w:rPr>
              <w:t>реализации</w:t>
            </w:r>
            <w:proofErr w:type="spellEnd"/>
          </w:p>
        </w:tc>
        <w:tc>
          <w:tcPr>
            <w:tcW w:w="1769" w:type="dxa"/>
            <w:shd w:val="clear" w:color="auto" w:fill="D9D9D9" w:themeFill="background1" w:themeFillShade="D9"/>
            <w:vAlign w:val="center"/>
          </w:tcPr>
          <w:p w:rsidR="00F96C40" w:rsidRPr="00CA5353" w:rsidRDefault="00F96C40" w:rsidP="00283FF7">
            <w:pPr>
              <w:pStyle w:val="affe"/>
              <w:ind w:firstLine="0"/>
              <w:jc w:val="center"/>
              <w:rPr>
                <w:b/>
                <w:sz w:val="22"/>
                <w:szCs w:val="22"/>
                <w:lang w:val="ru-RU"/>
              </w:rPr>
            </w:pPr>
            <w:r w:rsidRPr="00CA5353">
              <w:rPr>
                <w:b/>
                <w:sz w:val="22"/>
                <w:szCs w:val="22"/>
                <w:lang w:val="ru-RU"/>
              </w:rPr>
              <w:t>Вид планируемой зоны с особыми условиями</w:t>
            </w:r>
          </w:p>
        </w:tc>
      </w:tr>
      <w:tr w:rsidR="003E64EC" w:rsidRPr="00CA5353" w:rsidTr="00CD6AC1">
        <w:trPr>
          <w:jc w:val="center"/>
        </w:trPr>
        <w:tc>
          <w:tcPr>
            <w:tcW w:w="466" w:type="dxa"/>
            <w:shd w:val="clear" w:color="auto" w:fill="D9D9D9" w:themeFill="background1" w:themeFillShade="D9"/>
            <w:vAlign w:val="center"/>
          </w:tcPr>
          <w:p w:rsidR="0066425C" w:rsidRPr="00CA5353" w:rsidRDefault="0066425C" w:rsidP="00283FF7">
            <w:pPr>
              <w:pStyle w:val="affe"/>
              <w:ind w:firstLine="0"/>
              <w:jc w:val="center"/>
              <w:rPr>
                <w:b/>
                <w:sz w:val="22"/>
                <w:szCs w:val="22"/>
                <w:lang w:val="ru-RU"/>
              </w:rPr>
            </w:pPr>
            <w:r w:rsidRPr="00CA5353">
              <w:rPr>
                <w:b/>
                <w:sz w:val="22"/>
                <w:szCs w:val="22"/>
                <w:lang w:val="ru-RU"/>
              </w:rPr>
              <w:t>1</w:t>
            </w:r>
          </w:p>
        </w:tc>
        <w:tc>
          <w:tcPr>
            <w:tcW w:w="1634" w:type="dxa"/>
            <w:shd w:val="clear" w:color="auto" w:fill="D9D9D9" w:themeFill="background1" w:themeFillShade="D9"/>
            <w:vAlign w:val="center"/>
          </w:tcPr>
          <w:p w:rsidR="0066425C" w:rsidRPr="00CA5353" w:rsidRDefault="0066425C" w:rsidP="00283FF7">
            <w:pPr>
              <w:pStyle w:val="affe"/>
              <w:ind w:firstLine="0"/>
              <w:jc w:val="center"/>
              <w:rPr>
                <w:b/>
                <w:sz w:val="22"/>
                <w:szCs w:val="22"/>
                <w:lang w:val="ru-RU"/>
              </w:rPr>
            </w:pPr>
            <w:r w:rsidRPr="00CA5353">
              <w:rPr>
                <w:b/>
                <w:sz w:val="22"/>
                <w:szCs w:val="22"/>
                <w:lang w:val="ru-RU"/>
              </w:rPr>
              <w:t>2</w:t>
            </w:r>
          </w:p>
        </w:tc>
        <w:tc>
          <w:tcPr>
            <w:tcW w:w="1783" w:type="dxa"/>
            <w:shd w:val="clear" w:color="auto" w:fill="D9D9D9" w:themeFill="background1" w:themeFillShade="D9"/>
            <w:vAlign w:val="center"/>
          </w:tcPr>
          <w:p w:rsidR="0066425C" w:rsidRPr="00CA5353" w:rsidRDefault="0066425C" w:rsidP="00283FF7">
            <w:pPr>
              <w:pStyle w:val="affe"/>
              <w:ind w:firstLine="0"/>
              <w:jc w:val="center"/>
              <w:rPr>
                <w:b/>
                <w:sz w:val="22"/>
                <w:szCs w:val="22"/>
                <w:lang w:val="ru-RU"/>
              </w:rPr>
            </w:pPr>
            <w:r w:rsidRPr="00CA5353">
              <w:rPr>
                <w:b/>
                <w:sz w:val="22"/>
                <w:szCs w:val="22"/>
                <w:lang w:val="ru-RU"/>
              </w:rPr>
              <w:t>3</w:t>
            </w:r>
          </w:p>
        </w:tc>
        <w:tc>
          <w:tcPr>
            <w:tcW w:w="1590" w:type="dxa"/>
            <w:shd w:val="clear" w:color="auto" w:fill="D9D9D9" w:themeFill="background1" w:themeFillShade="D9"/>
            <w:vAlign w:val="center"/>
          </w:tcPr>
          <w:p w:rsidR="0066425C" w:rsidRPr="00CA5353" w:rsidRDefault="0066425C" w:rsidP="00283FF7">
            <w:pPr>
              <w:pStyle w:val="affe"/>
              <w:ind w:firstLine="0"/>
              <w:jc w:val="center"/>
              <w:rPr>
                <w:b/>
                <w:sz w:val="22"/>
                <w:szCs w:val="22"/>
                <w:lang w:val="ru-RU"/>
              </w:rPr>
            </w:pPr>
            <w:r w:rsidRPr="00CA5353">
              <w:rPr>
                <w:b/>
                <w:sz w:val="22"/>
                <w:szCs w:val="22"/>
                <w:lang w:val="ru-RU"/>
              </w:rPr>
              <w:t>4</w:t>
            </w:r>
          </w:p>
        </w:tc>
        <w:tc>
          <w:tcPr>
            <w:tcW w:w="1985" w:type="dxa"/>
            <w:shd w:val="clear" w:color="auto" w:fill="D9D9D9" w:themeFill="background1" w:themeFillShade="D9"/>
            <w:vAlign w:val="center"/>
          </w:tcPr>
          <w:p w:rsidR="0066425C" w:rsidRPr="00CA5353" w:rsidRDefault="0066425C" w:rsidP="00283FF7">
            <w:pPr>
              <w:pStyle w:val="affe"/>
              <w:ind w:firstLine="0"/>
              <w:jc w:val="center"/>
              <w:rPr>
                <w:b/>
                <w:sz w:val="22"/>
                <w:szCs w:val="22"/>
                <w:lang w:val="ru-RU"/>
              </w:rPr>
            </w:pPr>
            <w:r w:rsidRPr="00CA5353">
              <w:rPr>
                <w:b/>
                <w:sz w:val="22"/>
                <w:szCs w:val="22"/>
                <w:lang w:val="ru-RU"/>
              </w:rPr>
              <w:t>5</w:t>
            </w:r>
          </w:p>
        </w:tc>
        <w:tc>
          <w:tcPr>
            <w:tcW w:w="1749" w:type="dxa"/>
            <w:shd w:val="clear" w:color="auto" w:fill="D9D9D9" w:themeFill="background1" w:themeFillShade="D9"/>
            <w:vAlign w:val="center"/>
          </w:tcPr>
          <w:p w:rsidR="0066425C" w:rsidRPr="00CA5353" w:rsidRDefault="0066425C" w:rsidP="00283FF7">
            <w:pPr>
              <w:pStyle w:val="affe"/>
              <w:ind w:firstLine="0"/>
              <w:jc w:val="center"/>
              <w:rPr>
                <w:b/>
                <w:sz w:val="22"/>
                <w:szCs w:val="22"/>
                <w:lang w:val="ru-RU"/>
              </w:rPr>
            </w:pPr>
            <w:r w:rsidRPr="00CA5353">
              <w:rPr>
                <w:b/>
                <w:sz w:val="22"/>
                <w:szCs w:val="22"/>
                <w:lang w:val="ru-RU"/>
              </w:rPr>
              <w:t>6</w:t>
            </w:r>
          </w:p>
        </w:tc>
        <w:tc>
          <w:tcPr>
            <w:tcW w:w="1509" w:type="dxa"/>
            <w:shd w:val="clear" w:color="auto" w:fill="D9D9D9" w:themeFill="background1" w:themeFillShade="D9"/>
            <w:vAlign w:val="center"/>
          </w:tcPr>
          <w:p w:rsidR="0066425C" w:rsidRPr="00CA5353" w:rsidRDefault="0066425C" w:rsidP="00283FF7">
            <w:pPr>
              <w:pStyle w:val="affe"/>
              <w:ind w:firstLine="0"/>
              <w:jc w:val="center"/>
              <w:rPr>
                <w:b/>
                <w:sz w:val="22"/>
                <w:szCs w:val="22"/>
                <w:lang w:val="ru-RU"/>
              </w:rPr>
            </w:pPr>
            <w:r w:rsidRPr="00CA5353">
              <w:rPr>
                <w:b/>
                <w:sz w:val="22"/>
                <w:szCs w:val="22"/>
                <w:lang w:val="ru-RU"/>
              </w:rPr>
              <w:t>7</w:t>
            </w:r>
          </w:p>
        </w:tc>
        <w:tc>
          <w:tcPr>
            <w:tcW w:w="1635" w:type="dxa"/>
            <w:shd w:val="clear" w:color="auto" w:fill="D9D9D9" w:themeFill="background1" w:themeFillShade="D9"/>
            <w:vAlign w:val="center"/>
          </w:tcPr>
          <w:p w:rsidR="0066425C" w:rsidRPr="00CA5353" w:rsidRDefault="0066425C" w:rsidP="002D7432">
            <w:pPr>
              <w:pStyle w:val="affe"/>
              <w:ind w:firstLine="0"/>
              <w:jc w:val="center"/>
              <w:rPr>
                <w:b/>
                <w:sz w:val="22"/>
                <w:szCs w:val="22"/>
                <w:lang w:val="ru-RU"/>
              </w:rPr>
            </w:pPr>
            <w:r w:rsidRPr="00CA5353">
              <w:rPr>
                <w:b/>
                <w:sz w:val="22"/>
                <w:szCs w:val="22"/>
                <w:lang w:val="ru-RU"/>
              </w:rPr>
              <w:t>8</w:t>
            </w:r>
          </w:p>
        </w:tc>
        <w:tc>
          <w:tcPr>
            <w:tcW w:w="1189" w:type="dxa"/>
            <w:shd w:val="clear" w:color="auto" w:fill="D9D9D9" w:themeFill="background1" w:themeFillShade="D9"/>
            <w:vAlign w:val="center"/>
          </w:tcPr>
          <w:p w:rsidR="0066425C" w:rsidRPr="00CA5353" w:rsidRDefault="0066425C" w:rsidP="00283FF7">
            <w:pPr>
              <w:pStyle w:val="affe"/>
              <w:ind w:firstLine="0"/>
              <w:jc w:val="center"/>
              <w:rPr>
                <w:b/>
                <w:sz w:val="22"/>
                <w:szCs w:val="22"/>
                <w:lang w:val="ru-RU"/>
              </w:rPr>
            </w:pPr>
            <w:r w:rsidRPr="00CA5353">
              <w:rPr>
                <w:b/>
                <w:sz w:val="22"/>
                <w:szCs w:val="22"/>
                <w:lang w:val="ru-RU"/>
              </w:rPr>
              <w:t>9</w:t>
            </w:r>
          </w:p>
        </w:tc>
        <w:tc>
          <w:tcPr>
            <w:tcW w:w="1769" w:type="dxa"/>
            <w:shd w:val="clear" w:color="auto" w:fill="D9D9D9" w:themeFill="background1" w:themeFillShade="D9"/>
            <w:vAlign w:val="center"/>
          </w:tcPr>
          <w:p w:rsidR="0066425C" w:rsidRPr="00CA5353" w:rsidRDefault="0066425C" w:rsidP="00283FF7">
            <w:pPr>
              <w:pStyle w:val="affe"/>
              <w:ind w:firstLine="0"/>
              <w:jc w:val="center"/>
              <w:rPr>
                <w:b/>
                <w:sz w:val="22"/>
                <w:szCs w:val="22"/>
                <w:lang w:val="ru-RU"/>
              </w:rPr>
            </w:pPr>
            <w:r w:rsidRPr="00CA5353">
              <w:rPr>
                <w:b/>
                <w:sz w:val="22"/>
                <w:szCs w:val="22"/>
                <w:lang w:val="ru-RU"/>
              </w:rPr>
              <w:t>10</w:t>
            </w:r>
          </w:p>
        </w:tc>
      </w:tr>
      <w:tr w:rsidR="003E64EC" w:rsidRPr="00CA5353" w:rsidTr="00CD6AC1">
        <w:trPr>
          <w:jc w:val="center"/>
        </w:trPr>
        <w:tc>
          <w:tcPr>
            <w:tcW w:w="466" w:type="dxa"/>
            <w:vAlign w:val="center"/>
          </w:tcPr>
          <w:p w:rsidR="00BB4673" w:rsidRPr="00A90F29" w:rsidRDefault="00BB4673" w:rsidP="009E488E">
            <w:pPr>
              <w:pStyle w:val="affe"/>
              <w:numPr>
                <w:ilvl w:val="0"/>
                <w:numId w:val="61"/>
              </w:numPr>
              <w:jc w:val="left"/>
              <w:rPr>
                <w:sz w:val="20"/>
                <w:szCs w:val="20"/>
                <w:lang w:val="ru-RU"/>
              </w:rPr>
            </w:pPr>
          </w:p>
        </w:tc>
        <w:tc>
          <w:tcPr>
            <w:tcW w:w="1634" w:type="dxa"/>
            <w:shd w:val="clear" w:color="auto" w:fill="auto"/>
            <w:vAlign w:val="center"/>
          </w:tcPr>
          <w:p w:rsidR="00BB4673" w:rsidRPr="00A90F29" w:rsidRDefault="009929C9" w:rsidP="00BB4673">
            <w:pPr>
              <w:pStyle w:val="affe"/>
              <w:ind w:firstLine="0"/>
              <w:jc w:val="center"/>
              <w:rPr>
                <w:sz w:val="20"/>
                <w:szCs w:val="20"/>
                <w:lang w:val="ru-RU"/>
              </w:rPr>
            </w:pPr>
            <w:r w:rsidRPr="00A90F29">
              <w:rPr>
                <w:sz w:val="20"/>
                <w:szCs w:val="20"/>
                <w:lang w:val="ru-RU"/>
              </w:rPr>
              <w:t>Сети водоснабжения</w:t>
            </w:r>
          </w:p>
        </w:tc>
        <w:tc>
          <w:tcPr>
            <w:tcW w:w="1783" w:type="dxa"/>
            <w:shd w:val="clear" w:color="auto" w:fill="auto"/>
            <w:vAlign w:val="center"/>
          </w:tcPr>
          <w:p w:rsidR="00BB4673" w:rsidRPr="00A90F29" w:rsidRDefault="00BB4673" w:rsidP="00BB4673">
            <w:pPr>
              <w:pStyle w:val="affe"/>
              <w:ind w:firstLine="0"/>
              <w:jc w:val="center"/>
              <w:rPr>
                <w:sz w:val="20"/>
                <w:szCs w:val="20"/>
                <w:lang w:val="ru-RU"/>
              </w:rPr>
            </w:pPr>
            <w:r w:rsidRPr="00A90F29">
              <w:rPr>
                <w:sz w:val="20"/>
                <w:szCs w:val="20"/>
                <w:lang w:val="ru-RU"/>
              </w:rPr>
              <w:t>Водопровод</w:t>
            </w:r>
          </w:p>
        </w:tc>
        <w:tc>
          <w:tcPr>
            <w:tcW w:w="1590" w:type="dxa"/>
            <w:shd w:val="clear" w:color="auto" w:fill="auto"/>
            <w:vAlign w:val="center"/>
          </w:tcPr>
          <w:p w:rsidR="00BB4673" w:rsidRPr="00A90F29" w:rsidRDefault="00BB4673" w:rsidP="00BB4673">
            <w:pPr>
              <w:pStyle w:val="affe"/>
              <w:ind w:firstLine="0"/>
              <w:jc w:val="center"/>
              <w:rPr>
                <w:sz w:val="20"/>
                <w:szCs w:val="20"/>
                <w:lang w:val="ru-RU"/>
              </w:rPr>
            </w:pPr>
            <w:r w:rsidRPr="00A90F29">
              <w:rPr>
                <w:sz w:val="20"/>
                <w:szCs w:val="20"/>
                <w:lang w:val="ru-RU"/>
              </w:rPr>
              <w:t xml:space="preserve">Реконструкция водопроводной сети </w:t>
            </w:r>
          </w:p>
        </w:tc>
        <w:tc>
          <w:tcPr>
            <w:tcW w:w="1985" w:type="dxa"/>
            <w:shd w:val="clear" w:color="auto" w:fill="auto"/>
            <w:vAlign w:val="center"/>
          </w:tcPr>
          <w:p w:rsidR="00BB4673" w:rsidRPr="00A90F29" w:rsidRDefault="003E64EC" w:rsidP="00BB4673">
            <w:pPr>
              <w:pStyle w:val="affe"/>
              <w:ind w:firstLine="0"/>
              <w:jc w:val="center"/>
              <w:rPr>
                <w:sz w:val="20"/>
                <w:szCs w:val="20"/>
                <w:lang w:val="ru-RU"/>
              </w:rPr>
            </w:pPr>
            <w:proofErr w:type="spellStart"/>
            <w:r w:rsidRPr="00A90F29">
              <w:rPr>
                <w:sz w:val="20"/>
                <w:szCs w:val="20"/>
                <w:lang w:val="ru-RU"/>
              </w:rPr>
              <w:t>р</w:t>
            </w:r>
            <w:r w:rsidR="00481EC5" w:rsidRPr="00A90F29">
              <w:rPr>
                <w:sz w:val="20"/>
                <w:szCs w:val="20"/>
                <w:lang w:val="ru-RU"/>
              </w:rPr>
              <w:t>п</w:t>
            </w:r>
            <w:proofErr w:type="spellEnd"/>
            <w:r w:rsidR="00481EC5" w:rsidRPr="00A90F29">
              <w:rPr>
                <w:sz w:val="20"/>
                <w:szCs w:val="20"/>
                <w:lang w:val="ru-RU"/>
              </w:rPr>
              <w:t>. Елань-Коленовский</w:t>
            </w:r>
          </w:p>
        </w:tc>
        <w:tc>
          <w:tcPr>
            <w:tcW w:w="1749" w:type="dxa"/>
            <w:shd w:val="clear" w:color="auto" w:fill="auto"/>
            <w:vAlign w:val="center"/>
          </w:tcPr>
          <w:p w:rsidR="00BB4673" w:rsidRPr="00A90F29" w:rsidRDefault="00BB4673" w:rsidP="00481EC5">
            <w:pPr>
              <w:pStyle w:val="affe"/>
              <w:ind w:firstLine="0"/>
              <w:jc w:val="center"/>
              <w:rPr>
                <w:iCs/>
                <w:sz w:val="20"/>
                <w:szCs w:val="20"/>
                <w:lang w:val="ru-RU"/>
              </w:rPr>
            </w:pPr>
            <w:proofErr w:type="gramStart"/>
            <w:r w:rsidRPr="00A90F29">
              <w:rPr>
                <w:iCs/>
                <w:sz w:val="20"/>
                <w:szCs w:val="20"/>
                <w:lang w:val="ru-RU"/>
              </w:rPr>
              <w:t>Планируемый</w:t>
            </w:r>
            <w:proofErr w:type="gramEnd"/>
            <w:r w:rsidRPr="00A90F29">
              <w:rPr>
                <w:iCs/>
                <w:sz w:val="20"/>
                <w:szCs w:val="20"/>
                <w:lang w:val="ru-RU"/>
              </w:rPr>
              <w:t xml:space="preserve"> к </w:t>
            </w:r>
            <w:r w:rsidR="00481EC5" w:rsidRPr="00A90F29">
              <w:rPr>
                <w:iCs/>
                <w:sz w:val="20"/>
                <w:szCs w:val="20"/>
                <w:lang w:val="ru-RU"/>
              </w:rPr>
              <w:t>размещению и реконструкции</w:t>
            </w:r>
          </w:p>
        </w:tc>
        <w:tc>
          <w:tcPr>
            <w:tcW w:w="1509" w:type="dxa"/>
            <w:shd w:val="clear" w:color="auto" w:fill="auto"/>
            <w:vAlign w:val="center"/>
          </w:tcPr>
          <w:p w:rsidR="00BB4673" w:rsidRPr="00A7437D" w:rsidRDefault="00BB4673" w:rsidP="00BB4673">
            <w:pPr>
              <w:pStyle w:val="affe"/>
              <w:ind w:firstLine="0"/>
              <w:jc w:val="center"/>
              <w:rPr>
                <w:sz w:val="20"/>
                <w:szCs w:val="20"/>
                <w:lang w:val="ru-RU"/>
              </w:rPr>
            </w:pPr>
            <w:r w:rsidRPr="00A7437D">
              <w:rPr>
                <w:sz w:val="20"/>
                <w:szCs w:val="20"/>
                <w:lang w:val="ru-RU"/>
              </w:rPr>
              <w:t>-</w:t>
            </w:r>
          </w:p>
        </w:tc>
        <w:tc>
          <w:tcPr>
            <w:tcW w:w="1635" w:type="dxa"/>
            <w:vAlign w:val="center"/>
          </w:tcPr>
          <w:p w:rsidR="00BB4673" w:rsidRPr="00A90F29" w:rsidRDefault="003E64EC" w:rsidP="00BB4673">
            <w:pPr>
              <w:pStyle w:val="affe"/>
              <w:ind w:firstLine="0"/>
              <w:jc w:val="center"/>
              <w:rPr>
                <w:sz w:val="20"/>
                <w:szCs w:val="20"/>
                <w:lang w:val="ru-RU"/>
              </w:rPr>
            </w:pPr>
            <w:r w:rsidRPr="00A90F29">
              <w:rPr>
                <w:sz w:val="20"/>
                <w:szCs w:val="20"/>
                <w:lang w:val="ru-RU"/>
              </w:rPr>
              <w:t xml:space="preserve">Протяженность </w:t>
            </w:r>
          </w:p>
          <w:p w:rsidR="009929C9" w:rsidRPr="00A90F29" w:rsidRDefault="003E64EC" w:rsidP="003E64EC">
            <w:pPr>
              <w:pStyle w:val="affe"/>
              <w:ind w:firstLine="0"/>
              <w:jc w:val="center"/>
              <w:rPr>
                <w:color w:val="FF0000"/>
                <w:sz w:val="20"/>
                <w:szCs w:val="20"/>
                <w:lang w:val="ru-RU"/>
              </w:rPr>
            </w:pPr>
            <w:r w:rsidRPr="00A90F29">
              <w:rPr>
                <w:sz w:val="20"/>
                <w:szCs w:val="20"/>
                <w:lang w:val="ru-RU"/>
              </w:rPr>
              <w:t>4</w:t>
            </w:r>
            <w:r w:rsidR="009929C9" w:rsidRPr="00A90F29">
              <w:rPr>
                <w:sz w:val="20"/>
                <w:szCs w:val="20"/>
                <w:lang w:val="ru-RU"/>
              </w:rPr>
              <w:t xml:space="preserve"> </w:t>
            </w:r>
            <w:r w:rsidRPr="00A90F29">
              <w:rPr>
                <w:sz w:val="20"/>
                <w:szCs w:val="20"/>
                <w:lang w:val="ru-RU"/>
              </w:rPr>
              <w:t>126</w:t>
            </w:r>
            <w:r w:rsidR="009929C9" w:rsidRPr="00A90F29">
              <w:rPr>
                <w:sz w:val="20"/>
                <w:szCs w:val="20"/>
                <w:lang w:val="ru-RU"/>
              </w:rPr>
              <w:t xml:space="preserve"> м</w:t>
            </w:r>
          </w:p>
        </w:tc>
        <w:tc>
          <w:tcPr>
            <w:tcW w:w="1189" w:type="dxa"/>
            <w:vAlign w:val="center"/>
          </w:tcPr>
          <w:p w:rsidR="00BB4673" w:rsidRPr="00A90F29" w:rsidRDefault="00BB4673" w:rsidP="00BB4673">
            <w:pPr>
              <w:pStyle w:val="affe"/>
              <w:ind w:firstLine="0"/>
              <w:jc w:val="center"/>
              <w:rPr>
                <w:sz w:val="20"/>
                <w:szCs w:val="20"/>
              </w:rPr>
            </w:pPr>
            <w:r w:rsidRPr="00A90F29">
              <w:rPr>
                <w:sz w:val="20"/>
                <w:szCs w:val="20"/>
              </w:rPr>
              <w:t>I</w:t>
            </w:r>
            <w:r w:rsidRPr="00A90F29">
              <w:rPr>
                <w:sz w:val="20"/>
                <w:szCs w:val="20"/>
                <w:lang w:val="ru-RU"/>
              </w:rPr>
              <w:t xml:space="preserve"> очередь</w:t>
            </w:r>
          </w:p>
        </w:tc>
        <w:tc>
          <w:tcPr>
            <w:tcW w:w="1769" w:type="dxa"/>
            <w:vAlign w:val="center"/>
          </w:tcPr>
          <w:p w:rsidR="00BB4673" w:rsidRPr="00A90F29" w:rsidRDefault="00BB4673" w:rsidP="00BB4673">
            <w:pPr>
              <w:pStyle w:val="affe"/>
              <w:ind w:firstLine="0"/>
              <w:jc w:val="center"/>
              <w:rPr>
                <w:sz w:val="20"/>
                <w:szCs w:val="20"/>
                <w:lang w:val="ru-RU"/>
              </w:rPr>
            </w:pPr>
            <w:r w:rsidRPr="00A90F29">
              <w:rPr>
                <w:sz w:val="20"/>
                <w:szCs w:val="20"/>
                <w:lang w:val="ru-RU"/>
              </w:rPr>
              <w:t>Необходимо определить при подготовке проектной документации</w:t>
            </w:r>
          </w:p>
        </w:tc>
      </w:tr>
      <w:tr w:rsidR="003E64EC" w:rsidRPr="00CA5353" w:rsidTr="00CD6AC1">
        <w:trPr>
          <w:jc w:val="center"/>
        </w:trPr>
        <w:tc>
          <w:tcPr>
            <w:tcW w:w="466" w:type="dxa"/>
            <w:vAlign w:val="center"/>
          </w:tcPr>
          <w:p w:rsidR="00BB4673" w:rsidRPr="00A90F29" w:rsidRDefault="00BB4673" w:rsidP="009E488E">
            <w:pPr>
              <w:pStyle w:val="affe"/>
              <w:numPr>
                <w:ilvl w:val="0"/>
                <w:numId w:val="61"/>
              </w:numPr>
              <w:jc w:val="left"/>
              <w:rPr>
                <w:sz w:val="20"/>
                <w:szCs w:val="20"/>
                <w:lang w:val="ru-RU"/>
              </w:rPr>
            </w:pPr>
          </w:p>
        </w:tc>
        <w:tc>
          <w:tcPr>
            <w:tcW w:w="1634" w:type="dxa"/>
            <w:shd w:val="clear" w:color="auto" w:fill="auto"/>
            <w:vAlign w:val="center"/>
          </w:tcPr>
          <w:p w:rsidR="00BB4673" w:rsidRPr="00A90F29" w:rsidRDefault="003676A6" w:rsidP="00BB4673">
            <w:pPr>
              <w:pStyle w:val="affe"/>
              <w:ind w:firstLine="0"/>
              <w:jc w:val="center"/>
              <w:rPr>
                <w:sz w:val="20"/>
                <w:szCs w:val="20"/>
                <w:lang w:val="ru-RU"/>
              </w:rPr>
            </w:pPr>
            <w:r w:rsidRPr="00A90F29">
              <w:rPr>
                <w:sz w:val="20"/>
                <w:szCs w:val="20"/>
                <w:lang w:val="ru-RU"/>
              </w:rPr>
              <w:t>Физкультурно-спортивные сооружения и объекты</w:t>
            </w:r>
          </w:p>
        </w:tc>
        <w:tc>
          <w:tcPr>
            <w:tcW w:w="1783" w:type="dxa"/>
            <w:shd w:val="clear" w:color="auto" w:fill="auto"/>
            <w:vAlign w:val="center"/>
          </w:tcPr>
          <w:p w:rsidR="00BB4673" w:rsidRPr="00A90F29" w:rsidRDefault="003676A6" w:rsidP="003676A6">
            <w:pPr>
              <w:pStyle w:val="affe"/>
              <w:ind w:firstLine="0"/>
              <w:jc w:val="center"/>
              <w:rPr>
                <w:sz w:val="20"/>
                <w:szCs w:val="20"/>
                <w:lang w:val="ru-RU"/>
              </w:rPr>
            </w:pPr>
            <w:r w:rsidRPr="00A90F29">
              <w:rPr>
                <w:sz w:val="20"/>
                <w:szCs w:val="20"/>
                <w:lang w:val="ru-RU"/>
              </w:rPr>
              <w:t>Ледовый каток</w:t>
            </w:r>
          </w:p>
        </w:tc>
        <w:tc>
          <w:tcPr>
            <w:tcW w:w="1590" w:type="dxa"/>
            <w:shd w:val="clear" w:color="auto" w:fill="auto"/>
            <w:vAlign w:val="center"/>
          </w:tcPr>
          <w:p w:rsidR="00BB4673" w:rsidRPr="00A90F29" w:rsidRDefault="003676A6" w:rsidP="00BB4673">
            <w:pPr>
              <w:pStyle w:val="affe"/>
              <w:ind w:firstLine="0"/>
              <w:jc w:val="center"/>
              <w:rPr>
                <w:sz w:val="20"/>
                <w:szCs w:val="20"/>
                <w:lang w:val="ru-RU"/>
              </w:rPr>
            </w:pPr>
            <w:r w:rsidRPr="00A90F29">
              <w:rPr>
                <w:sz w:val="20"/>
                <w:szCs w:val="20"/>
                <w:lang w:val="ru-RU"/>
              </w:rPr>
              <w:t>Учебно-тренировочный каток</w:t>
            </w:r>
          </w:p>
        </w:tc>
        <w:tc>
          <w:tcPr>
            <w:tcW w:w="1985" w:type="dxa"/>
            <w:shd w:val="clear" w:color="auto" w:fill="auto"/>
            <w:vAlign w:val="center"/>
          </w:tcPr>
          <w:p w:rsidR="00BB4673" w:rsidRPr="00A90F29" w:rsidRDefault="003E64EC" w:rsidP="00BB4673">
            <w:pPr>
              <w:pStyle w:val="affe"/>
              <w:ind w:firstLine="0"/>
              <w:jc w:val="center"/>
              <w:rPr>
                <w:color w:val="FF0000"/>
                <w:sz w:val="20"/>
                <w:szCs w:val="20"/>
                <w:lang w:val="ru-RU"/>
              </w:rPr>
            </w:pPr>
            <w:proofErr w:type="spellStart"/>
            <w:r w:rsidRPr="00A90F29">
              <w:rPr>
                <w:sz w:val="20"/>
                <w:szCs w:val="20"/>
                <w:lang w:val="ru-RU"/>
              </w:rPr>
              <w:t>р</w:t>
            </w:r>
            <w:r w:rsidR="00D85B11" w:rsidRPr="00A90F29">
              <w:rPr>
                <w:sz w:val="20"/>
                <w:szCs w:val="20"/>
                <w:lang w:val="ru-RU"/>
              </w:rPr>
              <w:t>п</w:t>
            </w:r>
            <w:proofErr w:type="spellEnd"/>
            <w:r w:rsidR="00D85B11" w:rsidRPr="00A90F29">
              <w:rPr>
                <w:sz w:val="20"/>
                <w:szCs w:val="20"/>
                <w:lang w:val="ru-RU"/>
              </w:rPr>
              <w:t>. Елань-Коленовский</w:t>
            </w:r>
          </w:p>
        </w:tc>
        <w:tc>
          <w:tcPr>
            <w:tcW w:w="1749" w:type="dxa"/>
            <w:shd w:val="clear" w:color="auto" w:fill="auto"/>
            <w:vAlign w:val="center"/>
          </w:tcPr>
          <w:p w:rsidR="00BB4673" w:rsidRPr="00A90F29" w:rsidRDefault="00BB4673" w:rsidP="00BB4673">
            <w:pPr>
              <w:pStyle w:val="affe"/>
              <w:ind w:firstLine="0"/>
              <w:jc w:val="center"/>
              <w:rPr>
                <w:iCs/>
                <w:sz w:val="20"/>
                <w:szCs w:val="20"/>
                <w:lang w:val="ru-RU"/>
              </w:rPr>
            </w:pPr>
            <w:proofErr w:type="spellStart"/>
            <w:r w:rsidRPr="00A90F29">
              <w:rPr>
                <w:iCs/>
                <w:sz w:val="20"/>
                <w:szCs w:val="20"/>
              </w:rPr>
              <w:t>Планируемый</w:t>
            </w:r>
            <w:proofErr w:type="spellEnd"/>
            <w:r w:rsidRPr="00A90F29">
              <w:rPr>
                <w:iCs/>
                <w:sz w:val="20"/>
                <w:szCs w:val="20"/>
              </w:rPr>
              <w:t xml:space="preserve"> к </w:t>
            </w:r>
            <w:proofErr w:type="spellStart"/>
            <w:r w:rsidRPr="00A90F29">
              <w:rPr>
                <w:iCs/>
                <w:sz w:val="20"/>
                <w:szCs w:val="20"/>
              </w:rPr>
              <w:t>размещению</w:t>
            </w:r>
            <w:proofErr w:type="spellEnd"/>
          </w:p>
        </w:tc>
        <w:tc>
          <w:tcPr>
            <w:tcW w:w="1509" w:type="dxa"/>
            <w:shd w:val="clear" w:color="auto" w:fill="auto"/>
            <w:vAlign w:val="center"/>
          </w:tcPr>
          <w:p w:rsidR="00BB4673" w:rsidRPr="00A90F29" w:rsidRDefault="00BB4673" w:rsidP="00BB4673">
            <w:pPr>
              <w:pStyle w:val="affe"/>
              <w:ind w:firstLine="0"/>
              <w:jc w:val="center"/>
              <w:rPr>
                <w:sz w:val="20"/>
                <w:szCs w:val="20"/>
                <w:lang w:val="ru-RU"/>
              </w:rPr>
            </w:pPr>
            <w:r w:rsidRPr="00A90F29">
              <w:rPr>
                <w:sz w:val="20"/>
                <w:szCs w:val="20"/>
                <w:lang w:val="ru-RU"/>
              </w:rPr>
              <w:t>Общественно-деловая зона</w:t>
            </w:r>
          </w:p>
        </w:tc>
        <w:tc>
          <w:tcPr>
            <w:tcW w:w="1635" w:type="dxa"/>
            <w:vAlign w:val="center"/>
          </w:tcPr>
          <w:p w:rsidR="00A90F29" w:rsidRPr="00A90F29" w:rsidRDefault="00A90F29" w:rsidP="00A90F29">
            <w:pPr>
              <w:pStyle w:val="affe"/>
              <w:ind w:firstLine="0"/>
              <w:jc w:val="center"/>
              <w:rPr>
                <w:sz w:val="20"/>
                <w:szCs w:val="20"/>
                <w:lang w:val="ru-RU"/>
              </w:rPr>
            </w:pPr>
            <w:r w:rsidRPr="00A90F29">
              <w:rPr>
                <w:sz w:val="20"/>
                <w:szCs w:val="20"/>
                <w:lang w:val="ru-RU"/>
              </w:rPr>
              <w:t xml:space="preserve">Размеры катка </w:t>
            </w:r>
          </w:p>
          <w:p w:rsidR="00BB4673" w:rsidRPr="00A90F29" w:rsidRDefault="00A90F29" w:rsidP="00A90F29">
            <w:pPr>
              <w:pStyle w:val="affe"/>
              <w:ind w:firstLine="0"/>
              <w:jc w:val="center"/>
              <w:rPr>
                <w:color w:val="FF0000"/>
                <w:sz w:val="20"/>
                <w:szCs w:val="20"/>
                <w:lang w:val="ru-RU"/>
              </w:rPr>
            </w:pPr>
            <w:r w:rsidRPr="00A90F29">
              <w:rPr>
                <w:sz w:val="20"/>
                <w:szCs w:val="20"/>
                <w:lang w:val="ru-RU"/>
              </w:rPr>
              <w:t>60x3</w:t>
            </w:r>
            <w:r w:rsidRPr="00A90F29">
              <w:rPr>
                <w:sz w:val="20"/>
                <w:szCs w:val="20"/>
              </w:rPr>
              <w:t>0 м</w:t>
            </w:r>
          </w:p>
        </w:tc>
        <w:tc>
          <w:tcPr>
            <w:tcW w:w="1189" w:type="dxa"/>
            <w:vAlign w:val="center"/>
          </w:tcPr>
          <w:p w:rsidR="00BB4673" w:rsidRPr="00A90F29" w:rsidRDefault="00BB4673" w:rsidP="00BB4673">
            <w:pPr>
              <w:pStyle w:val="affe"/>
              <w:ind w:firstLine="0"/>
              <w:jc w:val="center"/>
              <w:rPr>
                <w:sz w:val="20"/>
                <w:szCs w:val="20"/>
                <w:lang w:val="ru-RU"/>
              </w:rPr>
            </w:pPr>
            <w:r w:rsidRPr="00A90F29">
              <w:rPr>
                <w:sz w:val="20"/>
                <w:szCs w:val="20"/>
              </w:rPr>
              <w:t>I</w:t>
            </w:r>
            <w:r w:rsidR="00D85B11" w:rsidRPr="00A90F29">
              <w:rPr>
                <w:sz w:val="20"/>
                <w:szCs w:val="20"/>
                <w:lang w:val="ru-RU"/>
              </w:rPr>
              <w:t xml:space="preserve"> </w:t>
            </w:r>
            <w:r w:rsidRPr="00A90F29">
              <w:rPr>
                <w:sz w:val="20"/>
                <w:szCs w:val="20"/>
                <w:lang w:val="ru-RU"/>
              </w:rPr>
              <w:t>очередь</w:t>
            </w:r>
          </w:p>
        </w:tc>
        <w:tc>
          <w:tcPr>
            <w:tcW w:w="1769" w:type="dxa"/>
            <w:vAlign w:val="center"/>
          </w:tcPr>
          <w:p w:rsidR="00BB4673" w:rsidRPr="00A90F29" w:rsidRDefault="00BB4673" w:rsidP="00BB4673">
            <w:pPr>
              <w:pStyle w:val="affe"/>
              <w:ind w:firstLine="0"/>
              <w:jc w:val="center"/>
              <w:rPr>
                <w:sz w:val="20"/>
                <w:szCs w:val="20"/>
                <w:lang w:val="ru-RU"/>
              </w:rPr>
            </w:pPr>
            <w:proofErr w:type="spellStart"/>
            <w:r w:rsidRPr="00A90F29">
              <w:rPr>
                <w:sz w:val="20"/>
                <w:szCs w:val="20"/>
              </w:rPr>
              <w:t>Не</w:t>
            </w:r>
            <w:proofErr w:type="spellEnd"/>
            <w:r w:rsidRPr="00A90F29">
              <w:rPr>
                <w:sz w:val="20"/>
                <w:szCs w:val="20"/>
              </w:rPr>
              <w:t xml:space="preserve"> </w:t>
            </w:r>
            <w:proofErr w:type="spellStart"/>
            <w:r w:rsidRPr="00A90F29">
              <w:rPr>
                <w:sz w:val="20"/>
                <w:szCs w:val="20"/>
              </w:rPr>
              <w:t>устанавливается</w:t>
            </w:r>
            <w:proofErr w:type="spellEnd"/>
          </w:p>
        </w:tc>
      </w:tr>
      <w:tr w:rsidR="008B0580" w:rsidRPr="00CA5353" w:rsidTr="00CD6AC1">
        <w:trPr>
          <w:jc w:val="center"/>
        </w:trPr>
        <w:tc>
          <w:tcPr>
            <w:tcW w:w="466" w:type="dxa"/>
            <w:vAlign w:val="center"/>
          </w:tcPr>
          <w:p w:rsidR="008B0580" w:rsidRPr="00FD45D7" w:rsidRDefault="008B0580" w:rsidP="008B0580">
            <w:pPr>
              <w:pStyle w:val="affe"/>
              <w:numPr>
                <w:ilvl w:val="0"/>
                <w:numId w:val="61"/>
              </w:numPr>
              <w:jc w:val="left"/>
              <w:rPr>
                <w:sz w:val="20"/>
                <w:szCs w:val="20"/>
                <w:lang w:val="ru-RU"/>
              </w:rPr>
            </w:pPr>
          </w:p>
        </w:tc>
        <w:tc>
          <w:tcPr>
            <w:tcW w:w="1634" w:type="dxa"/>
            <w:shd w:val="clear" w:color="auto" w:fill="auto"/>
            <w:vAlign w:val="center"/>
          </w:tcPr>
          <w:p w:rsidR="008B0580" w:rsidRPr="00FD45D7" w:rsidRDefault="008B0580" w:rsidP="003629F6">
            <w:pPr>
              <w:pStyle w:val="affe"/>
              <w:ind w:firstLine="0"/>
              <w:jc w:val="center"/>
              <w:rPr>
                <w:sz w:val="20"/>
                <w:szCs w:val="20"/>
                <w:lang w:val="ru-RU"/>
              </w:rPr>
            </w:pPr>
            <w:r w:rsidRPr="00FD45D7">
              <w:rPr>
                <w:sz w:val="20"/>
                <w:szCs w:val="20"/>
                <w:lang w:val="ru-RU"/>
              </w:rPr>
              <w:t>Сельскохозяйственное предприятие</w:t>
            </w:r>
          </w:p>
        </w:tc>
        <w:tc>
          <w:tcPr>
            <w:tcW w:w="1783" w:type="dxa"/>
            <w:shd w:val="clear" w:color="auto" w:fill="auto"/>
            <w:vAlign w:val="center"/>
          </w:tcPr>
          <w:p w:rsidR="008B0580" w:rsidRPr="00FD45D7" w:rsidRDefault="008B0580" w:rsidP="003629F6">
            <w:pPr>
              <w:pStyle w:val="affe"/>
              <w:ind w:firstLine="0"/>
              <w:jc w:val="center"/>
              <w:rPr>
                <w:sz w:val="20"/>
                <w:szCs w:val="20"/>
                <w:lang w:val="ru-RU"/>
              </w:rPr>
            </w:pPr>
            <w:r w:rsidRPr="00FD45D7">
              <w:rPr>
                <w:sz w:val="20"/>
                <w:szCs w:val="20"/>
                <w:lang w:val="ru-RU"/>
              </w:rPr>
              <w:t>Плодово-ягодное агропромышленное производство</w:t>
            </w:r>
          </w:p>
        </w:tc>
        <w:tc>
          <w:tcPr>
            <w:tcW w:w="1590" w:type="dxa"/>
            <w:shd w:val="clear" w:color="auto" w:fill="auto"/>
            <w:vAlign w:val="center"/>
          </w:tcPr>
          <w:p w:rsidR="008B0580" w:rsidRPr="00FD45D7" w:rsidRDefault="008B0580" w:rsidP="003629F6">
            <w:pPr>
              <w:pStyle w:val="affe"/>
              <w:ind w:firstLine="0"/>
              <w:jc w:val="center"/>
              <w:rPr>
                <w:sz w:val="20"/>
                <w:szCs w:val="20"/>
                <w:lang w:val="ru-RU"/>
              </w:rPr>
            </w:pPr>
            <w:r w:rsidRPr="00FD45D7">
              <w:rPr>
                <w:sz w:val="20"/>
                <w:szCs w:val="20"/>
                <w:lang w:val="ru-RU"/>
              </w:rPr>
              <w:t>Выращивание сортов плодовых и ягодных культур, заморозка и переработка плодов и ягод, производство посадочного материала</w:t>
            </w:r>
          </w:p>
        </w:tc>
        <w:tc>
          <w:tcPr>
            <w:tcW w:w="1985" w:type="dxa"/>
            <w:shd w:val="clear" w:color="auto" w:fill="auto"/>
            <w:vAlign w:val="center"/>
          </w:tcPr>
          <w:p w:rsidR="008B0580" w:rsidRPr="00FD45D7" w:rsidRDefault="008B0580" w:rsidP="003629F6">
            <w:pPr>
              <w:pStyle w:val="affe"/>
              <w:ind w:firstLine="0"/>
              <w:jc w:val="center"/>
              <w:rPr>
                <w:iCs/>
                <w:sz w:val="20"/>
                <w:szCs w:val="20"/>
                <w:lang w:val="ru-RU"/>
              </w:rPr>
            </w:pPr>
            <w:proofErr w:type="spellStart"/>
            <w:r w:rsidRPr="00FD45D7">
              <w:rPr>
                <w:iCs/>
                <w:sz w:val="20"/>
                <w:szCs w:val="20"/>
                <w:lang w:val="ru-RU"/>
              </w:rPr>
              <w:t>Елань-Коленовское</w:t>
            </w:r>
            <w:proofErr w:type="spellEnd"/>
            <w:r w:rsidRPr="00FD45D7">
              <w:rPr>
                <w:iCs/>
                <w:sz w:val="20"/>
                <w:szCs w:val="20"/>
                <w:lang w:val="ru-RU"/>
              </w:rPr>
              <w:t xml:space="preserve"> городское</w:t>
            </w:r>
            <w:r w:rsidRPr="00FD45D7">
              <w:rPr>
                <w:iCs/>
                <w:sz w:val="20"/>
                <w:szCs w:val="20"/>
              </w:rPr>
              <w:t xml:space="preserve"> </w:t>
            </w:r>
            <w:proofErr w:type="spellStart"/>
            <w:r w:rsidRPr="00FD45D7">
              <w:rPr>
                <w:iCs/>
                <w:sz w:val="20"/>
                <w:szCs w:val="20"/>
              </w:rPr>
              <w:t>поселение</w:t>
            </w:r>
            <w:proofErr w:type="spellEnd"/>
          </w:p>
        </w:tc>
        <w:tc>
          <w:tcPr>
            <w:tcW w:w="1749" w:type="dxa"/>
            <w:shd w:val="clear" w:color="auto" w:fill="auto"/>
            <w:vAlign w:val="center"/>
          </w:tcPr>
          <w:p w:rsidR="008B0580" w:rsidRPr="00FD45D7" w:rsidRDefault="008B0580" w:rsidP="003629F6">
            <w:pPr>
              <w:pStyle w:val="affe"/>
              <w:ind w:firstLine="0"/>
              <w:jc w:val="center"/>
              <w:rPr>
                <w:sz w:val="20"/>
                <w:szCs w:val="20"/>
                <w:lang w:val="ru-RU"/>
              </w:rPr>
            </w:pPr>
            <w:proofErr w:type="spellStart"/>
            <w:r w:rsidRPr="00FD45D7">
              <w:rPr>
                <w:sz w:val="20"/>
                <w:szCs w:val="20"/>
              </w:rPr>
              <w:t>Планируемый</w:t>
            </w:r>
            <w:proofErr w:type="spellEnd"/>
            <w:r w:rsidRPr="00FD45D7">
              <w:rPr>
                <w:sz w:val="20"/>
                <w:szCs w:val="20"/>
              </w:rPr>
              <w:t xml:space="preserve"> к </w:t>
            </w:r>
            <w:proofErr w:type="spellStart"/>
            <w:r w:rsidRPr="00FD45D7">
              <w:rPr>
                <w:sz w:val="20"/>
                <w:szCs w:val="20"/>
              </w:rPr>
              <w:t>размещению</w:t>
            </w:r>
            <w:proofErr w:type="spellEnd"/>
          </w:p>
        </w:tc>
        <w:tc>
          <w:tcPr>
            <w:tcW w:w="1509" w:type="dxa"/>
            <w:shd w:val="clear" w:color="auto" w:fill="auto"/>
            <w:vAlign w:val="center"/>
          </w:tcPr>
          <w:p w:rsidR="008B0580" w:rsidRPr="00FD45D7" w:rsidRDefault="008B0580" w:rsidP="003629F6">
            <w:pPr>
              <w:pStyle w:val="affe"/>
              <w:ind w:firstLine="0"/>
              <w:jc w:val="center"/>
              <w:rPr>
                <w:sz w:val="20"/>
                <w:szCs w:val="20"/>
                <w:lang w:val="ru-RU"/>
              </w:rPr>
            </w:pPr>
            <w:r w:rsidRPr="00FD45D7">
              <w:rPr>
                <w:sz w:val="20"/>
                <w:szCs w:val="20"/>
                <w:lang w:val="ru-RU"/>
              </w:rPr>
              <w:t xml:space="preserve">Земли сельскохозяйственного назначения </w:t>
            </w:r>
            <w:r w:rsidR="00AA7644" w:rsidRPr="00E462CA">
              <w:rPr>
                <w:sz w:val="20"/>
                <w:szCs w:val="20"/>
                <w:lang w:val="ru-RU"/>
              </w:rPr>
              <w:t>(</w:t>
            </w:r>
            <w:r w:rsidR="00AA7644">
              <w:rPr>
                <w:sz w:val="20"/>
                <w:szCs w:val="20"/>
                <w:lang w:val="ru-RU"/>
              </w:rPr>
              <w:t xml:space="preserve">производственные зоны </w:t>
            </w:r>
            <w:r w:rsidR="00AA7644" w:rsidRPr="00E462CA">
              <w:rPr>
                <w:sz w:val="20"/>
                <w:szCs w:val="20"/>
                <w:lang w:val="ru-RU"/>
              </w:rPr>
              <w:t>сельскохозяйственных предприятий)</w:t>
            </w:r>
          </w:p>
        </w:tc>
        <w:tc>
          <w:tcPr>
            <w:tcW w:w="1635" w:type="dxa"/>
            <w:vAlign w:val="center"/>
          </w:tcPr>
          <w:p w:rsidR="008B0580" w:rsidRPr="00FD45D7" w:rsidRDefault="008B0580" w:rsidP="003629F6">
            <w:pPr>
              <w:pStyle w:val="affe"/>
              <w:ind w:firstLine="0"/>
              <w:jc w:val="center"/>
              <w:rPr>
                <w:sz w:val="20"/>
                <w:szCs w:val="20"/>
                <w:lang w:val="ru-RU"/>
              </w:rPr>
            </w:pPr>
            <w:proofErr w:type="spellStart"/>
            <w:r w:rsidRPr="00FD45D7">
              <w:rPr>
                <w:sz w:val="20"/>
                <w:szCs w:val="20"/>
                <w:lang w:val="ru-RU"/>
              </w:rPr>
              <w:t>матачно-черенковый</w:t>
            </w:r>
            <w:proofErr w:type="spellEnd"/>
            <w:r w:rsidRPr="00FD45D7">
              <w:rPr>
                <w:sz w:val="20"/>
                <w:szCs w:val="20"/>
                <w:lang w:val="ru-RU"/>
              </w:rPr>
              <w:t xml:space="preserve"> сад - 8га,</w:t>
            </w:r>
          </w:p>
          <w:p w:rsidR="008B0580" w:rsidRPr="00FD45D7" w:rsidRDefault="008B0580" w:rsidP="003629F6">
            <w:pPr>
              <w:pStyle w:val="affe"/>
              <w:ind w:firstLine="0"/>
              <w:jc w:val="center"/>
              <w:rPr>
                <w:sz w:val="20"/>
                <w:szCs w:val="20"/>
                <w:lang w:val="ru-RU"/>
              </w:rPr>
            </w:pPr>
            <w:r w:rsidRPr="00FD45D7">
              <w:rPr>
                <w:sz w:val="20"/>
                <w:szCs w:val="20"/>
                <w:lang w:val="ru-RU"/>
              </w:rPr>
              <w:t>сорт-участок-5га,</w:t>
            </w:r>
          </w:p>
          <w:p w:rsidR="008B0580" w:rsidRPr="00FD45D7" w:rsidRDefault="008B0580" w:rsidP="003629F6">
            <w:pPr>
              <w:pStyle w:val="affe"/>
              <w:ind w:firstLine="0"/>
              <w:jc w:val="center"/>
              <w:rPr>
                <w:sz w:val="20"/>
                <w:szCs w:val="20"/>
                <w:lang w:val="ru-RU"/>
              </w:rPr>
            </w:pPr>
            <w:r w:rsidRPr="00FD45D7">
              <w:rPr>
                <w:sz w:val="20"/>
                <w:szCs w:val="20"/>
                <w:lang w:val="ru-RU"/>
              </w:rPr>
              <w:t>участки размножения и формирования - 9га, 1,7га, 12га,</w:t>
            </w:r>
          </w:p>
          <w:p w:rsidR="008B0580" w:rsidRPr="00FD45D7" w:rsidRDefault="008B0580" w:rsidP="003629F6">
            <w:pPr>
              <w:pStyle w:val="affe"/>
              <w:ind w:firstLine="0"/>
              <w:jc w:val="center"/>
              <w:rPr>
                <w:sz w:val="20"/>
                <w:szCs w:val="20"/>
                <w:lang w:val="ru-RU"/>
              </w:rPr>
            </w:pPr>
            <w:r w:rsidRPr="00FD45D7">
              <w:rPr>
                <w:sz w:val="20"/>
                <w:szCs w:val="20"/>
                <w:lang w:val="ru-RU"/>
              </w:rPr>
              <w:t>товарно-ягодная плантация-8га</w:t>
            </w:r>
          </w:p>
        </w:tc>
        <w:tc>
          <w:tcPr>
            <w:tcW w:w="1189" w:type="dxa"/>
            <w:vAlign w:val="center"/>
          </w:tcPr>
          <w:p w:rsidR="008B0580" w:rsidRPr="00FD45D7" w:rsidRDefault="001E3CF9" w:rsidP="003629F6">
            <w:pPr>
              <w:pStyle w:val="affe"/>
              <w:ind w:firstLine="0"/>
              <w:jc w:val="center"/>
              <w:rPr>
                <w:sz w:val="20"/>
                <w:szCs w:val="20"/>
                <w:lang w:val="ru-RU"/>
              </w:rPr>
            </w:pPr>
            <w:r w:rsidRPr="00E462CA">
              <w:rPr>
                <w:sz w:val="20"/>
                <w:szCs w:val="20"/>
              </w:rPr>
              <w:t>I</w:t>
            </w:r>
            <w:r w:rsidRPr="00E462CA">
              <w:rPr>
                <w:sz w:val="20"/>
                <w:szCs w:val="20"/>
                <w:lang w:val="ru-RU"/>
              </w:rPr>
              <w:t xml:space="preserve"> очередь</w:t>
            </w:r>
          </w:p>
        </w:tc>
        <w:tc>
          <w:tcPr>
            <w:tcW w:w="1769" w:type="dxa"/>
            <w:vAlign w:val="center"/>
          </w:tcPr>
          <w:p w:rsidR="008B0580" w:rsidRPr="00FD45D7" w:rsidRDefault="008B0580" w:rsidP="003629F6">
            <w:pPr>
              <w:pStyle w:val="affe"/>
              <w:ind w:firstLine="0"/>
              <w:jc w:val="center"/>
              <w:rPr>
                <w:sz w:val="20"/>
                <w:szCs w:val="20"/>
                <w:lang w:val="ru-RU"/>
              </w:rPr>
            </w:pPr>
            <w:r w:rsidRPr="00FD45D7">
              <w:rPr>
                <w:sz w:val="20"/>
                <w:szCs w:val="20"/>
                <w:lang w:val="ru-RU"/>
              </w:rPr>
              <w:t>Необходимо определить при подготовке проектной документации</w:t>
            </w:r>
          </w:p>
        </w:tc>
      </w:tr>
      <w:bookmarkEnd w:id="209"/>
    </w:tbl>
    <w:p w:rsidR="00F96C40" w:rsidRPr="00CA5353" w:rsidRDefault="00F96C40" w:rsidP="00690093">
      <w:pPr>
        <w:spacing w:after="0"/>
        <w:ind w:firstLine="567"/>
        <w:jc w:val="both"/>
        <w:rPr>
          <w:rFonts w:ascii="Times New Roman" w:hAnsi="Times New Roman" w:cs="Times New Roman"/>
          <w:sz w:val="24"/>
          <w:highlight w:val="yellow"/>
        </w:rPr>
        <w:sectPr w:rsidR="00F96C40" w:rsidRPr="00CA5353" w:rsidSect="00F96C40">
          <w:pgSz w:w="16838" w:h="11906" w:orient="landscape"/>
          <w:pgMar w:top="567" w:right="1134" w:bottom="1701" w:left="1134" w:header="709" w:footer="176" w:gutter="0"/>
          <w:cols w:space="708"/>
          <w:docGrid w:linePitch="360"/>
        </w:sectPr>
      </w:pPr>
    </w:p>
    <w:p w:rsidR="00887CB8" w:rsidRPr="00CA5353" w:rsidRDefault="00F96C40" w:rsidP="00774B7A">
      <w:pPr>
        <w:pStyle w:val="1"/>
        <w:numPr>
          <w:ilvl w:val="0"/>
          <w:numId w:val="36"/>
        </w:numPr>
        <w:ind w:left="0" w:firstLine="0"/>
        <w:jc w:val="center"/>
        <w:rPr>
          <w:rFonts w:ascii="Times New Roman" w:hAnsi="Times New Roman" w:cs="Times New Roman"/>
          <w:b/>
          <w:color w:val="auto"/>
          <w:sz w:val="24"/>
          <w:szCs w:val="24"/>
        </w:rPr>
      </w:pPr>
      <w:bookmarkStart w:id="210" w:name="_Toc152250767"/>
      <w:proofErr w:type="gramStart"/>
      <w:r w:rsidRPr="00CA5353">
        <w:rPr>
          <w:rFonts w:ascii="Times New Roman" w:hAnsi="Times New Roman" w:cs="Times New Roman"/>
          <w:b/>
          <w:color w:val="auto"/>
          <w:sz w:val="24"/>
          <w:szCs w:val="24"/>
        </w:rPr>
        <w:lastRenderedPageBreak/>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w:t>
      </w:r>
      <w:proofErr w:type="gramEnd"/>
      <w:r w:rsidRPr="00CA5353">
        <w:rPr>
          <w:rFonts w:ascii="Times New Roman" w:hAnsi="Times New Roman" w:cs="Times New Roman"/>
          <w:b/>
          <w:color w:val="auto"/>
          <w:sz w:val="24"/>
          <w:szCs w:val="24"/>
        </w:rPr>
        <w:t xml:space="preserve">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210"/>
    </w:p>
    <w:p w:rsidR="00887CB8" w:rsidRPr="00CA5353" w:rsidRDefault="00887CB8" w:rsidP="00887CB8"/>
    <w:p w:rsidR="00887CB8" w:rsidRPr="00CA5353" w:rsidRDefault="00887CB8" w:rsidP="00887CB8">
      <w:pPr>
        <w:pStyle w:val="af6"/>
        <w:spacing w:before="0" w:after="0"/>
        <w:ind w:firstLine="567"/>
        <w:jc w:val="both"/>
        <w:rPr>
          <w:i w:val="0"/>
        </w:rPr>
      </w:pPr>
      <w:bookmarkStart w:id="211" w:name="_Hlk134016411"/>
      <w:r w:rsidRPr="00CA5353">
        <w:rPr>
          <w:i w:val="0"/>
        </w:rPr>
        <w:t xml:space="preserve">На территорию </w:t>
      </w:r>
      <w:r w:rsidR="009A0F67">
        <w:rPr>
          <w:i w:val="0"/>
        </w:rPr>
        <w:t>Елань-Коленовского</w:t>
      </w:r>
      <w:r w:rsidRPr="00CA5353">
        <w:rPr>
          <w:i w:val="0"/>
        </w:rPr>
        <w:t xml:space="preserve"> </w:t>
      </w:r>
      <w:r w:rsidR="009A0F67">
        <w:rPr>
          <w:i w:val="0"/>
        </w:rPr>
        <w:t>городского</w:t>
      </w:r>
      <w:r w:rsidRPr="00CA5353">
        <w:rPr>
          <w:i w:val="0"/>
        </w:rPr>
        <w:t xml:space="preserve"> поселения распространяют действие следующие документы территориального планирования Российской Федерации:</w:t>
      </w:r>
    </w:p>
    <w:p w:rsidR="00887CB8" w:rsidRPr="00CA5353" w:rsidRDefault="00C331D1" w:rsidP="009E488E">
      <w:pPr>
        <w:pStyle w:val="af6"/>
        <w:numPr>
          <w:ilvl w:val="0"/>
          <w:numId w:val="67"/>
        </w:numPr>
        <w:spacing w:before="0" w:after="0"/>
        <w:ind w:left="0" w:firstLine="567"/>
        <w:jc w:val="both"/>
        <w:rPr>
          <w:i w:val="0"/>
        </w:rPr>
      </w:pPr>
      <w:r w:rsidRPr="00CA5353">
        <w:rPr>
          <w:i w:val="0"/>
        </w:rPr>
        <w:t xml:space="preserve"> </w:t>
      </w:r>
      <w:r w:rsidR="00B30442" w:rsidRPr="00CA5353">
        <w:rPr>
          <w:i w:val="0"/>
        </w:rPr>
        <w:t>С</w:t>
      </w:r>
      <w:r w:rsidR="00887CB8" w:rsidRPr="00CA5353">
        <w:rPr>
          <w:i w:val="0"/>
        </w:rPr>
        <w:t>хема территориального планирования Российской Федерации в области здравоохранения, утвержденная распоряжением Правительства Российской Федерации от 28.12.2012 №</w:t>
      </w:r>
      <w:r w:rsidR="009A0F67">
        <w:rPr>
          <w:i w:val="0"/>
        </w:rPr>
        <w:t xml:space="preserve"> </w:t>
      </w:r>
      <w:r w:rsidR="00887CB8" w:rsidRPr="00CA5353">
        <w:rPr>
          <w:i w:val="0"/>
        </w:rPr>
        <w:t>2607-р (с последующими изменениями и дополнениями);</w:t>
      </w:r>
    </w:p>
    <w:p w:rsidR="00887CB8" w:rsidRPr="00CA5353" w:rsidRDefault="00C331D1" w:rsidP="009E488E">
      <w:pPr>
        <w:pStyle w:val="af6"/>
        <w:numPr>
          <w:ilvl w:val="0"/>
          <w:numId w:val="67"/>
        </w:numPr>
        <w:spacing w:before="0" w:after="0"/>
        <w:ind w:left="0" w:firstLine="567"/>
        <w:jc w:val="both"/>
        <w:rPr>
          <w:i w:val="0"/>
        </w:rPr>
      </w:pPr>
      <w:r w:rsidRPr="00CA5353">
        <w:rPr>
          <w:i w:val="0"/>
        </w:rPr>
        <w:t xml:space="preserve"> </w:t>
      </w:r>
      <w:r w:rsidR="00B30442" w:rsidRPr="00CA5353">
        <w:rPr>
          <w:i w:val="0"/>
        </w:rPr>
        <w:t>С</w:t>
      </w:r>
      <w:r w:rsidR="00887CB8" w:rsidRPr="00CA5353">
        <w:rPr>
          <w:i w:val="0"/>
        </w:rPr>
        <w:t>хема территориального планирования Российской Федерации в области высшего профессионального образования, утвержденная распоряжением Правительства Российской Федерации от 26.02.2013 №</w:t>
      </w:r>
      <w:r w:rsidR="009A0F67">
        <w:rPr>
          <w:i w:val="0"/>
        </w:rPr>
        <w:t xml:space="preserve"> </w:t>
      </w:r>
      <w:r w:rsidR="00887CB8" w:rsidRPr="00CA5353">
        <w:rPr>
          <w:i w:val="0"/>
        </w:rPr>
        <w:t>247-р;</w:t>
      </w:r>
    </w:p>
    <w:p w:rsidR="00887CB8" w:rsidRPr="00CA5353" w:rsidRDefault="00C331D1" w:rsidP="009E488E">
      <w:pPr>
        <w:pStyle w:val="af6"/>
        <w:numPr>
          <w:ilvl w:val="0"/>
          <w:numId w:val="67"/>
        </w:numPr>
        <w:spacing w:before="0" w:after="0"/>
        <w:ind w:left="0" w:firstLine="567"/>
        <w:jc w:val="both"/>
        <w:rPr>
          <w:i w:val="0"/>
        </w:rPr>
      </w:pPr>
      <w:r w:rsidRPr="00CA5353">
        <w:rPr>
          <w:i w:val="0"/>
        </w:rPr>
        <w:t xml:space="preserve"> </w:t>
      </w:r>
      <w:r w:rsidR="00B30442" w:rsidRPr="00CA5353">
        <w:rPr>
          <w:i w:val="0"/>
        </w:rPr>
        <w:t>С</w:t>
      </w:r>
      <w:r w:rsidR="00887CB8" w:rsidRPr="00CA5353">
        <w:rPr>
          <w:i w:val="0"/>
        </w:rPr>
        <w:t>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утвержденная распоряжением Правительства Российской Федерации от 19.03.2013 №</w:t>
      </w:r>
      <w:r w:rsidR="009A0F67">
        <w:rPr>
          <w:i w:val="0"/>
        </w:rPr>
        <w:t xml:space="preserve"> </w:t>
      </w:r>
      <w:r w:rsidR="00887CB8" w:rsidRPr="00CA5353">
        <w:rPr>
          <w:i w:val="0"/>
        </w:rPr>
        <w:t>384-р (с последующими изменениями и дополнениями);</w:t>
      </w:r>
    </w:p>
    <w:p w:rsidR="00887CB8" w:rsidRPr="00CA5353" w:rsidRDefault="00C331D1" w:rsidP="009E488E">
      <w:pPr>
        <w:pStyle w:val="af6"/>
        <w:numPr>
          <w:ilvl w:val="0"/>
          <w:numId w:val="67"/>
        </w:numPr>
        <w:spacing w:before="0" w:after="0"/>
        <w:ind w:left="0" w:firstLine="567"/>
        <w:jc w:val="both"/>
        <w:rPr>
          <w:i w:val="0"/>
        </w:rPr>
      </w:pPr>
      <w:r w:rsidRPr="00CA5353">
        <w:rPr>
          <w:i w:val="0"/>
        </w:rPr>
        <w:t xml:space="preserve"> </w:t>
      </w:r>
      <w:r w:rsidR="00B30442" w:rsidRPr="00CA5353">
        <w:rPr>
          <w:i w:val="0"/>
        </w:rPr>
        <w:t>С</w:t>
      </w:r>
      <w:r w:rsidR="00887CB8" w:rsidRPr="00CA5353">
        <w:rPr>
          <w:i w:val="0"/>
        </w:rPr>
        <w:t>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Российской Федерации от 06.05.2015 №</w:t>
      </w:r>
      <w:r w:rsidR="009A0F67">
        <w:rPr>
          <w:i w:val="0"/>
        </w:rPr>
        <w:t xml:space="preserve"> </w:t>
      </w:r>
      <w:r w:rsidR="00887CB8" w:rsidRPr="00CA5353">
        <w:rPr>
          <w:i w:val="0"/>
        </w:rPr>
        <w:t>816-р (с последующими изменениями и дополнениями);</w:t>
      </w:r>
    </w:p>
    <w:p w:rsidR="00887CB8" w:rsidRPr="00CA5353" w:rsidRDefault="00C331D1" w:rsidP="009E488E">
      <w:pPr>
        <w:pStyle w:val="af6"/>
        <w:numPr>
          <w:ilvl w:val="0"/>
          <w:numId w:val="67"/>
        </w:numPr>
        <w:spacing w:before="0" w:after="0"/>
        <w:ind w:left="0" w:firstLine="567"/>
        <w:jc w:val="both"/>
        <w:rPr>
          <w:i w:val="0"/>
        </w:rPr>
      </w:pPr>
      <w:r w:rsidRPr="00CA5353">
        <w:rPr>
          <w:i w:val="0"/>
        </w:rPr>
        <w:t xml:space="preserve"> </w:t>
      </w:r>
      <w:r w:rsidR="00B30442" w:rsidRPr="00CA5353">
        <w:rPr>
          <w:i w:val="0"/>
        </w:rPr>
        <w:t>С</w:t>
      </w:r>
      <w:r w:rsidR="00887CB8" w:rsidRPr="00CA5353">
        <w:rPr>
          <w:i w:val="0"/>
        </w:rPr>
        <w:t>хема территориального планирования Российской Федерации в области обороны страны и безопасности государства, утвержденная указом Президента Российской Федерации от 10.12.2015 № 615сс;</w:t>
      </w:r>
    </w:p>
    <w:p w:rsidR="00887CB8" w:rsidRPr="00CA5353" w:rsidRDefault="00C331D1" w:rsidP="009E488E">
      <w:pPr>
        <w:pStyle w:val="af6"/>
        <w:numPr>
          <w:ilvl w:val="0"/>
          <w:numId w:val="67"/>
        </w:numPr>
        <w:spacing w:before="0" w:after="0"/>
        <w:ind w:left="0" w:firstLine="567"/>
        <w:jc w:val="both"/>
        <w:rPr>
          <w:i w:val="0"/>
        </w:rPr>
      </w:pPr>
      <w:r w:rsidRPr="00CA5353">
        <w:rPr>
          <w:i w:val="0"/>
        </w:rPr>
        <w:t xml:space="preserve"> С</w:t>
      </w:r>
      <w:r w:rsidR="00887CB8" w:rsidRPr="00CA5353">
        <w:rPr>
          <w:i w:val="0"/>
        </w:rPr>
        <w:t>хема территориального планирования Российской Федерации в области энергетики, утвержденная распоряжением Правительства Российской Федерации от 01.08.2016 № 1634-р (с последующими изменениями и дополнениями)</w:t>
      </w:r>
      <w:r w:rsidRPr="00CA5353">
        <w:rPr>
          <w:i w:val="0"/>
        </w:rPr>
        <w:t>.</w:t>
      </w:r>
    </w:p>
    <w:p w:rsidR="00C331D1" w:rsidRPr="00CA5353" w:rsidRDefault="00C331D1" w:rsidP="00C331D1">
      <w:pPr>
        <w:pStyle w:val="af6"/>
        <w:spacing w:after="0"/>
        <w:ind w:firstLine="567"/>
        <w:jc w:val="both"/>
        <w:rPr>
          <w:i w:val="0"/>
        </w:rPr>
      </w:pPr>
      <w:r w:rsidRPr="00CA5353">
        <w:rPr>
          <w:i w:val="0"/>
        </w:rPr>
        <w:t xml:space="preserve">Основные объекты федерального значения, расположенные на территории </w:t>
      </w:r>
      <w:r w:rsidR="009A0F67">
        <w:rPr>
          <w:i w:val="0"/>
        </w:rPr>
        <w:t>Елань-Коленовского</w:t>
      </w:r>
      <w:r w:rsidRPr="00CA5353">
        <w:rPr>
          <w:i w:val="0"/>
        </w:rPr>
        <w:t xml:space="preserve"> </w:t>
      </w:r>
      <w:r w:rsidR="009A0F67">
        <w:rPr>
          <w:i w:val="0"/>
        </w:rPr>
        <w:t xml:space="preserve">городского </w:t>
      </w:r>
      <w:r w:rsidRPr="00CA5353">
        <w:rPr>
          <w:i w:val="0"/>
        </w:rPr>
        <w:t>поселения:</w:t>
      </w:r>
    </w:p>
    <w:p w:rsidR="0066425C" w:rsidRPr="000E14E6" w:rsidRDefault="00C331D1" w:rsidP="00C331D1">
      <w:pPr>
        <w:pStyle w:val="af6"/>
        <w:spacing w:before="0" w:after="0"/>
        <w:ind w:firstLine="567"/>
        <w:jc w:val="both"/>
      </w:pPr>
      <w:r w:rsidRPr="000E14E6">
        <w:t>-</w:t>
      </w:r>
      <w:r w:rsidR="0066425C" w:rsidRPr="000E14E6">
        <w:t>Участок железной дороги ОАО РЖД филиал ЮВЖД «Валуйки - Лиски - Поворино – Пенза»;</w:t>
      </w:r>
    </w:p>
    <w:p w:rsidR="00C331D1" w:rsidRPr="00386AAF" w:rsidRDefault="00C331D1" w:rsidP="00C331D1">
      <w:pPr>
        <w:pStyle w:val="af6"/>
        <w:spacing w:before="0" w:after="0"/>
        <w:ind w:firstLine="567"/>
        <w:jc w:val="both"/>
      </w:pPr>
      <w:r w:rsidRPr="00386AAF">
        <w:t xml:space="preserve">- Водные объекты общего пользования </w:t>
      </w:r>
      <w:r w:rsidR="000E14E6">
        <w:t>–</w:t>
      </w:r>
      <w:r w:rsidRPr="00386AAF">
        <w:t xml:space="preserve"> </w:t>
      </w:r>
      <w:r w:rsidR="000E14E6">
        <w:t xml:space="preserve">река Елань, </w:t>
      </w:r>
      <w:r w:rsidRPr="00386AAF">
        <w:t>пруды и водотоки;</w:t>
      </w:r>
    </w:p>
    <w:p w:rsidR="00C331D1" w:rsidRPr="00386AAF" w:rsidRDefault="00C331D1" w:rsidP="00C331D1">
      <w:pPr>
        <w:pStyle w:val="af6"/>
        <w:spacing w:before="0" w:after="0"/>
        <w:ind w:firstLine="567"/>
        <w:jc w:val="both"/>
      </w:pPr>
      <w:r w:rsidRPr="00386AAF">
        <w:t>- Выявленные объекты археологии.</w:t>
      </w:r>
    </w:p>
    <w:p w:rsidR="00C331D1" w:rsidRPr="00CA5353" w:rsidRDefault="00C331D1" w:rsidP="00C331D1">
      <w:pPr>
        <w:pStyle w:val="af6"/>
        <w:spacing w:before="0" w:after="0"/>
        <w:ind w:left="567"/>
        <w:jc w:val="both"/>
        <w:rPr>
          <w:i w:val="0"/>
          <w:highlight w:val="yellow"/>
        </w:rPr>
      </w:pPr>
    </w:p>
    <w:p w:rsidR="002D7432" w:rsidRPr="00CA5353" w:rsidRDefault="00887CB8" w:rsidP="00887CB8">
      <w:pPr>
        <w:pStyle w:val="af6"/>
        <w:spacing w:before="0" w:after="0"/>
        <w:ind w:firstLine="567"/>
        <w:jc w:val="both"/>
        <w:rPr>
          <w:i w:val="0"/>
        </w:rPr>
      </w:pPr>
      <w:r w:rsidRPr="00CA5353">
        <w:rPr>
          <w:i w:val="0"/>
        </w:rPr>
        <w:lastRenderedPageBreak/>
        <w:t xml:space="preserve">Кроме того, на территорию </w:t>
      </w:r>
      <w:r w:rsidR="009A0F67">
        <w:rPr>
          <w:i w:val="0"/>
        </w:rPr>
        <w:t>Елань-Коленовского</w:t>
      </w:r>
      <w:r w:rsidRPr="00CA5353">
        <w:rPr>
          <w:i w:val="0"/>
        </w:rPr>
        <w:t xml:space="preserve"> </w:t>
      </w:r>
      <w:r w:rsidR="009A0F67">
        <w:rPr>
          <w:i w:val="0"/>
        </w:rPr>
        <w:t>городского</w:t>
      </w:r>
      <w:r w:rsidRPr="00CA5353">
        <w:rPr>
          <w:i w:val="0"/>
        </w:rPr>
        <w:t xml:space="preserve"> поселения распространяется действие </w:t>
      </w:r>
      <w:r w:rsidR="002D7432" w:rsidRPr="00CA5353">
        <w:rPr>
          <w:i w:val="0"/>
        </w:rPr>
        <w:t>С</w:t>
      </w:r>
      <w:r w:rsidRPr="00CA5353">
        <w:rPr>
          <w:i w:val="0"/>
        </w:rPr>
        <w:t>хем</w:t>
      </w:r>
      <w:r w:rsidR="00BB02D4" w:rsidRPr="00CA5353">
        <w:rPr>
          <w:i w:val="0"/>
        </w:rPr>
        <w:t>ы</w:t>
      </w:r>
      <w:r w:rsidRPr="00CA5353">
        <w:rPr>
          <w:i w:val="0"/>
        </w:rPr>
        <w:t xml:space="preserve"> </w:t>
      </w:r>
      <w:r w:rsidR="002D7432" w:rsidRPr="00CA5353">
        <w:rPr>
          <w:i w:val="0"/>
        </w:rPr>
        <w:t>территориального планирования Воронежской области, утвержденн</w:t>
      </w:r>
      <w:r w:rsidR="00BB02D4" w:rsidRPr="00CA5353">
        <w:rPr>
          <w:i w:val="0"/>
        </w:rPr>
        <w:t>ой</w:t>
      </w:r>
      <w:r w:rsidR="002D7432" w:rsidRPr="00CA5353">
        <w:rPr>
          <w:i w:val="0"/>
        </w:rPr>
        <w:t xml:space="preserve"> постановлением правительства Воронежской области от 05.03.2009 №</w:t>
      </w:r>
      <w:r w:rsidR="009A0F67">
        <w:rPr>
          <w:i w:val="0"/>
        </w:rPr>
        <w:t xml:space="preserve"> </w:t>
      </w:r>
      <w:r w:rsidR="002D7432" w:rsidRPr="00CA5353">
        <w:rPr>
          <w:i w:val="0"/>
        </w:rPr>
        <w:t>158.</w:t>
      </w:r>
    </w:p>
    <w:p w:rsidR="00C331D1" w:rsidRPr="00CA5353" w:rsidRDefault="00C331D1" w:rsidP="00C331D1">
      <w:pPr>
        <w:pStyle w:val="af6"/>
        <w:spacing w:after="0"/>
        <w:ind w:firstLine="567"/>
        <w:jc w:val="both"/>
        <w:rPr>
          <w:i w:val="0"/>
        </w:rPr>
      </w:pPr>
      <w:r w:rsidRPr="00CA5353">
        <w:rPr>
          <w:i w:val="0"/>
        </w:rPr>
        <w:t xml:space="preserve">Основные объекты регионального значения, расположенные на территории </w:t>
      </w:r>
      <w:r w:rsidR="001B4027">
        <w:rPr>
          <w:i w:val="0"/>
        </w:rPr>
        <w:t>Елань-Коленовского</w:t>
      </w:r>
      <w:r w:rsidRPr="00CA5353">
        <w:rPr>
          <w:i w:val="0"/>
        </w:rPr>
        <w:t xml:space="preserve"> </w:t>
      </w:r>
      <w:r w:rsidR="001B4027">
        <w:rPr>
          <w:i w:val="0"/>
        </w:rPr>
        <w:t>городского</w:t>
      </w:r>
      <w:r w:rsidRPr="00CA5353">
        <w:rPr>
          <w:i w:val="0"/>
        </w:rPr>
        <w:t xml:space="preserve"> поселения:</w:t>
      </w:r>
    </w:p>
    <w:p w:rsidR="00C41123" w:rsidRPr="008017D9" w:rsidRDefault="00C331D1" w:rsidP="00C41123">
      <w:pPr>
        <w:pStyle w:val="af6"/>
        <w:spacing w:before="0" w:after="0"/>
        <w:ind w:firstLine="567"/>
        <w:jc w:val="both"/>
      </w:pPr>
      <w:r w:rsidRPr="008017D9">
        <w:t xml:space="preserve">- </w:t>
      </w:r>
      <w:r w:rsidR="00B76D8B" w:rsidRPr="008017D9">
        <w:rPr>
          <w:rFonts w:cs="Times New Roman"/>
        </w:rPr>
        <w:t>БУЗ ВО</w:t>
      </w:r>
      <w:r w:rsidR="00C31391">
        <w:rPr>
          <w:rFonts w:cs="Times New Roman"/>
        </w:rPr>
        <w:t xml:space="preserve"> </w:t>
      </w:r>
      <w:proofErr w:type="spellStart"/>
      <w:r w:rsidR="00C31391">
        <w:rPr>
          <w:rFonts w:cs="Times New Roman"/>
        </w:rPr>
        <w:t>Новохоперская</w:t>
      </w:r>
      <w:proofErr w:type="spellEnd"/>
      <w:r w:rsidR="00C31391">
        <w:rPr>
          <w:rFonts w:cs="Times New Roman"/>
        </w:rPr>
        <w:t xml:space="preserve"> РБ амбулатория </w:t>
      </w:r>
      <w:proofErr w:type="spellStart"/>
      <w:r w:rsidR="00C31391">
        <w:rPr>
          <w:rFonts w:cs="Times New Roman"/>
        </w:rPr>
        <w:t>р</w:t>
      </w:r>
      <w:r w:rsidR="00B76D8B" w:rsidRPr="008017D9">
        <w:rPr>
          <w:rFonts w:cs="Times New Roman"/>
        </w:rPr>
        <w:t>п</w:t>
      </w:r>
      <w:proofErr w:type="spellEnd"/>
      <w:r w:rsidR="00B76D8B" w:rsidRPr="008017D9">
        <w:rPr>
          <w:rFonts w:cs="Times New Roman"/>
        </w:rPr>
        <w:t>. Елань-Коленовский;</w:t>
      </w:r>
    </w:p>
    <w:p w:rsidR="00C331D1" w:rsidRPr="008017D9" w:rsidRDefault="00C331D1" w:rsidP="00C41123">
      <w:pPr>
        <w:pStyle w:val="af6"/>
        <w:spacing w:before="0" w:after="0"/>
        <w:ind w:firstLine="567"/>
        <w:jc w:val="both"/>
      </w:pPr>
      <w:r w:rsidRPr="008017D9">
        <w:t xml:space="preserve">- Инженерная инфраструктура: </w:t>
      </w:r>
    </w:p>
    <w:p w:rsidR="0060092D" w:rsidRPr="008017D9" w:rsidRDefault="0060092D" w:rsidP="00C41123">
      <w:pPr>
        <w:pStyle w:val="af6"/>
        <w:spacing w:before="0" w:after="0"/>
        <w:ind w:firstLine="567"/>
        <w:jc w:val="both"/>
      </w:pPr>
      <w:r w:rsidRPr="008017D9">
        <w:t xml:space="preserve">- </w:t>
      </w:r>
      <w:proofErr w:type="gramStart"/>
      <w:r w:rsidR="00B76D8B" w:rsidRPr="008017D9">
        <w:rPr>
          <w:rFonts w:eastAsia="Calibri" w:cs="Times New Roman"/>
        </w:rPr>
        <w:t>ВЛ</w:t>
      </w:r>
      <w:proofErr w:type="gramEnd"/>
      <w:r w:rsidR="00B76D8B" w:rsidRPr="008017D9">
        <w:rPr>
          <w:rFonts w:eastAsia="Calibri" w:cs="Times New Roman"/>
        </w:rPr>
        <w:t xml:space="preserve"> 110 кВ «Елань-Колено тяг. - </w:t>
      </w:r>
      <w:proofErr w:type="gramStart"/>
      <w:r w:rsidR="00B76D8B" w:rsidRPr="008017D9">
        <w:rPr>
          <w:rFonts w:eastAsia="Calibri" w:cs="Times New Roman"/>
        </w:rPr>
        <w:t>Таловая</w:t>
      </w:r>
      <w:proofErr w:type="gramEnd"/>
      <w:r w:rsidR="00B76D8B" w:rsidRPr="008017D9">
        <w:rPr>
          <w:rFonts w:eastAsia="Calibri" w:cs="Times New Roman"/>
        </w:rPr>
        <w:t xml:space="preserve"> тяг.»</w:t>
      </w:r>
    </w:p>
    <w:p w:rsidR="00C331D1" w:rsidRPr="008017D9" w:rsidRDefault="00C331D1" w:rsidP="00C41123">
      <w:pPr>
        <w:pStyle w:val="af6"/>
        <w:spacing w:before="0" w:after="0"/>
        <w:ind w:firstLine="567"/>
        <w:jc w:val="both"/>
      </w:pPr>
      <w:r w:rsidRPr="008017D9">
        <w:t xml:space="preserve">- </w:t>
      </w:r>
      <w:r w:rsidR="00B76D8B" w:rsidRPr="008017D9">
        <w:rPr>
          <w:rFonts w:cs="Arial"/>
          <w:shd w:val="clear" w:color="auto" w:fill="FFFFFF"/>
        </w:rPr>
        <w:t>ПС 35/10 кВ «ОАО «Е</w:t>
      </w:r>
      <w:r w:rsidR="00D77406" w:rsidRPr="008017D9">
        <w:rPr>
          <w:rFonts w:cs="Arial"/>
          <w:shd w:val="clear" w:color="auto" w:fill="FFFFFF"/>
        </w:rPr>
        <w:t>лань-Коленовский сахарный завод</w:t>
      </w:r>
      <w:r w:rsidR="00B76D8B" w:rsidRPr="008017D9">
        <w:rPr>
          <w:rFonts w:cs="Arial"/>
          <w:shd w:val="clear" w:color="auto" w:fill="FFFFFF"/>
        </w:rPr>
        <w:t>».</w:t>
      </w:r>
    </w:p>
    <w:p w:rsidR="00C331D1" w:rsidRPr="008017D9" w:rsidRDefault="00C331D1" w:rsidP="00C41123">
      <w:pPr>
        <w:pStyle w:val="af6"/>
        <w:spacing w:before="0" w:after="0"/>
        <w:ind w:firstLine="567"/>
        <w:jc w:val="both"/>
      </w:pPr>
      <w:r w:rsidRPr="008017D9">
        <w:t>- ЛЭП 35 кВ;</w:t>
      </w:r>
    </w:p>
    <w:p w:rsidR="00C331D1" w:rsidRPr="008017D9" w:rsidRDefault="00C331D1" w:rsidP="00C41123">
      <w:pPr>
        <w:pStyle w:val="af6"/>
        <w:spacing w:before="0" w:after="0"/>
        <w:ind w:firstLine="567"/>
        <w:jc w:val="both"/>
      </w:pPr>
      <w:r w:rsidRPr="008017D9">
        <w:t>- Транспортная инфраструктура:</w:t>
      </w:r>
    </w:p>
    <w:p w:rsidR="00CA5705" w:rsidRPr="008017D9" w:rsidRDefault="00CA5705" w:rsidP="008017D9">
      <w:pPr>
        <w:pStyle w:val="af6"/>
        <w:spacing w:before="0" w:after="0"/>
        <w:ind w:left="567"/>
        <w:jc w:val="both"/>
      </w:pPr>
      <w:r w:rsidRPr="008017D9">
        <w:t xml:space="preserve">- </w:t>
      </w:r>
      <w:r w:rsidR="008017D9" w:rsidRPr="008017D9">
        <w:rPr>
          <w:rFonts w:cs="Times New Roman"/>
        </w:rPr>
        <w:t>20 ОП РЗ Н 26-17</w:t>
      </w:r>
      <w:r w:rsidR="008017D9" w:rsidRPr="008017D9">
        <w:t xml:space="preserve"> </w:t>
      </w:r>
      <w:r w:rsidR="008017D9" w:rsidRPr="008017D9">
        <w:rPr>
          <w:rFonts w:cs="Times New Roman"/>
        </w:rPr>
        <w:t>М «Дон»-</w:t>
      </w:r>
      <w:proofErr w:type="spellStart"/>
      <w:r w:rsidR="008017D9" w:rsidRPr="008017D9">
        <w:rPr>
          <w:rFonts w:cs="Times New Roman"/>
        </w:rPr>
        <w:t>Бобров-Таловая-Новохоперск</w:t>
      </w:r>
      <w:proofErr w:type="spellEnd"/>
      <w:r w:rsidR="008017D9" w:rsidRPr="008017D9">
        <w:rPr>
          <w:rFonts w:cs="Times New Roman"/>
        </w:rPr>
        <w:t>»-п</w:t>
      </w:r>
      <w:proofErr w:type="gramStart"/>
      <w:r w:rsidR="008017D9" w:rsidRPr="008017D9">
        <w:rPr>
          <w:rFonts w:cs="Times New Roman"/>
        </w:rPr>
        <w:t>.С</w:t>
      </w:r>
      <w:proofErr w:type="gramEnd"/>
      <w:r w:rsidR="008017D9" w:rsidRPr="008017D9">
        <w:rPr>
          <w:rFonts w:cs="Times New Roman"/>
        </w:rPr>
        <w:t>туденый</w:t>
      </w:r>
      <w:r w:rsidR="008017D9" w:rsidRPr="008017D9">
        <w:t xml:space="preserve"> </w:t>
      </w:r>
      <w:r w:rsidRPr="008017D9">
        <w:t>IV категории;</w:t>
      </w:r>
    </w:p>
    <w:p w:rsidR="00CA5705" w:rsidRPr="008017D9" w:rsidRDefault="00CA5705" w:rsidP="00CA5705">
      <w:pPr>
        <w:pStyle w:val="af6"/>
        <w:spacing w:before="0" w:after="0"/>
        <w:ind w:firstLine="567"/>
        <w:jc w:val="both"/>
      </w:pPr>
      <w:r w:rsidRPr="008017D9">
        <w:t xml:space="preserve">- </w:t>
      </w:r>
      <w:r w:rsidR="008017D9" w:rsidRPr="008017D9">
        <w:rPr>
          <w:rFonts w:cs="Times New Roman"/>
        </w:rPr>
        <w:t>20 ОП РЗ К В7-0 М «Дон</w:t>
      </w:r>
      <w:proofErr w:type="gramStart"/>
      <w:r w:rsidR="008017D9" w:rsidRPr="008017D9">
        <w:rPr>
          <w:rFonts w:cs="Times New Roman"/>
        </w:rPr>
        <w:t>»-</w:t>
      </w:r>
      <w:proofErr w:type="spellStart"/>
      <w:proofErr w:type="gramEnd"/>
      <w:r w:rsidR="008017D9" w:rsidRPr="008017D9">
        <w:rPr>
          <w:rFonts w:cs="Times New Roman"/>
        </w:rPr>
        <w:t>Бобров-Таловая-Новохоперск</w:t>
      </w:r>
      <w:proofErr w:type="spellEnd"/>
      <w:r w:rsidR="008017D9" w:rsidRPr="008017D9">
        <w:rPr>
          <w:rFonts w:cs="Times New Roman"/>
        </w:rPr>
        <w:t>»</w:t>
      </w:r>
      <w:r w:rsidRPr="008017D9">
        <w:t>;</w:t>
      </w:r>
    </w:p>
    <w:p w:rsidR="00CA5705" w:rsidRPr="00CA5353" w:rsidRDefault="00CA5705" w:rsidP="00CA5705">
      <w:pPr>
        <w:pStyle w:val="af6"/>
        <w:spacing w:before="0" w:after="0"/>
        <w:ind w:firstLine="567"/>
        <w:jc w:val="both"/>
        <w:rPr>
          <w:highlight w:val="yellow"/>
        </w:rPr>
      </w:pPr>
    </w:p>
    <w:p w:rsidR="00E17AD0" w:rsidRPr="008017D9" w:rsidRDefault="00E17AD0" w:rsidP="00E17AD0">
      <w:pPr>
        <w:spacing w:after="0"/>
        <w:ind w:firstLine="567"/>
        <w:jc w:val="both"/>
        <w:rPr>
          <w:rFonts w:ascii="Times New Roman" w:hAnsi="Times New Roman" w:cs="Times New Roman"/>
          <w:sz w:val="24"/>
          <w:szCs w:val="24"/>
        </w:rPr>
      </w:pPr>
      <w:r w:rsidRPr="008017D9">
        <w:rPr>
          <w:rFonts w:ascii="Times New Roman" w:hAnsi="Times New Roman" w:cs="Times New Roman"/>
          <w:sz w:val="24"/>
          <w:szCs w:val="24"/>
        </w:rPr>
        <w:t xml:space="preserve">На территории </w:t>
      </w:r>
      <w:r w:rsidR="00A1636E" w:rsidRPr="008017D9">
        <w:rPr>
          <w:rFonts w:ascii="Times New Roman" w:hAnsi="Times New Roman" w:cs="Times New Roman"/>
          <w:sz w:val="24"/>
          <w:szCs w:val="24"/>
        </w:rPr>
        <w:t>Елань-Коленовского</w:t>
      </w:r>
      <w:r w:rsidRPr="008017D9">
        <w:rPr>
          <w:rFonts w:ascii="Times New Roman" w:hAnsi="Times New Roman" w:cs="Times New Roman"/>
          <w:sz w:val="24"/>
          <w:szCs w:val="24"/>
        </w:rPr>
        <w:t xml:space="preserve"> </w:t>
      </w:r>
      <w:r w:rsidR="00A1636E" w:rsidRPr="008017D9">
        <w:rPr>
          <w:rFonts w:ascii="Times New Roman" w:hAnsi="Times New Roman" w:cs="Times New Roman"/>
          <w:sz w:val="24"/>
          <w:szCs w:val="24"/>
        </w:rPr>
        <w:t>городского</w:t>
      </w:r>
      <w:r w:rsidRPr="008017D9">
        <w:rPr>
          <w:rFonts w:ascii="Times New Roman" w:hAnsi="Times New Roman" w:cs="Times New Roman"/>
          <w:sz w:val="24"/>
          <w:szCs w:val="24"/>
        </w:rPr>
        <w:t xml:space="preserve"> поселения, планируемые для размещения и реконструкции</w:t>
      </w:r>
      <w:r w:rsidR="00B231F5">
        <w:rPr>
          <w:rFonts w:ascii="Times New Roman" w:hAnsi="Times New Roman" w:cs="Times New Roman"/>
          <w:sz w:val="24"/>
          <w:szCs w:val="24"/>
        </w:rPr>
        <w:t>,</w:t>
      </w:r>
      <w:r w:rsidRPr="008017D9">
        <w:rPr>
          <w:rFonts w:ascii="Times New Roman" w:hAnsi="Times New Roman" w:cs="Times New Roman"/>
          <w:sz w:val="24"/>
          <w:szCs w:val="24"/>
        </w:rPr>
        <w:t xml:space="preserve"> объекты </w:t>
      </w:r>
      <w:r w:rsidR="008017D9" w:rsidRPr="008017D9">
        <w:rPr>
          <w:rFonts w:ascii="Times New Roman" w:hAnsi="Times New Roman" w:cs="Times New Roman"/>
          <w:sz w:val="24"/>
          <w:szCs w:val="24"/>
        </w:rPr>
        <w:t>федерального</w:t>
      </w:r>
      <w:r w:rsidRPr="008017D9">
        <w:rPr>
          <w:rFonts w:ascii="Times New Roman" w:hAnsi="Times New Roman" w:cs="Times New Roman"/>
          <w:sz w:val="24"/>
          <w:szCs w:val="24"/>
        </w:rPr>
        <w:t xml:space="preserve"> </w:t>
      </w:r>
      <w:r w:rsidR="00B231F5">
        <w:rPr>
          <w:rFonts w:ascii="Times New Roman" w:hAnsi="Times New Roman" w:cs="Times New Roman"/>
          <w:sz w:val="24"/>
          <w:szCs w:val="24"/>
        </w:rPr>
        <w:t>и регионального значения</w:t>
      </w:r>
      <w:r w:rsidRPr="008017D9">
        <w:rPr>
          <w:rFonts w:ascii="Times New Roman" w:hAnsi="Times New Roman" w:cs="Times New Roman"/>
          <w:sz w:val="24"/>
          <w:szCs w:val="24"/>
        </w:rPr>
        <w:t xml:space="preserve"> отсутствуют.</w:t>
      </w:r>
    </w:p>
    <w:p w:rsidR="00E17AD0" w:rsidRPr="00CA5353" w:rsidRDefault="00E17AD0" w:rsidP="00E17AD0">
      <w:pPr>
        <w:rPr>
          <w:rFonts w:ascii="Times New Roman" w:hAnsi="Times New Roman" w:cs="Times New Roman"/>
          <w:sz w:val="24"/>
          <w:szCs w:val="24"/>
        </w:rPr>
      </w:pPr>
      <w:r w:rsidRPr="00CA5353">
        <w:rPr>
          <w:rFonts w:ascii="Times New Roman" w:hAnsi="Times New Roman" w:cs="Times New Roman"/>
          <w:sz w:val="24"/>
          <w:szCs w:val="24"/>
        </w:rPr>
        <w:br w:type="page"/>
      </w:r>
    </w:p>
    <w:p w:rsidR="00E17AD0" w:rsidRPr="00CA5353" w:rsidRDefault="00E17AD0" w:rsidP="00E17AD0">
      <w:pPr>
        <w:pStyle w:val="af6"/>
        <w:spacing w:before="0" w:after="0"/>
        <w:jc w:val="both"/>
        <w:rPr>
          <w:i w:val="0"/>
          <w:highlight w:val="yellow"/>
        </w:rPr>
        <w:sectPr w:rsidR="00E17AD0" w:rsidRPr="00CA5353" w:rsidSect="00D96CAA">
          <w:pgSz w:w="11906" w:h="16838"/>
          <w:pgMar w:top="1134" w:right="566" w:bottom="1134" w:left="1701" w:header="709" w:footer="178" w:gutter="0"/>
          <w:cols w:space="708"/>
          <w:docGrid w:linePitch="360"/>
        </w:sectPr>
      </w:pPr>
    </w:p>
    <w:bookmarkEnd w:id="211"/>
    <w:p w:rsidR="00F40C61" w:rsidRDefault="00F40C61" w:rsidP="00DB1502">
      <w:pPr>
        <w:spacing w:after="0"/>
        <w:jc w:val="both"/>
        <w:rPr>
          <w:rFonts w:ascii="Times New Roman" w:hAnsi="Times New Roman" w:cs="Times New Roman"/>
          <w:sz w:val="24"/>
          <w:highlight w:val="yellow"/>
        </w:rPr>
      </w:pPr>
    </w:p>
    <w:p w:rsidR="00F552F3" w:rsidRPr="00CA5353" w:rsidRDefault="00C0148C" w:rsidP="009E488E">
      <w:pPr>
        <w:pStyle w:val="1"/>
        <w:numPr>
          <w:ilvl w:val="0"/>
          <w:numId w:val="62"/>
        </w:numPr>
        <w:jc w:val="center"/>
        <w:rPr>
          <w:rFonts w:ascii="Times New Roman" w:hAnsi="Times New Roman" w:cs="Times New Roman"/>
          <w:b/>
          <w:color w:val="auto"/>
          <w:sz w:val="24"/>
          <w:szCs w:val="24"/>
        </w:rPr>
      </w:pPr>
      <w:bookmarkStart w:id="212" w:name="_Toc152250768"/>
      <w:proofErr w:type="gramStart"/>
      <w:r w:rsidRPr="00CA5353">
        <w:rPr>
          <w:rFonts w:ascii="Times New Roman" w:hAnsi="Times New Roman" w:cs="Times New Roman"/>
          <w:b/>
          <w:color w:val="auto"/>
          <w:sz w:val="24"/>
          <w:szCs w:val="24"/>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w:t>
      </w:r>
      <w:proofErr w:type="gramEnd"/>
      <w:r w:rsidRPr="00CA5353">
        <w:rPr>
          <w:rFonts w:ascii="Times New Roman" w:hAnsi="Times New Roman" w:cs="Times New Roman"/>
          <w:b/>
          <w:color w:val="auto"/>
          <w:sz w:val="24"/>
          <w:szCs w:val="24"/>
        </w:rPr>
        <w:t xml:space="preserve">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w:t>
      </w:r>
      <w:r w:rsidR="00F552F3" w:rsidRPr="00CA5353">
        <w:rPr>
          <w:rFonts w:ascii="Times New Roman" w:hAnsi="Times New Roman" w:cs="Times New Roman"/>
          <w:b/>
          <w:color w:val="auto"/>
          <w:sz w:val="24"/>
          <w:szCs w:val="24"/>
        </w:rPr>
        <w:t>НИЯ</w:t>
      </w:r>
      <w:bookmarkEnd w:id="212"/>
    </w:p>
    <w:p w:rsidR="00B53497" w:rsidRPr="00CA5353" w:rsidRDefault="00B53497" w:rsidP="00B53497"/>
    <w:p w:rsidR="00293D21" w:rsidRPr="004B476F" w:rsidRDefault="00293D21" w:rsidP="00B53497">
      <w:pPr>
        <w:spacing w:after="0"/>
        <w:ind w:firstLine="567"/>
        <w:jc w:val="both"/>
        <w:rPr>
          <w:rFonts w:ascii="Times New Roman" w:hAnsi="Times New Roman" w:cs="Times New Roman"/>
          <w:sz w:val="24"/>
          <w:szCs w:val="24"/>
        </w:rPr>
      </w:pPr>
      <w:r w:rsidRPr="004B476F">
        <w:rPr>
          <w:rFonts w:ascii="Times New Roman" w:hAnsi="Times New Roman" w:cs="Times New Roman"/>
          <w:sz w:val="24"/>
          <w:szCs w:val="24"/>
        </w:rPr>
        <w:t xml:space="preserve">На территорию </w:t>
      </w:r>
      <w:r w:rsidR="00386F0C" w:rsidRPr="004B476F">
        <w:rPr>
          <w:rFonts w:ascii="Times New Roman" w:hAnsi="Times New Roman" w:cs="Times New Roman"/>
          <w:sz w:val="24"/>
          <w:szCs w:val="24"/>
        </w:rPr>
        <w:t>Елань-Коленовского городского</w:t>
      </w:r>
      <w:r w:rsidRPr="004B476F">
        <w:rPr>
          <w:rFonts w:ascii="Times New Roman" w:hAnsi="Times New Roman" w:cs="Times New Roman"/>
          <w:sz w:val="24"/>
          <w:szCs w:val="24"/>
        </w:rPr>
        <w:t xml:space="preserve"> поселения распространяет действие документ территориального планирования </w:t>
      </w:r>
      <w:r w:rsidR="00386F0C" w:rsidRPr="004B476F">
        <w:rPr>
          <w:rFonts w:ascii="Times New Roman" w:hAnsi="Times New Roman" w:cs="Times New Roman"/>
          <w:sz w:val="24"/>
          <w:szCs w:val="24"/>
        </w:rPr>
        <w:t xml:space="preserve">Новохоперского </w:t>
      </w:r>
      <w:r w:rsidRPr="004B476F">
        <w:rPr>
          <w:rFonts w:ascii="Times New Roman" w:hAnsi="Times New Roman" w:cs="Times New Roman"/>
          <w:sz w:val="24"/>
          <w:szCs w:val="24"/>
        </w:rPr>
        <w:t xml:space="preserve">района </w:t>
      </w:r>
      <w:r w:rsidR="00B53497" w:rsidRPr="004B476F">
        <w:rPr>
          <w:rFonts w:ascii="Times New Roman" w:hAnsi="Times New Roman" w:cs="Times New Roman"/>
          <w:sz w:val="24"/>
          <w:szCs w:val="24"/>
        </w:rPr>
        <w:t>Воронежской</w:t>
      </w:r>
      <w:r w:rsidRPr="004B476F">
        <w:rPr>
          <w:rFonts w:ascii="Times New Roman" w:hAnsi="Times New Roman" w:cs="Times New Roman"/>
          <w:sz w:val="24"/>
          <w:szCs w:val="24"/>
        </w:rPr>
        <w:t xml:space="preserve"> области:</w:t>
      </w:r>
    </w:p>
    <w:p w:rsidR="00E17AD0" w:rsidRPr="004B476F" w:rsidRDefault="00E17AD0" w:rsidP="00E17AD0">
      <w:pPr>
        <w:pStyle w:val="ab"/>
        <w:numPr>
          <w:ilvl w:val="0"/>
          <w:numId w:val="1"/>
        </w:numPr>
        <w:tabs>
          <w:tab w:val="clear" w:pos="720"/>
          <w:tab w:val="num" w:pos="360"/>
          <w:tab w:val="num" w:pos="851"/>
        </w:tabs>
        <w:ind w:left="0" w:firstLine="567"/>
        <w:jc w:val="both"/>
      </w:pPr>
      <w:r w:rsidRPr="004B476F">
        <w:t xml:space="preserve">Схема территориального планирования </w:t>
      </w:r>
      <w:r w:rsidR="004B476F" w:rsidRPr="004B476F">
        <w:t>Новохоперского</w:t>
      </w:r>
      <w:r w:rsidRPr="004B476F">
        <w:t xml:space="preserve"> муниципального района Воронежской области, утвержденная решением Совета народных депутатов </w:t>
      </w:r>
      <w:r w:rsidR="004B476F" w:rsidRPr="004B476F">
        <w:t>Новохоперского</w:t>
      </w:r>
      <w:r w:rsidRPr="004B476F">
        <w:t xml:space="preserve"> муниципального района от </w:t>
      </w:r>
      <w:r w:rsidR="004B476F" w:rsidRPr="004B476F">
        <w:t>05</w:t>
      </w:r>
      <w:r w:rsidRPr="004B476F">
        <w:t>.1</w:t>
      </w:r>
      <w:r w:rsidR="004B476F" w:rsidRPr="004B476F">
        <w:t>0</w:t>
      </w:r>
      <w:r w:rsidRPr="004B476F">
        <w:t>.201</w:t>
      </w:r>
      <w:r w:rsidR="004B476F" w:rsidRPr="004B476F">
        <w:t>2</w:t>
      </w:r>
      <w:r w:rsidRPr="004B476F">
        <w:t xml:space="preserve"> № </w:t>
      </w:r>
      <w:r w:rsidR="004B476F" w:rsidRPr="004B476F">
        <w:t>7/3.</w:t>
      </w:r>
    </w:p>
    <w:p w:rsidR="004943A6" w:rsidRPr="004943A6" w:rsidRDefault="004943A6" w:rsidP="004943A6">
      <w:pPr>
        <w:spacing w:after="0"/>
        <w:ind w:firstLine="567"/>
        <w:jc w:val="both"/>
        <w:rPr>
          <w:rFonts w:ascii="Times New Roman" w:hAnsi="Times New Roman" w:cs="Times New Roman"/>
          <w:sz w:val="24"/>
          <w:szCs w:val="24"/>
        </w:rPr>
      </w:pPr>
      <w:r w:rsidRPr="004943A6">
        <w:rPr>
          <w:rFonts w:ascii="Times New Roman" w:hAnsi="Times New Roman" w:cs="Times New Roman"/>
          <w:sz w:val="24"/>
          <w:szCs w:val="24"/>
        </w:rPr>
        <w:t xml:space="preserve">На территории </w:t>
      </w:r>
      <w:r w:rsidRPr="004B476F">
        <w:rPr>
          <w:rFonts w:ascii="Times New Roman" w:hAnsi="Times New Roman" w:cs="Times New Roman"/>
          <w:sz w:val="24"/>
          <w:szCs w:val="24"/>
        </w:rPr>
        <w:t xml:space="preserve">Елань-Коленовского городского </w:t>
      </w:r>
      <w:r w:rsidRPr="004943A6">
        <w:rPr>
          <w:rFonts w:ascii="Times New Roman" w:hAnsi="Times New Roman" w:cs="Times New Roman"/>
          <w:sz w:val="24"/>
          <w:szCs w:val="24"/>
        </w:rPr>
        <w:t>поселения, планируемые для размещения и реконструкции объекты местного значения муниципального района, отсутствуют.</w:t>
      </w:r>
    </w:p>
    <w:p w:rsidR="00DA5D99" w:rsidRPr="001B6DF3" w:rsidRDefault="00DA5D99" w:rsidP="00DA5D99">
      <w:pPr>
        <w:pStyle w:val="ab"/>
        <w:tabs>
          <w:tab w:val="num" w:pos="851"/>
        </w:tabs>
        <w:ind w:left="567"/>
        <w:jc w:val="both"/>
        <w:rPr>
          <w:color w:val="FF0000"/>
        </w:rPr>
      </w:pPr>
    </w:p>
    <w:p w:rsidR="00120C60" w:rsidRDefault="00120C60" w:rsidP="00386F0C"/>
    <w:p w:rsidR="00386F0C" w:rsidRDefault="00386F0C" w:rsidP="00386F0C"/>
    <w:p w:rsidR="00386F0C" w:rsidRDefault="00386F0C" w:rsidP="00386F0C"/>
    <w:p w:rsidR="00386F0C" w:rsidRDefault="00386F0C" w:rsidP="00386F0C"/>
    <w:p w:rsidR="00386F0C" w:rsidRDefault="00386F0C" w:rsidP="00386F0C"/>
    <w:p w:rsidR="00386F0C" w:rsidRDefault="00386F0C" w:rsidP="00386F0C"/>
    <w:p w:rsidR="00386F0C" w:rsidRDefault="00386F0C" w:rsidP="00386F0C"/>
    <w:p w:rsidR="00386F0C" w:rsidRDefault="00386F0C" w:rsidP="00386F0C"/>
    <w:p w:rsidR="00386F0C" w:rsidRDefault="00386F0C" w:rsidP="00386F0C"/>
    <w:p w:rsidR="00386F0C" w:rsidRDefault="00386F0C" w:rsidP="00386F0C"/>
    <w:p w:rsidR="00386F0C" w:rsidRDefault="00386F0C" w:rsidP="00386F0C"/>
    <w:p w:rsidR="00386F0C" w:rsidRDefault="00386F0C" w:rsidP="00386F0C"/>
    <w:p w:rsidR="00386F0C" w:rsidRDefault="00386F0C" w:rsidP="00386F0C"/>
    <w:p w:rsidR="00386F0C" w:rsidRDefault="00386F0C" w:rsidP="00386F0C"/>
    <w:p w:rsidR="00386F0C" w:rsidRDefault="00386F0C" w:rsidP="00386F0C">
      <w:pPr>
        <w:tabs>
          <w:tab w:val="left" w:pos="1620"/>
        </w:tabs>
        <w:sectPr w:rsidR="00386F0C" w:rsidSect="00F552F3">
          <w:pgSz w:w="11906" w:h="16838"/>
          <w:pgMar w:top="1134" w:right="567" w:bottom="1134" w:left="1701" w:header="709" w:footer="176" w:gutter="0"/>
          <w:cols w:space="708"/>
          <w:docGrid w:linePitch="360"/>
        </w:sectPr>
      </w:pPr>
    </w:p>
    <w:p w:rsidR="009475D7" w:rsidRPr="00CA5353" w:rsidRDefault="009475D7" w:rsidP="009E488E">
      <w:pPr>
        <w:pStyle w:val="1"/>
        <w:numPr>
          <w:ilvl w:val="0"/>
          <w:numId w:val="63"/>
        </w:numPr>
        <w:jc w:val="center"/>
        <w:rPr>
          <w:rFonts w:ascii="Times New Roman" w:hAnsi="Times New Roman" w:cs="Times New Roman"/>
          <w:b/>
          <w:color w:val="auto"/>
          <w:sz w:val="24"/>
          <w:szCs w:val="24"/>
        </w:rPr>
      </w:pPr>
      <w:bookmarkStart w:id="213" w:name="_Toc152250769"/>
      <w:r w:rsidRPr="00CA5353">
        <w:rPr>
          <w:rFonts w:ascii="Times New Roman" w:hAnsi="Times New Roman" w:cs="Times New Roman"/>
          <w:b/>
          <w:color w:val="auto"/>
          <w:sz w:val="24"/>
          <w:szCs w:val="24"/>
        </w:rPr>
        <w:lastRenderedPageBreak/>
        <w:t>ЭКОЛОГИЧЕСКИЕ ПРОБЛЕМЫ И ПУТИ ИХ РЕШЕНИЯ. ПРИРОДООХРАННЫЕ МЕРОПРИЯТИЯ</w:t>
      </w:r>
      <w:bookmarkEnd w:id="213"/>
    </w:p>
    <w:p w:rsidR="004C349F" w:rsidRPr="004C349F" w:rsidRDefault="004C349F" w:rsidP="004C349F">
      <w:pPr>
        <w:spacing w:after="0"/>
        <w:ind w:firstLine="567"/>
        <w:jc w:val="both"/>
        <w:rPr>
          <w:rFonts w:ascii="Times New Roman" w:hAnsi="Times New Roman" w:cs="Times New Roman"/>
          <w:sz w:val="24"/>
          <w:szCs w:val="24"/>
        </w:rPr>
      </w:pPr>
      <w:bookmarkStart w:id="214" w:name="_Toc65836605"/>
      <w:proofErr w:type="gramStart"/>
      <w:r w:rsidRPr="004C349F">
        <w:rPr>
          <w:rFonts w:ascii="Times New Roman" w:hAnsi="Times New Roman" w:cs="Times New Roman"/>
          <w:sz w:val="24"/>
          <w:szCs w:val="24"/>
        </w:rPr>
        <w:t>Территориальное планирование, градостроительное зонирование и планировка территории должно осуществляться согласно требованиям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w:t>
      </w:r>
      <w:proofErr w:type="gramEnd"/>
      <w:r w:rsidRPr="004C349F">
        <w:rPr>
          <w:rFonts w:ascii="Times New Roman" w:hAnsi="Times New Roman" w:cs="Times New Roman"/>
          <w:sz w:val="24"/>
          <w:szCs w:val="24"/>
        </w:rPr>
        <w:t xml:space="preserve"> благоприятной окружающей среды, биологического разнообразия, согласно статье 35 Федерального закона от 10.01.2002 № 7-ФЗ «Об охране окружающей среды» (далее - Федеральный закон от 10.01.2002 №7-ФЗ).</w:t>
      </w:r>
    </w:p>
    <w:p w:rsidR="00B568E8" w:rsidRPr="00CA5353" w:rsidRDefault="00B568E8" w:rsidP="00B568E8">
      <w:pPr>
        <w:spacing w:after="0"/>
        <w:ind w:firstLine="567"/>
        <w:jc w:val="both"/>
        <w:rPr>
          <w:rFonts w:ascii="Times New Roman" w:hAnsi="Times New Roman" w:cs="Times New Roman"/>
          <w:sz w:val="24"/>
          <w:szCs w:val="24"/>
        </w:rPr>
      </w:pPr>
    </w:p>
    <w:p w:rsidR="00B568E8" w:rsidRPr="00CA5353" w:rsidRDefault="00B568E8" w:rsidP="004C349F">
      <w:pPr>
        <w:pStyle w:val="170"/>
        <w:spacing w:line="259" w:lineRule="auto"/>
        <w:ind w:left="0" w:firstLine="567"/>
        <w:rPr>
          <w:rFonts w:cs="Times New Roman"/>
          <w:u w:val="single"/>
        </w:rPr>
      </w:pPr>
      <w:bookmarkStart w:id="215" w:name="_Toc526244046"/>
      <w:r w:rsidRPr="00CA5353">
        <w:rPr>
          <w:rFonts w:cs="Times New Roman"/>
          <w:u w:val="single"/>
        </w:rPr>
        <w:t>Полномочия и ответственность органов местного самоуправления</w:t>
      </w:r>
      <w:r w:rsidRPr="00CA5353">
        <w:rPr>
          <w:rFonts w:cs="Times New Roman"/>
          <w:u w:val="single"/>
        </w:rPr>
        <w:br/>
        <w:t>в сфере охраны окружающей среды.</w:t>
      </w:r>
      <w:bookmarkEnd w:id="215"/>
    </w:p>
    <w:p w:rsidR="004C349F" w:rsidRPr="00B4123C" w:rsidRDefault="004C349F" w:rsidP="004C349F">
      <w:pPr>
        <w:spacing w:after="0"/>
        <w:ind w:firstLine="567"/>
        <w:jc w:val="both"/>
        <w:rPr>
          <w:rFonts w:ascii="Times New Roman" w:hAnsi="Times New Roman" w:cs="Times New Roman"/>
          <w:sz w:val="24"/>
          <w:szCs w:val="24"/>
        </w:rPr>
      </w:pPr>
      <w:r w:rsidRPr="00B4123C">
        <w:rPr>
          <w:rFonts w:ascii="Times New Roman" w:hAnsi="Times New Roman" w:cs="Times New Roman"/>
          <w:sz w:val="24"/>
          <w:szCs w:val="24"/>
        </w:rPr>
        <w:t xml:space="preserve">Органы местного самоуправления ответственны за обеспечение благоприятной окружающей среды и благоприятных условий жизнедеятельности человека, а также экологической безопасности на соответствующих территориях; обязаны вести природоохранную деятельность (ст. 3 </w:t>
      </w:r>
      <w:r w:rsidRPr="00B4123C">
        <w:rPr>
          <w:rFonts w:ascii="Times New Roman" w:hAnsi="Times New Roman" w:cs="Times New Roman"/>
          <w:bCs/>
          <w:sz w:val="24"/>
          <w:szCs w:val="24"/>
        </w:rPr>
        <w:t>Федеральный закон</w:t>
      </w:r>
      <w:r w:rsidRPr="00B4123C">
        <w:rPr>
          <w:rFonts w:ascii="Times New Roman" w:hAnsi="Times New Roman" w:cs="Times New Roman"/>
          <w:sz w:val="24"/>
          <w:szCs w:val="24"/>
        </w:rPr>
        <w:t xml:space="preserve"> от 10.01.2002 №7-ФЗ).</w:t>
      </w:r>
    </w:p>
    <w:p w:rsidR="004C349F" w:rsidRPr="00B4123C" w:rsidRDefault="004C349F" w:rsidP="004C349F">
      <w:pPr>
        <w:spacing w:after="0"/>
        <w:ind w:firstLine="567"/>
        <w:jc w:val="both"/>
        <w:rPr>
          <w:rFonts w:ascii="Times New Roman" w:hAnsi="Times New Roman" w:cs="Times New Roman"/>
          <w:sz w:val="24"/>
          <w:szCs w:val="24"/>
        </w:rPr>
      </w:pPr>
      <w:r w:rsidRPr="00B4123C">
        <w:rPr>
          <w:rFonts w:ascii="Times New Roman" w:hAnsi="Times New Roman" w:cs="Times New Roman"/>
          <w:sz w:val="24"/>
          <w:szCs w:val="24"/>
        </w:rPr>
        <w:t xml:space="preserve">В соответствии с пунктом 18 статьи 14 </w:t>
      </w:r>
      <w:r w:rsidRPr="00B4123C">
        <w:rPr>
          <w:rFonts w:ascii="Times New Roman" w:hAnsi="Times New Roman" w:cs="Times New Roman"/>
          <w:bCs/>
          <w:sz w:val="24"/>
          <w:szCs w:val="24"/>
        </w:rPr>
        <w:t xml:space="preserve">Федерального закона </w:t>
      </w:r>
      <w:r w:rsidRPr="00B4123C">
        <w:rPr>
          <w:rFonts w:ascii="Times New Roman" w:hAnsi="Times New Roman" w:cs="Times New Roman"/>
          <w:sz w:val="24"/>
          <w:szCs w:val="24"/>
        </w:rPr>
        <w:t>от 06.10.2003 № 131-ФЗ «Об общих принципах организации местного самоуправления в Российской Федерации», к вопросам местного значения сельского поселения относится участие в организации деятельности по накоплению (в том числе раздельному накоплению) и транспортированию твердых коммунальных отходов.</w:t>
      </w:r>
    </w:p>
    <w:p w:rsidR="004C349F" w:rsidRPr="00B4123C" w:rsidRDefault="004C349F" w:rsidP="004C349F">
      <w:pPr>
        <w:spacing w:after="0"/>
        <w:ind w:firstLine="567"/>
        <w:jc w:val="both"/>
        <w:rPr>
          <w:rFonts w:ascii="Times New Roman" w:hAnsi="Times New Roman" w:cs="Times New Roman"/>
          <w:sz w:val="24"/>
          <w:szCs w:val="24"/>
        </w:rPr>
      </w:pPr>
      <w:proofErr w:type="gramStart"/>
      <w:r w:rsidRPr="00B4123C">
        <w:rPr>
          <w:rFonts w:ascii="Times New Roman" w:hAnsi="Times New Roman" w:cs="Times New Roman"/>
          <w:sz w:val="24"/>
          <w:szCs w:val="24"/>
        </w:rPr>
        <w:t xml:space="preserve">Окружающая среда представляет собой, в частности, совокупность компонентов природной среды, а именно, атмосферный воздух, поверхностные и подземные воды и почвы) (ст. 1 </w:t>
      </w:r>
      <w:r w:rsidRPr="00B4123C">
        <w:rPr>
          <w:rFonts w:ascii="Times New Roman" w:hAnsi="Times New Roman" w:cs="Times New Roman"/>
          <w:bCs/>
          <w:sz w:val="24"/>
          <w:szCs w:val="24"/>
        </w:rPr>
        <w:t>Федеральный закон</w:t>
      </w:r>
      <w:r w:rsidRPr="00B4123C">
        <w:rPr>
          <w:rFonts w:ascii="Times New Roman" w:hAnsi="Times New Roman" w:cs="Times New Roman"/>
          <w:sz w:val="24"/>
          <w:szCs w:val="24"/>
        </w:rPr>
        <w:t xml:space="preserve"> от 10.01.2002 №7-ФЗ).</w:t>
      </w:r>
      <w:proofErr w:type="gramEnd"/>
    </w:p>
    <w:p w:rsidR="004C349F" w:rsidRPr="00B4123C" w:rsidRDefault="004C349F" w:rsidP="004C349F">
      <w:pPr>
        <w:spacing w:after="0"/>
        <w:ind w:firstLine="567"/>
        <w:jc w:val="both"/>
        <w:rPr>
          <w:rFonts w:ascii="Times New Roman" w:hAnsi="Times New Roman" w:cs="Times New Roman"/>
          <w:sz w:val="24"/>
          <w:szCs w:val="24"/>
        </w:rPr>
      </w:pPr>
      <w:r w:rsidRPr="00B4123C">
        <w:rPr>
          <w:rFonts w:ascii="Times New Roman" w:hAnsi="Times New Roman" w:cs="Times New Roman"/>
          <w:sz w:val="24"/>
          <w:szCs w:val="24"/>
        </w:rPr>
        <w:t xml:space="preserve">Воздействие, оказываемое хозяйственной или иной деятельностью, производимой на территории поселения, может привести к негативному изменению окружающей среды, к ее загрязнению с повреждением естественных экологических систем и истощению природных ресурсов. </w:t>
      </w:r>
    </w:p>
    <w:p w:rsidR="00B568E8" w:rsidRPr="00CA5353" w:rsidRDefault="00B568E8" w:rsidP="00B568E8">
      <w:pPr>
        <w:pStyle w:val="170"/>
        <w:spacing w:line="259" w:lineRule="auto"/>
        <w:ind w:left="0" w:firstLine="567"/>
        <w:rPr>
          <w:rFonts w:cs="Times New Roman"/>
          <w:u w:val="single"/>
        </w:rPr>
      </w:pPr>
    </w:p>
    <w:p w:rsidR="00B568E8" w:rsidRPr="00CA5353" w:rsidRDefault="00B568E8" w:rsidP="004C349F">
      <w:pPr>
        <w:pStyle w:val="170"/>
        <w:spacing w:line="259" w:lineRule="auto"/>
        <w:ind w:left="0" w:firstLine="567"/>
        <w:rPr>
          <w:rFonts w:cs="Times New Roman"/>
          <w:u w:val="single"/>
        </w:rPr>
      </w:pPr>
      <w:r w:rsidRPr="00CA5353">
        <w:rPr>
          <w:rFonts w:cs="Times New Roman"/>
          <w:u w:val="single"/>
        </w:rPr>
        <w:t>Состояние атмосферного воздуха</w:t>
      </w:r>
    </w:p>
    <w:p w:rsidR="004C349F" w:rsidRPr="0031456F" w:rsidRDefault="004C349F" w:rsidP="004C349F">
      <w:pPr>
        <w:pStyle w:val="a5"/>
        <w:spacing w:line="259" w:lineRule="auto"/>
        <w:ind w:firstLine="567"/>
        <w:jc w:val="both"/>
        <w:rPr>
          <w:rFonts w:eastAsiaTheme="minorHAnsi"/>
          <w:sz w:val="24"/>
          <w:szCs w:val="24"/>
          <w:lang w:eastAsia="en-US"/>
        </w:rPr>
      </w:pPr>
      <w:r w:rsidRPr="00B91D59">
        <w:rPr>
          <w:rFonts w:eastAsiaTheme="minorHAnsi"/>
          <w:sz w:val="24"/>
          <w:szCs w:val="24"/>
          <w:lang w:eastAsia="en-US"/>
        </w:rPr>
        <w:t xml:space="preserve">Негативное воздействие на качество атмосферного воздуха на территории </w:t>
      </w:r>
      <w:r w:rsidRPr="00B91D59">
        <w:rPr>
          <w:sz w:val="24"/>
          <w:szCs w:val="24"/>
        </w:rPr>
        <w:t>Елань-</w:t>
      </w:r>
      <w:r w:rsidRPr="0031456F">
        <w:rPr>
          <w:sz w:val="24"/>
          <w:szCs w:val="24"/>
        </w:rPr>
        <w:t>Коленовского городского поселения</w:t>
      </w:r>
      <w:r w:rsidRPr="0031456F">
        <w:rPr>
          <w:iCs/>
          <w:sz w:val="24"/>
          <w:szCs w:val="24"/>
        </w:rPr>
        <w:t xml:space="preserve"> </w:t>
      </w:r>
      <w:r w:rsidRPr="0031456F">
        <w:rPr>
          <w:rFonts w:eastAsiaTheme="minorHAnsi"/>
          <w:sz w:val="24"/>
          <w:szCs w:val="24"/>
          <w:lang w:eastAsia="en-US"/>
        </w:rPr>
        <w:t>могут оказывать:</w:t>
      </w:r>
    </w:p>
    <w:p w:rsidR="004C349F" w:rsidRPr="0031456F" w:rsidRDefault="004C349F" w:rsidP="004C349F">
      <w:pPr>
        <w:spacing w:after="0"/>
        <w:ind w:firstLine="567"/>
        <w:jc w:val="both"/>
        <w:rPr>
          <w:rFonts w:ascii="Times New Roman" w:hAnsi="Times New Roman" w:cs="Times New Roman"/>
          <w:sz w:val="24"/>
          <w:szCs w:val="24"/>
        </w:rPr>
      </w:pPr>
      <w:r w:rsidRPr="0031456F">
        <w:rPr>
          <w:rFonts w:ascii="Times New Roman" w:hAnsi="Times New Roman" w:cs="Times New Roman"/>
          <w:sz w:val="24"/>
          <w:szCs w:val="24"/>
        </w:rPr>
        <w:t>- системы обеспечения социальных потребностей населения (отопительные котельные, транспортное снабжение населения);</w:t>
      </w:r>
    </w:p>
    <w:p w:rsidR="004C349F" w:rsidRPr="0031456F" w:rsidRDefault="004C349F" w:rsidP="004C349F">
      <w:pPr>
        <w:spacing w:after="0"/>
        <w:ind w:firstLine="567"/>
        <w:jc w:val="both"/>
        <w:rPr>
          <w:rFonts w:ascii="Times New Roman" w:hAnsi="Times New Roman" w:cs="Times New Roman"/>
          <w:sz w:val="24"/>
          <w:szCs w:val="24"/>
        </w:rPr>
      </w:pPr>
      <w:r w:rsidRPr="0031456F">
        <w:rPr>
          <w:rFonts w:ascii="Times New Roman" w:hAnsi="Times New Roman" w:cs="Times New Roman"/>
          <w:sz w:val="24"/>
          <w:szCs w:val="24"/>
        </w:rPr>
        <w:t>- хозяйственная и иная деятельность предприятий на территории поселения;</w:t>
      </w:r>
    </w:p>
    <w:p w:rsidR="004C349F" w:rsidRPr="0031456F" w:rsidRDefault="004C349F" w:rsidP="004C349F">
      <w:pPr>
        <w:spacing w:after="0"/>
        <w:ind w:firstLine="567"/>
        <w:jc w:val="both"/>
        <w:rPr>
          <w:rFonts w:ascii="Times New Roman" w:hAnsi="Times New Roman" w:cs="Times New Roman"/>
          <w:sz w:val="24"/>
          <w:szCs w:val="24"/>
        </w:rPr>
      </w:pPr>
      <w:r w:rsidRPr="0031456F">
        <w:rPr>
          <w:rFonts w:ascii="Times New Roman" w:hAnsi="Times New Roman" w:cs="Times New Roman"/>
          <w:sz w:val="24"/>
          <w:szCs w:val="24"/>
        </w:rPr>
        <w:t>- эксплуатация и обслуживание трубопроводного транспорта.</w:t>
      </w:r>
    </w:p>
    <w:p w:rsidR="004C349F" w:rsidRPr="0031456F" w:rsidRDefault="004C349F" w:rsidP="004C349F">
      <w:pPr>
        <w:pStyle w:val="a5"/>
        <w:spacing w:line="259" w:lineRule="auto"/>
        <w:ind w:firstLine="567"/>
        <w:jc w:val="both"/>
        <w:rPr>
          <w:sz w:val="24"/>
          <w:szCs w:val="24"/>
        </w:rPr>
      </w:pPr>
      <w:r w:rsidRPr="0031456F">
        <w:rPr>
          <w:sz w:val="24"/>
          <w:szCs w:val="24"/>
        </w:rPr>
        <w:t xml:space="preserve">На территории Елань-Коленовского городского поселения </w:t>
      </w:r>
      <w:r w:rsidRPr="0031456F">
        <w:rPr>
          <w:rFonts w:eastAsia="Calibri"/>
          <w:sz w:val="24"/>
          <w:szCs w:val="24"/>
          <w:shd w:val="clear" w:color="auto" w:fill="FFFFFF"/>
        </w:rPr>
        <w:t xml:space="preserve">теплоснабжение </w:t>
      </w:r>
      <w:r>
        <w:rPr>
          <w:rFonts w:eastAsia="Calibri"/>
          <w:sz w:val="24"/>
          <w:szCs w:val="24"/>
          <w:shd w:val="clear" w:color="auto" w:fill="FFFFFF"/>
        </w:rPr>
        <w:t xml:space="preserve">части </w:t>
      </w:r>
      <w:r w:rsidRPr="0031456F">
        <w:rPr>
          <w:rFonts w:eastAsia="Calibri"/>
          <w:sz w:val="24"/>
          <w:szCs w:val="24"/>
          <w:shd w:val="clear" w:color="auto" w:fill="FFFFFF"/>
        </w:rPr>
        <w:t xml:space="preserve">значимых общественных зданий </w:t>
      </w:r>
      <w:r>
        <w:rPr>
          <w:rFonts w:eastAsia="Calibri"/>
          <w:sz w:val="24"/>
          <w:szCs w:val="24"/>
          <w:shd w:val="clear" w:color="auto" w:fill="FFFFFF"/>
        </w:rPr>
        <w:t xml:space="preserve">и жилой застройки </w:t>
      </w:r>
      <w:r w:rsidRPr="0031456F">
        <w:rPr>
          <w:rFonts w:eastAsia="Calibri"/>
          <w:sz w:val="24"/>
          <w:szCs w:val="24"/>
          <w:shd w:val="clear" w:color="auto" w:fill="FFFFFF"/>
        </w:rPr>
        <w:t xml:space="preserve">осуществляется </w:t>
      </w:r>
      <w:r>
        <w:rPr>
          <w:rFonts w:eastAsia="Calibri"/>
          <w:sz w:val="24"/>
          <w:szCs w:val="24"/>
          <w:shd w:val="clear" w:color="auto" w:fill="FFFFFF"/>
        </w:rPr>
        <w:t>посредством</w:t>
      </w:r>
      <w:r w:rsidRPr="0031456F">
        <w:rPr>
          <w:rFonts w:eastAsia="Calibri"/>
          <w:sz w:val="24"/>
          <w:szCs w:val="24"/>
          <w:shd w:val="clear" w:color="auto" w:fill="FFFFFF"/>
        </w:rPr>
        <w:t xml:space="preserve"> печно</w:t>
      </w:r>
      <w:r>
        <w:rPr>
          <w:rFonts w:eastAsia="Calibri"/>
          <w:sz w:val="24"/>
          <w:szCs w:val="24"/>
          <w:shd w:val="clear" w:color="auto" w:fill="FFFFFF"/>
        </w:rPr>
        <w:t>го</w:t>
      </w:r>
      <w:r w:rsidRPr="0031456F">
        <w:rPr>
          <w:rFonts w:eastAsia="Calibri"/>
          <w:sz w:val="24"/>
          <w:szCs w:val="24"/>
          <w:shd w:val="clear" w:color="auto" w:fill="FFFFFF"/>
        </w:rPr>
        <w:t xml:space="preserve"> отоплени</w:t>
      </w:r>
      <w:r>
        <w:rPr>
          <w:rFonts w:eastAsia="Calibri"/>
          <w:sz w:val="24"/>
          <w:szCs w:val="24"/>
          <w:shd w:val="clear" w:color="auto" w:fill="FFFFFF"/>
        </w:rPr>
        <w:t>я</w:t>
      </w:r>
      <w:r w:rsidRPr="0031456F">
        <w:rPr>
          <w:sz w:val="24"/>
          <w:szCs w:val="24"/>
        </w:rPr>
        <w:t>. Продукты сгорания твердого топлива оказывают значительно большее негативное воздействие на качество атмосферного воздуха.</w:t>
      </w:r>
    </w:p>
    <w:p w:rsidR="004C349F" w:rsidRPr="00B4483A" w:rsidRDefault="004C349F" w:rsidP="004C349F">
      <w:pPr>
        <w:pStyle w:val="a5"/>
        <w:spacing w:line="259" w:lineRule="auto"/>
        <w:ind w:firstLine="567"/>
        <w:jc w:val="both"/>
        <w:rPr>
          <w:rFonts w:eastAsia="TimesNewRoman"/>
          <w:sz w:val="24"/>
          <w:szCs w:val="24"/>
        </w:rPr>
      </w:pPr>
      <w:r w:rsidRPr="0031456F">
        <w:rPr>
          <w:sz w:val="24"/>
          <w:szCs w:val="24"/>
        </w:rPr>
        <w:t>Транспортное</w:t>
      </w:r>
      <w:r w:rsidRPr="0031456F">
        <w:rPr>
          <w:bCs/>
          <w:sz w:val="24"/>
          <w:szCs w:val="24"/>
        </w:rPr>
        <w:t xml:space="preserve"> оснащение в</w:t>
      </w:r>
      <w:r w:rsidRPr="0031456F">
        <w:rPr>
          <w:sz w:val="24"/>
          <w:szCs w:val="24"/>
        </w:rPr>
        <w:t xml:space="preserve"> </w:t>
      </w:r>
      <w:r w:rsidRPr="0031456F">
        <w:rPr>
          <w:rFonts w:eastAsia="Arial"/>
          <w:sz w:val="24"/>
          <w:szCs w:val="24"/>
          <w:lang w:bidi="en-US"/>
        </w:rPr>
        <w:t>поселении</w:t>
      </w:r>
      <w:r w:rsidRPr="0031456F">
        <w:t xml:space="preserve"> </w:t>
      </w:r>
      <w:r w:rsidRPr="0031456F">
        <w:rPr>
          <w:bCs/>
          <w:sz w:val="24"/>
          <w:szCs w:val="24"/>
        </w:rPr>
        <w:t>представлено автомобильным, железнодорожным и трубопроводным транспортом.</w:t>
      </w:r>
      <w:r w:rsidRPr="00B4483A">
        <w:rPr>
          <w:bCs/>
          <w:sz w:val="24"/>
          <w:szCs w:val="24"/>
        </w:rPr>
        <w:t xml:space="preserve"> </w:t>
      </w:r>
    </w:p>
    <w:p w:rsidR="004C349F" w:rsidRPr="00B4483A" w:rsidRDefault="004C349F" w:rsidP="004C349F">
      <w:pPr>
        <w:pStyle w:val="a5"/>
        <w:spacing w:line="259" w:lineRule="auto"/>
        <w:ind w:firstLine="567"/>
        <w:jc w:val="both"/>
        <w:rPr>
          <w:sz w:val="24"/>
          <w:szCs w:val="24"/>
        </w:rPr>
      </w:pPr>
      <w:r w:rsidRPr="00B4483A">
        <w:rPr>
          <w:sz w:val="24"/>
          <w:szCs w:val="24"/>
        </w:rPr>
        <w:t xml:space="preserve">По </w:t>
      </w:r>
      <w:r w:rsidRPr="00B4483A">
        <w:rPr>
          <w:rFonts w:eastAsiaTheme="minorHAnsi"/>
          <w:sz w:val="24"/>
          <w:szCs w:val="24"/>
          <w:shd w:val="clear" w:color="auto" w:fill="FFFFFF"/>
          <w:lang w:eastAsia="en-US"/>
        </w:rPr>
        <w:t>территории поселения проходят автомобильные дороги общего пользования регионального и местного значения. Основной причиной загрязнения атмосферного возд</w:t>
      </w:r>
      <w:r w:rsidRPr="00B4483A">
        <w:rPr>
          <w:sz w:val="24"/>
          <w:szCs w:val="24"/>
        </w:rPr>
        <w:t xml:space="preserve">уха </w:t>
      </w:r>
      <w:r w:rsidRPr="00B4483A">
        <w:rPr>
          <w:sz w:val="24"/>
          <w:szCs w:val="24"/>
        </w:rPr>
        <w:lastRenderedPageBreak/>
        <w:t>выбросами от двигателей транспорта является увеличение его количества, изношенность, а также недостаточная развитость улично-дорожной сети.</w:t>
      </w:r>
    </w:p>
    <w:p w:rsidR="004C349F" w:rsidRPr="00B4483A" w:rsidRDefault="004C349F" w:rsidP="004C349F">
      <w:pPr>
        <w:spacing w:after="0"/>
        <w:ind w:firstLine="567"/>
        <w:jc w:val="both"/>
        <w:rPr>
          <w:rFonts w:ascii="Times New Roman" w:eastAsia="Calibri" w:hAnsi="Times New Roman" w:cs="Times New Roman"/>
          <w:sz w:val="24"/>
          <w:szCs w:val="24"/>
          <w:shd w:val="clear" w:color="auto" w:fill="FFFFFF"/>
        </w:rPr>
      </w:pPr>
      <w:r w:rsidRPr="00B4483A">
        <w:rPr>
          <w:rFonts w:ascii="Times New Roman" w:hAnsi="Times New Roman" w:cs="Times New Roman"/>
          <w:sz w:val="24"/>
          <w:szCs w:val="24"/>
        </w:rPr>
        <w:t xml:space="preserve">В центральной части Елань-Коленовского городского поселения с запада на восток проходит </w:t>
      </w:r>
      <w:proofErr w:type="spellStart"/>
      <w:r w:rsidRPr="00B4483A">
        <w:rPr>
          <w:rFonts w:ascii="Times New Roman" w:hAnsi="Times New Roman" w:cs="Times New Roman"/>
          <w:sz w:val="24"/>
          <w:szCs w:val="24"/>
        </w:rPr>
        <w:t>двухпутная</w:t>
      </w:r>
      <w:proofErr w:type="spellEnd"/>
      <w:r w:rsidRPr="00B4483A">
        <w:rPr>
          <w:rFonts w:ascii="Times New Roman" w:hAnsi="Times New Roman" w:cs="Times New Roman"/>
          <w:sz w:val="24"/>
          <w:szCs w:val="24"/>
        </w:rPr>
        <w:t xml:space="preserve"> электрифицированная железнодорожная линия «Валуйки - Лиски - Поворино - Пенза».</w:t>
      </w:r>
      <w:r w:rsidRPr="00B4483A">
        <w:rPr>
          <w:rFonts w:ascii="Times New Roman" w:eastAsia="Calibri" w:hAnsi="Times New Roman" w:cs="Times New Roman"/>
          <w:sz w:val="24"/>
          <w:szCs w:val="24"/>
          <w:shd w:val="clear" w:color="auto" w:fill="FFFFFF"/>
        </w:rPr>
        <w:t xml:space="preserve"> Воздействие объектов железнодорожного транспорта на атмосферный воздух осуществляется при эксплуатации, техническом обслуживании и ремонте тягового подвижного состава.</w:t>
      </w:r>
    </w:p>
    <w:p w:rsidR="004C349F" w:rsidRPr="00B4483A" w:rsidRDefault="004C349F" w:rsidP="004C349F">
      <w:pPr>
        <w:pStyle w:val="a5"/>
        <w:spacing w:line="259" w:lineRule="auto"/>
        <w:ind w:firstLine="567"/>
        <w:jc w:val="both"/>
        <w:rPr>
          <w:sz w:val="24"/>
          <w:szCs w:val="24"/>
        </w:rPr>
      </w:pPr>
      <w:proofErr w:type="gramStart"/>
      <w:r w:rsidRPr="00B4483A">
        <w:rPr>
          <w:rFonts w:eastAsia="Arial"/>
          <w:color w:val="000000"/>
          <w:sz w:val="24"/>
          <w:szCs w:val="24"/>
          <w:lang w:eastAsia="en-US" w:bidi="en-US"/>
        </w:rPr>
        <w:t>Трубопроводный транспорт, проходящий по территории поселения представлен</w:t>
      </w:r>
      <w:proofErr w:type="gramEnd"/>
      <w:r w:rsidRPr="00B4483A">
        <w:rPr>
          <w:sz w:val="24"/>
          <w:szCs w:val="24"/>
        </w:rPr>
        <w:t xml:space="preserve"> газопроводами. Загрязнение атмосферного воздуха происходит в результате стравливания газа во время технического обслуживания и ремонта, а также в результате аварийных ситуаций.</w:t>
      </w:r>
    </w:p>
    <w:p w:rsidR="004C349F" w:rsidRPr="00B4483A" w:rsidRDefault="004C349F" w:rsidP="004C349F">
      <w:pPr>
        <w:pStyle w:val="a5"/>
        <w:spacing w:line="259" w:lineRule="auto"/>
        <w:ind w:firstLine="567"/>
        <w:jc w:val="both"/>
        <w:rPr>
          <w:sz w:val="24"/>
          <w:szCs w:val="24"/>
        </w:rPr>
      </w:pPr>
      <w:bookmarkStart w:id="216" w:name="_Hlk120627806"/>
      <w:r w:rsidRPr="00B4483A">
        <w:rPr>
          <w:sz w:val="24"/>
          <w:szCs w:val="24"/>
        </w:rPr>
        <w:t>Деятельность предприятий, осуществляющих хозяйственную деятельность на территории городского поселения, представлена преимущественно следующими видами:</w:t>
      </w:r>
    </w:p>
    <w:p w:rsidR="004C349F" w:rsidRPr="00B4483A" w:rsidRDefault="004C349F" w:rsidP="004C349F">
      <w:pPr>
        <w:pStyle w:val="a5"/>
        <w:spacing w:line="259" w:lineRule="auto"/>
        <w:ind w:firstLine="567"/>
        <w:jc w:val="both"/>
        <w:rPr>
          <w:sz w:val="24"/>
          <w:szCs w:val="24"/>
        </w:rPr>
      </w:pPr>
      <w:r w:rsidRPr="00B4483A">
        <w:rPr>
          <w:sz w:val="24"/>
          <w:szCs w:val="24"/>
        </w:rPr>
        <w:t>- растениеводство;</w:t>
      </w:r>
    </w:p>
    <w:p w:rsidR="004C349F" w:rsidRPr="00B4483A" w:rsidRDefault="004C349F" w:rsidP="004C349F">
      <w:pPr>
        <w:pStyle w:val="a5"/>
        <w:spacing w:line="259" w:lineRule="auto"/>
        <w:ind w:firstLine="567"/>
        <w:jc w:val="both"/>
        <w:rPr>
          <w:sz w:val="24"/>
          <w:szCs w:val="24"/>
        </w:rPr>
      </w:pPr>
      <w:r w:rsidRPr="00B4483A">
        <w:rPr>
          <w:sz w:val="24"/>
          <w:szCs w:val="24"/>
        </w:rPr>
        <w:t>- производство пищевых продуктов</w:t>
      </w:r>
      <w:r w:rsidRPr="00B4483A">
        <w:rPr>
          <w:rStyle w:val="company-infotext"/>
          <w:rFonts w:eastAsia="Calibri"/>
        </w:rPr>
        <w:t>.</w:t>
      </w:r>
      <w:bookmarkEnd w:id="216"/>
    </w:p>
    <w:p w:rsidR="004C349F" w:rsidRPr="00B4483A" w:rsidRDefault="004C349F" w:rsidP="004C349F">
      <w:pPr>
        <w:pStyle w:val="a5"/>
        <w:spacing w:line="259" w:lineRule="auto"/>
        <w:ind w:firstLine="567"/>
        <w:jc w:val="both"/>
        <w:rPr>
          <w:sz w:val="24"/>
          <w:szCs w:val="24"/>
        </w:rPr>
      </w:pPr>
      <w:r w:rsidRPr="00B4483A">
        <w:rPr>
          <w:rFonts w:eastAsia="Arial"/>
          <w:color w:val="000000"/>
          <w:sz w:val="24"/>
          <w:szCs w:val="24"/>
          <w:lang w:eastAsia="en-US" w:bidi="en-US"/>
        </w:rPr>
        <w:t xml:space="preserve">По данным ЕГРН от </w:t>
      </w:r>
      <w:proofErr w:type="gramStart"/>
      <w:r w:rsidRPr="00B4483A">
        <w:rPr>
          <w:rFonts w:eastAsia="Arial"/>
          <w:color w:val="000000"/>
          <w:sz w:val="24"/>
          <w:szCs w:val="24"/>
          <w:lang w:eastAsia="en-US" w:bidi="en-US"/>
        </w:rPr>
        <w:t>границ промышленных площадок предприятий, осуществляющих хозяйственную деятельность на территории городского поселения санитарно-защитные зоны не установлены</w:t>
      </w:r>
      <w:proofErr w:type="gramEnd"/>
      <w:r w:rsidRPr="00B4483A">
        <w:rPr>
          <w:rFonts w:eastAsia="Arial"/>
          <w:color w:val="000000"/>
          <w:sz w:val="24"/>
          <w:szCs w:val="24"/>
          <w:lang w:eastAsia="en-US" w:bidi="en-US"/>
        </w:rPr>
        <w:t>.</w:t>
      </w:r>
    </w:p>
    <w:p w:rsidR="004C349F" w:rsidRPr="00B4123C" w:rsidRDefault="004C349F" w:rsidP="004C349F">
      <w:pPr>
        <w:pStyle w:val="a8"/>
        <w:spacing w:line="259" w:lineRule="auto"/>
        <w:ind w:firstLine="567"/>
        <w:jc w:val="both"/>
        <w:rPr>
          <w:i/>
          <w:u w:val="single"/>
        </w:rPr>
      </w:pPr>
      <w:r w:rsidRPr="00B4123C">
        <w:rPr>
          <w:b/>
          <w:bCs/>
          <w:i/>
          <w:u w:val="single"/>
        </w:rPr>
        <w:t>Выводы:</w:t>
      </w:r>
    </w:p>
    <w:p w:rsidR="004C349F" w:rsidRPr="00B4483A" w:rsidRDefault="004C349F" w:rsidP="009E488E">
      <w:pPr>
        <w:numPr>
          <w:ilvl w:val="0"/>
          <w:numId w:val="84"/>
        </w:numPr>
        <w:tabs>
          <w:tab w:val="left" w:pos="-6946"/>
          <w:tab w:val="left" w:pos="851"/>
        </w:tabs>
        <w:spacing w:after="0"/>
        <w:ind w:left="0" w:firstLine="567"/>
        <w:jc w:val="both"/>
        <w:rPr>
          <w:rFonts w:ascii="Times New Roman" w:hAnsi="Times New Roman" w:cs="Times New Roman"/>
          <w:i/>
          <w:sz w:val="24"/>
          <w:szCs w:val="24"/>
        </w:rPr>
      </w:pPr>
      <w:r w:rsidRPr="00B4123C">
        <w:rPr>
          <w:rFonts w:ascii="Times New Roman" w:hAnsi="Times New Roman" w:cs="Times New Roman"/>
          <w:i/>
          <w:sz w:val="24"/>
          <w:szCs w:val="24"/>
        </w:rPr>
        <w:t xml:space="preserve">основными источниками загрязнения атмосферного воздуха являются источники загрязнения, расположенные на промышленных площадках предприятий и двигатели </w:t>
      </w:r>
      <w:r w:rsidRPr="00B4483A">
        <w:rPr>
          <w:rFonts w:ascii="Times New Roman" w:hAnsi="Times New Roman" w:cs="Times New Roman"/>
          <w:i/>
          <w:sz w:val="24"/>
          <w:szCs w:val="24"/>
        </w:rPr>
        <w:t>транспорта;</w:t>
      </w:r>
    </w:p>
    <w:p w:rsidR="004C349F" w:rsidRPr="00B4483A" w:rsidRDefault="004C349F" w:rsidP="009E488E">
      <w:pPr>
        <w:numPr>
          <w:ilvl w:val="0"/>
          <w:numId w:val="84"/>
        </w:numPr>
        <w:tabs>
          <w:tab w:val="left" w:pos="-6946"/>
          <w:tab w:val="left" w:pos="851"/>
        </w:tabs>
        <w:spacing w:after="0"/>
        <w:ind w:left="0" w:firstLine="567"/>
        <w:jc w:val="both"/>
        <w:rPr>
          <w:rFonts w:ascii="Times New Roman" w:hAnsi="Times New Roman" w:cs="Times New Roman"/>
          <w:i/>
          <w:sz w:val="24"/>
          <w:szCs w:val="24"/>
        </w:rPr>
      </w:pPr>
      <w:r w:rsidRPr="00B4483A">
        <w:rPr>
          <w:rFonts w:ascii="Times New Roman" w:hAnsi="Times New Roman" w:cs="Times New Roman"/>
          <w:i/>
          <w:sz w:val="24"/>
          <w:szCs w:val="24"/>
        </w:rPr>
        <w:t xml:space="preserve">санитарно-защитные зоны от границ </w:t>
      </w:r>
      <w:proofErr w:type="spellStart"/>
      <w:r w:rsidRPr="00B4483A">
        <w:rPr>
          <w:rFonts w:ascii="Times New Roman" w:hAnsi="Times New Roman" w:cs="Times New Roman"/>
          <w:i/>
          <w:sz w:val="24"/>
          <w:szCs w:val="24"/>
        </w:rPr>
        <w:t>промплощадок</w:t>
      </w:r>
      <w:proofErr w:type="spellEnd"/>
      <w:r w:rsidRPr="00B4483A">
        <w:rPr>
          <w:rFonts w:ascii="Times New Roman" w:hAnsi="Times New Roman" w:cs="Times New Roman"/>
          <w:i/>
          <w:sz w:val="24"/>
          <w:szCs w:val="24"/>
        </w:rPr>
        <w:t xml:space="preserve"> предприятий, </w:t>
      </w:r>
      <w:r w:rsidRPr="00B4483A">
        <w:rPr>
          <w:rFonts w:ascii="Times New Roman" w:eastAsia="Arial" w:hAnsi="Times New Roman" w:cs="Times New Roman"/>
          <w:i/>
          <w:sz w:val="24"/>
          <w:szCs w:val="24"/>
          <w:lang w:bidi="en-US"/>
        </w:rPr>
        <w:t xml:space="preserve">осуществляющих хозяйственную деятельность </w:t>
      </w:r>
      <w:r w:rsidRPr="00B4483A">
        <w:rPr>
          <w:rFonts w:ascii="Times New Roman" w:hAnsi="Times New Roman" w:cs="Times New Roman"/>
          <w:i/>
          <w:sz w:val="24"/>
          <w:szCs w:val="24"/>
        </w:rPr>
        <w:t>на территории поселения, не установлены.</w:t>
      </w:r>
    </w:p>
    <w:p w:rsidR="004C349F" w:rsidRPr="00B4123C" w:rsidRDefault="004C349F" w:rsidP="004C349F">
      <w:pPr>
        <w:pStyle w:val="a5"/>
        <w:spacing w:line="259" w:lineRule="auto"/>
        <w:ind w:firstLine="567"/>
        <w:rPr>
          <w:b/>
          <w:sz w:val="24"/>
          <w:szCs w:val="24"/>
          <w:u w:val="single"/>
        </w:rPr>
      </w:pPr>
    </w:p>
    <w:p w:rsidR="00B568E8" w:rsidRPr="00CA5353" w:rsidRDefault="00B568E8" w:rsidP="004C349F">
      <w:pPr>
        <w:pStyle w:val="a5"/>
        <w:spacing w:line="259" w:lineRule="auto"/>
        <w:ind w:firstLine="567"/>
        <w:jc w:val="center"/>
        <w:rPr>
          <w:b/>
          <w:sz w:val="24"/>
          <w:szCs w:val="24"/>
          <w:u w:val="single"/>
        </w:rPr>
      </w:pPr>
      <w:r w:rsidRPr="00CA5353">
        <w:rPr>
          <w:b/>
          <w:sz w:val="24"/>
          <w:szCs w:val="24"/>
          <w:u w:val="single"/>
        </w:rPr>
        <w:t>Состояние поверхностных вод</w:t>
      </w:r>
    </w:p>
    <w:p w:rsidR="004C349F" w:rsidRPr="00C11E74" w:rsidRDefault="004C349F" w:rsidP="004C349F">
      <w:pPr>
        <w:spacing w:after="0"/>
        <w:ind w:firstLine="567"/>
        <w:jc w:val="both"/>
        <w:rPr>
          <w:rFonts w:ascii="Times New Roman" w:hAnsi="Times New Roman" w:cs="Times New Roman"/>
          <w:sz w:val="24"/>
          <w:szCs w:val="24"/>
        </w:rPr>
      </w:pPr>
      <w:r w:rsidRPr="00C11E74">
        <w:rPr>
          <w:rFonts w:ascii="Times New Roman" w:hAnsi="Times New Roman" w:cs="Times New Roman"/>
          <w:sz w:val="24"/>
          <w:szCs w:val="24"/>
        </w:rPr>
        <w:t xml:space="preserve">Причиной загрязнения поверхностных вод являются: </w:t>
      </w:r>
    </w:p>
    <w:p w:rsidR="004C349F" w:rsidRPr="00C11E74" w:rsidRDefault="004C349F" w:rsidP="004C349F">
      <w:pPr>
        <w:spacing w:after="0"/>
        <w:ind w:firstLine="567"/>
        <w:jc w:val="both"/>
        <w:rPr>
          <w:rFonts w:ascii="Times New Roman" w:hAnsi="Times New Roman" w:cs="Times New Roman"/>
          <w:sz w:val="24"/>
          <w:szCs w:val="24"/>
        </w:rPr>
      </w:pPr>
      <w:r w:rsidRPr="00C11E74">
        <w:rPr>
          <w:rFonts w:ascii="Times New Roman" w:hAnsi="Times New Roman" w:cs="Times New Roman"/>
          <w:sz w:val="24"/>
          <w:szCs w:val="24"/>
        </w:rPr>
        <w:t xml:space="preserve">- </w:t>
      </w:r>
      <w:r w:rsidRPr="00C11E74">
        <w:rPr>
          <w:rFonts w:ascii="Times New Roman" w:eastAsia="Times New Roman" w:hAnsi="Times New Roman" w:cs="Times New Roman"/>
          <w:sz w:val="24"/>
          <w:szCs w:val="24"/>
          <w:lang w:eastAsia="ru-RU"/>
        </w:rPr>
        <w:t xml:space="preserve">сброс неочищенных или недостаточно очищенных сточных </w:t>
      </w:r>
      <w:r w:rsidRPr="00C11E74">
        <w:rPr>
          <w:rFonts w:ascii="Times New Roman" w:hAnsi="Times New Roman" w:cs="Times New Roman"/>
          <w:sz w:val="24"/>
          <w:szCs w:val="24"/>
        </w:rPr>
        <w:t>вод, в частности от предприятий;</w:t>
      </w:r>
    </w:p>
    <w:p w:rsidR="004C349F" w:rsidRPr="00C11E74" w:rsidRDefault="004C349F" w:rsidP="004C349F">
      <w:pPr>
        <w:spacing w:after="0"/>
        <w:ind w:firstLine="567"/>
        <w:jc w:val="both"/>
        <w:rPr>
          <w:rFonts w:ascii="Times New Roman" w:hAnsi="Times New Roman" w:cs="Times New Roman"/>
          <w:sz w:val="24"/>
          <w:szCs w:val="24"/>
        </w:rPr>
      </w:pPr>
      <w:r w:rsidRPr="00C11E74">
        <w:rPr>
          <w:rFonts w:ascii="Times New Roman" w:hAnsi="Times New Roman" w:cs="Times New Roman"/>
          <w:sz w:val="24"/>
          <w:szCs w:val="24"/>
        </w:rPr>
        <w:t>- сточные воды с полей и фермерских хозяйств, с которыми в водоемы попадают минеральные удобрения и пестициды;</w:t>
      </w:r>
    </w:p>
    <w:p w:rsidR="004C349F" w:rsidRPr="00C11E74" w:rsidRDefault="004C349F" w:rsidP="004C349F">
      <w:pPr>
        <w:spacing w:after="0"/>
        <w:ind w:firstLine="567"/>
        <w:jc w:val="both"/>
        <w:rPr>
          <w:rFonts w:ascii="Times New Roman" w:hAnsi="Times New Roman" w:cs="Times New Roman"/>
          <w:sz w:val="24"/>
          <w:szCs w:val="24"/>
        </w:rPr>
      </w:pPr>
      <w:r w:rsidRPr="00C11E74">
        <w:rPr>
          <w:rFonts w:ascii="Times New Roman" w:hAnsi="Times New Roman" w:cs="Times New Roman"/>
          <w:sz w:val="24"/>
          <w:szCs w:val="24"/>
        </w:rPr>
        <w:t>- недостаточное развитие централизованной системы водоотведения.</w:t>
      </w:r>
    </w:p>
    <w:p w:rsidR="004C349F" w:rsidRPr="00702806" w:rsidRDefault="004C349F" w:rsidP="004C349F">
      <w:pPr>
        <w:spacing w:after="0"/>
        <w:ind w:firstLine="567"/>
        <w:jc w:val="both"/>
        <w:rPr>
          <w:rFonts w:ascii="Times New Roman" w:eastAsia="Calibri" w:hAnsi="Times New Roman" w:cs="Times New Roman"/>
          <w:sz w:val="24"/>
          <w:szCs w:val="24"/>
        </w:rPr>
      </w:pPr>
      <w:r w:rsidRPr="00702806">
        <w:rPr>
          <w:rFonts w:ascii="Times New Roman" w:eastAsia="Calibri" w:hAnsi="Times New Roman" w:cs="Times New Roman"/>
          <w:sz w:val="24"/>
          <w:szCs w:val="24"/>
        </w:rPr>
        <w:t>Система канализации Елань-Колено</w:t>
      </w:r>
      <w:r>
        <w:rPr>
          <w:rFonts w:ascii="Times New Roman" w:eastAsia="Calibri" w:hAnsi="Times New Roman" w:cs="Times New Roman"/>
          <w:sz w:val="24"/>
          <w:szCs w:val="24"/>
        </w:rPr>
        <w:t>вского</w:t>
      </w:r>
      <w:r w:rsidRPr="00702806">
        <w:rPr>
          <w:rFonts w:ascii="Times New Roman" w:eastAsia="Calibri" w:hAnsi="Times New Roman" w:cs="Times New Roman"/>
          <w:sz w:val="24"/>
          <w:szCs w:val="24"/>
        </w:rPr>
        <w:t xml:space="preserve"> городского </w:t>
      </w:r>
      <w:r w:rsidRPr="00C11E74">
        <w:rPr>
          <w:rFonts w:ascii="Times New Roman" w:eastAsia="Calibri" w:hAnsi="Times New Roman" w:cs="Times New Roman"/>
          <w:sz w:val="24"/>
          <w:szCs w:val="24"/>
        </w:rPr>
        <w:t xml:space="preserve">поселения </w:t>
      </w:r>
      <w:r w:rsidRPr="00C11E74">
        <w:rPr>
          <w:rFonts w:ascii="Times New Roman" w:hAnsi="Times New Roman" w:cs="Times New Roman"/>
          <w:sz w:val="24"/>
          <w:szCs w:val="24"/>
        </w:rPr>
        <w:t>развита слабо</w:t>
      </w:r>
      <w:r w:rsidRPr="00C11E74">
        <w:rPr>
          <w:rFonts w:ascii="Times New Roman" w:eastAsia="Calibri" w:hAnsi="Times New Roman" w:cs="Times New Roman"/>
          <w:sz w:val="24"/>
          <w:szCs w:val="24"/>
        </w:rPr>
        <w:t xml:space="preserve">. </w:t>
      </w:r>
      <w:proofErr w:type="spellStart"/>
      <w:r w:rsidRPr="00C11E74">
        <w:rPr>
          <w:rFonts w:ascii="Times New Roman" w:eastAsia="Calibri" w:hAnsi="Times New Roman" w:cs="Times New Roman"/>
          <w:sz w:val="24"/>
          <w:szCs w:val="24"/>
        </w:rPr>
        <w:t>Канализование</w:t>
      </w:r>
      <w:proofErr w:type="spellEnd"/>
      <w:r w:rsidRPr="00C11E74">
        <w:rPr>
          <w:rFonts w:ascii="Times New Roman" w:eastAsia="Calibri" w:hAnsi="Times New Roman" w:cs="Times New Roman"/>
          <w:sz w:val="24"/>
          <w:szCs w:val="24"/>
        </w:rPr>
        <w:t xml:space="preserve"> от </w:t>
      </w:r>
      <w:proofErr w:type="spellStart"/>
      <w:r w:rsidRPr="00C11E74">
        <w:rPr>
          <w:rFonts w:ascii="Times New Roman" w:eastAsia="Calibri" w:hAnsi="Times New Roman" w:cs="Times New Roman"/>
          <w:sz w:val="24"/>
          <w:szCs w:val="24"/>
        </w:rPr>
        <w:t>среднеэтажной</w:t>
      </w:r>
      <w:proofErr w:type="spellEnd"/>
      <w:r w:rsidRPr="00C11E74">
        <w:rPr>
          <w:rFonts w:ascii="Times New Roman" w:eastAsia="Calibri" w:hAnsi="Times New Roman" w:cs="Times New Roman"/>
          <w:sz w:val="24"/>
          <w:szCs w:val="24"/>
        </w:rPr>
        <w:t xml:space="preserve"> застройки происходит по центр</w:t>
      </w:r>
      <w:r w:rsidRPr="00702806">
        <w:rPr>
          <w:rFonts w:ascii="Times New Roman" w:eastAsia="Calibri" w:hAnsi="Times New Roman" w:cs="Times New Roman"/>
          <w:sz w:val="24"/>
          <w:szCs w:val="24"/>
        </w:rPr>
        <w:t xml:space="preserve">ализованной схеме, со сбросом </w:t>
      </w:r>
      <w:r>
        <w:rPr>
          <w:rFonts w:ascii="Times New Roman" w:eastAsia="Calibri" w:hAnsi="Times New Roman" w:cs="Times New Roman"/>
          <w:sz w:val="24"/>
          <w:szCs w:val="24"/>
        </w:rPr>
        <w:t xml:space="preserve">в </w:t>
      </w:r>
      <w:r w:rsidRPr="00702806">
        <w:rPr>
          <w:rFonts w:ascii="Times New Roman" w:eastAsia="Calibri" w:hAnsi="Times New Roman" w:cs="Times New Roman"/>
          <w:sz w:val="24"/>
          <w:szCs w:val="24"/>
        </w:rPr>
        <w:t>канализацию стоков от жилой застройки и загрязненных производственных стоков</w:t>
      </w:r>
      <w:r>
        <w:rPr>
          <w:rFonts w:ascii="Times New Roman" w:eastAsia="Calibri" w:hAnsi="Times New Roman" w:cs="Times New Roman"/>
          <w:sz w:val="24"/>
          <w:szCs w:val="24"/>
        </w:rPr>
        <w:t xml:space="preserve">. </w:t>
      </w:r>
      <w:r w:rsidRPr="00702806">
        <w:rPr>
          <w:rFonts w:ascii="Times New Roman" w:eastAsia="Calibri" w:hAnsi="Times New Roman" w:cs="Times New Roman"/>
          <w:sz w:val="24"/>
          <w:szCs w:val="24"/>
        </w:rPr>
        <w:t xml:space="preserve">На территории поселения находятся поля </w:t>
      </w:r>
      <w:r w:rsidRPr="00C11E74">
        <w:rPr>
          <w:rFonts w:ascii="Times New Roman" w:eastAsia="Calibri" w:hAnsi="Times New Roman" w:cs="Times New Roman"/>
          <w:sz w:val="24"/>
          <w:szCs w:val="24"/>
        </w:rPr>
        <w:t xml:space="preserve">фильтрации ОАО «Елань-Коленовский сахарный завод» принимающие в себя муниципальный сток. </w:t>
      </w:r>
      <w:r w:rsidRPr="00C11E74">
        <w:rPr>
          <w:rFonts w:ascii="Times New Roman" w:hAnsi="Times New Roman" w:cs="Times New Roman"/>
          <w:sz w:val="24"/>
          <w:szCs w:val="24"/>
        </w:rPr>
        <w:t>В остальной части поселения стоки отводятся в выгребные ямы, септики. Организован регулярный вывоз сточных вод на очистные сооружения.</w:t>
      </w:r>
    </w:p>
    <w:p w:rsidR="004C349F" w:rsidRPr="00DC4533" w:rsidRDefault="004C349F" w:rsidP="004C349F">
      <w:pPr>
        <w:pStyle w:val="a5"/>
        <w:spacing w:line="259" w:lineRule="auto"/>
        <w:ind w:firstLine="567"/>
        <w:jc w:val="both"/>
        <w:rPr>
          <w:rFonts w:eastAsia="Arial"/>
          <w:color w:val="000000"/>
          <w:sz w:val="24"/>
          <w:szCs w:val="24"/>
          <w:lang w:eastAsia="en-US" w:bidi="en-US"/>
        </w:rPr>
      </w:pPr>
      <w:r w:rsidRPr="00DC4533">
        <w:rPr>
          <w:rFonts w:eastAsia="Arial"/>
          <w:color w:val="000000"/>
          <w:sz w:val="24"/>
          <w:szCs w:val="24"/>
          <w:lang w:eastAsia="en-US" w:bidi="en-US"/>
        </w:rPr>
        <w:t xml:space="preserve">На территории поселения ливневая канализация отсутствует. Сточные воды с селитебных территорий и территорий предприятий не подвергаются очистке и оказывают негативное воздействие на состояние поверхностных вод. С целью уменьшения вероятности загрязнения необходимо создание лесозащитных насаждений, прибрежных защитных полос и </w:t>
      </w:r>
      <w:proofErr w:type="spellStart"/>
      <w:r w:rsidRPr="00DC4533">
        <w:rPr>
          <w:rFonts w:eastAsia="Arial"/>
          <w:color w:val="000000"/>
          <w:sz w:val="24"/>
          <w:szCs w:val="24"/>
          <w:lang w:eastAsia="en-US" w:bidi="en-US"/>
        </w:rPr>
        <w:t>водоохранных</w:t>
      </w:r>
      <w:proofErr w:type="spellEnd"/>
      <w:r w:rsidRPr="00DC4533">
        <w:rPr>
          <w:rFonts w:eastAsia="Arial"/>
          <w:color w:val="000000"/>
          <w:sz w:val="24"/>
          <w:szCs w:val="24"/>
          <w:lang w:eastAsia="en-US" w:bidi="en-US"/>
        </w:rPr>
        <w:t xml:space="preserve"> зон. </w:t>
      </w:r>
    </w:p>
    <w:p w:rsidR="004C349F" w:rsidRPr="00DC4533" w:rsidRDefault="004C349F" w:rsidP="004C349F">
      <w:pPr>
        <w:pStyle w:val="a8"/>
        <w:spacing w:line="259" w:lineRule="auto"/>
        <w:ind w:firstLine="567"/>
        <w:jc w:val="both"/>
        <w:rPr>
          <w:b/>
          <w:bCs/>
          <w:i/>
          <w:u w:val="single"/>
        </w:rPr>
      </w:pPr>
      <w:r w:rsidRPr="00DC4533">
        <w:rPr>
          <w:b/>
          <w:bCs/>
          <w:i/>
          <w:u w:val="single"/>
        </w:rPr>
        <w:t xml:space="preserve">Выводы: </w:t>
      </w:r>
    </w:p>
    <w:p w:rsidR="004C349F" w:rsidRPr="00DC4533" w:rsidRDefault="004C349F" w:rsidP="009E488E">
      <w:pPr>
        <w:numPr>
          <w:ilvl w:val="0"/>
          <w:numId w:val="84"/>
        </w:numPr>
        <w:tabs>
          <w:tab w:val="left" w:pos="-6946"/>
          <w:tab w:val="left" w:pos="851"/>
        </w:tabs>
        <w:spacing w:after="0"/>
        <w:ind w:left="0" w:firstLine="567"/>
        <w:jc w:val="both"/>
        <w:rPr>
          <w:rFonts w:ascii="Times New Roman" w:hAnsi="Times New Roman" w:cs="Times New Roman"/>
          <w:i/>
          <w:sz w:val="24"/>
          <w:szCs w:val="24"/>
        </w:rPr>
      </w:pPr>
      <w:bookmarkStart w:id="217" w:name="_Hlk80193825"/>
      <w:r w:rsidRPr="00DC4533">
        <w:rPr>
          <w:rFonts w:ascii="Times New Roman" w:hAnsi="Times New Roman" w:cs="Times New Roman"/>
          <w:i/>
          <w:sz w:val="24"/>
          <w:szCs w:val="24"/>
        </w:rPr>
        <w:t xml:space="preserve">необходимо развитие централизованной системы водоотведения и очистных сооружений, а также создание </w:t>
      </w:r>
      <w:bookmarkEnd w:id="217"/>
      <w:r w:rsidRPr="00DC4533">
        <w:rPr>
          <w:rFonts w:ascii="Times New Roman" w:hAnsi="Times New Roman" w:cs="Times New Roman"/>
          <w:i/>
          <w:sz w:val="24"/>
          <w:szCs w:val="24"/>
        </w:rPr>
        <w:t>системы ливневой канализации.</w:t>
      </w:r>
    </w:p>
    <w:p w:rsidR="00B568E8" w:rsidRPr="00CA5353" w:rsidRDefault="00B568E8" w:rsidP="004C349F">
      <w:pPr>
        <w:pStyle w:val="a5"/>
        <w:spacing w:line="259" w:lineRule="auto"/>
        <w:ind w:firstLine="567"/>
        <w:jc w:val="center"/>
        <w:rPr>
          <w:b/>
          <w:sz w:val="24"/>
          <w:szCs w:val="24"/>
        </w:rPr>
      </w:pPr>
    </w:p>
    <w:p w:rsidR="00B568E8" w:rsidRPr="00CA5353" w:rsidRDefault="00B568E8" w:rsidP="004C349F">
      <w:pPr>
        <w:pStyle w:val="a5"/>
        <w:spacing w:line="259" w:lineRule="auto"/>
        <w:ind w:firstLine="567"/>
        <w:jc w:val="center"/>
        <w:rPr>
          <w:b/>
          <w:sz w:val="24"/>
          <w:szCs w:val="24"/>
          <w:u w:val="single"/>
        </w:rPr>
      </w:pPr>
      <w:r w:rsidRPr="00CA5353">
        <w:rPr>
          <w:b/>
          <w:sz w:val="24"/>
          <w:szCs w:val="24"/>
          <w:u w:val="single"/>
        </w:rPr>
        <w:lastRenderedPageBreak/>
        <w:t>Состояние подземных вод</w:t>
      </w:r>
    </w:p>
    <w:p w:rsidR="004C349F" w:rsidRPr="00B4483A" w:rsidRDefault="004C349F" w:rsidP="004C349F">
      <w:pPr>
        <w:spacing w:after="0"/>
        <w:ind w:firstLine="567"/>
        <w:jc w:val="both"/>
        <w:rPr>
          <w:rFonts w:ascii="Times New Roman" w:hAnsi="Times New Roman" w:cs="Times New Roman"/>
          <w:sz w:val="24"/>
          <w:szCs w:val="24"/>
        </w:rPr>
      </w:pPr>
      <w:bookmarkStart w:id="218" w:name="_Hlk80193876"/>
      <w:r w:rsidRPr="00B4483A">
        <w:rPr>
          <w:rFonts w:ascii="Times New Roman" w:hAnsi="Times New Roman" w:cs="Times New Roman"/>
          <w:sz w:val="24"/>
          <w:szCs w:val="24"/>
        </w:rPr>
        <w:t>На уровень загрязнения подземных вод главным образом оказывает влияние эксплуатация подземных вод для нужд населения и предприятий, а также поступление сточных вод в водоносные горизонты</w:t>
      </w:r>
      <w:bookmarkEnd w:id="218"/>
      <w:r w:rsidRPr="00B4483A">
        <w:rPr>
          <w:rFonts w:ascii="Times New Roman" w:hAnsi="Times New Roman" w:cs="Times New Roman"/>
          <w:sz w:val="24"/>
          <w:szCs w:val="24"/>
        </w:rPr>
        <w:t>.</w:t>
      </w:r>
    </w:p>
    <w:p w:rsidR="004C349F" w:rsidRPr="00B4483A" w:rsidRDefault="004C349F" w:rsidP="004C349F">
      <w:pPr>
        <w:spacing w:after="0"/>
        <w:ind w:firstLine="567"/>
        <w:jc w:val="both"/>
        <w:rPr>
          <w:rFonts w:ascii="Times New Roman" w:hAnsi="Times New Roman" w:cs="Times New Roman"/>
          <w:iCs/>
          <w:sz w:val="24"/>
          <w:szCs w:val="24"/>
        </w:rPr>
      </w:pPr>
      <w:r w:rsidRPr="00B4483A">
        <w:rPr>
          <w:rFonts w:ascii="Times New Roman" w:eastAsia="Calibri" w:hAnsi="Times New Roman" w:cs="Times New Roman"/>
          <w:sz w:val="24"/>
          <w:szCs w:val="24"/>
          <w:shd w:val="clear" w:color="auto" w:fill="FFFFFF"/>
        </w:rPr>
        <w:t xml:space="preserve">Источником водоснабжения населенных пунктов </w:t>
      </w:r>
      <w:r w:rsidRPr="00B4483A">
        <w:rPr>
          <w:rFonts w:ascii="Times New Roman" w:eastAsia="Times New Roman" w:hAnsi="Times New Roman" w:cs="Times New Roman"/>
          <w:sz w:val="24"/>
          <w:szCs w:val="24"/>
          <w:lang w:eastAsia="ru-RU"/>
        </w:rPr>
        <w:t>Елань-Коленовского городского поселения</w:t>
      </w:r>
      <w:r w:rsidRPr="00B4483A">
        <w:rPr>
          <w:rFonts w:ascii="Times New Roman" w:hAnsi="Times New Roman" w:cs="Times New Roman"/>
          <w:iCs/>
          <w:sz w:val="24"/>
          <w:szCs w:val="24"/>
        </w:rPr>
        <w:t xml:space="preserve"> </w:t>
      </w:r>
      <w:r w:rsidRPr="00B4483A">
        <w:rPr>
          <w:rFonts w:ascii="Times New Roman" w:eastAsia="Calibri" w:hAnsi="Times New Roman" w:cs="Times New Roman"/>
          <w:sz w:val="24"/>
          <w:szCs w:val="24"/>
          <w:shd w:val="clear" w:color="auto" w:fill="FFFFFF"/>
        </w:rPr>
        <w:t>являются подземные воды</w:t>
      </w:r>
      <w:r w:rsidRPr="00B4483A">
        <w:rPr>
          <w:rFonts w:ascii="Times New Roman" w:hAnsi="Times New Roman" w:cs="Times New Roman"/>
          <w:sz w:val="24"/>
          <w:szCs w:val="24"/>
        </w:rPr>
        <w:t xml:space="preserve">. В результате эксплуатации подземных вод на водозаборных скважинах формируются депрессионные воронки, за счет чего в области питания водозаборных скважин вовлекаются сформированные зоны загрязненных подземных вод. Кроме этого, причина загрязнения связана с плохим состоянием скважинного хозяйства; даже в местах с относительно высокой природной защищенностью загрязнение определяется проникновением его по дефектным стволам и </w:t>
      </w:r>
      <w:proofErr w:type="spellStart"/>
      <w:r w:rsidRPr="00B4483A">
        <w:rPr>
          <w:rFonts w:ascii="Times New Roman" w:hAnsi="Times New Roman" w:cs="Times New Roman"/>
          <w:sz w:val="24"/>
          <w:szCs w:val="24"/>
        </w:rPr>
        <w:t>затрубным</w:t>
      </w:r>
      <w:proofErr w:type="spellEnd"/>
      <w:r w:rsidRPr="00B4483A">
        <w:rPr>
          <w:rFonts w:ascii="Times New Roman" w:hAnsi="Times New Roman" w:cs="Times New Roman"/>
          <w:sz w:val="24"/>
          <w:szCs w:val="24"/>
        </w:rPr>
        <w:t xml:space="preserve"> пространствам водозаборных скважин. </w:t>
      </w:r>
    </w:p>
    <w:p w:rsidR="004C349F" w:rsidRPr="00B4483A" w:rsidRDefault="004C349F" w:rsidP="004C349F">
      <w:pPr>
        <w:spacing w:after="0"/>
        <w:ind w:firstLine="567"/>
        <w:jc w:val="both"/>
        <w:rPr>
          <w:rFonts w:ascii="Times New Roman" w:hAnsi="Times New Roman" w:cs="Times New Roman"/>
          <w:sz w:val="24"/>
          <w:szCs w:val="24"/>
        </w:rPr>
      </w:pPr>
      <w:r w:rsidRPr="00B4483A">
        <w:rPr>
          <w:rFonts w:ascii="Times New Roman" w:hAnsi="Times New Roman" w:cs="Times New Roman"/>
          <w:sz w:val="24"/>
          <w:szCs w:val="24"/>
        </w:rPr>
        <w:t xml:space="preserve">Снижение загрязнения подземных вод может быть достигнуто правильной эксплуатацией и своевременным обслуживанием скважин, тампонажем скважин, выведенных из эксплуатации, а также путем рационального перераспределения водозабора; выноса водозаборов из загрязненных мест. </w:t>
      </w:r>
    </w:p>
    <w:p w:rsidR="004C349F" w:rsidRPr="00B4483A" w:rsidRDefault="004C349F" w:rsidP="004C349F">
      <w:pPr>
        <w:spacing w:after="0"/>
        <w:ind w:firstLine="567"/>
        <w:jc w:val="both"/>
        <w:rPr>
          <w:rFonts w:ascii="Times New Roman" w:hAnsi="Times New Roman" w:cs="Times New Roman"/>
          <w:sz w:val="24"/>
          <w:szCs w:val="24"/>
        </w:rPr>
      </w:pPr>
      <w:r w:rsidRPr="00B4483A">
        <w:rPr>
          <w:rFonts w:ascii="Times New Roman" w:hAnsi="Times New Roman" w:cs="Times New Roman"/>
          <w:sz w:val="24"/>
          <w:szCs w:val="24"/>
        </w:rPr>
        <w:t>Помимо прочего, в водоносные горизонты происходит поступление сточных вод:</w:t>
      </w:r>
    </w:p>
    <w:p w:rsidR="004C349F" w:rsidRPr="00466BE3" w:rsidRDefault="004C349F" w:rsidP="004C349F">
      <w:pPr>
        <w:spacing w:after="0"/>
        <w:ind w:firstLine="567"/>
        <w:jc w:val="both"/>
        <w:rPr>
          <w:rFonts w:ascii="Times New Roman" w:hAnsi="Times New Roman" w:cs="Times New Roman"/>
          <w:sz w:val="24"/>
          <w:szCs w:val="24"/>
        </w:rPr>
      </w:pPr>
      <w:r w:rsidRPr="00B4483A">
        <w:rPr>
          <w:rFonts w:ascii="Times New Roman" w:hAnsi="Times New Roman" w:cs="Times New Roman"/>
          <w:sz w:val="24"/>
          <w:szCs w:val="24"/>
        </w:rPr>
        <w:t xml:space="preserve">- от улично-дорожной сети (сточные воды с дорожного полотна содержат </w:t>
      </w:r>
      <w:r w:rsidRPr="00466BE3">
        <w:rPr>
          <w:rFonts w:ascii="Times New Roman" w:hAnsi="Times New Roman" w:cs="Times New Roman"/>
          <w:sz w:val="24"/>
          <w:szCs w:val="24"/>
        </w:rPr>
        <w:t>нефтепродукты);</w:t>
      </w:r>
    </w:p>
    <w:p w:rsidR="004C349F" w:rsidRPr="00466BE3" w:rsidRDefault="004C349F" w:rsidP="004C349F">
      <w:pPr>
        <w:spacing w:after="0"/>
        <w:ind w:firstLine="567"/>
        <w:jc w:val="both"/>
        <w:rPr>
          <w:rFonts w:ascii="Times New Roman" w:hAnsi="Times New Roman" w:cs="Times New Roman"/>
          <w:sz w:val="24"/>
          <w:szCs w:val="24"/>
        </w:rPr>
      </w:pPr>
      <w:r w:rsidRPr="00466BE3">
        <w:rPr>
          <w:rFonts w:ascii="Times New Roman" w:hAnsi="Times New Roman" w:cs="Times New Roman"/>
          <w:sz w:val="24"/>
          <w:szCs w:val="24"/>
        </w:rPr>
        <w:t>- от селитебной территории, ввиду недостаточного развития централизованной системы водоотведения.</w:t>
      </w:r>
    </w:p>
    <w:p w:rsidR="004C349F" w:rsidRPr="00B4483A" w:rsidRDefault="004C349F" w:rsidP="004C349F">
      <w:pPr>
        <w:spacing w:after="0"/>
        <w:ind w:firstLine="567"/>
        <w:jc w:val="both"/>
        <w:rPr>
          <w:rFonts w:ascii="Times New Roman" w:hAnsi="Times New Roman" w:cs="Times New Roman"/>
          <w:snapToGrid w:val="0"/>
          <w:sz w:val="24"/>
          <w:szCs w:val="24"/>
          <w:u w:val="single"/>
        </w:rPr>
      </w:pPr>
      <w:r w:rsidRPr="00466BE3">
        <w:rPr>
          <w:rFonts w:ascii="Times New Roman" w:hAnsi="Times New Roman" w:cs="Times New Roman"/>
          <w:b/>
          <w:bCs/>
          <w:i/>
          <w:sz w:val="24"/>
          <w:szCs w:val="24"/>
          <w:u w:val="single"/>
        </w:rPr>
        <w:t>Выводы:</w:t>
      </w:r>
    </w:p>
    <w:p w:rsidR="004C349F" w:rsidRPr="00466BE3" w:rsidRDefault="004C349F" w:rsidP="009E488E">
      <w:pPr>
        <w:numPr>
          <w:ilvl w:val="0"/>
          <w:numId w:val="85"/>
        </w:numPr>
        <w:tabs>
          <w:tab w:val="clear" w:pos="720"/>
          <w:tab w:val="left" w:pos="1134"/>
        </w:tabs>
        <w:spacing w:after="0"/>
        <w:ind w:left="0" w:firstLine="567"/>
        <w:jc w:val="both"/>
        <w:rPr>
          <w:rFonts w:ascii="Times New Roman" w:hAnsi="Times New Roman" w:cs="Times New Roman"/>
          <w:i/>
          <w:sz w:val="24"/>
          <w:szCs w:val="24"/>
        </w:rPr>
      </w:pPr>
      <w:r w:rsidRPr="00B4483A">
        <w:rPr>
          <w:rFonts w:ascii="Times New Roman" w:hAnsi="Times New Roman" w:cs="Times New Roman"/>
          <w:i/>
          <w:sz w:val="24"/>
          <w:szCs w:val="24"/>
        </w:rPr>
        <w:t xml:space="preserve">загрязнение подземных вод </w:t>
      </w:r>
      <w:r w:rsidRPr="00466BE3">
        <w:rPr>
          <w:rFonts w:ascii="Times New Roman" w:hAnsi="Times New Roman" w:cs="Times New Roman"/>
          <w:i/>
          <w:sz w:val="24"/>
          <w:szCs w:val="24"/>
        </w:rPr>
        <w:t>наблюдается в основном вдоль улично-дорожной сети и в результате деятельности предприятий.</w:t>
      </w:r>
    </w:p>
    <w:p w:rsidR="00B568E8" w:rsidRPr="00CA5353" w:rsidRDefault="00B568E8" w:rsidP="004C349F">
      <w:pPr>
        <w:spacing w:after="0"/>
        <w:ind w:firstLine="567"/>
        <w:jc w:val="center"/>
        <w:rPr>
          <w:rFonts w:ascii="Times New Roman" w:hAnsi="Times New Roman" w:cs="Times New Roman"/>
          <w:b/>
          <w:sz w:val="24"/>
          <w:szCs w:val="24"/>
          <w:u w:val="single"/>
        </w:rPr>
      </w:pPr>
    </w:p>
    <w:p w:rsidR="00B568E8" w:rsidRPr="00CA5353" w:rsidRDefault="00B568E8" w:rsidP="004C349F">
      <w:pPr>
        <w:spacing w:after="0"/>
        <w:ind w:firstLine="567"/>
        <w:jc w:val="center"/>
        <w:rPr>
          <w:rFonts w:ascii="Times New Roman" w:hAnsi="Times New Roman" w:cs="Times New Roman"/>
          <w:b/>
          <w:bCs/>
          <w:sz w:val="24"/>
          <w:szCs w:val="24"/>
          <w:u w:val="single"/>
        </w:rPr>
      </w:pPr>
      <w:r w:rsidRPr="00CA5353">
        <w:rPr>
          <w:rFonts w:ascii="Times New Roman" w:hAnsi="Times New Roman" w:cs="Times New Roman"/>
          <w:b/>
          <w:bCs/>
          <w:sz w:val="24"/>
          <w:szCs w:val="24"/>
          <w:u w:val="single"/>
        </w:rPr>
        <w:t>Состояние почв</w:t>
      </w:r>
    </w:p>
    <w:p w:rsidR="004C349F" w:rsidRPr="00466BE3" w:rsidRDefault="004C349F" w:rsidP="004C349F">
      <w:pPr>
        <w:spacing w:after="0"/>
        <w:ind w:firstLine="567"/>
        <w:jc w:val="both"/>
        <w:rPr>
          <w:rFonts w:ascii="Times New Roman" w:eastAsia="Times New Roman" w:hAnsi="Times New Roman" w:cs="Times New Roman"/>
          <w:sz w:val="24"/>
          <w:szCs w:val="24"/>
          <w:lang w:eastAsia="ru-RU"/>
        </w:rPr>
      </w:pPr>
      <w:bookmarkStart w:id="219" w:name="_Hlk86655799"/>
      <w:r w:rsidRPr="00466BE3">
        <w:rPr>
          <w:rFonts w:ascii="Times New Roman" w:eastAsia="Times New Roman" w:hAnsi="Times New Roman" w:cs="Times New Roman"/>
          <w:sz w:val="24"/>
          <w:szCs w:val="24"/>
          <w:lang w:eastAsia="ru-RU"/>
        </w:rPr>
        <w:t>Состав и свойства почвы находятся в тесной взаимосвязи с качеством и безопасностью атмосферного воздуха, питьевой воды и воды открытых водоемов.</w:t>
      </w:r>
    </w:p>
    <w:p w:rsidR="004C349F" w:rsidRPr="00466BE3" w:rsidRDefault="004C349F" w:rsidP="004C349F">
      <w:pPr>
        <w:spacing w:after="0"/>
        <w:ind w:firstLine="567"/>
        <w:jc w:val="both"/>
        <w:rPr>
          <w:rFonts w:ascii="Times New Roman" w:hAnsi="Times New Roman" w:cs="Times New Roman"/>
          <w:sz w:val="24"/>
          <w:szCs w:val="24"/>
        </w:rPr>
      </w:pPr>
      <w:r w:rsidRPr="00466BE3">
        <w:rPr>
          <w:rFonts w:ascii="Times New Roman" w:hAnsi="Times New Roman" w:cs="Times New Roman"/>
          <w:sz w:val="24"/>
          <w:szCs w:val="24"/>
        </w:rPr>
        <w:t>Основными источниками загрязнения почв являются:</w:t>
      </w:r>
    </w:p>
    <w:p w:rsidR="004C349F" w:rsidRPr="00466BE3" w:rsidRDefault="004C349F" w:rsidP="004C349F">
      <w:pPr>
        <w:spacing w:after="0"/>
        <w:ind w:firstLine="567"/>
        <w:jc w:val="both"/>
        <w:rPr>
          <w:rFonts w:ascii="Times New Roman" w:hAnsi="Times New Roman" w:cs="Times New Roman"/>
          <w:sz w:val="24"/>
          <w:szCs w:val="24"/>
        </w:rPr>
      </w:pPr>
      <w:r w:rsidRPr="00466BE3">
        <w:rPr>
          <w:rFonts w:ascii="Times New Roman" w:hAnsi="Times New Roman" w:cs="Times New Roman"/>
          <w:sz w:val="24"/>
          <w:szCs w:val="24"/>
        </w:rPr>
        <w:t>- неочищенные и недостаточно очищенные сточные воды, с селитебной территории и территории предприятий;</w:t>
      </w:r>
    </w:p>
    <w:p w:rsidR="004C349F" w:rsidRPr="00466BE3" w:rsidRDefault="004C349F" w:rsidP="004C349F">
      <w:pPr>
        <w:spacing w:after="0"/>
        <w:ind w:firstLine="567"/>
        <w:jc w:val="both"/>
        <w:rPr>
          <w:rFonts w:ascii="Times New Roman" w:hAnsi="Times New Roman" w:cs="Times New Roman"/>
          <w:sz w:val="24"/>
          <w:szCs w:val="24"/>
        </w:rPr>
      </w:pPr>
      <w:r w:rsidRPr="00466BE3">
        <w:rPr>
          <w:rFonts w:ascii="Times New Roman" w:hAnsi="Times New Roman" w:cs="Times New Roman"/>
          <w:sz w:val="24"/>
          <w:szCs w:val="24"/>
        </w:rPr>
        <w:t>- транспортные средства и дорожно-уличная сеть;</w:t>
      </w:r>
    </w:p>
    <w:p w:rsidR="004C349F" w:rsidRPr="00466BE3" w:rsidRDefault="004C349F" w:rsidP="004C349F">
      <w:pPr>
        <w:spacing w:after="0"/>
        <w:ind w:firstLine="567"/>
        <w:jc w:val="both"/>
        <w:rPr>
          <w:rFonts w:ascii="Times New Roman" w:hAnsi="Times New Roman" w:cs="Times New Roman"/>
          <w:sz w:val="24"/>
          <w:szCs w:val="24"/>
        </w:rPr>
      </w:pPr>
      <w:r w:rsidRPr="00466BE3">
        <w:rPr>
          <w:rFonts w:ascii="Times New Roman" w:hAnsi="Times New Roman" w:cs="Times New Roman"/>
          <w:sz w:val="24"/>
          <w:szCs w:val="24"/>
        </w:rPr>
        <w:t>- отходы производства и потребления и медицинские отходы.</w:t>
      </w:r>
    </w:p>
    <w:p w:rsidR="004C349F" w:rsidRPr="00466BE3" w:rsidRDefault="004C349F" w:rsidP="004C349F">
      <w:pPr>
        <w:spacing w:after="0"/>
        <w:ind w:firstLine="567"/>
        <w:jc w:val="both"/>
        <w:rPr>
          <w:rFonts w:ascii="Times New Roman" w:eastAsia="Times New Roman" w:hAnsi="Times New Roman"/>
          <w:sz w:val="24"/>
          <w:szCs w:val="24"/>
          <w:lang w:eastAsia="ru-RU"/>
        </w:rPr>
      </w:pPr>
      <w:r w:rsidRPr="00466BE3">
        <w:rPr>
          <w:rFonts w:ascii="Times New Roman" w:eastAsia="Times New Roman" w:hAnsi="Times New Roman"/>
          <w:sz w:val="24"/>
          <w:szCs w:val="24"/>
          <w:lang w:eastAsia="ru-RU"/>
        </w:rPr>
        <w:t xml:space="preserve">Почвенный покров территории сельского поселения неоднороден и обладает разной устойчивостью к воздействию </w:t>
      </w:r>
      <w:proofErr w:type="spellStart"/>
      <w:r w:rsidRPr="00466BE3">
        <w:rPr>
          <w:rFonts w:ascii="Times New Roman" w:eastAsia="Times New Roman" w:hAnsi="Times New Roman"/>
          <w:sz w:val="24"/>
          <w:szCs w:val="24"/>
          <w:lang w:eastAsia="ru-RU"/>
        </w:rPr>
        <w:t>деградационных</w:t>
      </w:r>
      <w:proofErr w:type="spellEnd"/>
      <w:r w:rsidRPr="00466BE3">
        <w:rPr>
          <w:rFonts w:ascii="Times New Roman" w:eastAsia="Times New Roman" w:hAnsi="Times New Roman"/>
          <w:sz w:val="24"/>
          <w:szCs w:val="24"/>
          <w:lang w:eastAsia="ru-RU"/>
        </w:rPr>
        <w:t xml:space="preserve"> процессов. Среди </w:t>
      </w:r>
      <w:proofErr w:type="spellStart"/>
      <w:r w:rsidRPr="00466BE3">
        <w:rPr>
          <w:rFonts w:ascii="Times New Roman" w:eastAsia="Times New Roman" w:hAnsi="Times New Roman"/>
          <w:sz w:val="24"/>
          <w:szCs w:val="24"/>
          <w:lang w:eastAsia="ru-RU"/>
        </w:rPr>
        <w:t>деградационных</w:t>
      </w:r>
      <w:proofErr w:type="spellEnd"/>
      <w:r w:rsidRPr="00466BE3">
        <w:rPr>
          <w:rFonts w:ascii="Times New Roman" w:eastAsia="Times New Roman" w:hAnsi="Times New Roman"/>
          <w:sz w:val="24"/>
          <w:szCs w:val="24"/>
          <w:lang w:eastAsia="ru-RU"/>
        </w:rPr>
        <w:t xml:space="preserve"> процессов, распространенными являются водная и ветровая эрозия, </w:t>
      </w:r>
      <w:proofErr w:type="spellStart"/>
      <w:r w:rsidRPr="00466BE3">
        <w:rPr>
          <w:rFonts w:ascii="Times New Roman" w:eastAsia="Times New Roman" w:hAnsi="Times New Roman"/>
          <w:sz w:val="24"/>
          <w:szCs w:val="24"/>
          <w:lang w:eastAsia="ru-RU"/>
        </w:rPr>
        <w:t>дегумификация</w:t>
      </w:r>
      <w:proofErr w:type="spellEnd"/>
      <w:r w:rsidRPr="00466BE3">
        <w:rPr>
          <w:rFonts w:ascii="Times New Roman" w:eastAsia="Times New Roman" w:hAnsi="Times New Roman"/>
          <w:sz w:val="24"/>
          <w:szCs w:val="24"/>
          <w:lang w:eastAsia="ru-RU"/>
        </w:rPr>
        <w:t xml:space="preserve">, загрязнение химическими веществами. Все эти процессы приводят к снижению плодородия почв. </w:t>
      </w:r>
    </w:p>
    <w:p w:rsidR="004C349F" w:rsidRPr="00390D3E" w:rsidRDefault="004C349F" w:rsidP="004C349F">
      <w:pPr>
        <w:spacing w:after="0"/>
        <w:ind w:firstLine="567"/>
        <w:jc w:val="both"/>
        <w:rPr>
          <w:rFonts w:ascii="Times New Roman" w:eastAsia="Times New Roman" w:hAnsi="Times New Roman"/>
          <w:sz w:val="24"/>
          <w:szCs w:val="24"/>
          <w:lang w:eastAsia="ru-RU"/>
        </w:rPr>
      </w:pPr>
      <w:r w:rsidRPr="00466BE3">
        <w:rPr>
          <w:rFonts w:ascii="Times New Roman" w:eastAsia="Times New Roman" w:hAnsi="Times New Roman"/>
          <w:sz w:val="24"/>
          <w:szCs w:val="24"/>
          <w:lang w:eastAsia="ru-RU"/>
        </w:rPr>
        <w:t xml:space="preserve">В целях предотвращения водной и ветровой эрозии на склонах, сложенных легкими по механическому составу почвами, эффективным способом является закрепление их лесными культурами. Ассортимент и агротехника возделываемых лесных культур определяются при этом рельефом, свойствами пород, природно-климатическими </w:t>
      </w:r>
      <w:r w:rsidRPr="00390D3E">
        <w:rPr>
          <w:rFonts w:ascii="Times New Roman" w:eastAsia="Times New Roman" w:hAnsi="Times New Roman"/>
          <w:sz w:val="24"/>
          <w:szCs w:val="24"/>
          <w:lang w:eastAsia="ru-RU"/>
        </w:rPr>
        <w:t xml:space="preserve">условиями района. </w:t>
      </w:r>
    </w:p>
    <w:p w:rsidR="004C349F" w:rsidRPr="00390D3E" w:rsidRDefault="004C349F" w:rsidP="004C349F">
      <w:pPr>
        <w:spacing w:after="0"/>
        <w:ind w:firstLine="567"/>
        <w:jc w:val="both"/>
        <w:rPr>
          <w:rFonts w:ascii="Times New Roman" w:eastAsia="Times New Roman" w:hAnsi="Times New Roman"/>
          <w:sz w:val="24"/>
          <w:szCs w:val="24"/>
          <w:lang w:eastAsia="ru-RU"/>
        </w:rPr>
      </w:pPr>
      <w:r w:rsidRPr="00390D3E">
        <w:rPr>
          <w:rFonts w:ascii="Times New Roman" w:eastAsia="Times New Roman" w:hAnsi="Times New Roman"/>
          <w:sz w:val="24"/>
          <w:szCs w:val="24"/>
          <w:lang w:eastAsia="ru-RU"/>
        </w:rPr>
        <w:t>Вблизи дорожно-уличной сети происходит загрязнение почвы тяжелыми металлами. Со сточными водами в почвенный слой попадают преимущественно соли, тяжелые металлы и нефтепродукты.</w:t>
      </w:r>
    </w:p>
    <w:p w:rsidR="004C349F" w:rsidRPr="00390D3E" w:rsidRDefault="004C349F" w:rsidP="004C349F">
      <w:pPr>
        <w:spacing w:after="0"/>
        <w:ind w:firstLine="567"/>
        <w:jc w:val="both"/>
        <w:rPr>
          <w:rFonts w:ascii="Times New Roman" w:hAnsi="Times New Roman" w:cs="Times New Roman"/>
          <w:sz w:val="24"/>
          <w:szCs w:val="24"/>
        </w:rPr>
      </w:pPr>
      <w:r w:rsidRPr="00390D3E">
        <w:rPr>
          <w:rFonts w:ascii="Times New Roman" w:eastAsia="Times New Roman" w:hAnsi="Times New Roman" w:cs="Times New Roman"/>
          <w:sz w:val="24"/>
          <w:szCs w:val="24"/>
          <w:lang w:eastAsia="ru-RU"/>
        </w:rPr>
        <w:t xml:space="preserve">В случае </w:t>
      </w:r>
      <w:proofErr w:type="gramStart"/>
      <w:r w:rsidRPr="00390D3E">
        <w:rPr>
          <w:rFonts w:ascii="Times New Roman" w:eastAsia="Times New Roman" w:hAnsi="Times New Roman" w:cs="Times New Roman"/>
          <w:sz w:val="24"/>
          <w:szCs w:val="24"/>
          <w:lang w:eastAsia="ru-RU"/>
        </w:rPr>
        <w:t>несоответствия имеющихся мест накопления отходов производства</w:t>
      </w:r>
      <w:proofErr w:type="gramEnd"/>
      <w:r w:rsidRPr="00390D3E">
        <w:rPr>
          <w:rFonts w:ascii="Times New Roman" w:eastAsia="Times New Roman" w:hAnsi="Times New Roman" w:cs="Times New Roman"/>
          <w:sz w:val="24"/>
          <w:szCs w:val="24"/>
          <w:lang w:eastAsia="ru-RU"/>
        </w:rPr>
        <w:t xml:space="preserve"> и потребления санитарно-эпидемиологическим требованиям, происходит загрязнение почвы, зачастую превосходящее ее естественную способность к самоочищению.</w:t>
      </w:r>
    </w:p>
    <w:p w:rsidR="004C349F" w:rsidRPr="00390D3E" w:rsidRDefault="004C349F" w:rsidP="004C349F">
      <w:pPr>
        <w:spacing w:after="0"/>
        <w:ind w:firstLine="567"/>
        <w:jc w:val="both"/>
        <w:rPr>
          <w:rFonts w:ascii="Times New Roman" w:eastAsia="Times New Roman" w:hAnsi="Times New Roman"/>
          <w:sz w:val="24"/>
          <w:szCs w:val="24"/>
          <w:lang w:eastAsia="ru-RU"/>
        </w:rPr>
      </w:pPr>
      <w:r w:rsidRPr="00390D3E">
        <w:rPr>
          <w:rFonts w:ascii="Times New Roman" w:eastAsia="Times New Roman" w:hAnsi="Times New Roman"/>
          <w:sz w:val="24"/>
          <w:szCs w:val="24"/>
          <w:lang w:eastAsia="ru-RU"/>
        </w:rPr>
        <w:lastRenderedPageBreak/>
        <w:t xml:space="preserve">Несоблюдение требований при обращении с отходами производства и потребления и медицинскими отходами приводит к загрязнению почвы. </w:t>
      </w:r>
    </w:p>
    <w:p w:rsidR="004C349F" w:rsidRPr="00390D3E" w:rsidRDefault="004C349F" w:rsidP="004C349F">
      <w:pPr>
        <w:spacing w:after="0"/>
        <w:ind w:firstLine="567"/>
        <w:jc w:val="both"/>
        <w:rPr>
          <w:rFonts w:ascii="Times New Roman" w:hAnsi="Times New Roman" w:cs="Times New Roman"/>
          <w:sz w:val="24"/>
          <w:szCs w:val="24"/>
        </w:rPr>
      </w:pPr>
      <w:r w:rsidRPr="00390D3E">
        <w:rPr>
          <w:rFonts w:ascii="Times New Roman" w:hAnsi="Times New Roman" w:cs="Times New Roman"/>
          <w:sz w:val="24"/>
          <w:szCs w:val="24"/>
        </w:rPr>
        <w:t xml:space="preserve">В поселении образуются виды отходов </w:t>
      </w:r>
      <w:r w:rsidRPr="00390D3E">
        <w:rPr>
          <w:rFonts w:ascii="Times New Roman" w:hAnsi="Times New Roman" w:cs="Times New Roman"/>
          <w:sz w:val="24"/>
          <w:szCs w:val="24"/>
          <w:lang w:val="en-US"/>
        </w:rPr>
        <w:t>I</w:t>
      </w:r>
      <w:r w:rsidRPr="00390D3E">
        <w:rPr>
          <w:rFonts w:ascii="Times New Roman" w:hAnsi="Times New Roman" w:cs="Times New Roman"/>
          <w:sz w:val="24"/>
          <w:szCs w:val="24"/>
        </w:rPr>
        <w:t>-</w:t>
      </w:r>
      <w:r w:rsidRPr="00390D3E">
        <w:rPr>
          <w:rFonts w:ascii="Times New Roman" w:hAnsi="Times New Roman" w:cs="Times New Roman"/>
          <w:sz w:val="24"/>
          <w:szCs w:val="24"/>
          <w:lang w:val="en-US"/>
        </w:rPr>
        <w:t>V</w:t>
      </w:r>
      <w:r w:rsidRPr="00390D3E">
        <w:rPr>
          <w:rFonts w:ascii="Times New Roman" w:hAnsi="Times New Roman" w:cs="Times New Roman"/>
          <w:sz w:val="24"/>
          <w:szCs w:val="24"/>
        </w:rPr>
        <w:t xml:space="preserve"> классов опасности, которые образуются в результате:</w:t>
      </w:r>
    </w:p>
    <w:p w:rsidR="004C349F" w:rsidRPr="00390D3E" w:rsidRDefault="004C349F" w:rsidP="004C349F">
      <w:pPr>
        <w:spacing w:after="0"/>
        <w:ind w:firstLine="567"/>
        <w:jc w:val="both"/>
        <w:rPr>
          <w:rFonts w:ascii="Times New Roman" w:hAnsi="Times New Roman" w:cs="Times New Roman"/>
          <w:sz w:val="24"/>
          <w:szCs w:val="24"/>
        </w:rPr>
      </w:pPr>
      <w:r w:rsidRPr="00390D3E">
        <w:rPr>
          <w:rFonts w:ascii="Times New Roman" w:hAnsi="Times New Roman" w:cs="Times New Roman"/>
          <w:sz w:val="24"/>
          <w:szCs w:val="24"/>
        </w:rPr>
        <w:t xml:space="preserve">- деятельности предприятий, расположенных на территории поселения, </w:t>
      </w:r>
    </w:p>
    <w:p w:rsidR="004C349F" w:rsidRPr="00390D3E" w:rsidRDefault="004C349F" w:rsidP="004C349F">
      <w:pPr>
        <w:spacing w:after="0"/>
        <w:ind w:firstLine="567"/>
        <w:jc w:val="both"/>
        <w:rPr>
          <w:rFonts w:ascii="Times New Roman" w:hAnsi="Times New Roman" w:cs="Times New Roman"/>
          <w:sz w:val="24"/>
          <w:szCs w:val="24"/>
        </w:rPr>
      </w:pPr>
      <w:r w:rsidRPr="00390D3E">
        <w:rPr>
          <w:rFonts w:ascii="Times New Roman" w:hAnsi="Times New Roman" w:cs="Times New Roman"/>
          <w:sz w:val="24"/>
          <w:szCs w:val="24"/>
        </w:rPr>
        <w:t>- обслуживания и ремонта технологического оборудования и транспортных средств (автотранспорт, спецтехника, железнодорожный транспорт, трубопроводный транспорт);</w:t>
      </w:r>
    </w:p>
    <w:p w:rsidR="004C349F" w:rsidRPr="00390D3E" w:rsidRDefault="004C349F" w:rsidP="004C349F">
      <w:pPr>
        <w:spacing w:after="0"/>
        <w:ind w:firstLine="567"/>
        <w:jc w:val="both"/>
        <w:rPr>
          <w:rFonts w:ascii="Times New Roman" w:hAnsi="Times New Roman" w:cs="Times New Roman"/>
          <w:sz w:val="24"/>
          <w:szCs w:val="24"/>
        </w:rPr>
      </w:pPr>
      <w:r w:rsidRPr="00390D3E">
        <w:rPr>
          <w:rFonts w:ascii="Times New Roman" w:hAnsi="Times New Roman" w:cs="Times New Roman"/>
          <w:sz w:val="24"/>
          <w:szCs w:val="24"/>
        </w:rPr>
        <w:t xml:space="preserve">- от селитебных территорий (твердые коммунальные отходы, </w:t>
      </w:r>
      <w:proofErr w:type="spellStart"/>
      <w:r w:rsidRPr="00390D3E">
        <w:rPr>
          <w:rFonts w:ascii="Times New Roman" w:hAnsi="Times New Roman" w:cs="Times New Roman"/>
          <w:sz w:val="24"/>
          <w:szCs w:val="24"/>
        </w:rPr>
        <w:t>далее-ТКО</w:t>
      </w:r>
      <w:proofErr w:type="spellEnd"/>
      <w:r w:rsidRPr="00390D3E">
        <w:rPr>
          <w:rFonts w:ascii="Times New Roman" w:hAnsi="Times New Roman" w:cs="Times New Roman"/>
          <w:sz w:val="24"/>
          <w:szCs w:val="24"/>
        </w:rPr>
        <w:t>);</w:t>
      </w:r>
    </w:p>
    <w:p w:rsidR="004C349F" w:rsidRPr="00390D3E" w:rsidRDefault="004C349F" w:rsidP="004C349F">
      <w:pPr>
        <w:spacing w:after="0"/>
        <w:ind w:firstLine="567"/>
        <w:jc w:val="both"/>
        <w:rPr>
          <w:rFonts w:ascii="Times New Roman" w:hAnsi="Times New Roman" w:cs="Times New Roman"/>
          <w:sz w:val="24"/>
          <w:szCs w:val="24"/>
        </w:rPr>
      </w:pPr>
      <w:r w:rsidRPr="00390D3E">
        <w:rPr>
          <w:rFonts w:ascii="Times New Roman" w:hAnsi="Times New Roman" w:cs="Times New Roman"/>
          <w:sz w:val="24"/>
          <w:szCs w:val="24"/>
        </w:rPr>
        <w:t xml:space="preserve">- деятельности объектов здравоохранения (медицинские отходы). </w:t>
      </w:r>
    </w:p>
    <w:p w:rsidR="004C349F" w:rsidRPr="00390D3E" w:rsidRDefault="004C349F" w:rsidP="004C349F">
      <w:pPr>
        <w:spacing w:after="0"/>
        <w:ind w:firstLine="567"/>
        <w:jc w:val="both"/>
        <w:rPr>
          <w:rFonts w:ascii="Times New Roman" w:hAnsi="Times New Roman" w:cs="Times New Roman"/>
          <w:sz w:val="24"/>
          <w:szCs w:val="24"/>
        </w:rPr>
      </w:pPr>
      <w:proofErr w:type="gramStart"/>
      <w:r w:rsidRPr="00390D3E">
        <w:rPr>
          <w:rFonts w:ascii="Times New Roman" w:hAnsi="Times New Roman" w:cs="Times New Roman"/>
          <w:sz w:val="24"/>
          <w:szCs w:val="24"/>
        </w:rPr>
        <w:t xml:space="preserve">В соответствии со статьей 13.4 Федерального закона от 24.06.1998 №89-ФЗ «Об отходах производства и потребления» (далее - Федеральный закон от 24.06.1998 №89-ФЗ)) накопление </w:t>
      </w:r>
      <w:r w:rsidRPr="00390D3E">
        <w:rPr>
          <w:rFonts w:ascii="Times New Roman" w:hAnsi="Times New Roman" w:cs="Times New Roman"/>
          <w:b/>
          <w:sz w:val="24"/>
          <w:szCs w:val="24"/>
        </w:rPr>
        <w:t>отходов производства и потребления</w:t>
      </w:r>
      <w:r w:rsidRPr="00390D3E">
        <w:rPr>
          <w:rFonts w:ascii="Times New Roman" w:hAnsi="Times New Roman" w:cs="Times New Roman"/>
          <w:sz w:val="24"/>
          <w:szCs w:val="24"/>
        </w:rPr>
        <w:t xml:space="preserve">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w:t>
      </w:r>
      <w:proofErr w:type="gramEnd"/>
      <w:r w:rsidRPr="00390D3E">
        <w:rPr>
          <w:rFonts w:ascii="Times New Roman" w:hAnsi="Times New Roman" w:cs="Times New Roman"/>
          <w:sz w:val="24"/>
          <w:szCs w:val="24"/>
        </w:rPr>
        <w:t xml:space="preserve">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 с целью разделения отходов, подлежащих захоронению на объекте размещения отходов (полигоне) и отходов, направляемых для утилизации или обезвреживания на специализированные предприятия.</w:t>
      </w:r>
    </w:p>
    <w:p w:rsidR="004C349F" w:rsidRPr="00390D3E" w:rsidRDefault="004C349F" w:rsidP="004C349F">
      <w:pPr>
        <w:tabs>
          <w:tab w:val="left" w:pos="1300"/>
        </w:tabs>
        <w:spacing w:after="0"/>
        <w:ind w:firstLine="567"/>
        <w:jc w:val="both"/>
        <w:rPr>
          <w:rFonts w:ascii="Times New Roman" w:hAnsi="Times New Roman" w:cs="Times New Roman"/>
          <w:sz w:val="24"/>
          <w:szCs w:val="24"/>
        </w:rPr>
      </w:pPr>
      <w:r w:rsidRPr="00390D3E">
        <w:rPr>
          <w:rFonts w:ascii="Times New Roman" w:hAnsi="Times New Roman" w:cs="Times New Roman"/>
          <w:sz w:val="24"/>
          <w:szCs w:val="24"/>
        </w:rPr>
        <w:t>Отходы I класса опасности (преимущественно ртутные, ртутно-кварцевые, люминесцентные, лампы, утратившие потребительские свойства), образующиеся на территории поселения подлежат передаче специализированному предприятию, имеющему лицензию на осуществление деятельности по сбору, транспортированию, обработке, утилизации, обезвреживанию, размещению отходов I - IV классов опасности с целью обезвреживания</w:t>
      </w:r>
    </w:p>
    <w:p w:rsidR="004C349F" w:rsidRPr="00390D3E" w:rsidRDefault="004C349F" w:rsidP="004C349F">
      <w:pPr>
        <w:tabs>
          <w:tab w:val="left" w:pos="1300"/>
        </w:tabs>
        <w:spacing w:after="0"/>
        <w:ind w:firstLine="567"/>
        <w:jc w:val="both"/>
        <w:rPr>
          <w:rFonts w:ascii="Times New Roman" w:hAnsi="Times New Roman" w:cs="Times New Roman"/>
          <w:sz w:val="24"/>
          <w:szCs w:val="24"/>
        </w:rPr>
      </w:pPr>
      <w:proofErr w:type="gramStart"/>
      <w:r w:rsidRPr="00390D3E">
        <w:rPr>
          <w:rFonts w:ascii="Times New Roman" w:hAnsi="Times New Roman" w:cs="Times New Roman"/>
          <w:sz w:val="24"/>
          <w:szCs w:val="24"/>
        </w:rPr>
        <w:t xml:space="preserve">Отходы </w:t>
      </w:r>
      <w:r w:rsidRPr="00390D3E">
        <w:rPr>
          <w:rFonts w:ascii="Times New Roman" w:hAnsi="Times New Roman" w:cs="Times New Roman"/>
          <w:sz w:val="24"/>
          <w:szCs w:val="24"/>
          <w:lang w:val="en-US"/>
        </w:rPr>
        <w:t>II</w:t>
      </w:r>
      <w:r w:rsidRPr="00390D3E">
        <w:rPr>
          <w:rFonts w:ascii="Times New Roman" w:hAnsi="Times New Roman" w:cs="Times New Roman"/>
          <w:sz w:val="24"/>
          <w:szCs w:val="24"/>
        </w:rPr>
        <w:t xml:space="preserve"> и </w:t>
      </w:r>
      <w:r w:rsidRPr="00390D3E">
        <w:rPr>
          <w:rFonts w:ascii="Times New Roman" w:hAnsi="Times New Roman" w:cs="Times New Roman"/>
          <w:sz w:val="24"/>
          <w:szCs w:val="24"/>
          <w:lang w:val="en-US"/>
        </w:rPr>
        <w:t>III</w:t>
      </w:r>
      <w:r w:rsidRPr="00390D3E">
        <w:rPr>
          <w:rFonts w:ascii="Times New Roman" w:hAnsi="Times New Roman" w:cs="Times New Roman"/>
          <w:sz w:val="24"/>
          <w:szCs w:val="24"/>
        </w:rPr>
        <w:t xml:space="preserve"> класса опасности (аккумуляторные батареи, утратившие потребительские свойства, отходы, загрязненные нефтепродуктами, отходы минеральных и синтетических масел), образующиеся в основном при эксплуатации, техническом обслуживании и ремонте транспортных средств и технологического оборудования, подлежат передаче специализированному предприятию, имеющему лицензию на осуществление деятельности по сбору, транспортированию, обработке, утилизации, обезвреживанию, размещению отходов I - IV классов опасности с целью утилизации и обезвреживания (в</w:t>
      </w:r>
      <w:proofErr w:type="gramEnd"/>
      <w:r w:rsidRPr="00390D3E">
        <w:rPr>
          <w:rFonts w:ascii="Times New Roman" w:hAnsi="Times New Roman" w:cs="Times New Roman"/>
          <w:sz w:val="24"/>
          <w:szCs w:val="24"/>
        </w:rPr>
        <w:t xml:space="preserve"> части отходов, загрязненных нефтепродуктами).</w:t>
      </w:r>
    </w:p>
    <w:p w:rsidR="004C349F" w:rsidRPr="00390D3E" w:rsidRDefault="004C349F" w:rsidP="004C349F">
      <w:pPr>
        <w:tabs>
          <w:tab w:val="left" w:pos="1300"/>
        </w:tabs>
        <w:spacing w:after="0"/>
        <w:ind w:firstLine="567"/>
        <w:jc w:val="both"/>
        <w:rPr>
          <w:rFonts w:ascii="Times New Roman" w:hAnsi="Times New Roman" w:cs="Times New Roman"/>
          <w:sz w:val="24"/>
          <w:szCs w:val="24"/>
        </w:rPr>
      </w:pPr>
      <w:r w:rsidRPr="00390D3E">
        <w:rPr>
          <w:rFonts w:ascii="Times New Roman" w:hAnsi="Times New Roman" w:cs="Times New Roman"/>
          <w:sz w:val="24"/>
          <w:szCs w:val="24"/>
        </w:rPr>
        <w:t xml:space="preserve">Отходы </w:t>
      </w:r>
      <w:r w:rsidRPr="00390D3E">
        <w:rPr>
          <w:rFonts w:ascii="Times New Roman" w:hAnsi="Times New Roman" w:cs="Times New Roman"/>
          <w:sz w:val="24"/>
          <w:szCs w:val="24"/>
          <w:lang w:val="en-US"/>
        </w:rPr>
        <w:t>IV</w:t>
      </w:r>
      <w:r w:rsidRPr="00390D3E">
        <w:rPr>
          <w:rFonts w:ascii="Times New Roman" w:hAnsi="Times New Roman" w:cs="Times New Roman"/>
          <w:sz w:val="24"/>
          <w:szCs w:val="24"/>
        </w:rPr>
        <w:t xml:space="preserve"> класса опасности представлены </w:t>
      </w:r>
      <w:proofErr w:type="gramStart"/>
      <w:r w:rsidRPr="00390D3E">
        <w:rPr>
          <w:rFonts w:ascii="Times New Roman" w:hAnsi="Times New Roman" w:cs="Times New Roman"/>
          <w:sz w:val="24"/>
          <w:szCs w:val="24"/>
        </w:rPr>
        <w:t>в</w:t>
      </w:r>
      <w:proofErr w:type="gramEnd"/>
      <w:r w:rsidRPr="00390D3E">
        <w:rPr>
          <w:rFonts w:ascii="Times New Roman" w:hAnsi="Times New Roman" w:cs="Times New Roman"/>
          <w:sz w:val="24"/>
          <w:szCs w:val="24"/>
        </w:rPr>
        <w:t xml:space="preserve"> преимущественно ТКО. </w:t>
      </w:r>
    </w:p>
    <w:p w:rsidR="004C349F" w:rsidRPr="00390D3E" w:rsidRDefault="004C349F" w:rsidP="004C349F">
      <w:pPr>
        <w:tabs>
          <w:tab w:val="left" w:pos="1300"/>
        </w:tabs>
        <w:spacing w:after="0"/>
        <w:ind w:firstLine="567"/>
        <w:jc w:val="both"/>
        <w:rPr>
          <w:rFonts w:ascii="Times New Roman" w:hAnsi="Times New Roman" w:cs="Times New Roman"/>
          <w:sz w:val="24"/>
          <w:szCs w:val="24"/>
        </w:rPr>
      </w:pPr>
      <w:r w:rsidRPr="00390D3E">
        <w:rPr>
          <w:rFonts w:ascii="Times New Roman" w:hAnsi="Times New Roman" w:cs="Times New Roman"/>
          <w:sz w:val="24"/>
          <w:szCs w:val="24"/>
        </w:rPr>
        <w:t xml:space="preserve">К отходам </w:t>
      </w:r>
      <w:r w:rsidRPr="00390D3E">
        <w:rPr>
          <w:rFonts w:ascii="Times New Roman" w:hAnsi="Times New Roman" w:cs="Times New Roman"/>
          <w:sz w:val="24"/>
          <w:szCs w:val="24"/>
          <w:lang w:val="en-US"/>
        </w:rPr>
        <w:t>V</w:t>
      </w:r>
      <w:r w:rsidRPr="00390D3E">
        <w:rPr>
          <w:rFonts w:ascii="Times New Roman" w:hAnsi="Times New Roman" w:cs="Times New Roman"/>
          <w:sz w:val="24"/>
          <w:szCs w:val="24"/>
        </w:rPr>
        <w:t xml:space="preserve"> класса опасности преимущественно относятся незагрязненные отходы бумаги и картона, полимерных материалов и деревянной тары, утратившей потребительские свойства. Эти виды отходов не подлежат захоронению на территории объекта размещения отходов, должны быть переданы специализированному предприятию с целью утилизации.</w:t>
      </w:r>
    </w:p>
    <w:p w:rsidR="004C349F" w:rsidRPr="00390D3E" w:rsidRDefault="004C349F" w:rsidP="004C349F">
      <w:pPr>
        <w:spacing w:after="0"/>
        <w:ind w:firstLine="567"/>
        <w:jc w:val="both"/>
        <w:rPr>
          <w:rFonts w:ascii="Times New Roman" w:hAnsi="Times New Roman" w:cs="Times New Roman"/>
          <w:sz w:val="24"/>
          <w:szCs w:val="24"/>
        </w:rPr>
      </w:pPr>
      <w:r w:rsidRPr="00390D3E">
        <w:rPr>
          <w:rFonts w:ascii="Times New Roman" w:hAnsi="Times New Roman" w:cs="Times New Roman"/>
          <w:sz w:val="24"/>
          <w:szCs w:val="24"/>
        </w:rPr>
        <w:t>Деятельность по обращению с отходами, образующимися в результате деятельности предприятий, осуществляется в соответствии с заключенными договорами со специализированными предприятиями, имеющими лицензию на осуществление деятельности по сбору, транспортированию, обработке, утилизации, обезвреживанию, размещению отходов I - IV классов опасности.</w:t>
      </w:r>
    </w:p>
    <w:p w:rsidR="004C349F" w:rsidRPr="00390D3E" w:rsidRDefault="004C349F" w:rsidP="004C349F">
      <w:pPr>
        <w:tabs>
          <w:tab w:val="left" w:pos="1300"/>
        </w:tabs>
        <w:spacing w:after="0"/>
        <w:ind w:firstLine="567"/>
        <w:jc w:val="both"/>
        <w:rPr>
          <w:rFonts w:ascii="Times New Roman" w:hAnsi="Times New Roman" w:cs="Times New Roman"/>
          <w:sz w:val="24"/>
          <w:szCs w:val="24"/>
        </w:rPr>
      </w:pPr>
      <w:r w:rsidRPr="00390D3E">
        <w:rPr>
          <w:rFonts w:ascii="Times New Roman" w:hAnsi="Times New Roman" w:cs="Times New Roman"/>
          <w:sz w:val="24"/>
          <w:szCs w:val="24"/>
        </w:rPr>
        <w:t xml:space="preserve">Обращение с </w:t>
      </w:r>
      <w:r w:rsidRPr="00390D3E">
        <w:rPr>
          <w:rFonts w:ascii="Times New Roman" w:hAnsi="Times New Roman" w:cs="Times New Roman"/>
          <w:b/>
          <w:sz w:val="24"/>
          <w:szCs w:val="24"/>
        </w:rPr>
        <w:t>медицинскими отходами</w:t>
      </w:r>
      <w:r w:rsidRPr="00390D3E">
        <w:rPr>
          <w:rFonts w:ascii="Times New Roman" w:hAnsi="Times New Roman" w:cs="Times New Roman"/>
          <w:sz w:val="24"/>
          <w:szCs w:val="24"/>
        </w:rPr>
        <w:t xml:space="preserve"> осуществляется в соответствии с Постановлением главного государственного санитарного врача РФ от 28.01.2021 №3 «Об утверждении </w:t>
      </w:r>
      <w:hyperlink r:id="rId67" w:anchor="7DI0K8" w:history="1">
        <w:r w:rsidRPr="00390D3E">
          <w:rPr>
            <w:rFonts w:ascii="Times New Roman" w:hAnsi="Times New Roman" w:cs="Times New Roman"/>
            <w:sz w:val="24"/>
            <w:szCs w:val="24"/>
          </w:rPr>
          <w:t xml:space="preserve">санитарных правил и норм </w:t>
        </w:r>
        <w:proofErr w:type="spellStart"/>
        <w:r w:rsidRPr="00390D3E">
          <w:rPr>
            <w:rFonts w:ascii="Times New Roman" w:hAnsi="Times New Roman" w:cs="Times New Roman"/>
            <w:sz w:val="24"/>
            <w:szCs w:val="24"/>
          </w:rPr>
          <w:t>СанПиН</w:t>
        </w:r>
        <w:proofErr w:type="spellEnd"/>
        <w:r w:rsidRPr="00390D3E">
          <w:rPr>
            <w:rFonts w:ascii="Times New Roman" w:hAnsi="Times New Roman" w:cs="Times New Roman"/>
            <w:sz w:val="24"/>
            <w:szCs w:val="24"/>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w:t>
        </w:r>
        <w:r w:rsidRPr="00390D3E">
          <w:rPr>
            <w:rFonts w:ascii="Times New Roman" w:hAnsi="Times New Roman" w:cs="Times New Roman"/>
            <w:sz w:val="24"/>
            <w:szCs w:val="24"/>
          </w:rPr>
          <w:lastRenderedPageBreak/>
          <w:t>организации и проведению санитарно-противоэпидемических (профилактических) мероприятий»</w:t>
        </w:r>
      </w:hyperlink>
      <w:r w:rsidRPr="00390D3E">
        <w:rPr>
          <w:rFonts w:ascii="Times New Roman" w:hAnsi="Times New Roman" w:cs="Times New Roman"/>
          <w:sz w:val="24"/>
          <w:szCs w:val="24"/>
        </w:rPr>
        <w:t xml:space="preserve"> (дале</w:t>
      </w:r>
      <w:proofErr w:type="gramStart"/>
      <w:r w:rsidRPr="00390D3E">
        <w:rPr>
          <w:rFonts w:ascii="Times New Roman" w:hAnsi="Times New Roman" w:cs="Times New Roman"/>
          <w:sz w:val="24"/>
          <w:szCs w:val="24"/>
        </w:rPr>
        <w:t>е-</w:t>
      </w:r>
      <w:proofErr w:type="gramEnd"/>
      <w:r w:rsidRPr="00390D3E">
        <w:rPr>
          <w:rFonts w:ascii="Times New Roman" w:hAnsi="Times New Roman" w:cs="Times New Roman"/>
          <w:sz w:val="24"/>
          <w:szCs w:val="24"/>
        </w:rPr>
        <w:t xml:space="preserve"> Санитарные </w:t>
      </w:r>
      <w:proofErr w:type="gramStart"/>
      <w:r w:rsidRPr="00390D3E">
        <w:rPr>
          <w:rFonts w:ascii="Times New Roman" w:hAnsi="Times New Roman" w:cs="Times New Roman"/>
          <w:sz w:val="24"/>
          <w:szCs w:val="24"/>
        </w:rPr>
        <w:t xml:space="preserve">правила)) в зависимости от того, к какому классу принадлежат отходы. </w:t>
      </w:r>
      <w:proofErr w:type="gramEnd"/>
    </w:p>
    <w:p w:rsidR="004C349F" w:rsidRPr="00390D3E" w:rsidRDefault="004C349F" w:rsidP="004C349F">
      <w:pPr>
        <w:tabs>
          <w:tab w:val="left" w:pos="1300"/>
        </w:tabs>
        <w:spacing w:after="0"/>
        <w:ind w:firstLine="567"/>
        <w:jc w:val="both"/>
        <w:rPr>
          <w:rFonts w:ascii="Times New Roman" w:hAnsi="Times New Roman" w:cs="Times New Roman"/>
          <w:sz w:val="24"/>
          <w:szCs w:val="24"/>
        </w:rPr>
      </w:pPr>
      <w:r w:rsidRPr="00390D3E">
        <w:rPr>
          <w:rFonts w:ascii="Times New Roman" w:hAnsi="Times New Roman" w:cs="Times New Roman"/>
          <w:sz w:val="24"/>
          <w:szCs w:val="24"/>
        </w:rPr>
        <w:t>К отходам класса</w:t>
      </w:r>
      <w:proofErr w:type="gramStart"/>
      <w:r w:rsidRPr="00390D3E">
        <w:rPr>
          <w:rFonts w:ascii="Times New Roman" w:hAnsi="Times New Roman" w:cs="Times New Roman"/>
          <w:sz w:val="24"/>
          <w:szCs w:val="24"/>
        </w:rPr>
        <w:t xml:space="preserve"> А</w:t>
      </w:r>
      <w:proofErr w:type="gramEnd"/>
      <w:r w:rsidRPr="00390D3E">
        <w:rPr>
          <w:rFonts w:ascii="Times New Roman" w:hAnsi="Times New Roman" w:cs="Times New Roman"/>
          <w:sz w:val="24"/>
          <w:szCs w:val="24"/>
        </w:rPr>
        <w:t xml:space="preserve"> (отходам, не имеющим контакт с биологическими жидкостями пациентов, инфекционными больным, </w:t>
      </w:r>
      <w:proofErr w:type="spellStart"/>
      <w:r w:rsidRPr="00390D3E">
        <w:rPr>
          <w:rFonts w:ascii="Times New Roman" w:hAnsi="Times New Roman" w:cs="Times New Roman"/>
          <w:sz w:val="24"/>
          <w:szCs w:val="24"/>
        </w:rPr>
        <w:t>эпидемиологически</w:t>
      </w:r>
      <w:proofErr w:type="spellEnd"/>
      <w:r w:rsidRPr="00390D3E">
        <w:rPr>
          <w:rFonts w:ascii="Times New Roman" w:hAnsi="Times New Roman" w:cs="Times New Roman"/>
          <w:sz w:val="24"/>
          <w:szCs w:val="24"/>
        </w:rPr>
        <w:t xml:space="preserve"> безопасным отходам) применяются требования, предъявляемые к обращению с ТКО</w:t>
      </w:r>
    </w:p>
    <w:p w:rsidR="004C349F" w:rsidRPr="00390D3E" w:rsidRDefault="004C349F" w:rsidP="004C349F">
      <w:pPr>
        <w:tabs>
          <w:tab w:val="left" w:pos="1300"/>
        </w:tabs>
        <w:spacing w:after="0"/>
        <w:ind w:firstLine="567"/>
        <w:jc w:val="both"/>
        <w:rPr>
          <w:rFonts w:ascii="Times New Roman" w:hAnsi="Times New Roman" w:cs="Times New Roman"/>
          <w:sz w:val="24"/>
          <w:szCs w:val="24"/>
        </w:rPr>
      </w:pPr>
      <w:r w:rsidRPr="00390D3E">
        <w:rPr>
          <w:rFonts w:ascii="Times New Roman" w:hAnsi="Times New Roman" w:cs="Times New Roman"/>
          <w:sz w:val="24"/>
          <w:szCs w:val="24"/>
        </w:rPr>
        <w:t xml:space="preserve">К отходам, относящимся к классам </w:t>
      </w:r>
      <w:proofErr w:type="gramStart"/>
      <w:r w:rsidRPr="00390D3E">
        <w:rPr>
          <w:rFonts w:ascii="Times New Roman" w:hAnsi="Times New Roman" w:cs="Times New Roman"/>
          <w:sz w:val="24"/>
          <w:szCs w:val="24"/>
        </w:rPr>
        <w:t>Б-Д</w:t>
      </w:r>
      <w:proofErr w:type="gramEnd"/>
      <w:r w:rsidRPr="00390D3E">
        <w:rPr>
          <w:rFonts w:ascii="Times New Roman" w:hAnsi="Times New Roman" w:cs="Times New Roman"/>
          <w:sz w:val="24"/>
          <w:szCs w:val="24"/>
        </w:rPr>
        <w:t xml:space="preserve"> (</w:t>
      </w:r>
      <w:proofErr w:type="spellStart"/>
      <w:r w:rsidRPr="00390D3E">
        <w:rPr>
          <w:rFonts w:ascii="Times New Roman" w:hAnsi="Times New Roman" w:cs="Times New Roman"/>
          <w:sz w:val="24"/>
          <w:szCs w:val="24"/>
        </w:rPr>
        <w:t>эпидемиологически</w:t>
      </w:r>
      <w:proofErr w:type="spellEnd"/>
      <w:r w:rsidRPr="00390D3E">
        <w:rPr>
          <w:rFonts w:ascii="Times New Roman" w:hAnsi="Times New Roman" w:cs="Times New Roman"/>
          <w:sz w:val="24"/>
          <w:szCs w:val="24"/>
        </w:rPr>
        <w:t xml:space="preserve">, </w:t>
      </w:r>
      <w:proofErr w:type="spellStart"/>
      <w:r w:rsidRPr="00390D3E">
        <w:rPr>
          <w:rFonts w:ascii="Times New Roman" w:hAnsi="Times New Roman" w:cs="Times New Roman"/>
          <w:sz w:val="24"/>
          <w:szCs w:val="24"/>
        </w:rPr>
        <w:t>токсикологически</w:t>
      </w:r>
      <w:proofErr w:type="spellEnd"/>
      <w:r w:rsidRPr="00390D3E">
        <w:rPr>
          <w:rFonts w:ascii="Times New Roman" w:hAnsi="Times New Roman" w:cs="Times New Roman"/>
          <w:sz w:val="24"/>
          <w:szCs w:val="24"/>
        </w:rPr>
        <w:t xml:space="preserve"> опасным и радиоактивным отходам) предъявляются особые требования к сбору, накоплению, транспортированию, обезвреживанию и размещению в соответствии с Санитарными правилами. </w:t>
      </w:r>
    </w:p>
    <w:p w:rsidR="004C349F" w:rsidRPr="00C11E74" w:rsidRDefault="004C349F" w:rsidP="004C349F">
      <w:pPr>
        <w:tabs>
          <w:tab w:val="left" w:pos="1300"/>
        </w:tabs>
        <w:spacing w:after="0"/>
        <w:ind w:firstLine="567"/>
        <w:jc w:val="both"/>
        <w:rPr>
          <w:rFonts w:ascii="Times New Roman" w:hAnsi="Times New Roman" w:cs="Times New Roman"/>
          <w:sz w:val="24"/>
          <w:szCs w:val="24"/>
        </w:rPr>
      </w:pPr>
      <w:r w:rsidRPr="00390D3E">
        <w:rPr>
          <w:rFonts w:ascii="Times New Roman" w:hAnsi="Times New Roman" w:cs="Times New Roman"/>
          <w:sz w:val="24"/>
          <w:szCs w:val="24"/>
        </w:rPr>
        <w:t xml:space="preserve">На территории поселения оборудованы места (площадки) накопления твердых коммунальных отходов. Органы местного самоуправления определяют схему расположения мест накопления и осуществляют ведение реестра мест накопления в соответствии с постановлением Правительства РФ от 31.08.2018 № 1039 «Об утверждении правил обустройства мест (площадок) накопления твердых коммунальных отходов и ведения их реестра». Транспортирование ТКО с территории </w:t>
      </w:r>
      <w:r w:rsidRPr="00390D3E">
        <w:rPr>
          <w:rFonts w:ascii="Times New Roman" w:eastAsia="Times New Roman" w:hAnsi="Times New Roman" w:cs="Times New Roman"/>
          <w:sz w:val="24"/>
          <w:szCs w:val="24"/>
          <w:lang w:eastAsia="ru-RU"/>
        </w:rPr>
        <w:t>Е</w:t>
      </w:r>
      <w:r w:rsidRPr="005A404C">
        <w:rPr>
          <w:rFonts w:ascii="Times New Roman" w:eastAsia="Times New Roman" w:hAnsi="Times New Roman" w:cs="Times New Roman"/>
          <w:sz w:val="24"/>
          <w:szCs w:val="24"/>
          <w:lang w:eastAsia="ru-RU"/>
        </w:rPr>
        <w:t xml:space="preserve">лань-Коленовского городского </w:t>
      </w:r>
      <w:r w:rsidRPr="00C11E74">
        <w:rPr>
          <w:rFonts w:ascii="Times New Roman" w:eastAsia="Times New Roman" w:hAnsi="Times New Roman" w:cs="Times New Roman"/>
          <w:sz w:val="24"/>
          <w:szCs w:val="24"/>
          <w:lang w:eastAsia="ru-RU"/>
        </w:rPr>
        <w:t>поселения</w:t>
      </w:r>
      <w:r w:rsidRPr="00C11E74">
        <w:rPr>
          <w:rFonts w:ascii="Times New Roman" w:hAnsi="Times New Roman" w:cs="Times New Roman"/>
          <w:sz w:val="24"/>
          <w:szCs w:val="24"/>
        </w:rPr>
        <w:t xml:space="preserve"> осуществляется ООО «Теплосеть плюс». </w:t>
      </w:r>
    </w:p>
    <w:p w:rsidR="004C349F" w:rsidRDefault="004C349F" w:rsidP="004C349F">
      <w:pPr>
        <w:tabs>
          <w:tab w:val="left" w:pos="1300"/>
        </w:tabs>
        <w:spacing w:after="0"/>
        <w:ind w:firstLine="567"/>
        <w:jc w:val="both"/>
        <w:rPr>
          <w:rFonts w:ascii="Times New Roman" w:hAnsi="Times New Roman" w:cs="Times New Roman"/>
          <w:sz w:val="24"/>
          <w:szCs w:val="24"/>
        </w:rPr>
      </w:pPr>
      <w:proofErr w:type="gramStart"/>
      <w:r w:rsidRPr="00C11E74">
        <w:rPr>
          <w:rFonts w:ascii="Times New Roman" w:hAnsi="Times New Roman" w:cs="Times New Roman"/>
          <w:sz w:val="24"/>
          <w:szCs w:val="24"/>
        </w:rPr>
        <w:t>ООО «Теплосеть плюс» является собственником объект размещения отходов Полигон ТКО Новохопёрск (ОРО 36-00005-З-00479-010814), который расположен на территории городского поселения – города Новохопёрск в восточной части кадастрового квартала 36:17:7102016 на земельных участках с кадастровыми номерами 36:17:7102016:39, 36:17:7102016:67 и осуществляет сбор и размещение отходов в соответствии с лицензией на осуществление деятельности по сбору, транспортированию, обработке</w:t>
      </w:r>
      <w:proofErr w:type="gramEnd"/>
      <w:r w:rsidRPr="00C11E74">
        <w:rPr>
          <w:rFonts w:ascii="Times New Roman" w:hAnsi="Times New Roman" w:cs="Times New Roman"/>
          <w:sz w:val="24"/>
          <w:szCs w:val="24"/>
        </w:rPr>
        <w:t>, утилизации, обезвреживанию, размещению отходов I - IV классов опасности № Л020-00113-36/00019658.</w:t>
      </w:r>
    </w:p>
    <w:p w:rsidR="00172CD6" w:rsidRPr="00C11E74" w:rsidRDefault="00172CD6" w:rsidP="004C349F">
      <w:pPr>
        <w:tabs>
          <w:tab w:val="left" w:pos="1300"/>
        </w:tabs>
        <w:spacing w:after="0"/>
        <w:ind w:firstLine="567"/>
        <w:jc w:val="both"/>
        <w:rPr>
          <w:rFonts w:ascii="Times New Roman" w:hAnsi="Times New Roman" w:cs="Times New Roman"/>
          <w:sz w:val="24"/>
          <w:szCs w:val="24"/>
        </w:rPr>
      </w:pPr>
    </w:p>
    <w:p w:rsidR="004C349F" w:rsidRPr="00B4123C" w:rsidRDefault="004C349F" w:rsidP="004C349F">
      <w:pPr>
        <w:spacing w:after="0"/>
        <w:ind w:firstLine="567"/>
        <w:jc w:val="both"/>
        <w:rPr>
          <w:rFonts w:ascii="Times New Roman" w:hAnsi="Times New Roman" w:cs="Times New Roman"/>
          <w:i/>
          <w:sz w:val="24"/>
          <w:szCs w:val="24"/>
          <w:u w:val="single"/>
        </w:rPr>
      </w:pPr>
      <w:r w:rsidRPr="00C11E74">
        <w:rPr>
          <w:rFonts w:ascii="Times New Roman" w:hAnsi="Times New Roman" w:cs="Times New Roman"/>
          <w:b/>
          <w:bCs/>
          <w:i/>
          <w:sz w:val="24"/>
          <w:szCs w:val="24"/>
          <w:u w:val="single"/>
        </w:rPr>
        <w:t>Выводы:</w:t>
      </w:r>
    </w:p>
    <w:p w:rsidR="004C349F" w:rsidRPr="00B4123C" w:rsidRDefault="004C349F" w:rsidP="009E488E">
      <w:pPr>
        <w:numPr>
          <w:ilvl w:val="0"/>
          <w:numId w:val="86"/>
        </w:numPr>
        <w:tabs>
          <w:tab w:val="clear" w:pos="720"/>
          <w:tab w:val="left" w:pos="1134"/>
        </w:tabs>
        <w:spacing w:after="0"/>
        <w:ind w:left="0" w:firstLine="567"/>
        <w:jc w:val="both"/>
        <w:rPr>
          <w:rFonts w:ascii="Times New Roman" w:hAnsi="Times New Roman" w:cs="Times New Roman"/>
          <w:i/>
          <w:iCs/>
          <w:sz w:val="24"/>
          <w:szCs w:val="24"/>
        </w:rPr>
      </w:pPr>
      <w:r w:rsidRPr="00B4123C">
        <w:rPr>
          <w:rFonts w:ascii="Times New Roman" w:eastAsia="Times New Roman" w:hAnsi="Times New Roman"/>
          <w:i/>
          <w:iCs/>
          <w:sz w:val="24"/>
          <w:szCs w:val="24"/>
          <w:lang w:eastAsia="ru-RU"/>
        </w:rPr>
        <w:t>значительный вклад в загрязнение почвы вносят сточные воды с селитебных территорий, территорий предприятий, с дорожно-уличной сети</w:t>
      </w:r>
      <w:r w:rsidRPr="00B4123C">
        <w:rPr>
          <w:rFonts w:ascii="Times New Roman" w:hAnsi="Times New Roman" w:cs="Times New Roman"/>
          <w:i/>
          <w:sz w:val="24"/>
          <w:szCs w:val="24"/>
        </w:rPr>
        <w:t>.</w:t>
      </w:r>
    </w:p>
    <w:p w:rsidR="00B568E8" w:rsidRPr="00CA5353" w:rsidRDefault="00B568E8" w:rsidP="00B568E8">
      <w:pPr>
        <w:spacing w:after="0"/>
        <w:ind w:firstLine="567"/>
        <w:jc w:val="both"/>
        <w:rPr>
          <w:rFonts w:ascii="Times New Roman" w:hAnsi="Times New Roman" w:cs="Times New Roman"/>
          <w:sz w:val="24"/>
          <w:szCs w:val="24"/>
        </w:rPr>
      </w:pPr>
    </w:p>
    <w:bookmarkEnd w:id="219"/>
    <w:p w:rsidR="00B568E8" w:rsidRPr="00CA5353" w:rsidRDefault="00B568E8" w:rsidP="004C349F">
      <w:pPr>
        <w:spacing w:after="0"/>
        <w:ind w:firstLine="567"/>
        <w:jc w:val="center"/>
        <w:rPr>
          <w:rFonts w:ascii="Times New Roman" w:hAnsi="Times New Roman" w:cs="Times New Roman"/>
          <w:b/>
          <w:bCs/>
          <w:sz w:val="24"/>
          <w:szCs w:val="24"/>
          <w:u w:val="single"/>
        </w:rPr>
      </w:pPr>
      <w:r w:rsidRPr="00CA5353">
        <w:rPr>
          <w:rFonts w:ascii="Times New Roman" w:hAnsi="Times New Roman" w:cs="Times New Roman"/>
          <w:b/>
          <w:bCs/>
          <w:sz w:val="24"/>
          <w:szCs w:val="24"/>
          <w:u w:val="single"/>
        </w:rPr>
        <w:t>Радиационная обстановка</w:t>
      </w:r>
    </w:p>
    <w:p w:rsidR="004C349F" w:rsidRPr="00B4123C" w:rsidRDefault="004C349F" w:rsidP="004C349F">
      <w:pPr>
        <w:autoSpaceDE w:val="0"/>
        <w:spacing w:after="0"/>
        <w:ind w:firstLine="567"/>
        <w:jc w:val="both"/>
        <w:rPr>
          <w:rFonts w:ascii="Times New Roman" w:hAnsi="Times New Roman" w:cs="Times New Roman"/>
          <w:sz w:val="24"/>
          <w:szCs w:val="24"/>
        </w:rPr>
      </w:pPr>
      <w:r w:rsidRPr="00B4123C">
        <w:rPr>
          <w:rFonts w:ascii="Times New Roman" w:hAnsi="Times New Roman" w:cs="Times New Roman"/>
          <w:sz w:val="24"/>
          <w:szCs w:val="24"/>
        </w:rPr>
        <w:t xml:space="preserve">В соответствии с Программой мониторинга за радиационной безопасностью объектов окружающей среды в апреле 2023 года выполнены замеры </w:t>
      </w:r>
      <w:proofErr w:type="spellStart"/>
      <w:r w:rsidRPr="00B4123C">
        <w:rPr>
          <w:rFonts w:ascii="Times New Roman" w:hAnsi="Times New Roman" w:cs="Times New Roman"/>
          <w:sz w:val="24"/>
          <w:szCs w:val="24"/>
        </w:rPr>
        <w:t>гамма-фона</w:t>
      </w:r>
      <w:proofErr w:type="spellEnd"/>
      <w:r w:rsidRPr="00B4123C">
        <w:rPr>
          <w:rFonts w:ascii="Times New Roman" w:hAnsi="Times New Roman" w:cs="Times New Roman"/>
          <w:sz w:val="24"/>
          <w:szCs w:val="24"/>
        </w:rPr>
        <w:t xml:space="preserve"> на открытой </w:t>
      </w:r>
      <w:proofErr w:type="gramStart"/>
      <w:r w:rsidRPr="00B4123C">
        <w:rPr>
          <w:rFonts w:ascii="Times New Roman" w:hAnsi="Times New Roman" w:cs="Times New Roman"/>
          <w:sz w:val="24"/>
          <w:szCs w:val="24"/>
        </w:rPr>
        <w:t>местности</w:t>
      </w:r>
      <w:proofErr w:type="gramEnd"/>
      <w:r w:rsidRPr="00B4123C">
        <w:rPr>
          <w:rFonts w:ascii="Times New Roman" w:hAnsi="Times New Roman" w:cs="Times New Roman"/>
          <w:sz w:val="24"/>
          <w:szCs w:val="24"/>
        </w:rPr>
        <w:t xml:space="preserve"> на территории Воронежской области. Мониторинг за радиационной обстановкой свидетельствует о ее стабильности.</w:t>
      </w:r>
    </w:p>
    <w:p w:rsidR="004C349F" w:rsidRPr="00B4123C" w:rsidRDefault="004C349F" w:rsidP="004C349F">
      <w:pPr>
        <w:autoSpaceDE w:val="0"/>
        <w:spacing w:after="0"/>
        <w:ind w:firstLine="567"/>
        <w:jc w:val="both"/>
        <w:rPr>
          <w:rFonts w:ascii="Times New Roman" w:hAnsi="Times New Roman" w:cs="Times New Roman"/>
          <w:sz w:val="24"/>
          <w:szCs w:val="24"/>
        </w:rPr>
      </w:pPr>
      <w:r w:rsidRPr="00B4123C">
        <w:rPr>
          <w:rFonts w:ascii="Times New Roman" w:hAnsi="Times New Roman" w:cs="Times New Roman"/>
          <w:sz w:val="24"/>
          <w:szCs w:val="24"/>
        </w:rPr>
        <w:t xml:space="preserve">Гамма-фон на территории не превысил естественного уровня. Среднее значение мощности эквивалентной дозы гамма-излучения регистрировалось на уровне многолетних значений и составило 0,12 </w:t>
      </w:r>
      <w:proofErr w:type="spellStart"/>
      <w:r w:rsidRPr="00B4123C">
        <w:rPr>
          <w:rFonts w:ascii="Times New Roman" w:hAnsi="Times New Roman" w:cs="Times New Roman"/>
          <w:sz w:val="24"/>
          <w:szCs w:val="24"/>
        </w:rPr>
        <w:t>мкЗв</w:t>
      </w:r>
      <w:proofErr w:type="spellEnd"/>
      <w:r w:rsidRPr="00B4123C">
        <w:rPr>
          <w:rFonts w:ascii="Times New Roman" w:hAnsi="Times New Roman" w:cs="Times New Roman"/>
          <w:sz w:val="24"/>
          <w:szCs w:val="24"/>
        </w:rPr>
        <w:t>/ч (официальные данные Управления Федеральной службы по надзору в сфере защиты прав потребителей и благополучия человека по Воронежской области)</w:t>
      </w:r>
    </w:p>
    <w:p w:rsidR="004C349F" w:rsidRPr="00B4123C" w:rsidRDefault="004C349F" w:rsidP="004C349F">
      <w:pPr>
        <w:spacing w:after="0"/>
        <w:ind w:firstLine="567"/>
        <w:jc w:val="both"/>
        <w:rPr>
          <w:rFonts w:ascii="Times New Roman" w:hAnsi="Times New Roman" w:cs="Times New Roman"/>
          <w:i/>
          <w:sz w:val="24"/>
          <w:szCs w:val="24"/>
          <w:u w:val="single"/>
        </w:rPr>
      </w:pPr>
      <w:r w:rsidRPr="00B4123C">
        <w:rPr>
          <w:rFonts w:ascii="Times New Roman" w:hAnsi="Times New Roman" w:cs="Times New Roman"/>
          <w:b/>
          <w:bCs/>
          <w:i/>
          <w:sz w:val="24"/>
          <w:szCs w:val="24"/>
          <w:u w:val="single"/>
        </w:rPr>
        <w:t>Выводы:</w:t>
      </w:r>
    </w:p>
    <w:p w:rsidR="004C349F" w:rsidRPr="00B4123C" w:rsidRDefault="004C349F" w:rsidP="009E488E">
      <w:pPr>
        <w:numPr>
          <w:ilvl w:val="0"/>
          <w:numId w:val="86"/>
        </w:numPr>
        <w:tabs>
          <w:tab w:val="clear" w:pos="720"/>
          <w:tab w:val="left" w:pos="1134"/>
        </w:tabs>
        <w:spacing w:after="0"/>
        <w:ind w:left="0" w:firstLine="567"/>
        <w:jc w:val="both"/>
        <w:rPr>
          <w:rFonts w:ascii="Times New Roman" w:hAnsi="Times New Roman" w:cs="Times New Roman"/>
          <w:i/>
          <w:sz w:val="24"/>
          <w:szCs w:val="24"/>
        </w:rPr>
      </w:pPr>
      <w:r w:rsidRPr="00B4123C">
        <w:rPr>
          <w:rFonts w:ascii="Times New Roman" w:hAnsi="Times New Roman" w:cs="Times New Roman"/>
          <w:i/>
          <w:sz w:val="24"/>
          <w:szCs w:val="24"/>
        </w:rPr>
        <w:t>Гамма-фон на территории сельского поселения не превышает естественного уровня.</w:t>
      </w:r>
    </w:p>
    <w:p w:rsidR="00B568E8" w:rsidRPr="00CA5353" w:rsidRDefault="00B568E8" w:rsidP="00B568E8">
      <w:pPr>
        <w:autoSpaceDE w:val="0"/>
        <w:spacing w:after="0"/>
        <w:ind w:firstLine="567"/>
        <w:jc w:val="both"/>
        <w:rPr>
          <w:rFonts w:ascii="Times New Roman" w:hAnsi="Times New Roman" w:cs="Times New Roman"/>
          <w:sz w:val="24"/>
          <w:szCs w:val="24"/>
        </w:rPr>
      </w:pPr>
    </w:p>
    <w:p w:rsidR="00B568E8" w:rsidRPr="00CA5353" w:rsidRDefault="00B568E8" w:rsidP="004C349F">
      <w:pPr>
        <w:spacing w:after="0"/>
        <w:ind w:firstLine="567"/>
        <w:jc w:val="center"/>
        <w:rPr>
          <w:rFonts w:ascii="Times New Roman" w:hAnsi="Times New Roman" w:cs="Times New Roman"/>
          <w:b/>
          <w:bCs/>
          <w:sz w:val="24"/>
          <w:szCs w:val="24"/>
          <w:u w:val="single"/>
        </w:rPr>
      </w:pPr>
      <w:r w:rsidRPr="00CA5353">
        <w:rPr>
          <w:rFonts w:ascii="Times New Roman" w:hAnsi="Times New Roman" w:cs="Times New Roman"/>
          <w:b/>
          <w:bCs/>
          <w:sz w:val="24"/>
          <w:szCs w:val="24"/>
          <w:u w:val="single"/>
        </w:rPr>
        <w:t>Состояние и формирование природно-экологического каркаса</w:t>
      </w:r>
    </w:p>
    <w:p w:rsidR="004C349F" w:rsidRPr="00B4123C" w:rsidRDefault="004C349F" w:rsidP="004C349F">
      <w:pPr>
        <w:spacing w:after="0"/>
        <w:ind w:firstLine="567"/>
        <w:jc w:val="both"/>
        <w:rPr>
          <w:rFonts w:ascii="Times New Roman" w:hAnsi="Times New Roman" w:cs="Times New Roman"/>
          <w:sz w:val="24"/>
          <w:szCs w:val="24"/>
        </w:rPr>
      </w:pPr>
      <w:r w:rsidRPr="00B4123C">
        <w:rPr>
          <w:rFonts w:ascii="Times New Roman" w:hAnsi="Times New Roman" w:cs="Times New Roman"/>
          <w:sz w:val="24"/>
          <w:szCs w:val="24"/>
        </w:rPr>
        <w:t xml:space="preserve">Природно-экологический каркас представляет собой систему взаимосвязанных природных компонентов, характеризующихся способностью поддерживать экологическое равновесие в регионе и защищённостью природоохранными мерами. </w:t>
      </w:r>
    </w:p>
    <w:p w:rsidR="004C349F" w:rsidRPr="00B4123C" w:rsidRDefault="004C349F" w:rsidP="004C349F">
      <w:pPr>
        <w:spacing w:after="0"/>
        <w:ind w:firstLine="567"/>
        <w:jc w:val="both"/>
        <w:rPr>
          <w:rFonts w:ascii="Times New Roman" w:hAnsi="Times New Roman" w:cs="Times New Roman"/>
          <w:sz w:val="24"/>
          <w:szCs w:val="24"/>
        </w:rPr>
      </w:pPr>
      <w:r w:rsidRPr="00B4123C">
        <w:rPr>
          <w:rFonts w:ascii="Times New Roman" w:hAnsi="Times New Roman" w:cs="Times New Roman"/>
          <w:sz w:val="24"/>
          <w:szCs w:val="24"/>
        </w:rPr>
        <w:lastRenderedPageBreak/>
        <w:t>Природно-экологический каркас включает в себя основные и второстепенные элементы:</w:t>
      </w:r>
    </w:p>
    <w:p w:rsidR="004C349F" w:rsidRPr="00B4123C" w:rsidRDefault="004C349F" w:rsidP="004C349F">
      <w:pPr>
        <w:spacing w:after="0"/>
        <w:ind w:firstLine="567"/>
        <w:jc w:val="both"/>
        <w:rPr>
          <w:rFonts w:ascii="Times New Roman" w:hAnsi="Times New Roman" w:cs="Times New Roman"/>
          <w:sz w:val="24"/>
          <w:szCs w:val="24"/>
        </w:rPr>
      </w:pPr>
      <w:r w:rsidRPr="00B4123C">
        <w:rPr>
          <w:rFonts w:ascii="Times New Roman" w:hAnsi="Times New Roman" w:cs="Times New Roman"/>
          <w:sz w:val="24"/>
          <w:szCs w:val="24"/>
        </w:rPr>
        <w:t>- основные элементы состоят из территорий, выполняющих защитные функции по отношению к окружающей среде (заповедники и заказники, природные парки, памятники природы, защитные леса, болотные и лесные природно-территориальные комплексы);</w:t>
      </w:r>
    </w:p>
    <w:p w:rsidR="004C349F" w:rsidRPr="00B4123C" w:rsidRDefault="004C349F" w:rsidP="004C349F">
      <w:pPr>
        <w:spacing w:after="0"/>
        <w:ind w:firstLine="567"/>
        <w:jc w:val="both"/>
        <w:rPr>
          <w:rFonts w:ascii="Times New Roman" w:hAnsi="Times New Roman" w:cs="Times New Roman"/>
          <w:sz w:val="24"/>
          <w:szCs w:val="24"/>
        </w:rPr>
      </w:pPr>
      <w:r w:rsidRPr="00B4123C">
        <w:rPr>
          <w:rFonts w:ascii="Times New Roman" w:hAnsi="Times New Roman" w:cs="Times New Roman"/>
          <w:sz w:val="24"/>
          <w:szCs w:val="24"/>
        </w:rPr>
        <w:t>- второстепенные элементы предназначены для снижения негативного воздействия на основные элементы природно-экологического каркаса (охранные зоны).</w:t>
      </w:r>
    </w:p>
    <w:p w:rsidR="00B568E8" w:rsidRPr="00CA5353" w:rsidRDefault="00B568E8" w:rsidP="00B568E8">
      <w:pPr>
        <w:spacing w:after="0"/>
        <w:ind w:firstLine="567"/>
        <w:jc w:val="both"/>
        <w:rPr>
          <w:rFonts w:ascii="Times New Roman" w:hAnsi="Times New Roman" w:cs="Times New Roman"/>
          <w:sz w:val="24"/>
          <w:szCs w:val="24"/>
        </w:rPr>
      </w:pPr>
    </w:p>
    <w:p w:rsidR="00B568E8" w:rsidRPr="00CA5353" w:rsidRDefault="00B568E8" w:rsidP="004C349F">
      <w:pPr>
        <w:spacing w:after="0"/>
        <w:ind w:firstLine="567"/>
        <w:jc w:val="center"/>
        <w:rPr>
          <w:rFonts w:ascii="Times New Roman" w:hAnsi="Times New Roman" w:cs="Times New Roman"/>
          <w:sz w:val="24"/>
          <w:szCs w:val="24"/>
          <w:u w:val="single"/>
        </w:rPr>
      </w:pPr>
      <w:r w:rsidRPr="00CA5353">
        <w:rPr>
          <w:rFonts w:ascii="Times New Roman" w:hAnsi="Times New Roman" w:cs="Times New Roman"/>
          <w:b/>
          <w:bCs/>
          <w:sz w:val="24"/>
          <w:szCs w:val="24"/>
          <w:u w:val="single"/>
        </w:rPr>
        <w:t>Оценка природно-территориального комплекса</w:t>
      </w:r>
    </w:p>
    <w:p w:rsidR="00B568E8" w:rsidRPr="00CA5353" w:rsidRDefault="00B568E8" w:rsidP="004C349F">
      <w:pPr>
        <w:spacing w:after="0"/>
        <w:ind w:firstLine="567"/>
        <w:rPr>
          <w:rFonts w:ascii="Times New Roman" w:hAnsi="Times New Roman" w:cs="Times New Roman"/>
          <w:sz w:val="24"/>
          <w:szCs w:val="24"/>
        </w:rPr>
      </w:pPr>
      <w:r w:rsidRPr="00CA5353">
        <w:rPr>
          <w:rFonts w:ascii="Times New Roman" w:hAnsi="Times New Roman" w:cs="Times New Roman"/>
          <w:b/>
          <w:bCs/>
          <w:sz w:val="24"/>
          <w:szCs w:val="24"/>
        </w:rPr>
        <w:t>Система особо охраняемых природных территорий</w:t>
      </w:r>
    </w:p>
    <w:p w:rsidR="004C349F" w:rsidRPr="00B4123C" w:rsidRDefault="004C349F" w:rsidP="004C349F">
      <w:pPr>
        <w:spacing w:after="0"/>
        <w:ind w:firstLine="567"/>
        <w:jc w:val="both"/>
        <w:rPr>
          <w:rFonts w:ascii="Times New Roman" w:hAnsi="Times New Roman" w:cs="Times New Roman"/>
          <w:sz w:val="24"/>
          <w:szCs w:val="24"/>
        </w:rPr>
      </w:pPr>
      <w:r w:rsidRPr="00B4123C">
        <w:rPr>
          <w:rFonts w:ascii="Times New Roman" w:hAnsi="Times New Roman" w:cs="Times New Roman"/>
          <w:sz w:val="24"/>
          <w:szCs w:val="24"/>
        </w:rPr>
        <w:t xml:space="preserve">На территории Елань-Коленовского городского </w:t>
      </w:r>
      <w:proofErr w:type="gramStart"/>
      <w:r w:rsidRPr="00B4123C">
        <w:rPr>
          <w:rFonts w:ascii="Times New Roman" w:hAnsi="Times New Roman" w:cs="Times New Roman"/>
          <w:sz w:val="24"/>
          <w:szCs w:val="24"/>
        </w:rPr>
        <w:t>поселения</w:t>
      </w:r>
      <w:proofErr w:type="gramEnd"/>
      <w:r w:rsidRPr="00B4123C">
        <w:rPr>
          <w:rFonts w:ascii="Times New Roman" w:hAnsi="Times New Roman" w:cs="Times New Roman"/>
          <w:sz w:val="24"/>
          <w:szCs w:val="24"/>
        </w:rPr>
        <w:t xml:space="preserve"> особо охраняемые природные территории отсутствуют.</w:t>
      </w:r>
    </w:p>
    <w:p w:rsidR="004C349F" w:rsidRPr="00B4123C" w:rsidRDefault="004C349F" w:rsidP="004C349F">
      <w:pPr>
        <w:pStyle w:val="aff2"/>
        <w:spacing w:line="259" w:lineRule="auto"/>
        <w:ind w:firstLine="567"/>
        <w:jc w:val="both"/>
        <w:rPr>
          <w:rFonts w:eastAsiaTheme="minorHAnsi"/>
          <w:lang w:eastAsia="en-US"/>
        </w:rPr>
      </w:pPr>
    </w:p>
    <w:p w:rsidR="00B568E8" w:rsidRPr="00CA5353" w:rsidRDefault="00B568E8" w:rsidP="004C349F">
      <w:pPr>
        <w:pStyle w:val="a5"/>
        <w:spacing w:line="259" w:lineRule="auto"/>
        <w:ind w:firstLine="567"/>
        <w:jc w:val="both"/>
        <w:rPr>
          <w:b/>
          <w:sz w:val="24"/>
          <w:szCs w:val="24"/>
        </w:rPr>
      </w:pPr>
      <w:r w:rsidRPr="00CA5353">
        <w:rPr>
          <w:b/>
          <w:sz w:val="24"/>
          <w:szCs w:val="24"/>
        </w:rPr>
        <w:t>Защитные леса и искусственно созданные насаждения</w:t>
      </w:r>
    </w:p>
    <w:p w:rsidR="004C349F" w:rsidRPr="00B4123C" w:rsidRDefault="004C349F" w:rsidP="004C349F">
      <w:pPr>
        <w:spacing w:after="0"/>
        <w:ind w:firstLine="567"/>
        <w:jc w:val="both"/>
        <w:rPr>
          <w:rFonts w:ascii="Times New Roman" w:hAnsi="Times New Roman" w:cs="Times New Roman"/>
          <w:sz w:val="24"/>
          <w:szCs w:val="24"/>
        </w:rPr>
      </w:pPr>
      <w:r w:rsidRPr="00B4123C">
        <w:rPr>
          <w:rFonts w:ascii="Times New Roman" w:hAnsi="Times New Roman" w:cs="Times New Roman"/>
          <w:sz w:val="24"/>
          <w:szCs w:val="24"/>
        </w:rPr>
        <w:t>На территории имеются защитные лесные насаждения, представленные лесными полосами, сформированных для выполнения природоохранных (защита водных ресурсов, почв и атмосферного воздуха от загрязнений), санитарно-эпидемиологических, оздоровительных и прочих функций.</w:t>
      </w:r>
    </w:p>
    <w:p w:rsidR="004C349F" w:rsidRPr="00B4123C" w:rsidRDefault="004C349F" w:rsidP="004C349F">
      <w:pPr>
        <w:pStyle w:val="aff2"/>
        <w:spacing w:line="259" w:lineRule="auto"/>
        <w:ind w:firstLine="567"/>
        <w:jc w:val="both"/>
        <w:rPr>
          <w:rFonts w:eastAsiaTheme="minorHAnsi"/>
          <w:lang w:eastAsia="en-US"/>
        </w:rPr>
      </w:pPr>
      <w:r w:rsidRPr="00B4123C">
        <w:rPr>
          <w:rFonts w:eastAsiaTheme="minorHAnsi"/>
          <w:lang w:eastAsia="en-US"/>
        </w:rPr>
        <w:t xml:space="preserve">Система защитных лесонасаждений включает: полезащитные, </w:t>
      </w:r>
      <w:proofErr w:type="spellStart"/>
      <w:r w:rsidRPr="00B4123C">
        <w:rPr>
          <w:rFonts w:eastAsiaTheme="minorHAnsi"/>
          <w:lang w:eastAsia="en-US"/>
        </w:rPr>
        <w:t>ветр</w:t>
      </w:r>
      <w:proofErr w:type="gramStart"/>
      <w:r w:rsidRPr="00B4123C">
        <w:rPr>
          <w:rFonts w:eastAsiaTheme="minorHAnsi"/>
          <w:lang w:eastAsia="en-US"/>
        </w:rPr>
        <w:t>о</w:t>
      </w:r>
      <w:proofErr w:type="spellEnd"/>
      <w:r w:rsidRPr="00B4123C">
        <w:rPr>
          <w:rFonts w:eastAsiaTheme="minorHAnsi"/>
          <w:lang w:eastAsia="en-US"/>
        </w:rPr>
        <w:t>-</w:t>
      </w:r>
      <w:proofErr w:type="gramEnd"/>
      <w:r w:rsidRPr="00B4123C">
        <w:rPr>
          <w:rFonts w:eastAsiaTheme="minorHAnsi"/>
          <w:lang w:eastAsia="en-US"/>
        </w:rPr>
        <w:t xml:space="preserve"> и </w:t>
      </w:r>
      <w:proofErr w:type="spellStart"/>
      <w:r w:rsidRPr="00B4123C">
        <w:rPr>
          <w:rFonts w:eastAsiaTheme="minorHAnsi"/>
          <w:lang w:eastAsia="en-US"/>
        </w:rPr>
        <w:t>стокорегулирующие</w:t>
      </w:r>
      <w:proofErr w:type="spellEnd"/>
      <w:r w:rsidRPr="00B4123C">
        <w:rPr>
          <w:rFonts w:eastAsiaTheme="minorHAnsi"/>
          <w:lang w:eastAsia="en-US"/>
        </w:rPr>
        <w:t xml:space="preserve"> лесные полосы; противоэрозионные, приовражные полосы; насаждения в гидрографической сети – в овражных системах вокруг водоемов; насаждения на песках.</w:t>
      </w:r>
    </w:p>
    <w:p w:rsidR="00B568E8" w:rsidRPr="00CA5353" w:rsidRDefault="00B568E8" w:rsidP="004C349F">
      <w:pPr>
        <w:pStyle w:val="aff2"/>
        <w:spacing w:line="259" w:lineRule="auto"/>
        <w:ind w:firstLine="567"/>
        <w:jc w:val="both"/>
        <w:rPr>
          <w:rFonts w:eastAsiaTheme="minorHAnsi"/>
          <w:lang w:eastAsia="en-US"/>
        </w:rPr>
      </w:pPr>
    </w:p>
    <w:p w:rsidR="00B568E8" w:rsidRPr="00CA5353" w:rsidRDefault="00B568E8" w:rsidP="004C349F">
      <w:pPr>
        <w:spacing w:after="0"/>
        <w:ind w:firstLine="567"/>
        <w:jc w:val="both"/>
        <w:rPr>
          <w:rFonts w:ascii="Times New Roman" w:hAnsi="Times New Roman" w:cs="Times New Roman"/>
          <w:b/>
          <w:sz w:val="24"/>
          <w:szCs w:val="24"/>
        </w:rPr>
      </w:pPr>
      <w:r w:rsidRPr="00CA5353">
        <w:rPr>
          <w:rFonts w:ascii="Times New Roman" w:hAnsi="Times New Roman" w:cs="Times New Roman"/>
          <w:b/>
          <w:sz w:val="24"/>
          <w:szCs w:val="24"/>
        </w:rPr>
        <w:t>Лесной фонд на территории поселения</w:t>
      </w:r>
    </w:p>
    <w:p w:rsidR="004C349F" w:rsidRPr="00B4123C" w:rsidRDefault="004C349F" w:rsidP="004C349F">
      <w:pPr>
        <w:pStyle w:val="14"/>
        <w:tabs>
          <w:tab w:val="left" w:pos="8505"/>
          <w:tab w:val="left" w:pos="8789"/>
        </w:tabs>
        <w:spacing w:line="259" w:lineRule="auto"/>
        <w:ind w:left="0" w:right="0"/>
        <w:rPr>
          <w:rFonts w:eastAsiaTheme="minorHAnsi"/>
          <w:sz w:val="24"/>
          <w:szCs w:val="24"/>
          <w:lang w:eastAsia="en-US"/>
        </w:rPr>
      </w:pPr>
      <w:r w:rsidRPr="00B4123C">
        <w:rPr>
          <w:rFonts w:eastAsiaTheme="minorHAnsi"/>
          <w:sz w:val="24"/>
          <w:szCs w:val="24"/>
          <w:lang w:eastAsia="en-US"/>
        </w:rPr>
        <w:t>В соответствии с данными паспорта муниципального образования общая площадь земель лесного фонда на территории поселения составляет 1,710 тыс.га. В соответствии со сведениями, содержащимися в ЕГРН, показатель площади земель лесного фонда составляет 1,473 тыс.га.</w:t>
      </w:r>
    </w:p>
    <w:p w:rsidR="00B568E8" w:rsidRPr="00CA5353" w:rsidRDefault="00B568E8" w:rsidP="00B568E8">
      <w:pPr>
        <w:pStyle w:val="aff2"/>
        <w:spacing w:line="259" w:lineRule="auto"/>
        <w:ind w:firstLine="567"/>
        <w:jc w:val="both"/>
      </w:pPr>
    </w:p>
    <w:p w:rsidR="00B568E8" w:rsidRPr="00CA5353" w:rsidRDefault="00B568E8" w:rsidP="004C349F">
      <w:pPr>
        <w:spacing w:after="0"/>
        <w:ind w:firstLine="567"/>
        <w:jc w:val="both"/>
        <w:rPr>
          <w:rFonts w:ascii="Times New Roman" w:hAnsi="Times New Roman" w:cs="Times New Roman"/>
          <w:b/>
          <w:bCs/>
          <w:snapToGrid w:val="0"/>
          <w:sz w:val="24"/>
          <w:szCs w:val="24"/>
        </w:rPr>
      </w:pPr>
      <w:proofErr w:type="spellStart"/>
      <w:r w:rsidRPr="00CA5353">
        <w:rPr>
          <w:rFonts w:ascii="Times New Roman" w:hAnsi="Times New Roman" w:cs="Times New Roman"/>
          <w:b/>
          <w:bCs/>
          <w:snapToGrid w:val="0"/>
          <w:sz w:val="24"/>
          <w:szCs w:val="24"/>
        </w:rPr>
        <w:t>Водоохранные</w:t>
      </w:r>
      <w:proofErr w:type="spellEnd"/>
      <w:r w:rsidRPr="00CA5353">
        <w:rPr>
          <w:rFonts w:ascii="Times New Roman" w:hAnsi="Times New Roman" w:cs="Times New Roman"/>
          <w:b/>
          <w:bCs/>
          <w:snapToGrid w:val="0"/>
          <w:sz w:val="24"/>
          <w:szCs w:val="24"/>
        </w:rPr>
        <w:t xml:space="preserve"> зоны рек </w:t>
      </w:r>
    </w:p>
    <w:p w:rsidR="004C349F" w:rsidRPr="00B4123C" w:rsidRDefault="004C349F" w:rsidP="004C349F">
      <w:pPr>
        <w:tabs>
          <w:tab w:val="left" w:pos="700"/>
          <w:tab w:val="left" w:pos="8505"/>
          <w:tab w:val="left" w:pos="8789"/>
        </w:tabs>
        <w:spacing w:after="0"/>
        <w:ind w:firstLine="567"/>
        <w:jc w:val="both"/>
        <w:rPr>
          <w:rFonts w:ascii="Times New Roman" w:hAnsi="Times New Roman" w:cs="Times New Roman"/>
          <w:sz w:val="24"/>
          <w:szCs w:val="24"/>
        </w:rPr>
      </w:pPr>
      <w:r w:rsidRPr="00B4123C">
        <w:rPr>
          <w:rFonts w:ascii="Times New Roman" w:hAnsi="Times New Roman" w:cs="Times New Roman"/>
          <w:sz w:val="24"/>
          <w:szCs w:val="24"/>
        </w:rPr>
        <w:t xml:space="preserve">Согласно статье 65 Федерального закона №74 - ФЗ от 03.06.2006 «Водный кодекс Российской Федерации» для рек, озер, водохранилищ и др. поверхностных водных объектов устанавливается </w:t>
      </w:r>
      <w:proofErr w:type="spellStart"/>
      <w:r w:rsidRPr="00B4123C">
        <w:rPr>
          <w:rFonts w:ascii="Times New Roman" w:hAnsi="Times New Roman" w:cs="Times New Roman"/>
          <w:sz w:val="24"/>
          <w:szCs w:val="24"/>
        </w:rPr>
        <w:t>водоохранная</w:t>
      </w:r>
      <w:proofErr w:type="spellEnd"/>
      <w:r w:rsidRPr="00B4123C">
        <w:rPr>
          <w:rFonts w:ascii="Times New Roman" w:hAnsi="Times New Roman" w:cs="Times New Roman"/>
          <w:sz w:val="24"/>
          <w:szCs w:val="24"/>
        </w:rPr>
        <w:t xml:space="preserve"> зона и прибрежно-защитная полоса. </w:t>
      </w:r>
    </w:p>
    <w:p w:rsidR="004C349F" w:rsidRPr="00B4123C" w:rsidRDefault="004C349F" w:rsidP="004C349F">
      <w:pPr>
        <w:pStyle w:val="14"/>
        <w:tabs>
          <w:tab w:val="left" w:pos="8505"/>
          <w:tab w:val="left" w:pos="8789"/>
        </w:tabs>
        <w:spacing w:line="259" w:lineRule="auto"/>
        <w:ind w:left="0" w:right="0"/>
        <w:rPr>
          <w:sz w:val="24"/>
          <w:szCs w:val="24"/>
        </w:rPr>
      </w:pPr>
      <w:r w:rsidRPr="00B4123C">
        <w:rPr>
          <w:rFonts w:eastAsiaTheme="minorHAnsi"/>
          <w:sz w:val="24"/>
          <w:szCs w:val="24"/>
          <w:lang w:eastAsia="en-US"/>
        </w:rPr>
        <w:t xml:space="preserve">Размеры прибрежных защитных и </w:t>
      </w:r>
      <w:proofErr w:type="spellStart"/>
      <w:r w:rsidRPr="00B4123C">
        <w:rPr>
          <w:rFonts w:eastAsiaTheme="minorHAnsi"/>
          <w:sz w:val="24"/>
          <w:szCs w:val="24"/>
          <w:lang w:eastAsia="en-US"/>
        </w:rPr>
        <w:t>водоохранных</w:t>
      </w:r>
      <w:proofErr w:type="spellEnd"/>
      <w:r w:rsidRPr="00B4123C">
        <w:rPr>
          <w:rFonts w:eastAsiaTheme="minorHAnsi"/>
          <w:sz w:val="24"/>
          <w:szCs w:val="24"/>
          <w:lang w:eastAsia="en-US"/>
        </w:rPr>
        <w:t xml:space="preserve"> зон, установленных на территории </w:t>
      </w:r>
      <w:r w:rsidRPr="00B4123C">
        <w:rPr>
          <w:iCs/>
          <w:sz w:val="24"/>
          <w:szCs w:val="24"/>
        </w:rPr>
        <w:t>городского поселения – город Новохопёрск</w:t>
      </w:r>
      <w:r w:rsidRPr="00B4123C">
        <w:rPr>
          <w:sz w:val="24"/>
          <w:szCs w:val="24"/>
        </w:rPr>
        <w:t>, представлены в</w:t>
      </w:r>
      <w:r w:rsidRPr="00B4123C">
        <w:rPr>
          <w:snapToGrid w:val="0"/>
          <w:sz w:val="24"/>
          <w:szCs w:val="24"/>
        </w:rPr>
        <w:t xml:space="preserve"> разделе </w:t>
      </w:r>
      <w:r w:rsidRPr="00B4123C">
        <w:rPr>
          <w:rFonts w:eastAsia="Times New Roman"/>
          <w:bCs/>
          <w:sz w:val="24"/>
          <w:szCs w:val="24"/>
        </w:rPr>
        <w:t xml:space="preserve">1.9. </w:t>
      </w:r>
      <w:r w:rsidRPr="00B4123C">
        <w:rPr>
          <w:sz w:val="24"/>
          <w:szCs w:val="24"/>
        </w:rPr>
        <w:t>«Зоны ограничений и зоны с особыми условиями использования территории» п. 1.9.4. «</w:t>
      </w:r>
      <w:bookmarkStart w:id="220" w:name="_Toc70494333"/>
      <w:proofErr w:type="spellStart"/>
      <w:r w:rsidRPr="00B4123C">
        <w:rPr>
          <w:sz w:val="24"/>
          <w:szCs w:val="24"/>
        </w:rPr>
        <w:t>Водоохранные</w:t>
      </w:r>
      <w:proofErr w:type="spellEnd"/>
      <w:r w:rsidRPr="00B4123C">
        <w:rPr>
          <w:sz w:val="24"/>
          <w:szCs w:val="24"/>
        </w:rPr>
        <w:t xml:space="preserve"> зоны и прибрежные защитные полосы</w:t>
      </w:r>
      <w:bookmarkEnd w:id="220"/>
      <w:r w:rsidRPr="00B4123C">
        <w:rPr>
          <w:sz w:val="24"/>
          <w:szCs w:val="24"/>
        </w:rPr>
        <w:t>».</w:t>
      </w:r>
    </w:p>
    <w:p w:rsidR="00B568E8" w:rsidRPr="00CA5353" w:rsidRDefault="00B568E8" w:rsidP="004C349F">
      <w:pPr>
        <w:spacing w:after="0"/>
        <w:ind w:firstLine="567"/>
        <w:jc w:val="center"/>
        <w:rPr>
          <w:rFonts w:ascii="Times New Roman" w:hAnsi="Times New Roman" w:cs="Times New Roman"/>
          <w:b/>
          <w:sz w:val="24"/>
          <w:szCs w:val="24"/>
          <w:u w:val="single"/>
        </w:rPr>
      </w:pPr>
    </w:p>
    <w:p w:rsidR="00B568E8" w:rsidRPr="00CA5353" w:rsidRDefault="00B568E8" w:rsidP="004C349F">
      <w:pPr>
        <w:spacing w:after="0"/>
        <w:ind w:firstLine="567"/>
        <w:jc w:val="center"/>
        <w:rPr>
          <w:rFonts w:ascii="Times New Roman" w:hAnsi="Times New Roman" w:cs="Times New Roman"/>
          <w:b/>
          <w:bCs/>
          <w:snapToGrid w:val="0"/>
          <w:sz w:val="24"/>
          <w:szCs w:val="24"/>
          <w:u w:val="single"/>
        </w:rPr>
      </w:pPr>
      <w:r w:rsidRPr="00CA5353">
        <w:rPr>
          <w:rFonts w:ascii="Times New Roman" w:hAnsi="Times New Roman" w:cs="Times New Roman"/>
          <w:b/>
          <w:bCs/>
          <w:snapToGrid w:val="0"/>
          <w:sz w:val="24"/>
          <w:szCs w:val="24"/>
          <w:u w:val="single"/>
        </w:rPr>
        <w:t>Инженерная подготовка территории</w:t>
      </w:r>
    </w:p>
    <w:p w:rsidR="004C349F" w:rsidRPr="00B4123C" w:rsidRDefault="004C349F" w:rsidP="004C349F">
      <w:pPr>
        <w:pStyle w:val="14"/>
        <w:tabs>
          <w:tab w:val="left" w:pos="8505"/>
          <w:tab w:val="left" w:pos="8789"/>
        </w:tabs>
        <w:spacing w:line="259" w:lineRule="auto"/>
        <w:ind w:left="0" w:right="0"/>
        <w:rPr>
          <w:sz w:val="24"/>
          <w:szCs w:val="24"/>
        </w:rPr>
      </w:pPr>
      <w:r w:rsidRPr="00B4123C">
        <w:rPr>
          <w:sz w:val="24"/>
          <w:szCs w:val="24"/>
        </w:rPr>
        <w:t xml:space="preserve">Инженерно-геологические условия территории поселения определяются структурно-тектоническими особенностями её строения, физико-механическими и несущими свойствами грунтов, залегающих в основании фундаментов зданий и сооружений, гидрогеологическими условиями, наличием физико-геологических процессов, степенью техногенной нагрузки на территорию. Большую часть территории можно охарактеризовать как благоприятную по инженерно-строительным условиям. </w:t>
      </w:r>
    </w:p>
    <w:p w:rsidR="004C349F" w:rsidRPr="00B4123C" w:rsidRDefault="004C349F" w:rsidP="004C349F">
      <w:pPr>
        <w:pStyle w:val="14"/>
        <w:tabs>
          <w:tab w:val="left" w:pos="8505"/>
          <w:tab w:val="left" w:pos="8789"/>
        </w:tabs>
        <w:spacing w:line="259" w:lineRule="auto"/>
        <w:ind w:left="0" w:right="0"/>
        <w:rPr>
          <w:sz w:val="24"/>
          <w:szCs w:val="24"/>
        </w:rPr>
      </w:pPr>
      <w:proofErr w:type="gramStart"/>
      <w:r w:rsidRPr="00B4123C">
        <w:rPr>
          <w:sz w:val="24"/>
          <w:szCs w:val="24"/>
        </w:rPr>
        <w:t xml:space="preserve">В соответствии с паспортизацией населенных пунктов и объектов хозяйствования по предупреждению чрезвычайных ситуаций от затопления и подтопления на территории Воронежской области, предоставленной отделом водных ресурсов по Воронежской области Донского </w:t>
      </w:r>
      <w:proofErr w:type="spellStart"/>
      <w:r w:rsidRPr="00B4123C">
        <w:rPr>
          <w:sz w:val="24"/>
          <w:szCs w:val="24"/>
        </w:rPr>
        <w:t>бассейного</w:t>
      </w:r>
      <w:proofErr w:type="spellEnd"/>
      <w:r w:rsidRPr="00B4123C">
        <w:rPr>
          <w:sz w:val="24"/>
          <w:szCs w:val="24"/>
        </w:rPr>
        <w:t xml:space="preserve"> водного управления Федерального агентства водных ресурсов МПР </w:t>
      </w:r>
      <w:r w:rsidRPr="00B4123C">
        <w:rPr>
          <w:sz w:val="24"/>
          <w:szCs w:val="24"/>
        </w:rPr>
        <w:lastRenderedPageBreak/>
        <w:t>России, в Елань-Коленовском городском поселении зафиксирована зона затопления паводком 1% обеспеченности от реки Елань.</w:t>
      </w:r>
      <w:proofErr w:type="gramEnd"/>
    </w:p>
    <w:p w:rsidR="004C349F" w:rsidRPr="00B4123C" w:rsidRDefault="004C349F" w:rsidP="004C349F">
      <w:pPr>
        <w:spacing w:after="0"/>
        <w:ind w:firstLine="567"/>
        <w:jc w:val="both"/>
        <w:rPr>
          <w:rFonts w:ascii="Times New Roman" w:hAnsi="Times New Roman" w:cs="Times New Roman"/>
          <w:sz w:val="24"/>
          <w:szCs w:val="24"/>
        </w:rPr>
      </w:pPr>
      <w:r w:rsidRPr="00B4123C">
        <w:rPr>
          <w:rFonts w:ascii="Times New Roman" w:hAnsi="Times New Roman" w:cs="Times New Roman"/>
          <w:sz w:val="24"/>
          <w:szCs w:val="24"/>
        </w:rPr>
        <w:t xml:space="preserve">В соответствии с п. 13 СП 42.13330.2016 «Градостроительство. Планировка и застройка городских и сельских поселений» для защиты от затопления паводковыми водами на территории поселения необходимо проведение мероприятий: </w:t>
      </w:r>
    </w:p>
    <w:p w:rsidR="004C349F" w:rsidRPr="00B4123C" w:rsidRDefault="004C349F" w:rsidP="009E488E">
      <w:pPr>
        <w:pStyle w:val="ab"/>
        <w:numPr>
          <w:ilvl w:val="0"/>
          <w:numId w:val="87"/>
        </w:numPr>
        <w:tabs>
          <w:tab w:val="left" w:pos="1134"/>
        </w:tabs>
        <w:spacing w:line="259" w:lineRule="auto"/>
        <w:ind w:left="0" w:firstLine="567"/>
      </w:pPr>
      <w:r w:rsidRPr="00B4123C">
        <w:t>дамбы обвалования до отметок, исключающих затопление;</w:t>
      </w:r>
    </w:p>
    <w:p w:rsidR="004C349F" w:rsidRPr="00B4123C" w:rsidRDefault="004C349F" w:rsidP="009E488E">
      <w:pPr>
        <w:pStyle w:val="ab"/>
        <w:numPr>
          <w:ilvl w:val="0"/>
          <w:numId w:val="87"/>
        </w:numPr>
        <w:tabs>
          <w:tab w:val="left" w:pos="1134"/>
        </w:tabs>
        <w:spacing w:line="259" w:lineRule="auto"/>
        <w:ind w:left="0" w:firstLine="567"/>
      </w:pPr>
      <w:r w:rsidRPr="00B4123C">
        <w:t>подсыпка затапливаемых территорий.</w:t>
      </w:r>
    </w:p>
    <w:p w:rsidR="00B568E8" w:rsidRPr="00CA5353" w:rsidRDefault="00B568E8" w:rsidP="00B568E8">
      <w:pPr>
        <w:tabs>
          <w:tab w:val="left" w:pos="700"/>
          <w:tab w:val="left" w:pos="8505"/>
          <w:tab w:val="left" w:pos="8789"/>
        </w:tabs>
        <w:spacing w:after="0"/>
        <w:ind w:firstLine="567"/>
        <w:jc w:val="both"/>
        <w:rPr>
          <w:rFonts w:ascii="Times New Roman" w:hAnsi="Times New Roman" w:cs="Times New Roman"/>
          <w:sz w:val="24"/>
          <w:szCs w:val="24"/>
        </w:rPr>
      </w:pPr>
    </w:p>
    <w:p w:rsidR="00B568E8" w:rsidRPr="00CA5353" w:rsidRDefault="00B568E8" w:rsidP="004C349F">
      <w:pPr>
        <w:pStyle w:val="a5"/>
        <w:spacing w:line="259" w:lineRule="auto"/>
        <w:ind w:firstLine="567"/>
        <w:jc w:val="center"/>
        <w:rPr>
          <w:b/>
          <w:bCs/>
          <w:sz w:val="24"/>
          <w:szCs w:val="24"/>
          <w:u w:val="single"/>
        </w:rPr>
      </w:pPr>
      <w:r w:rsidRPr="00CA5353">
        <w:rPr>
          <w:b/>
          <w:bCs/>
          <w:sz w:val="24"/>
          <w:szCs w:val="24"/>
          <w:u w:val="single"/>
        </w:rPr>
        <w:t>Природоохранные мероприятия</w:t>
      </w:r>
    </w:p>
    <w:p w:rsidR="004C349F" w:rsidRPr="00B4123C" w:rsidRDefault="004C349F" w:rsidP="004C349F">
      <w:pPr>
        <w:tabs>
          <w:tab w:val="left" w:pos="142"/>
        </w:tabs>
        <w:spacing w:after="0"/>
        <w:ind w:firstLine="567"/>
        <w:jc w:val="both"/>
        <w:rPr>
          <w:rFonts w:ascii="Times New Roman" w:hAnsi="Times New Roman" w:cs="Times New Roman"/>
          <w:sz w:val="24"/>
          <w:szCs w:val="24"/>
        </w:rPr>
      </w:pPr>
      <w:r w:rsidRPr="00B4123C">
        <w:rPr>
          <w:rFonts w:ascii="Times New Roman" w:hAnsi="Times New Roman" w:cs="Times New Roman"/>
          <w:sz w:val="24"/>
          <w:szCs w:val="24"/>
        </w:rPr>
        <w:t>Анализ оценки воздействия на окружающую среду при реализации генерального плана показал необходимость проведения комплекса следующих природоохранных мероприятий для улучшения состояния окружающей среды</w:t>
      </w:r>
      <w:r w:rsidRPr="00B4123C">
        <w:t>:</w:t>
      </w:r>
    </w:p>
    <w:p w:rsidR="004C349F" w:rsidRPr="00B4123C" w:rsidRDefault="004C349F" w:rsidP="009E488E">
      <w:pPr>
        <w:pStyle w:val="ab"/>
        <w:widowControl/>
        <w:numPr>
          <w:ilvl w:val="0"/>
          <w:numId w:val="88"/>
        </w:numPr>
        <w:tabs>
          <w:tab w:val="left" w:pos="851"/>
        </w:tabs>
        <w:spacing w:line="259" w:lineRule="auto"/>
        <w:ind w:left="0" w:firstLine="567"/>
        <w:jc w:val="both"/>
      </w:pPr>
      <w:r w:rsidRPr="00B4123C">
        <w:t>создание защитных полос лесов вдоль дорог, озеленение магистральных улиц; развитие улично-дорожной сети;</w:t>
      </w:r>
    </w:p>
    <w:p w:rsidR="004C349F" w:rsidRPr="00B4123C" w:rsidRDefault="004C349F" w:rsidP="009E488E">
      <w:pPr>
        <w:pStyle w:val="ab"/>
        <w:widowControl/>
        <w:numPr>
          <w:ilvl w:val="0"/>
          <w:numId w:val="88"/>
        </w:numPr>
        <w:tabs>
          <w:tab w:val="left" w:pos="851"/>
        </w:tabs>
        <w:spacing w:line="259" w:lineRule="auto"/>
        <w:ind w:left="0" w:firstLine="567"/>
        <w:jc w:val="both"/>
      </w:pPr>
      <w:r w:rsidRPr="00B4123C">
        <w:t>своевременное техническое обслуживание трубопроводного транспорта для предотвращения аварийных ситуаций;</w:t>
      </w:r>
    </w:p>
    <w:p w:rsidR="004C349F" w:rsidRPr="00C11E74" w:rsidRDefault="004C349F" w:rsidP="009E488E">
      <w:pPr>
        <w:pStyle w:val="ab"/>
        <w:widowControl/>
        <w:numPr>
          <w:ilvl w:val="0"/>
          <w:numId w:val="88"/>
        </w:numPr>
        <w:tabs>
          <w:tab w:val="left" w:pos="851"/>
        </w:tabs>
        <w:spacing w:line="259" w:lineRule="auto"/>
        <w:ind w:left="0" w:firstLine="567"/>
        <w:jc w:val="both"/>
      </w:pPr>
      <w:r w:rsidRPr="00B4123C">
        <w:t xml:space="preserve">установление санитарно-защитных зон от предприятий, осуществляющих свою хозяйственную деятельность на территории поселения, в соответствии с «Правилами установления санитарно-защитных зон и использования земельных участков, расположенных в границах санитарно-защитных зон», утвержденных Постановлением Правительства РФ от 03.03.2018 № </w:t>
      </w:r>
      <w:r w:rsidRPr="00C11E74">
        <w:t>222;</w:t>
      </w:r>
    </w:p>
    <w:p w:rsidR="004C349F" w:rsidRPr="00C11E74" w:rsidRDefault="004C349F" w:rsidP="009E488E">
      <w:pPr>
        <w:pStyle w:val="ab"/>
        <w:widowControl/>
        <w:numPr>
          <w:ilvl w:val="0"/>
          <w:numId w:val="88"/>
        </w:numPr>
        <w:tabs>
          <w:tab w:val="left" w:pos="851"/>
        </w:tabs>
        <w:spacing w:line="259" w:lineRule="auto"/>
        <w:ind w:left="0" w:firstLine="567"/>
        <w:jc w:val="both"/>
      </w:pPr>
      <w:r w:rsidRPr="00C11E74">
        <w:t xml:space="preserve">развитие централизованной системы водоотведения и очистных сооружений; </w:t>
      </w:r>
    </w:p>
    <w:p w:rsidR="004C349F" w:rsidRPr="00C11E74" w:rsidRDefault="004C349F" w:rsidP="009E488E">
      <w:pPr>
        <w:pStyle w:val="ab"/>
        <w:widowControl/>
        <w:numPr>
          <w:ilvl w:val="0"/>
          <w:numId w:val="88"/>
        </w:numPr>
        <w:tabs>
          <w:tab w:val="left" w:pos="851"/>
        </w:tabs>
        <w:spacing w:line="259" w:lineRule="auto"/>
        <w:ind w:left="0" w:firstLine="567"/>
        <w:jc w:val="both"/>
      </w:pPr>
      <w:r>
        <w:t>создание</w:t>
      </w:r>
      <w:r w:rsidRPr="00C11E74">
        <w:t xml:space="preserve"> ливневой системы канализации (обеспечение сбора и очистки поверхностных стоков); </w:t>
      </w:r>
    </w:p>
    <w:p w:rsidR="004C349F" w:rsidRPr="00B4123C" w:rsidRDefault="004C349F" w:rsidP="009E488E">
      <w:pPr>
        <w:pStyle w:val="ab"/>
        <w:widowControl/>
        <w:numPr>
          <w:ilvl w:val="0"/>
          <w:numId w:val="88"/>
        </w:numPr>
        <w:tabs>
          <w:tab w:val="left" w:pos="851"/>
        </w:tabs>
        <w:spacing w:line="259" w:lineRule="auto"/>
        <w:ind w:left="0" w:firstLine="567"/>
        <w:jc w:val="both"/>
      </w:pPr>
      <w:r w:rsidRPr="00B4123C">
        <w:t xml:space="preserve">соблюдение правил </w:t>
      </w:r>
      <w:proofErr w:type="spellStart"/>
      <w:r w:rsidRPr="00B4123C">
        <w:t>водоохранного</w:t>
      </w:r>
      <w:proofErr w:type="spellEnd"/>
      <w:r w:rsidRPr="00B4123C">
        <w:t xml:space="preserve"> режима на водосборах водных объектов. </w:t>
      </w:r>
    </w:p>
    <w:p w:rsidR="004C349F" w:rsidRPr="00B4123C" w:rsidRDefault="004C349F" w:rsidP="009E488E">
      <w:pPr>
        <w:pStyle w:val="ab"/>
        <w:widowControl/>
        <w:numPr>
          <w:ilvl w:val="0"/>
          <w:numId w:val="88"/>
        </w:numPr>
        <w:tabs>
          <w:tab w:val="left" w:pos="851"/>
        </w:tabs>
        <w:spacing w:line="259" w:lineRule="auto"/>
        <w:ind w:left="0" w:firstLine="567"/>
        <w:jc w:val="both"/>
      </w:pPr>
      <w:r w:rsidRPr="00B4123C">
        <w:t xml:space="preserve">организация зон санитарной охраны источников питьевого и хозяйственно-бытового водоснабжения; </w:t>
      </w:r>
    </w:p>
    <w:p w:rsidR="004C349F" w:rsidRPr="00B4123C" w:rsidRDefault="004C349F" w:rsidP="009E488E">
      <w:pPr>
        <w:pStyle w:val="ab"/>
        <w:widowControl/>
        <w:numPr>
          <w:ilvl w:val="0"/>
          <w:numId w:val="88"/>
        </w:numPr>
        <w:tabs>
          <w:tab w:val="left" w:pos="851"/>
        </w:tabs>
        <w:spacing w:line="259" w:lineRule="auto"/>
        <w:ind w:left="0" w:firstLine="567"/>
        <w:jc w:val="both"/>
      </w:pPr>
      <w:r w:rsidRPr="00B4123C">
        <w:t>ликвидация непригодных к дальнейшей эксплуатации скважин;</w:t>
      </w:r>
    </w:p>
    <w:p w:rsidR="004C349F" w:rsidRPr="00B4123C" w:rsidRDefault="004C349F" w:rsidP="009E488E">
      <w:pPr>
        <w:pStyle w:val="ab"/>
        <w:widowControl/>
        <w:numPr>
          <w:ilvl w:val="0"/>
          <w:numId w:val="88"/>
        </w:numPr>
        <w:tabs>
          <w:tab w:val="left" w:pos="851"/>
        </w:tabs>
        <w:spacing w:line="259" w:lineRule="auto"/>
        <w:ind w:left="0" w:firstLine="567"/>
        <w:jc w:val="both"/>
      </w:pPr>
      <w:r w:rsidRPr="00B4123C">
        <w:t xml:space="preserve">изучение качества подземных вод и гидродинамического режима на водозаборах и в зонах их влияния; </w:t>
      </w:r>
    </w:p>
    <w:p w:rsidR="004C349F" w:rsidRPr="00B4123C" w:rsidRDefault="004C349F" w:rsidP="009E488E">
      <w:pPr>
        <w:pStyle w:val="ab"/>
        <w:widowControl/>
        <w:numPr>
          <w:ilvl w:val="0"/>
          <w:numId w:val="89"/>
        </w:numPr>
        <w:tabs>
          <w:tab w:val="left" w:pos="851"/>
        </w:tabs>
        <w:spacing w:line="259" w:lineRule="auto"/>
        <w:ind w:left="0" w:firstLine="567"/>
        <w:jc w:val="both"/>
      </w:pPr>
      <w:r w:rsidRPr="00B4123C">
        <w:t xml:space="preserve">заключение необходимых договоров со </w:t>
      </w:r>
      <w:proofErr w:type="gramStart"/>
      <w:r w:rsidRPr="00B4123C">
        <w:t>специализированными</w:t>
      </w:r>
      <w:proofErr w:type="gramEnd"/>
      <w:r w:rsidRPr="00B4123C">
        <w:t xml:space="preserve"> предприятиям, имеющими лицензию на осуществление деятельности по сбору, транспортированию, обработке, утилизации, обезвреживанию, размещению отходов;</w:t>
      </w:r>
    </w:p>
    <w:p w:rsidR="004C349F" w:rsidRPr="00B4123C" w:rsidRDefault="004C349F" w:rsidP="009E488E">
      <w:pPr>
        <w:pStyle w:val="ab"/>
        <w:widowControl/>
        <w:numPr>
          <w:ilvl w:val="0"/>
          <w:numId w:val="89"/>
        </w:numPr>
        <w:tabs>
          <w:tab w:val="left" w:pos="851"/>
        </w:tabs>
        <w:spacing w:line="259" w:lineRule="auto"/>
        <w:ind w:left="0" w:firstLine="567"/>
        <w:jc w:val="both"/>
      </w:pPr>
      <w:r w:rsidRPr="00B4123C">
        <w:t>создание и содержание мест (площадок) накопления ТКО;</w:t>
      </w:r>
    </w:p>
    <w:p w:rsidR="004C349F" w:rsidRPr="00B4123C" w:rsidRDefault="004C349F" w:rsidP="009E488E">
      <w:pPr>
        <w:pStyle w:val="ab"/>
        <w:widowControl/>
        <w:numPr>
          <w:ilvl w:val="0"/>
          <w:numId w:val="89"/>
        </w:numPr>
        <w:tabs>
          <w:tab w:val="left" w:pos="851"/>
        </w:tabs>
        <w:spacing w:line="259" w:lineRule="auto"/>
        <w:ind w:left="0" w:firstLine="567"/>
        <w:jc w:val="both"/>
      </w:pPr>
      <w:r w:rsidRPr="00B4123C">
        <w:t xml:space="preserve">организация раздельного сбора отходов с целью выявления отходов, подлежащих утилизации или обезвреживанию, с последующей их передачей </w:t>
      </w:r>
      <w:proofErr w:type="gramStart"/>
      <w:r w:rsidRPr="00B4123C">
        <w:t>специализированными</w:t>
      </w:r>
      <w:proofErr w:type="gramEnd"/>
      <w:r w:rsidRPr="00B4123C">
        <w:t xml:space="preserve"> предприятиям, имеющими лицензию на осуществление деятельности по сбору, транспортированию, обработке, утилизации, обезвреживанию, размещению отходов;</w:t>
      </w:r>
    </w:p>
    <w:p w:rsidR="004C349F" w:rsidRPr="00B4123C" w:rsidRDefault="004C349F" w:rsidP="009E488E">
      <w:pPr>
        <w:pStyle w:val="ab"/>
        <w:widowControl/>
        <w:numPr>
          <w:ilvl w:val="0"/>
          <w:numId w:val="89"/>
        </w:numPr>
        <w:tabs>
          <w:tab w:val="left" w:pos="851"/>
        </w:tabs>
        <w:spacing w:line="259" w:lineRule="auto"/>
        <w:ind w:left="0" w:firstLine="567"/>
        <w:jc w:val="both"/>
      </w:pPr>
      <w:r w:rsidRPr="00B4123C">
        <w:t>оказание помощи в организации обращения с отходами, образующимися в результате хозяйственной деятельности предприятий и объектов здравоохранения.</w:t>
      </w:r>
    </w:p>
    <w:p w:rsidR="00B568E8" w:rsidRPr="00CA5353" w:rsidRDefault="00B568E8" w:rsidP="00B568E8">
      <w:pPr>
        <w:tabs>
          <w:tab w:val="left" w:pos="142"/>
          <w:tab w:val="left" w:pos="851"/>
        </w:tabs>
        <w:spacing w:after="0"/>
        <w:ind w:firstLine="567"/>
        <w:jc w:val="both"/>
        <w:rPr>
          <w:rFonts w:ascii="Times New Roman" w:hAnsi="Times New Roman" w:cs="Times New Roman"/>
          <w:b/>
          <w:bCs/>
          <w:sz w:val="24"/>
          <w:szCs w:val="24"/>
        </w:rPr>
      </w:pPr>
    </w:p>
    <w:p w:rsidR="00B568E8" w:rsidRPr="00CA5353" w:rsidRDefault="00B568E8" w:rsidP="004C349F">
      <w:pPr>
        <w:tabs>
          <w:tab w:val="left" w:pos="142"/>
          <w:tab w:val="left" w:pos="1134"/>
        </w:tabs>
        <w:spacing w:after="0"/>
        <w:ind w:firstLine="567"/>
        <w:jc w:val="both"/>
        <w:rPr>
          <w:rFonts w:ascii="Times New Roman" w:hAnsi="Times New Roman" w:cs="Times New Roman"/>
          <w:sz w:val="24"/>
          <w:szCs w:val="24"/>
        </w:rPr>
      </w:pPr>
      <w:r w:rsidRPr="00CA5353">
        <w:rPr>
          <w:rFonts w:ascii="Times New Roman" w:hAnsi="Times New Roman" w:cs="Times New Roman"/>
          <w:b/>
          <w:bCs/>
          <w:sz w:val="24"/>
          <w:szCs w:val="24"/>
        </w:rPr>
        <w:t>Территории природно-экологического каркаса.</w:t>
      </w:r>
      <w:r w:rsidRPr="00CA5353">
        <w:rPr>
          <w:rFonts w:ascii="Times New Roman" w:hAnsi="Times New Roman" w:cs="Times New Roman"/>
          <w:sz w:val="24"/>
          <w:szCs w:val="24"/>
        </w:rPr>
        <w:t xml:space="preserve"> </w:t>
      </w:r>
    </w:p>
    <w:p w:rsidR="004C349F" w:rsidRPr="00B4123C" w:rsidRDefault="004C349F" w:rsidP="004C349F">
      <w:pPr>
        <w:tabs>
          <w:tab w:val="left" w:pos="142"/>
          <w:tab w:val="left" w:pos="1134"/>
        </w:tabs>
        <w:spacing w:after="0"/>
        <w:ind w:firstLine="567"/>
        <w:jc w:val="both"/>
        <w:rPr>
          <w:rFonts w:ascii="Times New Roman" w:hAnsi="Times New Roman" w:cs="Times New Roman"/>
          <w:sz w:val="24"/>
          <w:szCs w:val="24"/>
        </w:rPr>
      </w:pPr>
      <w:r w:rsidRPr="00B4123C">
        <w:rPr>
          <w:rFonts w:ascii="Times New Roman" w:hAnsi="Times New Roman" w:cs="Times New Roman"/>
          <w:sz w:val="24"/>
          <w:szCs w:val="24"/>
        </w:rPr>
        <w:t>Основными элементами природно-экологического каркаса территории поселения являются:</w:t>
      </w:r>
    </w:p>
    <w:p w:rsidR="004C349F" w:rsidRPr="00B4123C" w:rsidRDefault="004C349F" w:rsidP="009E488E">
      <w:pPr>
        <w:pStyle w:val="ab"/>
        <w:widowControl/>
        <w:numPr>
          <w:ilvl w:val="0"/>
          <w:numId w:val="90"/>
        </w:numPr>
        <w:tabs>
          <w:tab w:val="left" w:pos="851"/>
        </w:tabs>
        <w:spacing w:line="259" w:lineRule="auto"/>
        <w:ind w:left="0" w:firstLine="567"/>
        <w:jc w:val="both"/>
      </w:pPr>
      <w:r w:rsidRPr="00B4123C">
        <w:t>земли лесного фонда;</w:t>
      </w:r>
    </w:p>
    <w:p w:rsidR="004C349F" w:rsidRPr="00B4123C" w:rsidRDefault="004C349F" w:rsidP="009E488E">
      <w:pPr>
        <w:pStyle w:val="ab"/>
        <w:widowControl/>
        <w:numPr>
          <w:ilvl w:val="0"/>
          <w:numId w:val="90"/>
        </w:numPr>
        <w:tabs>
          <w:tab w:val="left" w:pos="851"/>
        </w:tabs>
        <w:spacing w:line="259" w:lineRule="auto"/>
        <w:ind w:left="0" w:firstLine="567"/>
        <w:jc w:val="both"/>
      </w:pPr>
      <w:proofErr w:type="spellStart"/>
      <w:r w:rsidRPr="00B4123C">
        <w:t>водоохранные</w:t>
      </w:r>
      <w:proofErr w:type="spellEnd"/>
      <w:r w:rsidRPr="00B4123C">
        <w:t xml:space="preserve"> зоны рек;</w:t>
      </w:r>
    </w:p>
    <w:p w:rsidR="004C349F" w:rsidRPr="00B4123C" w:rsidRDefault="004C349F" w:rsidP="009E488E">
      <w:pPr>
        <w:pStyle w:val="ab"/>
        <w:widowControl/>
        <w:numPr>
          <w:ilvl w:val="0"/>
          <w:numId w:val="90"/>
        </w:numPr>
        <w:tabs>
          <w:tab w:val="left" w:pos="851"/>
        </w:tabs>
        <w:spacing w:line="259" w:lineRule="auto"/>
        <w:ind w:left="0" w:firstLine="567"/>
        <w:jc w:val="both"/>
      </w:pPr>
      <w:r w:rsidRPr="00B4123C">
        <w:lastRenderedPageBreak/>
        <w:t>сенокосные и пастбищные угодья;</w:t>
      </w:r>
    </w:p>
    <w:p w:rsidR="004C349F" w:rsidRPr="00B4123C" w:rsidRDefault="004C349F" w:rsidP="009E488E">
      <w:pPr>
        <w:pStyle w:val="ab"/>
        <w:widowControl/>
        <w:numPr>
          <w:ilvl w:val="0"/>
          <w:numId w:val="90"/>
        </w:numPr>
        <w:tabs>
          <w:tab w:val="left" w:pos="851"/>
        </w:tabs>
        <w:spacing w:line="259" w:lineRule="auto"/>
        <w:ind w:left="0" w:firstLine="567"/>
        <w:jc w:val="both"/>
      </w:pPr>
      <w:r w:rsidRPr="00B4123C">
        <w:t>защитные лесные насаждения.</w:t>
      </w:r>
    </w:p>
    <w:p w:rsidR="00B568E8" w:rsidRPr="00CA5353" w:rsidRDefault="00B568E8" w:rsidP="0020473B">
      <w:pPr>
        <w:pStyle w:val="ab"/>
        <w:widowControl/>
        <w:tabs>
          <w:tab w:val="left" w:pos="851"/>
        </w:tabs>
        <w:ind w:left="567"/>
        <w:jc w:val="both"/>
      </w:pPr>
    </w:p>
    <w:p w:rsidR="008F612D" w:rsidRPr="00CA5353" w:rsidRDefault="008F612D">
      <w:pPr>
        <w:rPr>
          <w:rFonts w:ascii="Times New Roman" w:eastAsiaTheme="majorEastAsia" w:hAnsi="Times New Roman" w:cs="Times New Roman"/>
          <w:b/>
          <w:sz w:val="24"/>
          <w:szCs w:val="24"/>
        </w:rPr>
      </w:pPr>
      <w:r w:rsidRPr="00CA5353">
        <w:rPr>
          <w:rFonts w:ascii="Times New Roman" w:hAnsi="Times New Roman" w:cs="Times New Roman"/>
          <w:b/>
          <w:sz w:val="24"/>
          <w:szCs w:val="24"/>
        </w:rPr>
        <w:br w:type="page"/>
      </w:r>
    </w:p>
    <w:p w:rsidR="009475D7" w:rsidRPr="00CA5353" w:rsidRDefault="009475D7" w:rsidP="009E488E">
      <w:pPr>
        <w:pStyle w:val="1"/>
        <w:keepLines w:val="0"/>
        <w:numPr>
          <w:ilvl w:val="0"/>
          <w:numId w:val="66"/>
        </w:numPr>
        <w:spacing w:before="0" w:line="240" w:lineRule="auto"/>
        <w:jc w:val="center"/>
        <w:rPr>
          <w:rFonts w:ascii="Times New Roman" w:hAnsi="Times New Roman" w:cs="Times New Roman"/>
          <w:b/>
          <w:color w:val="auto"/>
          <w:sz w:val="24"/>
          <w:szCs w:val="24"/>
        </w:rPr>
      </w:pPr>
      <w:bookmarkStart w:id="221" w:name="_Toc152250770"/>
      <w:r w:rsidRPr="00CA5353">
        <w:rPr>
          <w:rFonts w:ascii="Times New Roman" w:hAnsi="Times New Roman" w:cs="Times New Roman"/>
          <w:b/>
          <w:color w:val="auto"/>
          <w:sz w:val="24"/>
          <w:szCs w:val="24"/>
        </w:rPr>
        <w:lastRenderedPageBreak/>
        <w:t>ПЕРЕЧЕНЬ ОСНОВНЫХ ФАКТОРОВ РИСКА ВОЗНИКНОВЕНИЯ ЧРЕЗВЫЧАЙНЫХ СИТУАЦИЙ ПРИРОДНОГО И ТЕХНОГЕННОГО ХАРАКТЕРА</w:t>
      </w:r>
      <w:bookmarkEnd w:id="214"/>
      <w:bookmarkEnd w:id="221"/>
    </w:p>
    <w:p w:rsidR="009475D7" w:rsidRPr="00CA5353" w:rsidRDefault="009475D7" w:rsidP="009475D7">
      <w:pPr>
        <w:tabs>
          <w:tab w:val="left" w:pos="-2127"/>
        </w:tabs>
        <w:autoSpaceDE w:val="0"/>
        <w:autoSpaceDN w:val="0"/>
        <w:adjustRightInd w:val="0"/>
        <w:spacing w:after="0"/>
        <w:ind w:right="-30" w:firstLine="567"/>
        <w:jc w:val="both"/>
        <w:rPr>
          <w:rFonts w:ascii="Times New Roman" w:hAnsi="Times New Roman" w:cs="Times New Roman"/>
          <w:b/>
          <w:sz w:val="24"/>
          <w:szCs w:val="24"/>
        </w:rPr>
      </w:pPr>
    </w:p>
    <w:p w:rsidR="009475D7" w:rsidRPr="00CA5353" w:rsidRDefault="009475D7" w:rsidP="009475D7">
      <w:pPr>
        <w:spacing w:after="0"/>
        <w:ind w:firstLine="567"/>
        <w:jc w:val="both"/>
        <w:rPr>
          <w:rFonts w:ascii="Times New Roman" w:eastAsia="TimesNewRomanPSMT" w:hAnsi="Times New Roman" w:cs="Times New Roman"/>
          <w:spacing w:val="-2"/>
          <w:sz w:val="24"/>
          <w:szCs w:val="24"/>
        </w:rPr>
      </w:pPr>
      <w:r w:rsidRPr="00CA5353">
        <w:rPr>
          <w:rFonts w:ascii="Times New Roman" w:eastAsia="TimesNewRomanPSMT" w:hAnsi="Times New Roman" w:cs="Times New Roman"/>
          <w:spacing w:val="-2"/>
          <w:sz w:val="24"/>
          <w:szCs w:val="24"/>
        </w:rPr>
        <w:t xml:space="preserve">В соответствии с п. 2 ст. 11 Федерального закона от 21.12.1994 № 68-ФЗ «О защите населения и территорий от чрезвычайных ситуаций природного и техногенного характера» к полномочиям </w:t>
      </w:r>
      <w:r w:rsidRPr="00CA5353">
        <w:rPr>
          <w:rFonts w:ascii="Times New Roman" w:hAnsi="Times New Roman" w:cs="Times New Roman"/>
          <w:bCs/>
          <w:sz w:val="24"/>
          <w:szCs w:val="24"/>
        </w:rPr>
        <w:t xml:space="preserve">органов местного самоуправления в области защиты населения и территорий от чрезвычайных ситуаций </w:t>
      </w:r>
      <w:r w:rsidRPr="00CA5353">
        <w:rPr>
          <w:rFonts w:ascii="Times New Roman" w:eastAsia="TimesNewRomanPSMT" w:hAnsi="Times New Roman" w:cs="Times New Roman"/>
          <w:spacing w:val="-2"/>
          <w:sz w:val="24"/>
          <w:szCs w:val="24"/>
        </w:rPr>
        <w:t>относятся:</w:t>
      </w:r>
    </w:p>
    <w:p w:rsidR="009475D7" w:rsidRPr="00CA5353" w:rsidRDefault="009475D7" w:rsidP="009475D7">
      <w:pPr>
        <w:autoSpaceDE w:val="0"/>
        <w:autoSpaceDN w:val="0"/>
        <w:adjustRightInd w:val="0"/>
        <w:spacing w:after="0" w:line="240" w:lineRule="auto"/>
        <w:ind w:firstLine="540"/>
        <w:jc w:val="both"/>
        <w:rPr>
          <w:rFonts w:ascii="Times New Roman" w:hAnsi="Times New Roman" w:cs="Times New Roman"/>
          <w:sz w:val="24"/>
          <w:szCs w:val="24"/>
        </w:rPr>
      </w:pPr>
      <w:r w:rsidRPr="00CA5353">
        <w:rPr>
          <w:rFonts w:ascii="Times New Roman" w:hAnsi="Times New Roman" w:cs="Times New Roman"/>
          <w:sz w:val="24"/>
          <w:szCs w:val="24"/>
        </w:rPr>
        <w:t>Органы местного самоуправления самостоятельно:</w:t>
      </w:r>
    </w:p>
    <w:p w:rsidR="009475D7" w:rsidRPr="00CA5353" w:rsidRDefault="009475D7" w:rsidP="009475D7">
      <w:pPr>
        <w:autoSpaceDE w:val="0"/>
        <w:autoSpaceDN w:val="0"/>
        <w:adjustRightInd w:val="0"/>
        <w:spacing w:after="0" w:line="240" w:lineRule="auto"/>
        <w:ind w:firstLine="567"/>
        <w:jc w:val="both"/>
        <w:rPr>
          <w:rFonts w:ascii="Times New Roman" w:hAnsi="Times New Roman" w:cs="Times New Roman"/>
          <w:sz w:val="24"/>
          <w:szCs w:val="24"/>
        </w:rPr>
      </w:pPr>
      <w:r w:rsidRPr="00CA5353">
        <w:rPr>
          <w:rFonts w:ascii="Times New Roman" w:hAnsi="Times New Roman" w:cs="Times New Roman"/>
          <w:sz w:val="24"/>
          <w:szCs w:val="24"/>
        </w:rPr>
        <w:t>а) осуществляют подготовку и содержание в готовности необходимых сил и сре</w:t>
      </w:r>
      <w:proofErr w:type="gramStart"/>
      <w:r w:rsidRPr="00CA5353">
        <w:rPr>
          <w:rFonts w:ascii="Times New Roman" w:hAnsi="Times New Roman" w:cs="Times New Roman"/>
          <w:sz w:val="24"/>
          <w:szCs w:val="24"/>
        </w:rPr>
        <w:t>дств дл</w:t>
      </w:r>
      <w:proofErr w:type="gramEnd"/>
      <w:r w:rsidRPr="00CA5353">
        <w:rPr>
          <w:rFonts w:ascii="Times New Roman" w:hAnsi="Times New Roman" w:cs="Times New Roman"/>
          <w:sz w:val="24"/>
          <w:szCs w:val="24"/>
        </w:rPr>
        <w:t>я защиты населения и территорий от чрезвычайных ситуаций, а также подготовку населения в области защиты от чрезвычайных ситуаций;</w:t>
      </w:r>
    </w:p>
    <w:p w:rsidR="009475D7" w:rsidRPr="00CA5353" w:rsidRDefault="009475D7" w:rsidP="009475D7">
      <w:pPr>
        <w:autoSpaceDE w:val="0"/>
        <w:autoSpaceDN w:val="0"/>
        <w:adjustRightInd w:val="0"/>
        <w:spacing w:after="0" w:line="240" w:lineRule="auto"/>
        <w:ind w:firstLine="567"/>
        <w:jc w:val="both"/>
        <w:rPr>
          <w:rFonts w:ascii="Times New Roman" w:hAnsi="Times New Roman" w:cs="Times New Roman"/>
          <w:sz w:val="24"/>
          <w:szCs w:val="24"/>
        </w:rPr>
      </w:pPr>
      <w:r w:rsidRPr="00CA5353">
        <w:rPr>
          <w:rFonts w:ascii="Times New Roman" w:hAnsi="Times New Roman" w:cs="Times New Roman"/>
          <w:sz w:val="24"/>
          <w:szCs w:val="24"/>
        </w:rPr>
        <w:t>б) принимают решения об отнесении возникших чрезвычайных ситуаций к чрезвычайным ситуациям муниципального характера, о проведении эвакуационных мероприятий в чрезвычайных ситуациях и организуют их проведение;</w:t>
      </w:r>
    </w:p>
    <w:p w:rsidR="009475D7" w:rsidRPr="00CA5353" w:rsidRDefault="009475D7" w:rsidP="009475D7">
      <w:pPr>
        <w:autoSpaceDE w:val="0"/>
        <w:autoSpaceDN w:val="0"/>
        <w:adjustRightInd w:val="0"/>
        <w:spacing w:after="0" w:line="240" w:lineRule="auto"/>
        <w:ind w:firstLine="567"/>
        <w:jc w:val="both"/>
        <w:rPr>
          <w:rFonts w:ascii="Times New Roman" w:hAnsi="Times New Roman" w:cs="Times New Roman"/>
          <w:sz w:val="24"/>
          <w:szCs w:val="24"/>
        </w:rPr>
      </w:pPr>
      <w:r w:rsidRPr="00CA5353">
        <w:rPr>
          <w:rFonts w:ascii="Times New Roman" w:hAnsi="Times New Roman" w:cs="Times New Roman"/>
          <w:sz w:val="24"/>
          <w:szCs w:val="24"/>
        </w:rPr>
        <w:t>в) осуществляют информирование населения о чрезвычайных ситуациях;</w:t>
      </w:r>
    </w:p>
    <w:p w:rsidR="009475D7" w:rsidRPr="00CA5353" w:rsidRDefault="009475D7" w:rsidP="009475D7">
      <w:pPr>
        <w:autoSpaceDE w:val="0"/>
        <w:autoSpaceDN w:val="0"/>
        <w:adjustRightInd w:val="0"/>
        <w:spacing w:after="0" w:line="240" w:lineRule="auto"/>
        <w:ind w:firstLine="567"/>
        <w:jc w:val="both"/>
        <w:rPr>
          <w:rFonts w:ascii="Times New Roman" w:hAnsi="Times New Roman" w:cs="Times New Roman"/>
          <w:sz w:val="24"/>
          <w:szCs w:val="24"/>
        </w:rPr>
      </w:pPr>
      <w:r w:rsidRPr="00CA5353">
        <w:rPr>
          <w:rFonts w:ascii="Times New Roman" w:hAnsi="Times New Roman" w:cs="Times New Roman"/>
          <w:sz w:val="24"/>
          <w:szCs w:val="24"/>
        </w:rPr>
        <w:t>г) осуществляют финансирование мероприятий в области защиты населения и территорий от чрезвычайных ситуаций;</w:t>
      </w:r>
    </w:p>
    <w:p w:rsidR="009475D7" w:rsidRPr="00CA5353" w:rsidRDefault="009475D7" w:rsidP="009475D7">
      <w:pPr>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CA5353">
        <w:rPr>
          <w:rFonts w:ascii="Times New Roman" w:hAnsi="Times New Roman" w:cs="Times New Roman"/>
          <w:sz w:val="24"/>
          <w:szCs w:val="24"/>
        </w:rPr>
        <w:t>д</w:t>
      </w:r>
      <w:proofErr w:type="spellEnd"/>
      <w:r w:rsidRPr="00CA5353">
        <w:rPr>
          <w:rFonts w:ascii="Times New Roman" w:hAnsi="Times New Roman" w:cs="Times New Roman"/>
          <w:sz w:val="24"/>
          <w:szCs w:val="24"/>
        </w:rPr>
        <w:t>) создают резервы финансовых и материальных ресурсов для ликвидации чрезвычайных ситуаций;</w:t>
      </w:r>
    </w:p>
    <w:p w:rsidR="009475D7" w:rsidRPr="00CA5353" w:rsidRDefault="009475D7" w:rsidP="009475D7">
      <w:pPr>
        <w:autoSpaceDE w:val="0"/>
        <w:autoSpaceDN w:val="0"/>
        <w:adjustRightInd w:val="0"/>
        <w:spacing w:after="0" w:line="240" w:lineRule="auto"/>
        <w:ind w:firstLine="567"/>
        <w:jc w:val="both"/>
        <w:rPr>
          <w:rFonts w:ascii="Times New Roman" w:hAnsi="Times New Roman" w:cs="Times New Roman"/>
          <w:sz w:val="24"/>
          <w:szCs w:val="24"/>
        </w:rPr>
      </w:pPr>
      <w:r w:rsidRPr="00CA5353">
        <w:rPr>
          <w:rFonts w:ascii="Times New Roman" w:hAnsi="Times New Roman" w:cs="Times New Roman"/>
          <w:sz w:val="24"/>
          <w:szCs w:val="24"/>
        </w:rPr>
        <w:t>е) организуют и проводят аварийно-спасательные и другие неотложные работы, а также поддерживают общественный порядок при их проведении; при недостаточности собственных сил и средств обращаются за помощью к органам исполнительной власти субъектов Российской Федерации;</w:t>
      </w:r>
    </w:p>
    <w:p w:rsidR="009475D7" w:rsidRPr="00CA5353" w:rsidRDefault="009475D7" w:rsidP="009475D7">
      <w:pPr>
        <w:autoSpaceDE w:val="0"/>
        <w:autoSpaceDN w:val="0"/>
        <w:adjustRightInd w:val="0"/>
        <w:spacing w:after="0" w:line="240" w:lineRule="auto"/>
        <w:ind w:firstLine="567"/>
        <w:jc w:val="both"/>
        <w:rPr>
          <w:rFonts w:ascii="Times New Roman" w:hAnsi="Times New Roman" w:cs="Times New Roman"/>
          <w:sz w:val="24"/>
          <w:szCs w:val="24"/>
        </w:rPr>
      </w:pPr>
      <w:r w:rsidRPr="00CA5353">
        <w:rPr>
          <w:rFonts w:ascii="Times New Roman" w:hAnsi="Times New Roman" w:cs="Times New Roman"/>
          <w:sz w:val="24"/>
          <w:szCs w:val="24"/>
        </w:rPr>
        <w:t>ж) содействуют устойчивому функционированию организаций в чрезвычайных ситуациях;</w:t>
      </w:r>
    </w:p>
    <w:p w:rsidR="009475D7" w:rsidRPr="00CA5353" w:rsidRDefault="009475D7" w:rsidP="009475D7">
      <w:pPr>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CA5353">
        <w:rPr>
          <w:rFonts w:ascii="Times New Roman" w:hAnsi="Times New Roman" w:cs="Times New Roman"/>
          <w:sz w:val="24"/>
          <w:szCs w:val="24"/>
        </w:rPr>
        <w:t>з</w:t>
      </w:r>
      <w:proofErr w:type="spellEnd"/>
      <w:r w:rsidRPr="00CA5353">
        <w:rPr>
          <w:rFonts w:ascii="Times New Roman" w:hAnsi="Times New Roman" w:cs="Times New Roman"/>
          <w:sz w:val="24"/>
          <w:szCs w:val="24"/>
        </w:rPr>
        <w:t xml:space="preserve">) создают при органах местного </w:t>
      </w:r>
      <w:proofErr w:type="gramStart"/>
      <w:r w:rsidRPr="00CA5353">
        <w:rPr>
          <w:rFonts w:ascii="Times New Roman" w:hAnsi="Times New Roman" w:cs="Times New Roman"/>
          <w:sz w:val="24"/>
          <w:szCs w:val="24"/>
        </w:rPr>
        <w:t>самоуправления</w:t>
      </w:r>
      <w:proofErr w:type="gramEnd"/>
      <w:r w:rsidRPr="00CA5353">
        <w:rPr>
          <w:rFonts w:ascii="Times New Roman" w:hAnsi="Times New Roman" w:cs="Times New Roman"/>
          <w:sz w:val="24"/>
          <w:szCs w:val="24"/>
        </w:rPr>
        <w:t xml:space="preserve"> постоянно действующие органы управления, специально уполномоченные на решение задач в области защиты населения и территорий от чрезвычайных ситуаций;</w:t>
      </w:r>
    </w:p>
    <w:p w:rsidR="009475D7" w:rsidRPr="00CA5353" w:rsidRDefault="009475D7" w:rsidP="009475D7">
      <w:pPr>
        <w:autoSpaceDE w:val="0"/>
        <w:autoSpaceDN w:val="0"/>
        <w:adjustRightInd w:val="0"/>
        <w:spacing w:after="0" w:line="240" w:lineRule="auto"/>
        <w:ind w:firstLine="567"/>
        <w:jc w:val="both"/>
        <w:rPr>
          <w:rFonts w:ascii="Times New Roman" w:hAnsi="Times New Roman" w:cs="Times New Roman"/>
          <w:sz w:val="24"/>
          <w:szCs w:val="24"/>
        </w:rPr>
      </w:pPr>
      <w:r w:rsidRPr="00CA5353">
        <w:rPr>
          <w:rFonts w:ascii="Times New Roman" w:hAnsi="Times New Roman" w:cs="Times New Roman"/>
          <w:sz w:val="24"/>
          <w:szCs w:val="24"/>
        </w:rPr>
        <w:t>и)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9475D7" w:rsidRPr="00CA5353" w:rsidRDefault="009475D7" w:rsidP="009475D7">
      <w:pPr>
        <w:autoSpaceDE w:val="0"/>
        <w:autoSpaceDN w:val="0"/>
        <w:adjustRightInd w:val="0"/>
        <w:spacing w:after="0" w:line="240" w:lineRule="auto"/>
        <w:ind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к) устанавливают местный уровень реагирования в порядке, установленном </w:t>
      </w:r>
      <w:hyperlink r:id="rId68" w:history="1">
        <w:r w:rsidRPr="00CA5353">
          <w:rPr>
            <w:rFonts w:ascii="Times New Roman" w:hAnsi="Times New Roman" w:cs="Times New Roman"/>
            <w:sz w:val="24"/>
            <w:szCs w:val="24"/>
          </w:rPr>
          <w:t>пунктом 8 статьи 4.1</w:t>
        </w:r>
      </w:hyperlink>
      <w:r w:rsidRPr="00CA5353">
        <w:rPr>
          <w:rFonts w:ascii="Times New Roman" w:hAnsi="Times New Roman" w:cs="Times New Roman"/>
          <w:sz w:val="24"/>
          <w:szCs w:val="24"/>
        </w:rPr>
        <w:t xml:space="preserve"> Федерального закона </w:t>
      </w:r>
      <w:r w:rsidRPr="00CA5353">
        <w:rPr>
          <w:rFonts w:ascii="Times New Roman" w:eastAsia="TimesNewRomanPSMT" w:hAnsi="Times New Roman" w:cs="Times New Roman"/>
          <w:spacing w:val="-2"/>
          <w:sz w:val="24"/>
          <w:szCs w:val="24"/>
        </w:rPr>
        <w:t>от 21.12.1994 № 68-ФЗ</w:t>
      </w:r>
      <w:r w:rsidRPr="00CA5353">
        <w:rPr>
          <w:rFonts w:ascii="Times New Roman" w:hAnsi="Times New Roman" w:cs="Times New Roman"/>
          <w:sz w:val="24"/>
          <w:szCs w:val="24"/>
        </w:rPr>
        <w:t>;</w:t>
      </w:r>
    </w:p>
    <w:p w:rsidR="009475D7" w:rsidRPr="00CA5353" w:rsidRDefault="009475D7" w:rsidP="009475D7">
      <w:pPr>
        <w:autoSpaceDE w:val="0"/>
        <w:autoSpaceDN w:val="0"/>
        <w:adjustRightInd w:val="0"/>
        <w:spacing w:after="0" w:line="240" w:lineRule="auto"/>
        <w:ind w:firstLine="567"/>
        <w:jc w:val="both"/>
        <w:rPr>
          <w:rFonts w:ascii="Times New Roman" w:hAnsi="Times New Roman" w:cs="Times New Roman"/>
          <w:sz w:val="24"/>
          <w:szCs w:val="24"/>
        </w:rPr>
      </w:pPr>
      <w:r w:rsidRPr="00CA5353">
        <w:rPr>
          <w:rFonts w:ascii="Times New Roman" w:hAnsi="Times New Roman" w:cs="Times New Roman"/>
          <w:sz w:val="24"/>
          <w:szCs w:val="24"/>
        </w:rPr>
        <w:t>л) участвуют в создании, эксплуатации и развитии системы обеспечения вызова экстренных оперативных служб по единому номеру «112»;</w:t>
      </w:r>
    </w:p>
    <w:p w:rsidR="009475D7" w:rsidRPr="00CA5353" w:rsidRDefault="009475D7" w:rsidP="009475D7">
      <w:pPr>
        <w:autoSpaceDE w:val="0"/>
        <w:autoSpaceDN w:val="0"/>
        <w:adjustRightInd w:val="0"/>
        <w:spacing w:after="0" w:line="240" w:lineRule="auto"/>
        <w:ind w:firstLine="567"/>
        <w:jc w:val="both"/>
        <w:rPr>
          <w:rFonts w:ascii="Times New Roman" w:hAnsi="Times New Roman" w:cs="Times New Roman"/>
          <w:sz w:val="24"/>
          <w:szCs w:val="24"/>
        </w:rPr>
      </w:pPr>
      <w:r w:rsidRPr="00CA5353">
        <w:rPr>
          <w:rFonts w:ascii="Times New Roman" w:hAnsi="Times New Roman" w:cs="Times New Roman"/>
          <w:sz w:val="24"/>
          <w:szCs w:val="24"/>
        </w:rPr>
        <w:t>м) создают и поддерживают в постоянной готовности муниципальные системы оповещения и информирования населения о чрезвычайных ситуациях;</w:t>
      </w:r>
    </w:p>
    <w:p w:rsidR="009475D7" w:rsidRPr="00CA5353" w:rsidRDefault="009475D7" w:rsidP="009475D7">
      <w:pPr>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CA5353">
        <w:rPr>
          <w:rFonts w:ascii="Times New Roman" w:hAnsi="Times New Roman" w:cs="Times New Roman"/>
          <w:sz w:val="24"/>
          <w:szCs w:val="24"/>
        </w:rPr>
        <w:t>н</w:t>
      </w:r>
      <w:proofErr w:type="spellEnd"/>
      <w:r w:rsidRPr="00CA5353">
        <w:rPr>
          <w:rFonts w:ascii="Times New Roman" w:hAnsi="Times New Roman" w:cs="Times New Roman"/>
          <w:sz w:val="24"/>
          <w:szCs w:val="24"/>
        </w:rPr>
        <w:t xml:space="preserve">) осуществляют сбор информации в области защиты населения и территорий от чрезвычайных ситуаций и обмен такой информацией, обеспечивают, в том числе с использованием </w:t>
      </w:r>
      <w:hyperlink r:id="rId69" w:history="1">
        <w:r w:rsidRPr="00CA5353">
          <w:rPr>
            <w:rFonts w:ascii="Times New Roman" w:hAnsi="Times New Roman" w:cs="Times New Roman"/>
            <w:sz w:val="24"/>
            <w:szCs w:val="24"/>
          </w:rPr>
          <w:t>комплексной системы</w:t>
        </w:r>
      </w:hyperlink>
      <w:r w:rsidRPr="00CA5353">
        <w:rPr>
          <w:rFonts w:ascii="Times New Roman" w:hAnsi="Times New Roman" w:cs="Times New Roman"/>
          <w:sz w:val="24"/>
          <w:szCs w:val="24"/>
        </w:rPr>
        <w:t xml:space="preserve">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w:t>
      </w:r>
    </w:p>
    <w:p w:rsidR="009475D7" w:rsidRPr="00CA5353" w:rsidRDefault="009475D7" w:rsidP="009475D7">
      <w:pPr>
        <w:autoSpaceDE w:val="0"/>
        <w:autoSpaceDN w:val="0"/>
        <w:adjustRightInd w:val="0"/>
        <w:spacing w:after="0" w:line="240" w:lineRule="auto"/>
        <w:ind w:firstLine="567"/>
        <w:jc w:val="both"/>
        <w:rPr>
          <w:rFonts w:ascii="Times New Roman" w:hAnsi="Times New Roman" w:cs="Times New Roman"/>
          <w:sz w:val="24"/>
          <w:szCs w:val="24"/>
        </w:rPr>
      </w:pPr>
      <w:r w:rsidRPr="00CA5353">
        <w:rPr>
          <w:rFonts w:ascii="Times New Roman" w:hAnsi="Times New Roman" w:cs="Times New Roman"/>
          <w:sz w:val="24"/>
          <w:szCs w:val="24"/>
        </w:rPr>
        <w:t>о) разрабатывают и утверждают планы действий по предупреждению и ликвидации чрезвычайных ситуаций на территориях муниципальных образований.</w:t>
      </w:r>
    </w:p>
    <w:p w:rsidR="009475D7" w:rsidRPr="00CA5353" w:rsidRDefault="009475D7" w:rsidP="009475D7">
      <w:pPr>
        <w:autoSpaceDE w:val="0"/>
        <w:autoSpaceDN w:val="0"/>
        <w:adjustRightInd w:val="0"/>
        <w:spacing w:after="0" w:line="240" w:lineRule="auto"/>
        <w:ind w:firstLine="540"/>
        <w:jc w:val="both"/>
        <w:rPr>
          <w:rFonts w:ascii="Times New Roman" w:hAnsi="Times New Roman" w:cs="Times New Roman"/>
          <w:sz w:val="24"/>
          <w:szCs w:val="24"/>
        </w:rPr>
      </w:pPr>
    </w:p>
    <w:p w:rsidR="009475D7" w:rsidRPr="00CA5353" w:rsidRDefault="009475D7" w:rsidP="009475D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A5353">
        <w:rPr>
          <w:rFonts w:ascii="Times New Roman" w:hAnsi="Times New Roman" w:cs="Times New Roman"/>
          <w:sz w:val="24"/>
          <w:szCs w:val="24"/>
        </w:rPr>
        <w:t xml:space="preserve">Органы местного самоуправления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w:t>
      </w:r>
      <w:r w:rsidRPr="00CA5353">
        <w:rPr>
          <w:rFonts w:ascii="Times New Roman" w:hAnsi="Times New Roman" w:cs="Times New Roman"/>
          <w:sz w:val="24"/>
          <w:szCs w:val="24"/>
        </w:rPr>
        <w:lastRenderedPageBreak/>
        <w:t>устройств для распространения продукции средств массовой информации, выделении эфирного времени в целях</w:t>
      </w:r>
      <w:proofErr w:type="gramEnd"/>
      <w:r w:rsidRPr="00CA5353">
        <w:rPr>
          <w:rFonts w:ascii="Times New Roman" w:hAnsi="Times New Roman" w:cs="Times New Roman"/>
          <w:sz w:val="24"/>
          <w:szCs w:val="24"/>
        </w:rPr>
        <w:t xml:space="preserve">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9475D7" w:rsidRPr="00CA5353" w:rsidRDefault="009475D7" w:rsidP="009475D7">
      <w:pPr>
        <w:tabs>
          <w:tab w:val="left" w:pos="-2127"/>
        </w:tabs>
        <w:autoSpaceDE w:val="0"/>
        <w:autoSpaceDN w:val="0"/>
        <w:adjustRightInd w:val="0"/>
        <w:spacing w:after="0"/>
        <w:ind w:right="-30" w:firstLine="567"/>
        <w:jc w:val="both"/>
        <w:rPr>
          <w:rFonts w:ascii="Times New Roman" w:hAnsi="Times New Roman" w:cs="Times New Roman"/>
          <w:b/>
          <w:sz w:val="24"/>
          <w:szCs w:val="24"/>
        </w:rPr>
      </w:pPr>
    </w:p>
    <w:p w:rsidR="009475D7" w:rsidRPr="00CA5353" w:rsidRDefault="009475D7" w:rsidP="009475D7">
      <w:pPr>
        <w:autoSpaceDE w:val="0"/>
        <w:autoSpaceDN w:val="0"/>
        <w:adjustRightInd w:val="0"/>
        <w:spacing w:after="0" w:line="240" w:lineRule="auto"/>
        <w:ind w:firstLine="567"/>
        <w:jc w:val="both"/>
        <w:rPr>
          <w:rFonts w:ascii="Times New Roman" w:hAnsi="Times New Roman" w:cs="Times New Roman"/>
          <w:sz w:val="24"/>
          <w:szCs w:val="24"/>
        </w:rPr>
      </w:pPr>
      <w:r w:rsidRPr="00CA5353">
        <w:rPr>
          <w:rFonts w:ascii="Times New Roman" w:hAnsi="Times New Roman" w:cs="Times New Roman"/>
          <w:b/>
          <w:bCs/>
          <w:sz w:val="24"/>
          <w:szCs w:val="24"/>
        </w:rPr>
        <w:t>Чрезвычайная ситуация</w:t>
      </w:r>
      <w:r w:rsidRPr="00CA5353">
        <w:rPr>
          <w:rFonts w:ascii="Times New Roman" w:hAnsi="Times New Roman" w:cs="Times New Roman"/>
          <w:sz w:val="24"/>
          <w:szCs w:val="24"/>
        </w:rPr>
        <w:t xml:space="preserve">; ЧС: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 (ГОСТ </w:t>
      </w:r>
      <w:proofErr w:type="gramStart"/>
      <w:r w:rsidRPr="00CA5353">
        <w:rPr>
          <w:rFonts w:ascii="Times New Roman" w:hAnsi="Times New Roman" w:cs="Times New Roman"/>
          <w:sz w:val="24"/>
          <w:szCs w:val="24"/>
        </w:rPr>
        <w:t>Р</w:t>
      </w:r>
      <w:proofErr w:type="gramEnd"/>
      <w:r w:rsidRPr="00CA5353">
        <w:rPr>
          <w:rFonts w:ascii="Times New Roman" w:hAnsi="Times New Roman" w:cs="Times New Roman"/>
          <w:sz w:val="24"/>
          <w:szCs w:val="24"/>
        </w:rPr>
        <w:t xml:space="preserve"> 22.0.02-2016).</w:t>
      </w:r>
    </w:p>
    <w:p w:rsidR="009475D7" w:rsidRPr="00CA5353" w:rsidRDefault="009475D7" w:rsidP="009475D7">
      <w:pPr>
        <w:autoSpaceDE w:val="0"/>
        <w:autoSpaceDN w:val="0"/>
        <w:adjustRightInd w:val="0"/>
        <w:spacing w:after="0" w:line="240" w:lineRule="auto"/>
        <w:ind w:firstLine="567"/>
        <w:jc w:val="both"/>
        <w:rPr>
          <w:rFonts w:ascii="Times New Roman" w:hAnsi="Times New Roman" w:cs="Times New Roman"/>
          <w:sz w:val="24"/>
          <w:szCs w:val="24"/>
        </w:rPr>
      </w:pPr>
      <w:r w:rsidRPr="00CA5353">
        <w:rPr>
          <w:rFonts w:ascii="Times New Roman" w:hAnsi="Times New Roman" w:cs="Times New Roman"/>
          <w:b/>
          <w:bCs/>
          <w:sz w:val="24"/>
          <w:szCs w:val="24"/>
        </w:rPr>
        <w:t>Источник чрезвычайной ситуации</w:t>
      </w:r>
      <w:r w:rsidRPr="00CA5353">
        <w:rPr>
          <w:rFonts w:ascii="Times New Roman" w:hAnsi="Times New Roman" w:cs="Times New Roman"/>
          <w:sz w:val="24"/>
          <w:szCs w:val="24"/>
        </w:rPr>
        <w:t xml:space="preserve">: Опасное техногенное происшествие, авария, катастрофа, опасное природное явление, стихийное бедствие, широко распространенная инфекционная болезнь людей, сельскохозяйственных животных и растений, в результате чего произошла или может возникнуть чрезвычайная ситуация (ГОСТ </w:t>
      </w:r>
      <w:proofErr w:type="gramStart"/>
      <w:r w:rsidRPr="00CA5353">
        <w:rPr>
          <w:rFonts w:ascii="Times New Roman" w:hAnsi="Times New Roman" w:cs="Times New Roman"/>
          <w:sz w:val="24"/>
          <w:szCs w:val="24"/>
        </w:rPr>
        <w:t>Р</w:t>
      </w:r>
      <w:proofErr w:type="gramEnd"/>
      <w:r w:rsidRPr="00CA5353">
        <w:rPr>
          <w:rFonts w:ascii="Times New Roman" w:hAnsi="Times New Roman" w:cs="Times New Roman"/>
          <w:sz w:val="24"/>
          <w:szCs w:val="24"/>
        </w:rPr>
        <w:t xml:space="preserve"> 22.0.02-2016).</w:t>
      </w:r>
    </w:p>
    <w:p w:rsidR="009475D7" w:rsidRPr="00CA5353" w:rsidRDefault="009475D7" w:rsidP="009475D7">
      <w:pPr>
        <w:autoSpaceDE w:val="0"/>
        <w:autoSpaceDN w:val="0"/>
        <w:adjustRightInd w:val="0"/>
        <w:spacing w:after="0" w:line="240" w:lineRule="auto"/>
        <w:ind w:firstLine="567"/>
        <w:jc w:val="both"/>
        <w:rPr>
          <w:rFonts w:ascii="Times New Roman" w:hAnsi="Times New Roman" w:cs="Times New Roman"/>
          <w:sz w:val="24"/>
          <w:szCs w:val="24"/>
        </w:rPr>
      </w:pPr>
      <w:r w:rsidRPr="00CA5353">
        <w:rPr>
          <w:rFonts w:ascii="Times New Roman" w:hAnsi="Times New Roman" w:cs="Times New Roman"/>
          <w:b/>
          <w:bCs/>
          <w:sz w:val="24"/>
          <w:szCs w:val="24"/>
        </w:rPr>
        <w:t>Поражающий фактор (источника) чрезвычайной ситуации</w:t>
      </w:r>
      <w:r w:rsidRPr="00CA5353">
        <w:rPr>
          <w:rFonts w:ascii="Times New Roman" w:hAnsi="Times New Roman" w:cs="Times New Roman"/>
          <w:sz w:val="24"/>
          <w:szCs w:val="24"/>
        </w:rPr>
        <w:t xml:space="preserve">: Составляющая источника чрезвычайной ситуации, характеризуемая физическими, химическими, биологическими действиями или проявлениями, которые определяются или выражаются соответствующими параметрами (ГОСТ </w:t>
      </w:r>
      <w:proofErr w:type="gramStart"/>
      <w:r w:rsidRPr="00CA5353">
        <w:rPr>
          <w:rFonts w:ascii="Times New Roman" w:hAnsi="Times New Roman" w:cs="Times New Roman"/>
          <w:sz w:val="24"/>
          <w:szCs w:val="24"/>
        </w:rPr>
        <w:t>Р</w:t>
      </w:r>
      <w:proofErr w:type="gramEnd"/>
      <w:r w:rsidRPr="00CA5353">
        <w:rPr>
          <w:rFonts w:ascii="Times New Roman" w:hAnsi="Times New Roman" w:cs="Times New Roman"/>
          <w:sz w:val="24"/>
          <w:szCs w:val="24"/>
        </w:rPr>
        <w:t xml:space="preserve"> 22.0.02-2016).</w:t>
      </w:r>
    </w:p>
    <w:p w:rsidR="009475D7" w:rsidRPr="00CA5353" w:rsidRDefault="009475D7" w:rsidP="009475D7">
      <w:pPr>
        <w:autoSpaceDE w:val="0"/>
        <w:autoSpaceDN w:val="0"/>
        <w:adjustRightInd w:val="0"/>
        <w:spacing w:after="0" w:line="240" w:lineRule="auto"/>
        <w:ind w:firstLine="567"/>
        <w:jc w:val="both"/>
        <w:rPr>
          <w:rFonts w:ascii="Times New Roman" w:hAnsi="Times New Roman" w:cs="Times New Roman"/>
          <w:sz w:val="24"/>
          <w:szCs w:val="24"/>
        </w:rPr>
      </w:pPr>
      <w:r w:rsidRPr="00CA5353">
        <w:rPr>
          <w:rFonts w:ascii="Times New Roman" w:hAnsi="Times New Roman" w:cs="Times New Roman"/>
          <w:b/>
          <w:bCs/>
          <w:sz w:val="24"/>
          <w:szCs w:val="24"/>
        </w:rPr>
        <w:t>Обеспечение безопасности населения в чрезвычайных ситуациях</w:t>
      </w:r>
      <w:r w:rsidRPr="00CA5353">
        <w:rPr>
          <w:rFonts w:ascii="Times New Roman" w:hAnsi="Times New Roman" w:cs="Times New Roman"/>
          <w:sz w:val="24"/>
          <w:szCs w:val="24"/>
        </w:rPr>
        <w:t>: Реализация системы мероприятий, направленных на предотвращение или предельное снижение угрозы жизни и здоровью людей, потери их имущества и нарушения условий жизнедеятельности в случае возникновения чрезвычайной ситуации (ГОСТ </w:t>
      </w:r>
      <w:proofErr w:type="gramStart"/>
      <w:r w:rsidRPr="00CA5353">
        <w:rPr>
          <w:rFonts w:ascii="Times New Roman" w:hAnsi="Times New Roman" w:cs="Times New Roman"/>
          <w:sz w:val="24"/>
          <w:szCs w:val="24"/>
        </w:rPr>
        <w:t>Р</w:t>
      </w:r>
      <w:proofErr w:type="gramEnd"/>
      <w:r w:rsidRPr="00CA5353">
        <w:rPr>
          <w:rFonts w:ascii="Times New Roman" w:hAnsi="Times New Roman" w:cs="Times New Roman"/>
          <w:sz w:val="24"/>
          <w:szCs w:val="24"/>
        </w:rPr>
        <w:t> 22.0.02- 2016).</w:t>
      </w:r>
    </w:p>
    <w:p w:rsidR="009475D7" w:rsidRPr="00CA5353" w:rsidRDefault="009475D7" w:rsidP="009475D7">
      <w:pPr>
        <w:autoSpaceDE w:val="0"/>
        <w:autoSpaceDN w:val="0"/>
        <w:adjustRightInd w:val="0"/>
        <w:spacing w:after="0" w:line="240" w:lineRule="auto"/>
        <w:ind w:firstLine="567"/>
        <w:jc w:val="both"/>
        <w:rPr>
          <w:rFonts w:ascii="Times New Roman" w:hAnsi="Times New Roman" w:cs="Times New Roman"/>
          <w:bCs/>
          <w:sz w:val="24"/>
          <w:szCs w:val="24"/>
        </w:rPr>
      </w:pPr>
      <w:r w:rsidRPr="00CA5353">
        <w:rPr>
          <w:rFonts w:ascii="Times New Roman" w:hAnsi="Times New Roman" w:cs="Times New Roman"/>
          <w:b/>
          <w:bCs/>
          <w:sz w:val="24"/>
          <w:szCs w:val="24"/>
        </w:rPr>
        <w:t xml:space="preserve">Защита населения в чрезвычайных ситуациях: </w:t>
      </w:r>
      <w:r w:rsidRPr="00CA5353">
        <w:rPr>
          <w:rFonts w:ascii="Times New Roman" w:hAnsi="Times New Roman" w:cs="Times New Roman"/>
          <w:bCs/>
          <w:sz w:val="24"/>
          <w:szCs w:val="24"/>
        </w:rPr>
        <w:t xml:space="preserve">Совокупность взаимоувязанных по времени, ресурсам и месту проведения мероприятий, направленных на предотвращение или предельное снижение потерь населения и угрозы его жизни и здоровью от поражающих факторов и воздействий источников чрезвычайной ситуации </w:t>
      </w:r>
      <w:r w:rsidRPr="00CA5353">
        <w:rPr>
          <w:rFonts w:ascii="Times New Roman" w:hAnsi="Times New Roman" w:cs="Times New Roman"/>
          <w:sz w:val="24"/>
          <w:szCs w:val="24"/>
        </w:rPr>
        <w:t>(ГОСТ </w:t>
      </w:r>
      <w:proofErr w:type="gramStart"/>
      <w:r w:rsidRPr="00CA5353">
        <w:rPr>
          <w:rFonts w:ascii="Times New Roman" w:hAnsi="Times New Roman" w:cs="Times New Roman"/>
          <w:sz w:val="24"/>
          <w:szCs w:val="24"/>
        </w:rPr>
        <w:t>Р</w:t>
      </w:r>
      <w:proofErr w:type="gramEnd"/>
      <w:r w:rsidRPr="00CA5353">
        <w:rPr>
          <w:rFonts w:ascii="Times New Roman" w:hAnsi="Times New Roman" w:cs="Times New Roman"/>
          <w:sz w:val="24"/>
          <w:szCs w:val="24"/>
        </w:rPr>
        <w:t> 22.0.02-2016).</w:t>
      </w:r>
    </w:p>
    <w:p w:rsidR="009475D7" w:rsidRPr="00CA5353" w:rsidRDefault="009475D7" w:rsidP="009475D7">
      <w:pPr>
        <w:tabs>
          <w:tab w:val="left" w:pos="10080"/>
          <w:tab w:val="left" w:pos="10620"/>
        </w:tabs>
        <w:spacing w:after="0"/>
        <w:ind w:right="-3" w:firstLine="567"/>
        <w:jc w:val="both"/>
        <w:rPr>
          <w:rFonts w:ascii="Times New Roman" w:hAnsi="Times New Roman" w:cs="Times New Roman"/>
          <w:sz w:val="24"/>
          <w:szCs w:val="24"/>
        </w:rPr>
      </w:pPr>
    </w:p>
    <w:p w:rsidR="009475D7" w:rsidRPr="00CA5353" w:rsidRDefault="00B9151E" w:rsidP="009475D7">
      <w:pPr>
        <w:pStyle w:val="2"/>
        <w:spacing w:before="0"/>
        <w:jc w:val="center"/>
        <w:rPr>
          <w:rFonts w:ascii="Times New Roman" w:hAnsi="Times New Roman" w:cs="Times New Roman"/>
          <w:b/>
          <w:i/>
          <w:color w:val="auto"/>
          <w:sz w:val="24"/>
          <w:szCs w:val="24"/>
        </w:rPr>
      </w:pPr>
      <w:bookmarkStart w:id="222" w:name="_Toc63676571"/>
      <w:bookmarkStart w:id="223" w:name="_Toc65836606"/>
      <w:bookmarkStart w:id="224" w:name="_Toc152250771"/>
      <w:r w:rsidRPr="00CA5353">
        <w:rPr>
          <w:rFonts w:ascii="Times New Roman" w:hAnsi="Times New Roman" w:cs="Times New Roman"/>
          <w:b/>
          <w:color w:val="auto"/>
          <w:sz w:val="24"/>
          <w:szCs w:val="24"/>
        </w:rPr>
        <w:t>7</w:t>
      </w:r>
      <w:r w:rsidR="009475D7" w:rsidRPr="00CA5353">
        <w:rPr>
          <w:rFonts w:ascii="Times New Roman" w:hAnsi="Times New Roman" w:cs="Times New Roman"/>
          <w:b/>
          <w:color w:val="auto"/>
          <w:sz w:val="24"/>
          <w:szCs w:val="24"/>
        </w:rPr>
        <w:t>.1. Перечень возможных источников чрезвычайных ситуаций техногенного характера</w:t>
      </w:r>
      <w:bookmarkEnd w:id="222"/>
      <w:bookmarkEnd w:id="223"/>
      <w:bookmarkEnd w:id="224"/>
    </w:p>
    <w:p w:rsidR="009475D7" w:rsidRPr="00CA5353" w:rsidRDefault="009475D7" w:rsidP="009475D7">
      <w:pPr>
        <w:spacing w:after="0"/>
        <w:ind w:firstLine="567"/>
        <w:rPr>
          <w:rFonts w:ascii="Times New Roman" w:hAnsi="Times New Roman" w:cs="Times New Roman"/>
          <w:sz w:val="24"/>
          <w:szCs w:val="24"/>
        </w:rPr>
      </w:pPr>
    </w:p>
    <w:p w:rsidR="009475D7" w:rsidRPr="00CA5353" w:rsidRDefault="009475D7" w:rsidP="009475D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CA5353">
        <w:rPr>
          <w:rFonts w:ascii="Times New Roman" w:hAnsi="Times New Roman" w:cs="Times New Roman"/>
          <w:b/>
          <w:sz w:val="24"/>
          <w:szCs w:val="24"/>
          <w:u w:val="single"/>
        </w:rPr>
        <w:t>Техногенная чрезвычайная ситуация</w:t>
      </w:r>
      <w:r w:rsidRPr="00CA5353">
        <w:rPr>
          <w:rFonts w:ascii="Times New Roman" w:hAnsi="Times New Roman" w:cs="Times New Roman"/>
          <w:sz w:val="24"/>
          <w:szCs w:val="24"/>
        </w:rPr>
        <w:t xml:space="preserve">; </w:t>
      </w:r>
      <w:r w:rsidRPr="00CA5353">
        <w:rPr>
          <w:rFonts w:ascii="Times New Roman" w:eastAsia="Times New Roman" w:hAnsi="Times New Roman" w:cs="Times New Roman"/>
          <w:sz w:val="24"/>
          <w:szCs w:val="24"/>
        </w:rPr>
        <w:t>техногенная ЧС. ЧС техногенного характера</w:t>
      </w:r>
      <w:r w:rsidRPr="00CA5353">
        <w:rPr>
          <w:rFonts w:ascii="Times New Roman" w:hAnsi="Times New Roman" w:cs="Times New Roman"/>
          <w:sz w:val="24"/>
          <w:szCs w:val="24"/>
        </w:rPr>
        <w:t xml:space="preserve"> (по ГОСТ </w:t>
      </w:r>
      <w:proofErr w:type="gramStart"/>
      <w:r w:rsidRPr="00CA5353">
        <w:rPr>
          <w:rFonts w:ascii="Times New Roman" w:hAnsi="Times New Roman" w:cs="Times New Roman"/>
          <w:sz w:val="24"/>
          <w:szCs w:val="24"/>
        </w:rPr>
        <w:t>Р</w:t>
      </w:r>
      <w:proofErr w:type="gramEnd"/>
      <w:r w:rsidRPr="00CA5353">
        <w:rPr>
          <w:rFonts w:ascii="Times New Roman" w:hAnsi="Times New Roman" w:cs="Times New Roman"/>
          <w:sz w:val="24"/>
          <w:szCs w:val="24"/>
        </w:rPr>
        <w:t xml:space="preserve"> 22.0.05-2020)</w:t>
      </w:r>
      <w:r w:rsidRPr="00CA5353">
        <w:rPr>
          <w:rFonts w:ascii="Times New Roman" w:eastAsia="Times New Roman" w:hAnsi="Times New Roman" w:cs="Times New Roman"/>
          <w:sz w:val="24"/>
          <w:szCs w:val="24"/>
        </w:rPr>
        <w:t xml:space="preserve"> - обста</w:t>
      </w:r>
      <w:r w:rsidRPr="00CA5353">
        <w:rPr>
          <w:rFonts w:ascii="Times New Roman" w:eastAsia="Times New Roman" w:hAnsi="Times New Roman" w:cs="Times New Roman"/>
          <w:sz w:val="24"/>
          <w:szCs w:val="24"/>
        </w:rPr>
        <w:softHyphen/>
        <w:t>новка на территории или акватории, сложившаяся в результате возникновения источника техногенной чрезвычайной ситуации, который может повлечь или повлек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Pr="00CA5353">
        <w:rPr>
          <w:rFonts w:ascii="Times New Roman" w:hAnsi="Times New Roman" w:cs="Times New Roman"/>
          <w:sz w:val="24"/>
          <w:szCs w:val="24"/>
        </w:rPr>
        <w:t>.</w:t>
      </w:r>
    </w:p>
    <w:p w:rsidR="009475D7" w:rsidRPr="00CA5353" w:rsidRDefault="009475D7" w:rsidP="009475D7">
      <w:pPr>
        <w:autoSpaceDE w:val="0"/>
        <w:autoSpaceDN w:val="0"/>
        <w:adjustRightInd w:val="0"/>
        <w:spacing w:after="0" w:line="240" w:lineRule="auto"/>
        <w:ind w:firstLine="567"/>
        <w:jc w:val="both"/>
        <w:rPr>
          <w:rFonts w:ascii="Times New Roman" w:hAnsi="Times New Roman" w:cs="Times New Roman"/>
          <w:sz w:val="24"/>
          <w:szCs w:val="24"/>
        </w:rPr>
      </w:pP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Различают техногенные чрезвычайные ситуации по месту их возникновения и по характеру основных поражающих факторов источника чрезвычайной ситуации. К опасным техногенным происшествиям относят аварии на промышленных объектах или на транспорте, пожары, взрывы или высвобождение различных видов энергии.</w:t>
      </w: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 xml:space="preserve">Основным и наиболее распространенным понятием, обозначающим чрезвычайное техногенное событие, является авария. </w:t>
      </w:r>
      <w:r w:rsidRPr="00CA5353">
        <w:rPr>
          <w:rFonts w:ascii="Times New Roman" w:hAnsi="Times New Roman" w:cs="Times New Roman"/>
          <w:b/>
          <w:sz w:val="24"/>
          <w:szCs w:val="24"/>
          <w:u w:val="single"/>
        </w:rPr>
        <w:t>Авария</w:t>
      </w:r>
      <w:r w:rsidRPr="00CA5353">
        <w:rPr>
          <w:rFonts w:ascii="Times New Roman" w:hAnsi="Times New Roman" w:cs="Times New Roman"/>
          <w:sz w:val="24"/>
          <w:szCs w:val="24"/>
        </w:rPr>
        <w:t xml:space="preserve"> - опасное техногенное происшествие, создающее на объекте, определенной территории или акватории угрозу жизни и здоровью людей и приводящее к разрушению зданий, сооружений, оборудования и транспортных средств, нарушению производственного или транспортного процесса, а также нанесению ущерба окружающей природной среде.</w:t>
      </w:r>
    </w:p>
    <w:p w:rsidR="009475D7" w:rsidRPr="00CA5353" w:rsidRDefault="009475D7" w:rsidP="009475D7">
      <w:pPr>
        <w:spacing w:after="0" w:line="240" w:lineRule="auto"/>
        <w:ind w:firstLine="567"/>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b/>
          <w:bCs/>
          <w:sz w:val="24"/>
          <w:szCs w:val="24"/>
          <w:u w:val="single"/>
          <w:lang w:eastAsia="ru-RU"/>
        </w:rPr>
        <w:t>Авария на трубопроводе</w:t>
      </w:r>
      <w:r w:rsidRPr="00CA5353">
        <w:rPr>
          <w:rFonts w:ascii="Times New Roman" w:eastAsia="Times New Roman" w:hAnsi="Times New Roman" w:cs="Times New Roman"/>
          <w:b/>
          <w:bCs/>
          <w:sz w:val="24"/>
          <w:szCs w:val="24"/>
          <w:lang w:eastAsia="ru-RU"/>
        </w:rPr>
        <w:t xml:space="preserve"> </w:t>
      </w:r>
      <w:r w:rsidRPr="00CA5353">
        <w:rPr>
          <w:rFonts w:ascii="Times New Roman" w:hAnsi="Times New Roman" w:cs="Times New Roman"/>
          <w:sz w:val="24"/>
          <w:szCs w:val="24"/>
        </w:rPr>
        <w:t xml:space="preserve">(по ГОСТ </w:t>
      </w:r>
      <w:proofErr w:type="gramStart"/>
      <w:r w:rsidRPr="00CA5353">
        <w:rPr>
          <w:rFonts w:ascii="Times New Roman" w:hAnsi="Times New Roman" w:cs="Times New Roman"/>
          <w:sz w:val="24"/>
          <w:szCs w:val="24"/>
        </w:rPr>
        <w:t>Р</w:t>
      </w:r>
      <w:proofErr w:type="gramEnd"/>
      <w:r w:rsidRPr="00CA5353">
        <w:rPr>
          <w:rFonts w:ascii="Times New Roman" w:hAnsi="Times New Roman" w:cs="Times New Roman"/>
          <w:sz w:val="24"/>
          <w:szCs w:val="24"/>
        </w:rPr>
        <w:t xml:space="preserve"> 22.0.05-2020) -</w:t>
      </w:r>
      <w:r w:rsidRPr="00CA5353">
        <w:rPr>
          <w:rFonts w:ascii="Times New Roman" w:eastAsia="Times New Roman" w:hAnsi="Times New Roman" w:cs="Times New Roman"/>
          <w:b/>
          <w:bCs/>
          <w:sz w:val="24"/>
          <w:szCs w:val="24"/>
          <w:lang w:eastAsia="ru-RU"/>
        </w:rPr>
        <w:t xml:space="preserve"> </w:t>
      </w:r>
      <w:r w:rsidRPr="00CA5353">
        <w:rPr>
          <w:rFonts w:ascii="Times New Roman" w:eastAsia="Times New Roman" w:hAnsi="Times New Roman" w:cs="Times New Roman"/>
          <w:sz w:val="24"/>
          <w:szCs w:val="24"/>
          <w:lang w:eastAsia="ru-RU"/>
        </w:rPr>
        <w:t xml:space="preserve">авария на трассе трубопровода, связанная с выбросом и </w:t>
      </w:r>
      <w:proofErr w:type="spellStart"/>
      <w:r w:rsidRPr="00CA5353">
        <w:rPr>
          <w:rFonts w:ascii="Times New Roman" w:eastAsia="Times New Roman" w:hAnsi="Times New Roman" w:cs="Times New Roman"/>
          <w:sz w:val="24"/>
          <w:szCs w:val="24"/>
          <w:lang w:eastAsia="ru-RU"/>
        </w:rPr>
        <w:t>выливом</w:t>
      </w:r>
      <w:proofErr w:type="spellEnd"/>
      <w:r w:rsidRPr="00CA5353">
        <w:rPr>
          <w:rFonts w:ascii="Times New Roman" w:eastAsia="Times New Roman" w:hAnsi="Times New Roman" w:cs="Times New Roman"/>
          <w:sz w:val="24"/>
          <w:szCs w:val="24"/>
          <w:lang w:eastAsia="ru-RU"/>
        </w:rPr>
        <w:t xml:space="preserve"> под давлением опасных химических или </w:t>
      </w:r>
      <w:proofErr w:type="spellStart"/>
      <w:r w:rsidRPr="00CA5353">
        <w:rPr>
          <w:rFonts w:ascii="Times New Roman" w:eastAsia="Times New Roman" w:hAnsi="Times New Roman" w:cs="Times New Roman"/>
          <w:sz w:val="24"/>
          <w:szCs w:val="24"/>
          <w:lang w:eastAsia="ru-RU"/>
        </w:rPr>
        <w:t>пожаровзрывоопасных</w:t>
      </w:r>
      <w:proofErr w:type="spellEnd"/>
      <w:r w:rsidRPr="00CA5353">
        <w:rPr>
          <w:rFonts w:ascii="Times New Roman" w:eastAsia="Times New Roman" w:hAnsi="Times New Roman" w:cs="Times New Roman"/>
          <w:sz w:val="24"/>
          <w:szCs w:val="24"/>
          <w:lang w:eastAsia="ru-RU"/>
        </w:rPr>
        <w:t xml:space="preserve"> веществ, приводящая к возникновению техногенной чрезвычайной ситуации.</w:t>
      </w:r>
    </w:p>
    <w:p w:rsidR="009475D7" w:rsidRPr="00CA5353" w:rsidRDefault="009475D7" w:rsidP="009475D7">
      <w:pPr>
        <w:spacing w:after="0" w:line="240" w:lineRule="auto"/>
        <w:ind w:firstLine="567"/>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lastRenderedPageBreak/>
        <w:t>Примечание - В зависимости от вида транспортируемого продукта выделяют аварии на газопроводах, нефтепроводах и продуктопроводах.</w:t>
      </w:r>
    </w:p>
    <w:p w:rsidR="009475D7" w:rsidRPr="00CA5353" w:rsidRDefault="009475D7" w:rsidP="009475D7">
      <w:pPr>
        <w:spacing w:after="0" w:line="240" w:lineRule="auto"/>
        <w:ind w:firstLine="567"/>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b/>
          <w:bCs/>
          <w:sz w:val="24"/>
          <w:szCs w:val="24"/>
          <w:u w:val="single"/>
          <w:lang w:eastAsia="ru-RU"/>
        </w:rPr>
        <w:t>Авария в подземном сооружении</w:t>
      </w:r>
      <w:r w:rsidRPr="00CA5353">
        <w:rPr>
          <w:rFonts w:ascii="Times New Roman" w:eastAsia="Times New Roman" w:hAnsi="Times New Roman" w:cs="Times New Roman"/>
          <w:b/>
          <w:bCs/>
          <w:sz w:val="24"/>
          <w:szCs w:val="24"/>
          <w:lang w:eastAsia="ru-RU"/>
        </w:rPr>
        <w:t xml:space="preserve"> </w:t>
      </w:r>
      <w:r w:rsidRPr="00CA5353">
        <w:rPr>
          <w:rFonts w:ascii="Times New Roman" w:hAnsi="Times New Roman" w:cs="Times New Roman"/>
          <w:sz w:val="24"/>
          <w:szCs w:val="24"/>
        </w:rPr>
        <w:t xml:space="preserve">(по ГОСТ </w:t>
      </w:r>
      <w:proofErr w:type="gramStart"/>
      <w:r w:rsidRPr="00CA5353">
        <w:rPr>
          <w:rFonts w:ascii="Times New Roman" w:hAnsi="Times New Roman" w:cs="Times New Roman"/>
          <w:sz w:val="24"/>
          <w:szCs w:val="24"/>
        </w:rPr>
        <w:t>Р</w:t>
      </w:r>
      <w:proofErr w:type="gramEnd"/>
      <w:r w:rsidRPr="00CA5353">
        <w:rPr>
          <w:rFonts w:ascii="Times New Roman" w:hAnsi="Times New Roman" w:cs="Times New Roman"/>
          <w:sz w:val="24"/>
          <w:szCs w:val="24"/>
        </w:rPr>
        <w:t xml:space="preserve"> 22.0.05-2020) -</w:t>
      </w:r>
      <w:r w:rsidRPr="00CA5353">
        <w:rPr>
          <w:rFonts w:ascii="Times New Roman" w:eastAsia="Times New Roman" w:hAnsi="Times New Roman" w:cs="Times New Roman"/>
          <w:sz w:val="24"/>
          <w:szCs w:val="24"/>
          <w:lang w:eastAsia="ru-RU"/>
        </w:rPr>
        <w:t xml:space="preserve"> опасное происшествие на подземной шахте, горной выработке, подземном складе или хранилище, в транспортном тоннеле или рекреационной пещере, связанное с внезапным полным или частичным разрушением сооружений, создающее угрозу жизни и здоровью находящихся в них людей и/или приводящее к материальному ущербу.</w:t>
      </w: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В последнее время широко применяется термин «катастрофа техногенного характера» или «техногенная катастрофа». Под техногенной катастрофой понимается крупная авария, повлекшая за собой человеческие жертвы, ущерб здоровью людей, разрушение либо уничтожение объектов, материальных ценностей в значительных размерах, а также приведшая к серьезному ущербу окружающей природной среде.</w:t>
      </w: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Нарастание риска возникновения техногенных чрезвычайных ситуаций в Воронежской области обусловлено тем, что в последние годы в наиболее ответственных отраслях потенциально опасные объекты имеют выработку проектного ресурса на уровне 50-70 %, иногда достигая предаварийного уровня.</w:t>
      </w: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В техногенной безопасности есть и другие общие черты неблагополучия: снижение уровня профессиональной подготовки персонала предприятий промышленности, производственной и технологической дисциплины, распространены технологическая отсталость производства и низкие темпы внедрения безопасных технологий.</w:t>
      </w: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Показатели риска возникновения чрезвычайных ситуаций на потенциально опасных объектах в Воронежской области превышают показатели приемлемых рисков, достигнутых в мировой практике.</w:t>
      </w: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Величина потерь от пожаров превышает общий ущерб государства от чрезвычайных ситуаций техногенного характера и является, по существу, безвозвратной. Урон от пожаров не только невосполним, но и требует еще больших затрат для восстановления уничтоженных материальных ценностей.</w:t>
      </w: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В таблице представлена классификация чрезвычайных ситуаций и основные источники опасности в Воронежской области.</w:t>
      </w:r>
    </w:p>
    <w:p w:rsidR="009475D7" w:rsidRPr="00CA5353" w:rsidRDefault="009475D7" w:rsidP="003C45C3">
      <w:pPr>
        <w:spacing w:after="0"/>
        <w:ind w:firstLine="567"/>
        <w:jc w:val="center"/>
        <w:rPr>
          <w:rFonts w:ascii="Times New Roman" w:hAnsi="Times New Roman" w:cs="Times New Roman"/>
          <w:highlight w:val="yellow"/>
        </w:rPr>
      </w:pPr>
    </w:p>
    <w:p w:rsidR="009475D7" w:rsidRPr="00CA5353" w:rsidRDefault="009475D7" w:rsidP="003C45C3">
      <w:pPr>
        <w:spacing w:after="0"/>
        <w:ind w:firstLine="567"/>
        <w:contextualSpacing/>
        <w:jc w:val="center"/>
        <w:rPr>
          <w:rFonts w:ascii="Times New Roman" w:hAnsi="Times New Roman" w:cs="Times New Roman"/>
          <w:b/>
          <w:sz w:val="24"/>
          <w:szCs w:val="24"/>
        </w:rPr>
      </w:pPr>
      <w:r w:rsidRPr="00CA5353">
        <w:rPr>
          <w:rFonts w:ascii="Times New Roman" w:hAnsi="Times New Roman" w:cs="Times New Roman"/>
          <w:b/>
          <w:sz w:val="24"/>
          <w:szCs w:val="24"/>
        </w:rPr>
        <w:t>Классификация техногенных чрезвычайных ситуаций и основные источники опасности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3"/>
        <w:gridCol w:w="4039"/>
        <w:gridCol w:w="3172"/>
      </w:tblGrid>
      <w:tr w:rsidR="00CA5353" w:rsidRPr="00CA5353" w:rsidTr="009475D7">
        <w:trPr>
          <w:jc w:val="center"/>
        </w:trPr>
        <w:tc>
          <w:tcPr>
            <w:tcW w:w="2253" w:type="dxa"/>
            <w:shd w:val="clear" w:color="auto" w:fill="D9D9D9" w:themeFill="background1" w:themeFillShade="D9"/>
            <w:hideMark/>
          </w:tcPr>
          <w:p w:rsidR="009475D7" w:rsidRPr="00CA5353" w:rsidRDefault="009475D7" w:rsidP="009475D7">
            <w:pPr>
              <w:pStyle w:val="a8"/>
              <w:spacing w:line="240" w:lineRule="auto"/>
              <w:contextualSpacing/>
              <w:jc w:val="center"/>
              <w:rPr>
                <w:sz w:val="22"/>
                <w:szCs w:val="22"/>
              </w:rPr>
            </w:pPr>
            <w:r w:rsidRPr="00CA5353">
              <w:rPr>
                <w:rStyle w:val="af1"/>
                <w:sz w:val="22"/>
                <w:szCs w:val="22"/>
              </w:rPr>
              <w:t>Вид техногенной чрезвычайной ситуации</w:t>
            </w:r>
          </w:p>
        </w:tc>
        <w:tc>
          <w:tcPr>
            <w:tcW w:w="4039" w:type="dxa"/>
            <w:shd w:val="clear" w:color="auto" w:fill="D9D9D9" w:themeFill="background1" w:themeFillShade="D9"/>
            <w:hideMark/>
          </w:tcPr>
          <w:p w:rsidR="009475D7" w:rsidRPr="00CA5353" w:rsidRDefault="009475D7" w:rsidP="009475D7">
            <w:pPr>
              <w:pStyle w:val="a8"/>
              <w:spacing w:line="240" w:lineRule="auto"/>
              <w:contextualSpacing/>
              <w:jc w:val="center"/>
              <w:rPr>
                <w:sz w:val="22"/>
                <w:szCs w:val="22"/>
              </w:rPr>
            </w:pPr>
            <w:r w:rsidRPr="00CA5353">
              <w:rPr>
                <w:rStyle w:val="af1"/>
                <w:sz w:val="22"/>
                <w:szCs w:val="22"/>
              </w:rPr>
              <w:t>Опасные события</w:t>
            </w:r>
          </w:p>
        </w:tc>
        <w:tc>
          <w:tcPr>
            <w:tcW w:w="3172" w:type="dxa"/>
            <w:shd w:val="clear" w:color="auto" w:fill="D9D9D9" w:themeFill="background1" w:themeFillShade="D9"/>
          </w:tcPr>
          <w:p w:rsidR="009475D7" w:rsidRPr="00CA5353" w:rsidRDefault="009475D7" w:rsidP="009475D7">
            <w:pPr>
              <w:pStyle w:val="a8"/>
              <w:spacing w:line="240" w:lineRule="auto"/>
              <w:contextualSpacing/>
              <w:jc w:val="center"/>
              <w:rPr>
                <w:rStyle w:val="af1"/>
                <w:sz w:val="22"/>
                <w:szCs w:val="22"/>
              </w:rPr>
            </w:pPr>
            <w:r w:rsidRPr="00CA5353">
              <w:rPr>
                <w:rStyle w:val="af1"/>
                <w:sz w:val="22"/>
                <w:szCs w:val="22"/>
              </w:rPr>
              <w:t>Источники опасности в Воронежской области</w:t>
            </w:r>
          </w:p>
        </w:tc>
      </w:tr>
      <w:tr w:rsidR="00CA5353" w:rsidRPr="00CA5353" w:rsidTr="009475D7">
        <w:trPr>
          <w:jc w:val="center"/>
        </w:trPr>
        <w:tc>
          <w:tcPr>
            <w:tcW w:w="2253" w:type="dxa"/>
            <w:shd w:val="clear" w:color="auto" w:fill="D9D9D9" w:themeFill="background1" w:themeFillShade="D9"/>
          </w:tcPr>
          <w:p w:rsidR="004A13D0" w:rsidRPr="00CA5353" w:rsidRDefault="004A13D0" w:rsidP="009475D7">
            <w:pPr>
              <w:pStyle w:val="a8"/>
              <w:spacing w:line="240" w:lineRule="auto"/>
              <w:contextualSpacing/>
              <w:jc w:val="center"/>
              <w:rPr>
                <w:rStyle w:val="af1"/>
                <w:sz w:val="22"/>
                <w:szCs w:val="22"/>
              </w:rPr>
            </w:pPr>
            <w:r w:rsidRPr="00CA5353">
              <w:rPr>
                <w:rStyle w:val="af1"/>
                <w:sz w:val="22"/>
                <w:szCs w:val="22"/>
              </w:rPr>
              <w:t>1</w:t>
            </w:r>
          </w:p>
        </w:tc>
        <w:tc>
          <w:tcPr>
            <w:tcW w:w="4039" w:type="dxa"/>
            <w:shd w:val="clear" w:color="auto" w:fill="D9D9D9" w:themeFill="background1" w:themeFillShade="D9"/>
          </w:tcPr>
          <w:p w:rsidR="004A13D0" w:rsidRPr="00CA5353" w:rsidRDefault="004A13D0" w:rsidP="009475D7">
            <w:pPr>
              <w:pStyle w:val="a8"/>
              <w:spacing w:line="240" w:lineRule="auto"/>
              <w:contextualSpacing/>
              <w:jc w:val="center"/>
              <w:rPr>
                <w:rStyle w:val="af1"/>
                <w:sz w:val="22"/>
                <w:szCs w:val="22"/>
              </w:rPr>
            </w:pPr>
            <w:r w:rsidRPr="00CA5353">
              <w:rPr>
                <w:rStyle w:val="af1"/>
                <w:sz w:val="22"/>
                <w:szCs w:val="22"/>
              </w:rPr>
              <w:t>2</w:t>
            </w:r>
          </w:p>
        </w:tc>
        <w:tc>
          <w:tcPr>
            <w:tcW w:w="3172" w:type="dxa"/>
            <w:shd w:val="clear" w:color="auto" w:fill="D9D9D9" w:themeFill="background1" w:themeFillShade="D9"/>
          </w:tcPr>
          <w:p w:rsidR="004A13D0" w:rsidRPr="00CA5353" w:rsidRDefault="004A13D0" w:rsidP="009475D7">
            <w:pPr>
              <w:pStyle w:val="a8"/>
              <w:spacing w:line="240" w:lineRule="auto"/>
              <w:contextualSpacing/>
              <w:jc w:val="center"/>
              <w:rPr>
                <w:rStyle w:val="af1"/>
                <w:sz w:val="22"/>
                <w:szCs w:val="22"/>
              </w:rPr>
            </w:pPr>
            <w:r w:rsidRPr="00CA5353">
              <w:rPr>
                <w:rStyle w:val="af1"/>
                <w:sz w:val="22"/>
                <w:szCs w:val="22"/>
              </w:rPr>
              <w:t>3</w:t>
            </w:r>
          </w:p>
        </w:tc>
      </w:tr>
      <w:tr w:rsidR="00CA5353" w:rsidRPr="00CA5353" w:rsidTr="009475D7">
        <w:trPr>
          <w:jc w:val="center"/>
        </w:trPr>
        <w:tc>
          <w:tcPr>
            <w:tcW w:w="2253" w:type="dxa"/>
            <w:hideMark/>
          </w:tcPr>
          <w:p w:rsidR="009475D7" w:rsidRPr="00CA5353" w:rsidRDefault="009475D7" w:rsidP="009475D7">
            <w:pPr>
              <w:pStyle w:val="a8"/>
              <w:spacing w:line="240" w:lineRule="auto"/>
              <w:contextualSpacing/>
              <w:rPr>
                <w:sz w:val="22"/>
                <w:szCs w:val="22"/>
              </w:rPr>
            </w:pPr>
            <w:r w:rsidRPr="00CA5353">
              <w:rPr>
                <w:sz w:val="22"/>
                <w:szCs w:val="22"/>
              </w:rPr>
              <w:t>Транспортные аварии (катастрофы)</w:t>
            </w:r>
          </w:p>
        </w:tc>
        <w:tc>
          <w:tcPr>
            <w:tcW w:w="4039" w:type="dxa"/>
            <w:hideMark/>
          </w:tcPr>
          <w:p w:rsidR="009475D7" w:rsidRPr="00CA5353" w:rsidRDefault="009475D7" w:rsidP="009475D7">
            <w:pPr>
              <w:pStyle w:val="a8"/>
              <w:spacing w:line="240" w:lineRule="auto"/>
              <w:contextualSpacing/>
              <w:rPr>
                <w:sz w:val="22"/>
                <w:szCs w:val="22"/>
              </w:rPr>
            </w:pPr>
            <w:r w:rsidRPr="00CA5353">
              <w:rPr>
                <w:sz w:val="22"/>
                <w:szCs w:val="22"/>
              </w:rPr>
              <w:t>Аварии грузовых железнодорожных поездов, аварии пассажирских поездов, аварии (катастрофы) на автомобильных дорогах (крупные автодорожные катастрофы), аварии транспорта на мостах, в туннелях и железнодорожных переездах, аварии на магистральных трубопроводах, аварии грузовых судов (на реках), авиационные катастрофы в аэропортах и населенных пунктах, авиационные катастрофы вне аэропортов и населенных пунктов</w:t>
            </w:r>
          </w:p>
        </w:tc>
        <w:tc>
          <w:tcPr>
            <w:tcW w:w="3172" w:type="dxa"/>
          </w:tcPr>
          <w:p w:rsidR="009475D7" w:rsidRPr="00CA5353" w:rsidRDefault="009475D7" w:rsidP="009475D7">
            <w:pPr>
              <w:pStyle w:val="a8"/>
              <w:spacing w:line="240" w:lineRule="auto"/>
              <w:contextualSpacing/>
              <w:rPr>
                <w:sz w:val="22"/>
                <w:szCs w:val="22"/>
              </w:rPr>
            </w:pPr>
            <w:r w:rsidRPr="00CA5353">
              <w:rPr>
                <w:sz w:val="22"/>
                <w:szCs w:val="22"/>
              </w:rPr>
              <w:t xml:space="preserve">По территории </w:t>
            </w:r>
            <w:r w:rsidR="000330B2">
              <w:rPr>
                <w:sz w:val="22"/>
                <w:szCs w:val="22"/>
              </w:rPr>
              <w:t>Елань-Коленовского</w:t>
            </w:r>
            <w:r w:rsidRPr="00CA5353">
              <w:rPr>
                <w:sz w:val="22"/>
                <w:szCs w:val="22"/>
              </w:rPr>
              <w:t xml:space="preserve"> </w:t>
            </w:r>
            <w:r w:rsidR="000330B2">
              <w:rPr>
                <w:sz w:val="22"/>
                <w:szCs w:val="22"/>
              </w:rPr>
              <w:t xml:space="preserve">городского </w:t>
            </w:r>
            <w:r w:rsidRPr="00CA5353">
              <w:rPr>
                <w:sz w:val="22"/>
                <w:szCs w:val="22"/>
              </w:rPr>
              <w:t xml:space="preserve">поселения проходят автомобильные дороги </w:t>
            </w:r>
          </w:p>
          <w:p w:rsidR="009475D7" w:rsidRPr="00CA5353" w:rsidRDefault="009475D7" w:rsidP="000330B2">
            <w:pPr>
              <w:pStyle w:val="a8"/>
              <w:spacing w:line="240" w:lineRule="auto"/>
              <w:contextualSpacing/>
              <w:rPr>
                <w:sz w:val="22"/>
                <w:szCs w:val="22"/>
              </w:rPr>
            </w:pPr>
            <w:r w:rsidRPr="00CA5353">
              <w:rPr>
                <w:sz w:val="22"/>
                <w:szCs w:val="22"/>
              </w:rPr>
              <w:t>регионального значения</w:t>
            </w:r>
            <w:r w:rsidR="00D36959" w:rsidRPr="00CA5353">
              <w:rPr>
                <w:sz w:val="22"/>
                <w:szCs w:val="22"/>
              </w:rPr>
              <w:t>, а также железнодорожные пути</w:t>
            </w:r>
          </w:p>
        </w:tc>
      </w:tr>
      <w:tr w:rsidR="00CA5353" w:rsidRPr="00CA5353" w:rsidTr="009475D7">
        <w:trPr>
          <w:jc w:val="center"/>
        </w:trPr>
        <w:tc>
          <w:tcPr>
            <w:tcW w:w="2253" w:type="dxa"/>
            <w:hideMark/>
          </w:tcPr>
          <w:p w:rsidR="009475D7" w:rsidRPr="00CA5353" w:rsidRDefault="009475D7" w:rsidP="009475D7">
            <w:pPr>
              <w:pStyle w:val="a8"/>
              <w:spacing w:line="240" w:lineRule="auto"/>
              <w:contextualSpacing/>
              <w:rPr>
                <w:sz w:val="22"/>
                <w:szCs w:val="22"/>
              </w:rPr>
            </w:pPr>
            <w:r w:rsidRPr="00CA5353">
              <w:rPr>
                <w:sz w:val="22"/>
                <w:szCs w:val="22"/>
              </w:rPr>
              <w:t>Пожары, взрывы, угроза взрывов</w:t>
            </w:r>
          </w:p>
        </w:tc>
        <w:tc>
          <w:tcPr>
            <w:tcW w:w="4039" w:type="dxa"/>
            <w:hideMark/>
          </w:tcPr>
          <w:p w:rsidR="009475D7" w:rsidRPr="00CA5353" w:rsidRDefault="009475D7" w:rsidP="009475D7">
            <w:pPr>
              <w:pStyle w:val="a8"/>
              <w:spacing w:line="240" w:lineRule="auto"/>
              <w:contextualSpacing/>
              <w:rPr>
                <w:sz w:val="22"/>
                <w:szCs w:val="22"/>
              </w:rPr>
            </w:pPr>
            <w:proofErr w:type="gramStart"/>
            <w:r w:rsidRPr="00CA5353">
              <w:rPr>
                <w:sz w:val="22"/>
                <w:szCs w:val="22"/>
              </w:rPr>
              <w:t xml:space="preserve">Пожары (взрывы) в зданиях, на коммуникациях и технологическом оборудовании промышленных </w:t>
            </w:r>
            <w:r w:rsidRPr="00CA5353">
              <w:rPr>
                <w:sz w:val="22"/>
                <w:szCs w:val="22"/>
              </w:rPr>
              <w:lastRenderedPageBreak/>
              <w:t xml:space="preserve">объектов, пожары (взрывы) на объектах добычи, переработки и хранения легковоспламеняющихся, горючих и взрывчатых веществ, пожары (взрывы) в зданиях, сооружениях жилого, социально-бытового и культурного назначения, пожары (взрывы) на химически опасных объектах, пожары (взрывы) на </w:t>
            </w:r>
            <w:proofErr w:type="spellStart"/>
            <w:r w:rsidRPr="00CA5353">
              <w:rPr>
                <w:sz w:val="22"/>
                <w:szCs w:val="22"/>
              </w:rPr>
              <w:t>радиационно</w:t>
            </w:r>
            <w:proofErr w:type="spellEnd"/>
            <w:r w:rsidRPr="00CA5353">
              <w:rPr>
                <w:sz w:val="22"/>
                <w:szCs w:val="22"/>
              </w:rPr>
              <w:t xml:space="preserve"> опасных объектах, обнаружение неразорвавшихся боеприпасов, утрата взрывчатых веществ (боеприпасов)</w:t>
            </w:r>
            <w:proofErr w:type="gramEnd"/>
          </w:p>
        </w:tc>
        <w:tc>
          <w:tcPr>
            <w:tcW w:w="3172" w:type="dxa"/>
          </w:tcPr>
          <w:p w:rsidR="009475D7" w:rsidRPr="00CA5353" w:rsidRDefault="002950FB" w:rsidP="000330B2">
            <w:pPr>
              <w:spacing w:line="240" w:lineRule="auto"/>
              <w:rPr>
                <w:rFonts w:ascii="Times New Roman" w:hAnsi="Times New Roman" w:cs="Times New Roman"/>
              </w:rPr>
            </w:pPr>
            <w:r w:rsidRPr="00CA5353">
              <w:rPr>
                <w:rFonts w:ascii="Times New Roman" w:hAnsi="Times New Roman" w:cs="Times New Roman"/>
              </w:rPr>
              <w:lastRenderedPageBreak/>
              <w:t xml:space="preserve">На территории </w:t>
            </w:r>
            <w:r w:rsidR="000330B2" w:rsidRPr="000330B2">
              <w:rPr>
                <w:rFonts w:ascii="Times New Roman" w:hAnsi="Times New Roman" w:cs="Times New Roman"/>
              </w:rPr>
              <w:t>Елань-Коленовского городского</w:t>
            </w:r>
            <w:r w:rsidR="000330B2">
              <w:t xml:space="preserve"> </w:t>
            </w:r>
            <w:r w:rsidRPr="00CA5353">
              <w:rPr>
                <w:rFonts w:ascii="Times New Roman" w:hAnsi="Times New Roman" w:cs="Times New Roman"/>
              </w:rPr>
              <w:t xml:space="preserve">поселения </w:t>
            </w:r>
            <w:r w:rsidR="000330B2">
              <w:rPr>
                <w:rFonts w:ascii="Times New Roman" w:hAnsi="Times New Roman" w:cs="Times New Roman"/>
              </w:rPr>
              <w:t xml:space="preserve">размещен объект </w:t>
            </w:r>
            <w:r w:rsidR="000330B2">
              <w:rPr>
                <w:rFonts w:ascii="Times New Roman" w:hAnsi="Times New Roman" w:cs="Times New Roman"/>
              </w:rPr>
              <w:lastRenderedPageBreak/>
              <w:t xml:space="preserve">пищевой промышленности </w:t>
            </w:r>
            <w:r w:rsidR="000330B2" w:rsidRPr="000033A3">
              <w:rPr>
                <w:rFonts w:ascii="Times New Roman" w:hAnsi="Times New Roman" w:cs="Times New Roman"/>
                <w:sz w:val="24"/>
                <w:szCs w:val="24"/>
                <w:shd w:val="clear" w:color="auto" w:fill="FFFFFF"/>
              </w:rPr>
              <w:t>ОАО «Елань-Коленовский сахарный завод».</w:t>
            </w:r>
          </w:p>
        </w:tc>
      </w:tr>
      <w:tr w:rsidR="00CA5353" w:rsidRPr="00CA5353" w:rsidTr="009475D7">
        <w:trPr>
          <w:jc w:val="center"/>
        </w:trPr>
        <w:tc>
          <w:tcPr>
            <w:tcW w:w="2253" w:type="dxa"/>
            <w:hideMark/>
          </w:tcPr>
          <w:p w:rsidR="009475D7" w:rsidRPr="00CA5353" w:rsidRDefault="009475D7" w:rsidP="009475D7">
            <w:pPr>
              <w:pStyle w:val="a8"/>
              <w:spacing w:line="240" w:lineRule="auto"/>
              <w:contextualSpacing/>
              <w:rPr>
                <w:sz w:val="22"/>
                <w:szCs w:val="22"/>
              </w:rPr>
            </w:pPr>
            <w:r w:rsidRPr="00CA5353">
              <w:rPr>
                <w:sz w:val="22"/>
                <w:szCs w:val="22"/>
              </w:rPr>
              <w:lastRenderedPageBreak/>
              <w:t>Аварии с выбросом (угрозой выброса) аварийн</w:t>
            </w:r>
            <w:proofErr w:type="gramStart"/>
            <w:r w:rsidRPr="00CA5353">
              <w:rPr>
                <w:sz w:val="22"/>
                <w:szCs w:val="22"/>
              </w:rPr>
              <w:t>о-</w:t>
            </w:r>
            <w:proofErr w:type="gramEnd"/>
            <w:r w:rsidRPr="00CA5353">
              <w:rPr>
                <w:sz w:val="22"/>
                <w:szCs w:val="22"/>
              </w:rPr>
              <w:t xml:space="preserve"> химически опасных веществ</w:t>
            </w:r>
          </w:p>
        </w:tc>
        <w:tc>
          <w:tcPr>
            <w:tcW w:w="4039" w:type="dxa"/>
            <w:hideMark/>
          </w:tcPr>
          <w:p w:rsidR="009475D7" w:rsidRPr="00CA5353" w:rsidRDefault="009475D7" w:rsidP="009475D7">
            <w:pPr>
              <w:pStyle w:val="a8"/>
              <w:spacing w:line="240" w:lineRule="auto"/>
              <w:contextualSpacing/>
              <w:rPr>
                <w:sz w:val="22"/>
                <w:szCs w:val="22"/>
              </w:rPr>
            </w:pPr>
            <w:r w:rsidRPr="00CA5353">
              <w:rPr>
                <w:sz w:val="22"/>
                <w:szCs w:val="22"/>
              </w:rPr>
              <w:t xml:space="preserve">Аварии с выбросом (угрозой выброса) </w:t>
            </w:r>
            <w:proofErr w:type="spellStart"/>
            <w:proofErr w:type="gramStart"/>
            <w:r w:rsidRPr="00CA5353">
              <w:rPr>
                <w:sz w:val="22"/>
                <w:szCs w:val="22"/>
              </w:rPr>
              <w:t>аварийно-химически</w:t>
            </w:r>
            <w:proofErr w:type="spellEnd"/>
            <w:proofErr w:type="gramEnd"/>
            <w:r w:rsidRPr="00CA5353">
              <w:rPr>
                <w:sz w:val="22"/>
                <w:szCs w:val="22"/>
              </w:rPr>
              <w:t xml:space="preserve"> опасных веществ при их производстве, переработке или хранении (захоронении), аварии на транспорте с выбросом (угрозой выброса) </w:t>
            </w:r>
            <w:proofErr w:type="spellStart"/>
            <w:r w:rsidRPr="00CA5353">
              <w:rPr>
                <w:sz w:val="22"/>
                <w:szCs w:val="22"/>
              </w:rPr>
              <w:t>аварийно-химически</w:t>
            </w:r>
            <w:proofErr w:type="spellEnd"/>
            <w:r w:rsidRPr="00CA5353">
              <w:rPr>
                <w:sz w:val="22"/>
                <w:szCs w:val="22"/>
              </w:rPr>
              <w:t xml:space="preserve"> опасных веществ, образование и распространение опасных химических веществ в процессе химических реакций, начавшихся в результате аварии, аварии с химическими боеприпасами, утрата источников химически опасных веществ</w:t>
            </w:r>
          </w:p>
        </w:tc>
        <w:tc>
          <w:tcPr>
            <w:tcW w:w="3172" w:type="dxa"/>
          </w:tcPr>
          <w:p w:rsidR="009475D7" w:rsidRPr="00CA5353" w:rsidRDefault="002950FB" w:rsidP="009475D7">
            <w:pPr>
              <w:spacing w:line="240" w:lineRule="auto"/>
              <w:rPr>
                <w:rFonts w:ascii="Times New Roman" w:hAnsi="Times New Roman" w:cs="Times New Roman"/>
              </w:rPr>
            </w:pPr>
            <w:r w:rsidRPr="00CA5353">
              <w:rPr>
                <w:rFonts w:ascii="Times New Roman" w:hAnsi="Times New Roman" w:cs="Times New Roman"/>
              </w:rPr>
              <w:t>-</w:t>
            </w:r>
          </w:p>
        </w:tc>
      </w:tr>
      <w:tr w:rsidR="00CA5353" w:rsidRPr="00CA5353" w:rsidTr="009475D7">
        <w:trPr>
          <w:jc w:val="center"/>
        </w:trPr>
        <w:tc>
          <w:tcPr>
            <w:tcW w:w="2253" w:type="dxa"/>
            <w:hideMark/>
          </w:tcPr>
          <w:p w:rsidR="009475D7" w:rsidRPr="00CA5353" w:rsidRDefault="009475D7" w:rsidP="009475D7">
            <w:pPr>
              <w:pStyle w:val="a8"/>
              <w:spacing w:line="240" w:lineRule="auto"/>
              <w:contextualSpacing/>
              <w:rPr>
                <w:sz w:val="22"/>
                <w:szCs w:val="22"/>
              </w:rPr>
            </w:pPr>
            <w:r w:rsidRPr="00CA5353">
              <w:rPr>
                <w:sz w:val="22"/>
                <w:szCs w:val="22"/>
              </w:rPr>
              <w:t>Аварии с выбросом (угрозой выброса) радиоактивных веществ</w:t>
            </w:r>
          </w:p>
        </w:tc>
        <w:tc>
          <w:tcPr>
            <w:tcW w:w="4039" w:type="dxa"/>
            <w:hideMark/>
          </w:tcPr>
          <w:p w:rsidR="009475D7" w:rsidRPr="00CA5353" w:rsidRDefault="009475D7" w:rsidP="009475D7">
            <w:pPr>
              <w:pStyle w:val="a8"/>
              <w:spacing w:line="240" w:lineRule="auto"/>
              <w:contextualSpacing/>
              <w:rPr>
                <w:sz w:val="22"/>
                <w:szCs w:val="22"/>
              </w:rPr>
            </w:pPr>
            <w:r w:rsidRPr="00CA5353">
              <w:rPr>
                <w:sz w:val="22"/>
                <w:szCs w:val="22"/>
              </w:rPr>
              <w:t>Аварии на АЭС, атомных энергетических установках производственного и исследовательского назначения с выбросом (угрозой выброса) радиоактивных веществ, аварии с выбросом (угрозой выброса) радиоактивных веществ на предприятиях ядерно-топливного цикла</w:t>
            </w:r>
          </w:p>
        </w:tc>
        <w:tc>
          <w:tcPr>
            <w:tcW w:w="3172" w:type="dxa"/>
          </w:tcPr>
          <w:p w:rsidR="009475D7" w:rsidRPr="00CA5353" w:rsidRDefault="009475D7" w:rsidP="009475D7">
            <w:pPr>
              <w:pStyle w:val="a8"/>
              <w:spacing w:line="240" w:lineRule="auto"/>
              <w:contextualSpacing/>
              <w:rPr>
                <w:sz w:val="22"/>
                <w:szCs w:val="22"/>
              </w:rPr>
            </w:pPr>
            <w:proofErr w:type="spellStart"/>
            <w:r w:rsidRPr="00CA5353">
              <w:rPr>
                <w:sz w:val="22"/>
                <w:szCs w:val="22"/>
              </w:rPr>
              <w:t>Нововоронежская</w:t>
            </w:r>
            <w:proofErr w:type="spellEnd"/>
            <w:r w:rsidRPr="00CA5353">
              <w:rPr>
                <w:sz w:val="22"/>
                <w:szCs w:val="22"/>
              </w:rPr>
              <w:t xml:space="preserve"> АЭС;</w:t>
            </w:r>
          </w:p>
          <w:p w:rsidR="009475D7" w:rsidRPr="00CA5353" w:rsidRDefault="009475D7" w:rsidP="009475D7">
            <w:pPr>
              <w:pStyle w:val="a8"/>
              <w:spacing w:line="240" w:lineRule="auto"/>
              <w:contextualSpacing/>
              <w:rPr>
                <w:sz w:val="22"/>
                <w:szCs w:val="22"/>
              </w:rPr>
            </w:pPr>
            <w:proofErr w:type="spellStart"/>
            <w:r w:rsidRPr="00CA5353">
              <w:rPr>
                <w:sz w:val="22"/>
                <w:szCs w:val="22"/>
              </w:rPr>
              <w:t>Нововоронежская</w:t>
            </w:r>
            <w:proofErr w:type="spellEnd"/>
            <w:r w:rsidRPr="00CA5353">
              <w:rPr>
                <w:sz w:val="22"/>
                <w:szCs w:val="22"/>
              </w:rPr>
              <w:t xml:space="preserve"> АЭС-2</w:t>
            </w:r>
          </w:p>
        </w:tc>
      </w:tr>
      <w:tr w:rsidR="00CA5353" w:rsidRPr="00CA5353" w:rsidTr="009475D7">
        <w:trPr>
          <w:jc w:val="center"/>
        </w:trPr>
        <w:tc>
          <w:tcPr>
            <w:tcW w:w="2253" w:type="dxa"/>
            <w:hideMark/>
          </w:tcPr>
          <w:p w:rsidR="009475D7" w:rsidRPr="00CA5353" w:rsidRDefault="009475D7" w:rsidP="009475D7">
            <w:pPr>
              <w:pStyle w:val="a8"/>
              <w:spacing w:line="240" w:lineRule="auto"/>
              <w:contextualSpacing/>
              <w:rPr>
                <w:sz w:val="22"/>
                <w:szCs w:val="22"/>
              </w:rPr>
            </w:pPr>
            <w:r w:rsidRPr="00CA5353">
              <w:rPr>
                <w:sz w:val="22"/>
                <w:szCs w:val="22"/>
              </w:rPr>
              <w:t>Аварии с выбросом (угрозой выброса) биологически опасных веществ</w:t>
            </w:r>
          </w:p>
        </w:tc>
        <w:tc>
          <w:tcPr>
            <w:tcW w:w="4039" w:type="dxa"/>
            <w:hideMark/>
          </w:tcPr>
          <w:p w:rsidR="009475D7" w:rsidRPr="00CA5353" w:rsidRDefault="009475D7" w:rsidP="009475D7">
            <w:pPr>
              <w:pStyle w:val="a8"/>
              <w:spacing w:line="240" w:lineRule="auto"/>
              <w:contextualSpacing/>
              <w:rPr>
                <w:sz w:val="22"/>
                <w:szCs w:val="22"/>
              </w:rPr>
            </w:pPr>
            <w:r w:rsidRPr="00CA5353">
              <w:rPr>
                <w:sz w:val="22"/>
                <w:szCs w:val="22"/>
              </w:rPr>
              <w:t>Аварии с выбросом (угрозой выброса) биологически опасных веществ на предприятиях промышленности и в научно-исследовательских учреждениях (лабораториях), аварии на транспорте с выбросом (угрозой выброса) биологических веществ, утрата биологически опасных веществ</w:t>
            </w:r>
          </w:p>
        </w:tc>
        <w:tc>
          <w:tcPr>
            <w:tcW w:w="3172" w:type="dxa"/>
          </w:tcPr>
          <w:p w:rsidR="009475D7" w:rsidRPr="00CA5353" w:rsidRDefault="009475D7" w:rsidP="009475D7">
            <w:pPr>
              <w:spacing w:after="0" w:line="240" w:lineRule="auto"/>
              <w:rPr>
                <w:rFonts w:ascii="Times New Roman" w:hAnsi="Times New Roman" w:cs="Times New Roman"/>
              </w:rPr>
            </w:pPr>
            <w:r w:rsidRPr="00CA5353">
              <w:rPr>
                <w:rFonts w:ascii="Times New Roman" w:hAnsi="Times New Roman" w:cs="Times New Roman"/>
              </w:rPr>
              <w:t xml:space="preserve">На территории </w:t>
            </w:r>
            <w:r w:rsidR="000330B2" w:rsidRPr="000330B2">
              <w:rPr>
                <w:rFonts w:ascii="Times New Roman" w:hAnsi="Times New Roman" w:cs="Times New Roman"/>
              </w:rPr>
              <w:t>Елань-Коленовского городского</w:t>
            </w:r>
            <w:r w:rsidR="000330B2">
              <w:t xml:space="preserve"> </w:t>
            </w:r>
            <w:r w:rsidRPr="00CA5353">
              <w:rPr>
                <w:rFonts w:ascii="Times New Roman" w:hAnsi="Times New Roman" w:cs="Times New Roman"/>
              </w:rPr>
              <w:t xml:space="preserve">поселения отсутствуют потенциально опасные объекты,  </w:t>
            </w:r>
          </w:p>
          <w:p w:rsidR="009475D7" w:rsidRPr="00CA5353" w:rsidRDefault="009475D7" w:rsidP="009475D7">
            <w:pPr>
              <w:pStyle w:val="a8"/>
              <w:spacing w:line="240" w:lineRule="auto"/>
              <w:contextualSpacing/>
              <w:rPr>
                <w:sz w:val="22"/>
                <w:szCs w:val="22"/>
              </w:rPr>
            </w:pPr>
            <w:r w:rsidRPr="00CA5353">
              <w:rPr>
                <w:sz w:val="22"/>
                <w:szCs w:val="22"/>
              </w:rPr>
              <w:t>организации, отнесенные к категориям по гражданской обороне</w:t>
            </w:r>
          </w:p>
        </w:tc>
      </w:tr>
      <w:tr w:rsidR="00CA5353" w:rsidRPr="00CA5353" w:rsidTr="009475D7">
        <w:trPr>
          <w:jc w:val="center"/>
        </w:trPr>
        <w:tc>
          <w:tcPr>
            <w:tcW w:w="2253" w:type="dxa"/>
            <w:hideMark/>
          </w:tcPr>
          <w:p w:rsidR="009475D7" w:rsidRPr="00CA5353" w:rsidRDefault="009475D7" w:rsidP="009475D7">
            <w:pPr>
              <w:pStyle w:val="a8"/>
              <w:spacing w:line="240" w:lineRule="auto"/>
              <w:contextualSpacing/>
              <w:rPr>
                <w:sz w:val="22"/>
                <w:szCs w:val="22"/>
              </w:rPr>
            </w:pPr>
            <w:r w:rsidRPr="00CA5353">
              <w:rPr>
                <w:sz w:val="22"/>
                <w:szCs w:val="22"/>
              </w:rPr>
              <w:t>Гидродинамические аварии</w:t>
            </w:r>
          </w:p>
        </w:tc>
        <w:tc>
          <w:tcPr>
            <w:tcW w:w="4039" w:type="dxa"/>
            <w:hideMark/>
          </w:tcPr>
          <w:p w:rsidR="009475D7" w:rsidRPr="00CA5353" w:rsidRDefault="009475D7" w:rsidP="009475D7">
            <w:pPr>
              <w:pStyle w:val="a8"/>
              <w:spacing w:line="240" w:lineRule="auto"/>
              <w:contextualSpacing/>
              <w:rPr>
                <w:sz w:val="22"/>
                <w:szCs w:val="22"/>
              </w:rPr>
            </w:pPr>
            <w:proofErr w:type="gramStart"/>
            <w:r w:rsidRPr="00CA5353">
              <w:rPr>
                <w:sz w:val="22"/>
                <w:szCs w:val="22"/>
              </w:rPr>
              <w:t>Прорывы плотин (дамб, шлюзов, перемычек) с образованием волн прорыва и катастрофических затоплений, прорывы плотин (дамб, шлюзов, перемычек) с образованием прорывного паводка, прорывы плотин (дамб, шлюзов, перемычек), повлекшие смыв плодородных почв или отложение наносов на обширных территориях</w:t>
            </w:r>
            <w:proofErr w:type="gramEnd"/>
          </w:p>
        </w:tc>
        <w:tc>
          <w:tcPr>
            <w:tcW w:w="3172" w:type="dxa"/>
          </w:tcPr>
          <w:p w:rsidR="009475D7" w:rsidRPr="00CA5353" w:rsidRDefault="009475D7" w:rsidP="009475D7">
            <w:pPr>
              <w:pStyle w:val="a8"/>
              <w:spacing w:line="240" w:lineRule="auto"/>
              <w:contextualSpacing/>
              <w:rPr>
                <w:sz w:val="22"/>
                <w:szCs w:val="22"/>
              </w:rPr>
            </w:pPr>
            <w:r w:rsidRPr="00CA5353">
              <w:rPr>
                <w:sz w:val="22"/>
                <w:szCs w:val="22"/>
              </w:rPr>
              <w:t xml:space="preserve">На территории </w:t>
            </w:r>
            <w:r w:rsidR="000330B2" w:rsidRPr="000330B2">
              <w:rPr>
                <w:sz w:val="22"/>
                <w:szCs w:val="22"/>
              </w:rPr>
              <w:t>Елань-Коленовского городского</w:t>
            </w:r>
            <w:r w:rsidR="000330B2">
              <w:rPr>
                <w:sz w:val="22"/>
                <w:szCs w:val="22"/>
              </w:rPr>
              <w:t xml:space="preserve"> </w:t>
            </w:r>
            <w:r w:rsidRPr="00CA5353">
              <w:rPr>
                <w:sz w:val="22"/>
                <w:szCs w:val="22"/>
              </w:rPr>
              <w:t xml:space="preserve">поселения отсутствуют источники Гидродинамических аварий </w:t>
            </w:r>
          </w:p>
        </w:tc>
      </w:tr>
      <w:tr w:rsidR="00CA5353" w:rsidRPr="00CA5353" w:rsidTr="009475D7">
        <w:trPr>
          <w:jc w:val="center"/>
        </w:trPr>
        <w:tc>
          <w:tcPr>
            <w:tcW w:w="2253" w:type="dxa"/>
            <w:hideMark/>
          </w:tcPr>
          <w:p w:rsidR="009475D7" w:rsidRPr="00CA5353" w:rsidRDefault="009475D7" w:rsidP="009475D7">
            <w:pPr>
              <w:pStyle w:val="a8"/>
              <w:spacing w:line="240" w:lineRule="auto"/>
              <w:contextualSpacing/>
              <w:rPr>
                <w:sz w:val="22"/>
                <w:szCs w:val="22"/>
              </w:rPr>
            </w:pPr>
            <w:r w:rsidRPr="00CA5353">
              <w:rPr>
                <w:sz w:val="22"/>
                <w:szCs w:val="22"/>
              </w:rPr>
              <w:t>Внезапное обрушение зданий, сооружений</w:t>
            </w:r>
          </w:p>
        </w:tc>
        <w:tc>
          <w:tcPr>
            <w:tcW w:w="4039" w:type="dxa"/>
            <w:hideMark/>
          </w:tcPr>
          <w:p w:rsidR="009475D7" w:rsidRPr="00CA5353" w:rsidRDefault="009475D7" w:rsidP="009475D7">
            <w:pPr>
              <w:pStyle w:val="a8"/>
              <w:spacing w:line="240" w:lineRule="auto"/>
              <w:contextualSpacing/>
              <w:rPr>
                <w:sz w:val="22"/>
                <w:szCs w:val="22"/>
              </w:rPr>
            </w:pPr>
            <w:r w:rsidRPr="00CA5353">
              <w:rPr>
                <w:sz w:val="22"/>
                <w:szCs w:val="22"/>
              </w:rPr>
              <w:t xml:space="preserve">Обрушение производственных зданий и сооружений, обрушение зданий и сооружений жилого, социально-бытового и культурного назначения, обрушение элементов транспортных </w:t>
            </w:r>
            <w:r w:rsidRPr="00CA5353">
              <w:rPr>
                <w:sz w:val="22"/>
                <w:szCs w:val="22"/>
              </w:rPr>
              <w:lastRenderedPageBreak/>
              <w:t>коммуникаций</w:t>
            </w:r>
          </w:p>
        </w:tc>
        <w:tc>
          <w:tcPr>
            <w:tcW w:w="3172" w:type="dxa"/>
          </w:tcPr>
          <w:p w:rsidR="009475D7" w:rsidRPr="00CA5353" w:rsidRDefault="009475D7" w:rsidP="009475D7">
            <w:pPr>
              <w:spacing w:after="0" w:line="240" w:lineRule="auto"/>
              <w:rPr>
                <w:rFonts w:ascii="Times New Roman" w:hAnsi="Times New Roman" w:cs="Times New Roman"/>
              </w:rPr>
            </w:pPr>
            <w:r w:rsidRPr="00CA5353">
              <w:rPr>
                <w:rFonts w:ascii="Times New Roman" w:hAnsi="Times New Roman" w:cs="Times New Roman"/>
              </w:rPr>
              <w:lastRenderedPageBreak/>
              <w:t xml:space="preserve">На территории </w:t>
            </w:r>
            <w:r w:rsidR="000330B2" w:rsidRPr="000330B2">
              <w:rPr>
                <w:rFonts w:ascii="Times New Roman" w:hAnsi="Times New Roman" w:cs="Times New Roman"/>
              </w:rPr>
              <w:t>Елань-Коленовского городского</w:t>
            </w:r>
            <w:r w:rsidR="000330B2">
              <w:t xml:space="preserve"> </w:t>
            </w:r>
            <w:r w:rsidRPr="00CA5353">
              <w:rPr>
                <w:rFonts w:ascii="Times New Roman" w:hAnsi="Times New Roman" w:cs="Times New Roman"/>
              </w:rPr>
              <w:t xml:space="preserve">поселения отсутствуют потенциально опасные объекты,  </w:t>
            </w:r>
          </w:p>
          <w:p w:rsidR="009475D7" w:rsidRPr="00CA5353" w:rsidRDefault="009475D7" w:rsidP="009475D7">
            <w:pPr>
              <w:spacing w:line="240" w:lineRule="auto"/>
              <w:rPr>
                <w:rFonts w:ascii="Times New Roman" w:eastAsia="Calibri" w:hAnsi="Times New Roman" w:cs="Times New Roman"/>
              </w:rPr>
            </w:pPr>
            <w:r w:rsidRPr="00CA5353">
              <w:rPr>
                <w:rFonts w:ascii="Times New Roman" w:hAnsi="Times New Roman" w:cs="Times New Roman"/>
              </w:rPr>
              <w:lastRenderedPageBreak/>
              <w:t xml:space="preserve">организации, отнесенные к категориям по гражданской обороне, </w:t>
            </w:r>
            <w:r w:rsidRPr="00CA5353">
              <w:rPr>
                <w:rFonts w:ascii="Times New Roman" w:eastAsia="Calibri" w:hAnsi="Times New Roman" w:cs="Times New Roman"/>
              </w:rPr>
              <w:t xml:space="preserve">критически важные объекты </w:t>
            </w:r>
          </w:p>
        </w:tc>
      </w:tr>
      <w:tr w:rsidR="00CA5353" w:rsidRPr="00CA5353" w:rsidTr="009475D7">
        <w:trPr>
          <w:jc w:val="center"/>
        </w:trPr>
        <w:tc>
          <w:tcPr>
            <w:tcW w:w="2253" w:type="dxa"/>
            <w:hideMark/>
          </w:tcPr>
          <w:p w:rsidR="009475D7" w:rsidRPr="00CA5353" w:rsidRDefault="009475D7" w:rsidP="009475D7">
            <w:pPr>
              <w:pStyle w:val="a8"/>
              <w:spacing w:line="240" w:lineRule="auto"/>
              <w:ind w:left="-53"/>
              <w:contextualSpacing/>
              <w:rPr>
                <w:sz w:val="22"/>
                <w:szCs w:val="22"/>
              </w:rPr>
            </w:pPr>
            <w:r w:rsidRPr="00CA5353">
              <w:rPr>
                <w:sz w:val="22"/>
                <w:szCs w:val="22"/>
              </w:rPr>
              <w:lastRenderedPageBreak/>
              <w:t>Аварии на электроэнергетических системах</w:t>
            </w:r>
          </w:p>
        </w:tc>
        <w:tc>
          <w:tcPr>
            <w:tcW w:w="4039" w:type="dxa"/>
            <w:hideMark/>
          </w:tcPr>
          <w:p w:rsidR="009475D7" w:rsidRPr="00CA5353" w:rsidRDefault="009475D7" w:rsidP="009475D7">
            <w:pPr>
              <w:pStyle w:val="a8"/>
              <w:spacing w:line="240" w:lineRule="auto"/>
              <w:contextualSpacing/>
              <w:rPr>
                <w:sz w:val="22"/>
                <w:szCs w:val="22"/>
              </w:rPr>
            </w:pPr>
            <w:r w:rsidRPr="00CA5353">
              <w:rPr>
                <w:sz w:val="22"/>
                <w:szCs w:val="22"/>
              </w:rPr>
              <w:t xml:space="preserve">Аварии на автономных электростанциях с долговременным перерывом электроснабжения всех потребителей, аварии на электроэнергетических системах (сетях) с долговременным перерывом электроснабжения основных потребителей или обширных территорий, выход из строя транспортных </w:t>
            </w:r>
            <w:proofErr w:type="spellStart"/>
            <w:r w:rsidRPr="00CA5353">
              <w:rPr>
                <w:sz w:val="22"/>
                <w:szCs w:val="22"/>
              </w:rPr>
              <w:t>электроконтактных</w:t>
            </w:r>
            <w:proofErr w:type="spellEnd"/>
            <w:r w:rsidRPr="00CA5353">
              <w:rPr>
                <w:sz w:val="22"/>
                <w:szCs w:val="22"/>
              </w:rPr>
              <w:t xml:space="preserve"> сетей</w:t>
            </w:r>
          </w:p>
        </w:tc>
        <w:tc>
          <w:tcPr>
            <w:tcW w:w="3172" w:type="dxa"/>
          </w:tcPr>
          <w:p w:rsidR="009475D7" w:rsidRPr="00CA5353" w:rsidRDefault="009475D7" w:rsidP="009475D7">
            <w:pPr>
              <w:pStyle w:val="a8"/>
              <w:spacing w:line="240" w:lineRule="auto"/>
              <w:contextualSpacing/>
              <w:rPr>
                <w:sz w:val="22"/>
                <w:szCs w:val="22"/>
              </w:rPr>
            </w:pPr>
            <w:r w:rsidRPr="00CA5353">
              <w:rPr>
                <w:sz w:val="22"/>
                <w:szCs w:val="22"/>
              </w:rPr>
              <w:t>-</w:t>
            </w:r>
          </w:p>
          <w:p w:rsidR="009475D7" w:rsidRPr="00CA5353" w:rsidRDefault="009475D7" w:rsidP="009475D7">
            <w:pPr>
              <w:pStyle w:val="a8"/>
              <w:spacing w:line="240" w:lineRule="auto"/>
              <w:contextualSpacing/>
              <w:rPr>
                <w:sz w:val="22"/>
                <w:szCs w:val="22"/>
              </w:rPr>
            </w:pPr>
          </w:p>
        </w:tc>
      </w:tr>
      <w:tr w:rsidR="00CA5353" w:rsidRPr="00CA5353" w:rsidTr="009475D7">
        <w:trPr>
          <w:jc w:val="center"/>
        </w:trPr>
        <w:tc>
          <w:tcPr>
            <w:tcW w:w="2253" w:type="dxa"/>
            <w:hideMark/>
          </w:tcPr>
          <w:p w:rsidR="009475D7" w:rsidRPr="00CA5353" w:rsidRDefault="009475D7" w:rsidP="009475D7">
            <w:pPr>
              <w:pStyle w:val="a8"/>
              <w:spacing w:line="240" w:lineRule="auto"/>
              <w:contextualSpacing/>
              <w:rPr>
                <w:sz w:val="22"/>
                <w:szCs w:val="22"/>
              </w:rPr>
            </w:pPr>
            <w:r w:rsidRPr="00CA5353">
              <w:rPr>
                <w:sz w:val="22"/>
                <w:szCs w:val="22"/>
              </w:rPr>
              <w:t>Аварии на коммунальных системах жизнеобеспечения</w:t>
            </w:r>
          </w:p>
        </w:tc>
        <w:tc>
          <w:tcPr>
            <w:tcW w:w="4039" w:type="dxa"/>
            <w:hideMark/>
          </w:tcPr>
          <w:p w:rsidR="009475D7" w:rsidRPr="00CA5353" w:rsidRDefault="009475D7" w:rsidP="009475D7">
            <w:pPr>
              <w:pStyle w:val="a8"/>
              <w:spacing w:line="240" w:lineRule="auto"/>
              <w:contextualSpacing/>
              <w:rPr>
                <w:sz w:val="22"/>
                <w:szCs w:val="22"/>
              </w:rPr>
            </w:pPr>
            <w:r w:rsidRPr="00CA5353">
              <w:rPr>
                <w:sz w:val="22"/>
                <w:szCs w:val="22"/>
              </w:rPr>
              <w:t>Аварии в канализационных системах с массовым выбросом загрязняющих веществ, аварии на тепловых сетях (система горячего водоснабжения) в холодное время, аварии в системах снабжения населения питьевой водой, аварии на коммунальных газопроводах</w:t>
            </w:r>
          </w:p>
        </w:tc>
        <w:tc>
          <w:tcPr>
            <w:tcW w:w="3172" w:type="dxa"/>
          </w:tcPr>
          <w:p w:rsidR="009475D7" w:rsidRPr="00CA5353" w:rsidRDefault="009475D7" w:rsidP="009475D7">
            <w:pPr>
              <w:pStyle w:val="a8"/>
              <w:spacing w:line="240" w:lineRule="auto"/>
              <w:contextualSpacing/>
              <w:rPr>
                <w:sz w:val="22"/>
                <w:szCs w:val="22"/>
              </w:rPr>
            </w:pPr>
            <w:r w:rsidRPr="00CA5353">
              <w:rPr>
                <w:sz w:val="22"/>
                <w:szCs w:val="22"/>
              </w:rPr>
              <w:t>-</w:t>
            </w:r>
          </w:p>
          <w:p w:rsidR="009475D7" w:rsidRPr="00CA5353" w:rsidRDefault="009475D7" w:rsidP="009475D7">
            <w:pPr>
              <w:spacing w:line="240" w:lineRule="auto"/>
              <w:contextualSpacing/>
              <w:rPr>
                <w:rFonts w:ascii="Times New Roman" w:hAnsi="Times New Roman" w:cs="Times New Roman"/>
              </w:rPr>
            </w:pPr>
          </w:p>
        </w:tc>
      </w:tr>
      <w:tr w:rsidR="00CA5353" w:rsidRPr="00CA5353" w:rsidTr="009475D7">
        <w:trPr>
          <w:jc w:val="center"/>
        </w:trPr>
        <w:tc>
          <w:tcPr>
            <w:tcW w:w="2253" w:type="dxa"/>
            <w:hideMark/>
          </w:tcPr>
          <w:p w:rsidR="009475D7" w:rsidRPr="00CA5353" w:rsidRDefault="009475D7" w:rsidP="009475D7">
            <w:pPr>
              <w:pStyle w:val="a8"/>
              <w:spacing w:line="240" w:lineRule="auto"/>
              <w:contextualSpacing/>
              <w:rPr>
                <w:sz w:val="22"/>
                <w:szCs w:val="22"/>
              </w:rPr>
            </w:pPr>
            <w:r w:rsidRPr="00CA5353">
              <w:rPr>
                <w:sz w:val="22"/>
                <w:szCs w:val="22"/>
              </w:rPr>
              <w:t>Аварии на промышленных очистных сооружениях</w:t>
            </w:r>
          </w:p>
        </w:tc>
        <w:tc>
          <w:tcPr>
            <w:tcW w:w="4039" w:type="dxa"/>
            <w:hideMark/>
          </w:tcPr>
          <w:p w:rsidR="009475D7" w:rsidRPr="00CA5353" w:rsidRDefault="009475D7" w:rsidP="009475D7">
            <w:pPr>
              <w:pStyle w:val="a8"/>
              <w:spacing w:line="240" w:lineRule="auto"/>
              <w:contextualSpacing/>
              <w:rPr>
                <w:sz w:val="22"/>
                <w:szCs w:val="22"/>
              </w:rPr>
            </w:pPr>
            <w:r w:rsidRPr="00CA5353">
              <w:rPr>
                <w:sz w:val="22"/>
                <w:szCs w:val="22"/>
              </w:rPr>
              <w:t>Аварии на очистных сооружениях сточных вод промышленных предприятий с массовым выбросом загрязняющих веществ, аварии на очистных сооружениях промышленных газов с массовым выбросом загрязняющих веществ</w:t>
            </w:r>
          </w:p>
        </w:tc>
        <w:tc>
          <w:tcPr>
            <w:tcW w:w="3172" w:type="dxa"/>
          </w:tcPr>
          <w:p w:rsidR="009475D7" w:rsidRPr="00CA5353" w:rsidRDefault="000330B2" w:rsidP="009475D7">
            <w:pPr>
              <w:pStyle w:val="a8"/>
              <w:spacing w:line="240" w:lineRule="auto"/>
              <w:contextualSpacing/>
              <w:rPr>
                <w:sz w:val="22"/>
                <w:szCs w:val="22"/>
              </w:rPr>
            </w:pPr>
            <w:r w:rsidRPr="00CA5353">
              <w:t xml:space="preserve">На территории </w:t>
            </w:r>
            <w:r w:rsidRPr="000330B2">
              <w:rPr>
                <w:sz w:val="22"/>
                <w:szCs w:val="22"/>
              </w:rPr>
              <w:t>Елань-Коленовского городского</w:t>
            </w:r>
            <w:r>
              <w:rPr>
                <w:sz w:val="22"/>
                <w:szCs w:val="22"/>
              </w:rPr>
              <w:t xml:space="preserve"> </w:t>
            </w:r>
            <w:r w:rsidRPr="00CA5353">
              <w:t xml:space="preserve">поселения </w:t>
            </w:r>
            <w:r>
              <w:t xml:space="preserve">размещен объект пищевой промышленности </w:t>
            </w:r>
            <w:r w:rsidRPr="000033A3">
              <w:rPr>
                <w:shd w:val="clear" w:color="auto" w:fill="FFFFFF"/>
              </w:rPr>
              <w:t>ОАО «Елань-Коленовский сахарный завод».</w:t>
            </w:r>
          </w:p>
        </w:tc>
      </w:tr>
    </w:tbl>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Среди прочего необходимо выделить объекты радиационной и химической опасности.</w:t>
      </w:r>
    </w:p>
    <w:p w:rsidR="009475D7" w:rsidRPr="00CA5353" w:rsidRDefault="009475D7" w:rsidP="009475D7">
      <w:pPr>
        <w:spacing w:after="0"/>
        <w:ind w:firstLine="567"/>
        <w:contextualSpacing/>
        <w:jc w:val="both"/>
        <w:rPr>
          <w:rFonts w:ascii="Times New Roman" w:hAnsi="Times New Roman" w:cs="Times New Roman"/>
          <w:sz w:val="24"/>
          <w:szCs w:val="24"/>
          <w:u w:val="single"/>
        </w:rPr>
      </w:pPr>
    </w:p>
    <w:p w:rsidR="009475D7" w:rsidRPr="00CA5353" w:rsidRDefault="009475D7" w:rsidP="004C349F">
      <w:pPr>
        <w:rPr>
          <w:rFonts w:ascii="Times New Roman" w:hAnsi="Times New Roman" w:cs="Times New Roman"/>
          <w:b/>
          <w:sz w:val="24"/>
          <w:szCs w:val="24"/>
          <w:u w:val="single"/>
        </w:rPr>
      </w:pPr>
      <w:r w:rsidRPr="00CA5353">
        <w:rPr>
          <w:rFonts w:ascii="Times New Roman" w:hAnsi="Times New Roman" w:cs="Times New Roman"/>
          <w:b/>
          <w:sz w:val="24"/>
          <w:szCs w:val="24"/>
          <w:u w:val="single"/>
        </w:rPr>
        <w:t>Химическая опасность</w:t>
      </w:r>
    </w:p>
    <w:p w:rsidR="009475D7" w:rsidRPr="00CA5353" w:rsidRDefault="009475D7" w:rsidP="009475D7">
      <w:pPr>
        <w:spacing w:before="100" w:beforeAutospacing="1" w:after="0"/>
        <w:ind w:firstLine="567"/>
        <w:contextualSpacing/>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 xml:space="preserve">Для </w:t>
      </w:r>
      <w:r w:rsidRPr="00CA5353">
        <w:rPr>
          <w:rFonts w:ascii="Times New Roman" w:eastAsia="Times New Roman" w:hAnsi="Times New Roman" w:cs="Times New Roman"/>
          <w:b/>
          <w:sz w:val="24"/>
          <w:szCs w:val="24"/>
          <w:lang w:eastAsia="ru-RU"/>
        </w:rPr>
        <w:t>предупреждения ЧС техногенного характера</w:t>
      </w:r>
      <w:r w:rsidRPr="00CA5353">
        <w:rPr>
          <w:rFonts w:ascii="Times New Roman" w:eastAsia="Times New Roman" w:hAnsi="Times New Roman" w:cs="Times New Roman"/>
          <w:sz w:val="24"/>
          <w:szCs w:val="24"/>
          <w:lang w:eastAsia="ru-RU"/>
        </w:rPr>
        <w:t xml:space="preserve"> проводится комплекс мероприятий организационного, технического, правового характера, направленных на недопущение аварий и катастроф, прежде всего на потенциально опасных объектах и на транспорте. В 1993 году Международной организацией труда принята Конвенция по предотвращению промышленных катастроф.</w:t>
      </w:r>
    </w:p>
    <w:p w:rsidR="009475D7" w:rsidRPr="00CA5353" w:rsidRDefault="009475D7" w:rsidP="009475D7">
      <w:pPr>
        <w:spacing w:before="100" w:beforeAutospacing="1" w:after="0"/>
        <w:ind w:firstLine="567"/>
        <w:contextualSpacing/>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Основные мероприятия по предупреждению аварий и катастроф на потенциально опасных объектах хозяйствования:</w:t>
      </w:r>
    </w:p>
    <w:p w:rsidR="009475D7" w:rsidRPr="00CA5353" w:rsidRDefault="009475D7" w:rsidP="009475D7">
      <w:pPr>
        <w:spacing w:before="100" w:beforeAutospacing="1" w:after="0"/>
        <w:ind w:firstLine="567"/>
        <w:contextualSpacing/>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 размещение потенциально опасных объектов на безопасном удалении от жилой застройки и других объектов;</w:t>
      </w:r>
    </w:p>
    <w:p w:rsidR="009475D7" w:rsidRPr="00CA5353" w:rsidRDefault="009475D7" w:rsidP="009475D7">
      <w:pPr>
        <w:spacing w:before="100" w:beforeAutospacing="1" w:after="0"/>
        <w:ind w:firstLine="567"/>
        <w:contextualSpacing/>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 разработка, производство и применение надежных потенциально опасных промышленных установок;</w:t>
      </w:r>
    </w:p>
    <w:p w:rsidR="009475D7" w:rsidRPr="00CA5353" w:rsidRDefault="009475D7" w:rsidP="009475D7">
      <w:pPr>
        <w:spacing w:before="100" w:beforeAutospacing="1" w:after="0"/>
        <w:ind w:firstLine="567"/>
        <w:contextualSpacing/>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 внедрение автоматических и автоматизированных систем контроля безопасности производства;</w:t>
      </w:r>
    </w:p>
    <w:p w:rsidR="009475D7" w:rsidRPr="00CA5353" w:rsidRDefault="009475D7" w:rsidP="009475D7">
      <w:pPr>
        <w:spacing w:before="100" w:beforeAutospacing="1" w:after="0"/>
        <w:ind w:firstLine="567"/>
        <w:contextualSpacing/>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 повышение надежности самих систем контроля;</w:t>
      </w:r>
    </w:p>
    <w:p w:rsidR="009475D7" w:rsidRPr="00CA5353" w:rsidRDefault="009475D7" w:rsidP="009475D7">
      <w:pPr>
        <w:spacing w:before="100" w:beforeAutospacing="1" w:after="0"/>
        <w:ind w:firstLine="567"/>
        <w:contextualSpacing/>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 своевременная замена устаревшего оборудования;</w:t>
      </w:r>
    </w:p>
    <w:p w:rsidR="009475D7" w:rsidRPr="00CA5353" w:rsidRDefault="009475D7" w:rsidP="009475D7">
      <w:pPr>
        <w:spacing w:before="100" w:beforeAutospacing="1" w:after="0"/>
        <w:ind w:firstLine="567"/>
        <w:contextualSpacing/>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 своевременная профилактика и техническое обслуживание техники и оборудования;</w:t>
      </w:r>
    </w:p>
    <w:p w:rsidR="009475D7" w:rsidRPr="00CA5353" w:rsidRDefault="009475D7" w:rsidP="009475D7">
      <w:pPr>
        <w:spacing w:before="100" w:beforeAutospacing="1" w:after="0"/>
        <w:ind w:firstLine="567"/>
        <w:contextualSpacing/>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 соблюдение обслуживающим персоналом правил эксплуатации оборудования;</w:t>
      </w:r>
    </w:p>
    <w:p w:rsidR="009475D7" w:rsidRPr="00CA5353" w:rsidRDefault="009475D7" w:rsidP="009475D7">
      <w:pPr>
        <w:spacing w:before="100" w:beforeAutospacing="1" w:after="0"/>
        <w:ind w:firstLine="567"/>
        <w:contextualSpacing/>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 совершенствование противопожарной защиты и контроль системы пожарной безопасности;</w:t>
      </w:r>
    </w:p>
    <w:p w:rsidR="009475D7" w:rsidRPr="00CA5353" w:rsidRDefault="009475D7" w:rsidP="009475D7">
      <w:pPr>
        <w:spacing w:before="100" w:beforeAutospacing="1" w:after="0"/>
        <w:ind w:firstLine="567"/>
        <w:contextualSpacing/>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 снижение опасных веществ на объектах до необходимого количества;</w:t>
      </w:r>
    </w:p>
    <w:p w:rsidR="009475D7" w:rsidRPr="00CA5353" w:rsidRDefault="009475D7" w:rsidP="009475D7">
      <w:pPr>
        <w:spacing w:before="100" w:beforeAutospacing="1" w:after="0"/>
        <w:ind w:firstLine="567"/>
        <w:contextualSpacing/>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lastRenderedPageBreak/>
        <w:t>- соблюдение правил безопасности при транспортировке опасных веществ;</w:t>
      </w:r>
    </w:p>
    <w:p w:rsidR="009475D7" w:rsidRPr="00CA5353" w:rsidRDefault="009475D7" w:rsidP="009475D7">
      <w:pPr>
        <w:spacing w:before="100" w:beforeAutospacing="1" w:after="0"/>
        <w:ind w:firstLine="567"/>
        <w:contextualSpacing/>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 использование результатов прогнозирования чрезвычайных ситуаций для совершенствования систем безопасности.</w:t>
      </w:r>
    </w:p>
    <w:p w:rsidR="009475D7" w:rsidRPr="00CA5353" w:rsidRDefault="009475D7" w:rsidP="009475D7">
      <w:pPr>
        <w:spacing w:after="0"/>
        <w:ind w:firstLine="567"/>
        <w:contextualSpacing/>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 xml:space="preserve">Для </w:t>
      </w:r>
      <w:r w:rsidRPr="00CA5353">
        <w:rPr>
          <w:rFonts w:ascii="Times New Roman" w:eastAsia="Times New Roman" w:hAnsi="Times New Roman" w:cs="Times New Roman"/>
          <w:b/>
          <w:sz w:val="24"/>
          <w:szCs w:val="24"/>
          <w:lang w:eastAsia="ru-RU"/>
        </w:rPr>
        <w:t>предупреждения техногенных пожаров</w:t>
      </w:r>
      <w:r w:rsidRPr="00CA5353">
        <w:rPr>
          <w:rFonts w:ascii="Times New Roman" w:eastAsia="Times New Roman" w:hAnsi="Times New Roman" w:cs="Times New Roman"/>
          <w:sz w:val="24"/>
          <w:szCs w:val="24"/>
          <w:lang w:eastAsia="ru-RU"/>
        </w:rPr>
        <w:t xml:space="preserve"> проводят профилактические организационные, технические, режимные и эксплуатационные мероприятия.</w:t>
      </w:r>
    </w:p>
    <w:p w:rsidR="009475D7" w:rsidRPr="00CA5353" w:rsidRDefault="009475D7" w:rsidP="009475D7">
      <w:pPr>
        <w:spacing w:after="0"/>
        <w:ind w:firstLine="567"/>
        <w:contextualSpacing/>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К организационным мероприятиям относятся: правильная эксплуатация машин и транспорта, правильное содержание зданий, территорий, своевременный инструктаж людей по пожарной безопасности, организация добровольных пожарных дружин, издание приказов по обеспечению пожарной безопасности.</w:t>
      </w:r>
    </w:p>
    <w:p w:rsidR="009475D7" w:rsidRPr="00CA5353" w:rsidRDefault="009475D7" w:rsidP="009475D7">
      <w:pPr>
        <w:spacing w:after="0"/>
        <w:ind w:firstLine="567"/>
        <w:contextualSpacing/>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К техническим мероприятиям относятся: соблюдение норм и правил при проектировании зданий, сооружений, устройстве электропроводки, отопления, вентиляции, освещения, правильное размещение оборудования.</w:t>
      </w:r>
    </w:p>
    <w:p w:rsidR="009475D7" w:rsidRPr="00CA5353" w:rsidRDefault="009475D7" w:rsidP="009475D7">
      <w:pPr>
        <w:spacing w:after="0"/>
        <w:ind w:firstLine="567"/>
        <w:contextualSpacing/>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К режимным мероприятиям относятся: запрет курения в неустановленных местах, запрет производства огневых и сварочных работ в пожароопасных местах.</w:t>
      </w:r>
    </w:p>
    <w:p w:rsidR="009475D7" w:rsidRPr="00CA5353" w:rsidRDefault="009475D7" w:rsidP="009475D7">
      <w:pPr>
        <w:spacing w:after="0"/>
        <w:ind w:firstLine="567"/>
        <w:contextualSpacing/>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К эксплуатационным мероприятиям относятся: своевременная подготовка ремонта и испытания оборудования, профилактические осмотры.</w:t>
      </w:r>
    </w:p>
    <w:p w:rsidR="009475D7" w:rsidRPr="00CA5353" w:rsidRDefault="009475D7" w:rsidP="009475D7">
      <w:pPr>
        <w:spacing w:after="0"/>
        <w:ind w:firstLine="567"/>
        <w:contextualSpacing/>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 xml:space="preserve">Для </w:t>
      </w:r>
      <w:r w:rsidRPr="00CA5353">
        <w:rPr>
          <w:rFonts w:ascii="Times New Roman" w:eastAsia="Times New Roman" w:hAnsi="Times New Roman" w:cs="Times New Roman"/>
          <w:b/>
          <w:sz w:val="24"/>
          <w:szCs w:val="24"/>
          <w:lang w:eastAsia="ru-RU"/>
        </w:rPr>
        <w:t>предупреждения аварий и катастроф на транспорте</w:t>
      </w:r>
      <w:r w:rsidRPr="00CA5353">
        <w:rPr>
          <w:rFonts w:ascii="Times New Roman" w:eastAsia="Times New Roman" w:hAnsi="Times New Roman" w:cs="Times New Roman"/>
          <w:sz w:val="24"/>
          <w:szCs w:val="24"/>
          <w:lang w:eastAsia="ru-RU"/>
        </w:rPr>
        <w:t xml:space="preserve"> проводят комплекс мероприятий организационного, технического и социального характера. Основными мероприятиями являются:</w:t>
      </w:r>
    </w:p>
    <w:p w:rsidR="009475D7" w:rsidRPr="00CA5353" w:rsidRDefault="009475D7" w:rsidP="009475D7">
      <w:pPr>
        <w:spacing w:after="0"/>
        <w:ind w:firstLine="567"/>
        <w:contextualSpacing/>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 контроль технического состояния транспортных средств, их своевременный профилактический ремонт и техническое обслуживание;</w:t>
      </w:r>
    </w:p>
    <w:p w:rsidR="009475D7" w:rsidRPr="00CA5353" w:rsidRDefault="009475D7" w:rsidP="009475D7">
      <w:pPr>
        <w:spacing w:after="0"/>
        <w:ind w:firstLine="567"/>
        <w:contextualSpacing/>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 выбор времени наиболее безопасного использования транспорта;</w:t>
      </w:r>
    </w:p>
    <w:p w:rsidR="009475D7" w:rsidRPr="00CA5353" w:rsidRDefault="009475D7" w:rsidP="009475D7">
      <w:pPr>
        <w:spacing w:after="0"/>
        <w:ind w:firstLine="567"/>
        <w:contextualSpacing/>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 выбор наиболее безопасных маршрутов движения транспорта;</w:t>
      </w:r>
    </w:p>
    <w:p w:rsidR="009475D7" w:rsidRPr="00CA5353" w:rsidRDefault="009475D7" w:rsidP="009475D7">
      <w:pPr>
        <w:spacing w:after="0"/>
        <w:ind w:firstLine="567"/>
        <w:contextualSpacing/>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 соблюдение водителями правил дорожного движения;</w:t>
      </w:r>
    </w:p>
    <w:p w:rsidR="009475D7" w:rsidRPr="00CA5353" w:rsidRDefault="009475D7" w:rsidP="009475D7">
      <w:pPr>
        <w:spacing w:after="0"/>
        <w:ind w:firstLine="567"/>
        <w:contextualSpacing/>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 выбор транспортных сре</w:t>
      </w:r>
      <w:proofErr w:type="gramStart"/>
      <w:r w:rsidRPr="00CA5353">
        <w:rPr>
          <w:rFonts w:ascii="Times New Roman" w:eastAsia="Times New Roman" w:hAnsi="Times New Roman" w:cs="Times New Roman"/>
          <w:sz w:val="24"/>
          <w:szCs w:val="24"/>
          <w:lang w:eastAsia="ru-RU"/>
        </w:rPr>
        <w:t>дств дл</w:t>
      </w:r>
      <w:proofErr w:type="gramEnd"/>
      <w:r w:rsidRPr="00CA5353">
        <w:rPr>
          <w:rFonts w:ascii="Times New Roman" w:eastAsia="Times New Roman" w:hAnsi="Times New Roman" w:cs="Times New Roman"/>
          <w:sz w:val="24"/>
          <w:szCs w:val="24"/>
          <w:lang w:eastAsia="ru-RU"/>
        </w:rPr>
        <w:t>я перевозки наиболее опасных грузов;</w:t>
      </w:r>
    </w:p>
    <w:p w:rsidR="009475D7" w:rsidRPr="00CA5353" w:rsidRDefault="009475D7" w:rsidP="009475D7">
      <w:pPr>
        <w:spacing w:after="0"/>
        <w:ind w:firstLine="567"/>
        <w:contextualSpacing/>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 контроль состояния здоровья водителей и лиц, ответственных за безопасность дорожного движения;</w:t>
      </w:r>
    </w:p>
    <w:p w:rsidR="009475D7" w:rsidRPr="00CA5353" w:rsidRDefault="009475D7" w:rsidP="009475D7">
      <w:pPr>
        <w:spacing w:after="0"/>
        <w:ind w:firstLine="567"/>
        <w:contextualSpacing/>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 поддержание удовлетворительного состояния автомобильных и железных дорог;</w:t>
      </w:r>
    </w:p>
    <w:p w:rsidR="009475D7" w:rsidRPr="00CA5353" w:rsidRDefault="009475D7" w:rsidP="009475D7">
      <w:pPr>
        <w:spacing w:after="0"/>
        <w:ind w:firstLine="567"/>
        <w:contextualSpacing/>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 учет водителями автотранспорта состояния дорог в различные времена года и состояние погоды;</w:t>
      </w:r>
    </w:p>
    <w:p w:rsidR="009475D7" w:rsidRPr="00CA5353" w:rsidRDefault="009475D7" w:rsidP="009475D7">
      <w:pPr>
        <w:spacing w:after="0"/>
        <w:ind w:firstLine="567"/>
        <w:contextualSpacing/>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 соблюдение правил безопасности пассажирами различных видов транспорта.</w:t>
      </w:r>
    </w:p>
    <w:p w:rsidR="009475D7" w:rsidRPr="00CA5353" w:rsidRDefault="009475D7" w:rsidP="009475D7">
      <w:pPr>
        <w:ind w:firstLine="567"/>
        <w:jc w:val="both"/>
        <w:rPr>
          <w:rFonts w:ascii="Times New Roman" w:hAnsi="Times New Roman" w:cs="Times New Roman"/>
          <w:sz w:val="20"/>
          <w:szCs w:val="20"/>
        </w:rPr>
      </w:pPr>
    </w:p>
    <w:p w:rsidR="009475D7" w:rsidRPr="00CA5353" w:rsidRDefault="00B9151E" w:rsidP="009475D7">
      <w:pPr>
        <w:pStyle w:val="27"/>
        <w:ind w:firstLine="567"/>
        <w:outlineLvl w:val="1"/>
        <w:rPr>
          <w:color w:val="auto"/>
        </w:rPr>
      </w:pPr>
      <w:bookmarkStart w:id="225" w:name="_Toc40262677"/>
      <w:bookmarkStart w:id="226" w:name="_Toc63676574"/>
      <w:bookmarkStart w:id="227" w:name="_Toc65836607"/>
      <w:bookmarkStart w:id="228" w:name="_Toc152250772"/>
      <w:r w:rsidRPr="00CA5353">
        <w:rPr>
          <w:color w:val="auto"/>
        </w:rPr>
        <w:t>7</w:t>
      </w:r>
      <w:r w:rsidR="009475D7" w:rsidRPr="00CA5353">
        <w:rPr>
          <w:color w:val="auto"/>
        </w:rPr>
        <w:t>.2. Перечень возможных источников чрезвычайных ситуаций природного характера</w:t>
      </w:r>
      <w:bookmarkEnd w:id="225"/>
      <w:bookmarkEnd w:id="226"/>
      <w:bookmarkEnd w:id="227"/>
      <w:bookmarkEnd w:id="228"/>
    </w:p>
    <w:p w:rsidR="009475D7" w:rsidRPr="00CA5353" w:rsidRDefault="009475D7" w:rsidP="009475D7">
      <w:pPr>
        <w:ind w:firstLine="567"/>
        <w:jc w:val="both"/>
        <w:rPr>
          <w:rFonts w:ascii="Times New Roman" w:eastAsia="Times New Roman" w:hAnsi="Times New Roman" w:cs="Times New Roman"/>
          <w:lang w:eastAsia="ru-RU"/>
        </w:rPr>
      </w:pPr>
    </w:p>
    <w:p w:rsidR="009475D7" w:rsidRPr="00CA5353" w:rsidRDefault="009475D7" w:rsidP="009475D7">
      <w:pPr>
        <w:autoSpaceDE w:val="0"/>
        <w:autoSpaceDN w:val="0"/>
        <w:adjustRightInd w:val="0"/>
        <w:spacing w:after="0" w:line="240" w:lineRule="auto"/>
        <w:ind w:firstLine="567"/>
        <w:jc w:val="both"/>
        <w:rPr>
          <w:rFonts w:ascii="Times New Roman" w:hAnsi="Times New Roman" w:cs="Times New Roman"/>
          <w:sz w:val="24"/>
          <w:szCs w:val="24"/>
        </w:rPr>
      </w:pPr>
      <w:r w:rsidRPr="00CA5353">
        <w:rPr>
          <w:rFonts w:ascii="Times New Roman" w:hAnsi="Times New Roman" w:cs="Times New Roman"/>
          <w:b/>
          <w:sz w:val="24"/>
          <w:szCs w:val="24"/>
          <w:u w:val="single"/>
        </w:rPr>
        <w:t xml:space="preserve">Природная чрезвычайная ситуация; </w:t>
      </w:r>
      <w:r w:rsidRPr="00CA5353">
        <w:rPr>
          <w:rFonts w:ascii="Times New Roman" w:hAnsi="Times New Roman" w:cs="Times New Roman"/>
          <w:sz w:val="24"/>
          <w:szCs w:val="24"/>
          <w:u w:val="single"/>
        </w:rPr>
        <w:t>природная ЧС</w:t>
      </w:r>
      <w:r w:rsidRPr="00CA5353">
        <w:rPr>
          <w:rFonts w:ascii="Times New Roman" w:hAnsi="Times New Roman" w:cs="Times New Roman"/>
          <w:sz w:val="24"/>
          <w:szCs w:val="24"/>
        </w:rPr>
        <w:t xml:space="preserve"> (ГОСТ </w:t>
      </w:r>
      <w:proofErr w:type="gramStart"/>
      <w:r w:rsidRPr="00CA5353">
        <w:rPr>
          <w:rFonts w:ascii="Times New Roman" w:hAnsi="Times New Roman" w:cs="Times New Roman"/>
          <w:sz w:val="24"/>
          <w:szCs w:val="24"/>
        </w:rPr>
        <w:t>Р</w:t>
      </w:r>
      <w:proofErr w:type="gramEnd"/>
      <w:r w:rsidRPr="00CA5353">
        <w:rPr>
          <w:rFonts w:ascii="Times New Roman" w:hAnsi="Times New Roman" w:cs="Times New Roman"/>
          <w:sz w:val="24"/>
          <w:szCs w:val="24"/>
        </w:rPr>
        <w:t xml:space="preserve"> 22.0.03-2020) - Обстановка на определенной территории или акватории, сложившаяся в результате опасного природного явления, которое может повлечь или повлекло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9475D7" w:rsidRPr="00CA5353" w:rsidRDefault="009475D7" w:rsidP="009475D7">
      <w:pPr>
        <w:autoSpaceDE w:val="0"/>
        <w:autoSpaceDN w:val="0"/>
        <w:adjustRightInd w:val="0"/>
        <w:spacing w:after="0" w:line="240" w:lineRule="auto"/>
        <w:ind w:firstLine="567"/>
        <w:jc w:val="both"/>
        <w:rPr>
          <w:rFonts w:ascii="Times New Roman" w:hAnsi="Times New Roman" w:cs="Times New Roman"/>
          <w:sz w:val="24"/>
          <w:szCs w:val="24"/>
        </w:rPr>
      </w:pPr>
      <w:r w:rsidRPr="00CA5353">
        <w:rPr>
          <w:rFonts w:ascii="Times New Roman" w:hAnsi="Times New Roman" w:cs="Times New Roman"/>
          <w:b/>
          <w:bCs/>
          <w:sz w:val="24"/>
          <w:szCs w:val="24"/>
          <w:u w:val="single"/>
        </w:rPr>
        <w:t>Бедствие</w:t>
      </w:r>
      <w:r w:rsidRPr="00CA5353">
        <w:rPr>
          <w:rFonts w:ascii="Times New Roman" w:hAnsi="Times New Roman" w:cs="Times New Roman"/>
          <w:b/>
          <w:bCs/>
          <w:sz w:val="24"/>
          <w:szCs w:val="24"/>
        </w:rPr>
        <w:t xml:space="preserve"> </w:t>
      </w:r>
      <w:r w:rsidRPr="00CA5353">
        <w:rPr>
          <w:rFonts w:ascii="Times New Roman" w:hAnsi="Times New Roman" w:cs="Times New Roman"/>
          <w:sz w:val="24"/>
          <w:szCs w:val="24"/>
        </w:rPr>
        <w:t xml:space="preserve">(ГОСТ </w:t>
      </w:r>
      <w:proofErr w:type="gramStart"/>
      <w:r w:rsidRPr="00CA5353">
        <w:rPr>
          <w:rFonts w:ascii="Times New Roman" w:hAnsi="Times New Roman" w:cs="Times New Roman"/>
          <w:sz w:val="24"/>
          <w:szCs w:val="24"/>
        </w:rPr>
        <w:t>Р</w:t>
      </w:r>
      <w:proofErr w:type="gramEnd"/>
      <w:r w:rsidRPr="00CA5353">
        <w:rPr>
          <w:rFonts w:ascii="Times New Roman" w:hAnsi="Times New Roman" w:cs="Times New Roman"/>
          <w:sz w:val="24"/>
          <w:szCs w:val="24"/>
        </w:rPr>
        <w:t xml:space="preserve"> 22.0.03-2020) - Событие любого масштаба и характера, которое серьезно нарушает жизнь населения в результате сочетания опасных явлений с имеющимся уровнем подверженности угрозе, уязвимости и потенциала противодействия и приводит, по отдельности или в сочетании друг с другом, к таким последствиям, как жертвы среди населения, а также материальный, экономический или экологический ущерб.</w:t>
      </w: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Различают природные чрезвычайные ситуации по характеру источника и масштабам.</w:t>
      </w: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Природные явления и процессы могут приводить к природным бедствиям, которые ежегодно уносят тысячи человеческих жизней и наносят огромный материальный ущерб.</w:t>
      </w: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lastRenderedPageBreak/>
        <w:t>Природные бедствия представляют собой сложную совокупность разнообразных неблагоприятных и опасных природных явлений и процессов, которые в зависимости от их масштабов и интенсивности подразделяются на опасные природные явления, стихийные бедствия и природные катастрофы.</w:t>
      </w: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b/>
          <w:sz w:val="24"/>
          <w:szCs w:val="24"/>
        </w:rPr>
        <w:t xml:space="preserve">Под </w:t>
      </w:r>
      <w:r w:rsidRPr="00CA5353">
        <w:rPr>
          <w:rFonts w:ascii="Times New Roman" w:hAnsi="Times New Roman" w:cs="Times New Roman"/>
          <w:b/>
          <w:sz w:val="24"/>
          <w:szCs w:val="24"/>
          <w:u w:val="single"/>
        </w:rPr>
        <w:t>опасным природным явлением</w:t>
      </w:r>
      <w:r w:rsidRPr="00CA5353">
        <w:rPr>
          <w:rFonts w:ascii="Times New Roman" w:hAnsi="Times New Roman" w:cs="Times New Roman"/>
          <w:sz w:val="24"/>
          <w:szCs w:val="24"/>
        </w:rPr>
        <w:t xml:space="preserve"> понимают гидрометеорологическое или гелиогеофизическое явление, которое по интенсивности развития, продолжительности или моменту возникновения может представлять угрозу жизни или здоровью граждан, а также может наносить значительный материальный ущерб.</w:t>
      </w: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b/>
          <w:sz w:val="24"/>
          <w:szCs w:val="24"/>
          <w:u w:val="single"/>
        </w:rPr>
        <w:t>Стихийным бедствием</w:t>
      </w:r>
      <w:r w:rsidRPr="00CA5353">
        <w:rPr>
          <w:rFonts w:ascii="Times New Roman" w:hAnsi="Times New Roman" w:cs="Times New Roman"/>
          <w:sz w:val="24"/>
          <w:szCs w:val="24"/>
        </w:rPr>
        <w:t xml:space="preserve"> называется разрушительное природное и (или) природно-антропогенное явление или процесс значительного масштаба, в результате которого может возникнуть или возникла угроза жизни и здоровью людей, произойти разрушение или уничтожение материальных ценностей и компонентов окружающей природной среды.</w:t>
      </w: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Стихийные бедствия - основной источник чрезвычайных ситуаций природного характера, возникающих достаточно часто и имеющих значительный масштаб.</w:t>
      </w: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Природная катастрофа - стихийное бедствие особо крупных масштабов и с наиболее тяжелыми последствиями, сопровождающееся необратимыми изменениями ландшафта и других компонентов окружающей природной среды. Такие события являются редкими, но наиболее разрушительными.</w:t>
      </w: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Большинство неблагоприятных явлений или процессов инициируют возникновение чрезвычайных ситуаций природного характера различных масштабов и служат их источниками.</w:t>
      </w:r>
    </w:p>
    <w:p w:rsidR="009475D7" w:rsidRPr="00CA5353" w:rsidRDefault="009475D7" w:rsidP="009475D7">
      <w:pPr>
        <w:ind w:firstLine="567"/>
        <w:contextualSpacing/>
        <w:jc w:val="both"/>
        <w:rPr>
          <w:rFonts w:ascii="Times New Roman" w:hAnsi="Times New Roman" w:cs="Times New Roman"/>
        </w:rPr>
      </w:pPr>
    </w:p>
    <w:p w:rsidR="009475D7" w:rsidRPr="00CA5353" w:rsidRDefault="009475D7" w:rsidP="004C349F">
      <w:pPr>
        <w:jc w:val="center"/>
        <w:rPr>
          <w:rFonts w:ascii="Times New Roman" w:hAnsi="Times New Roman" w:cs="Times New Roman"/>
          <w:b/>
          <w:sz w:val="24"/>
          <w:szCs w:val="24"/>
        </w:rPr>
      </w:pPr>
      <w:r w:rsidRPr="00CA5353">
        <w:rPr>
          <w:rFonts w:ascii="Times New Roman" w:hAnsi="Times New Roman" w:cs="Times New Roman"/>
          <w:b/>
          <w:sz w:val="24"/>
          <w:szCs w:val="24"/>
        </w:rPr>
        <w:t>Классификация природных ЧС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7"/>
        <w:gridCol w:w="7087"/>
      </w:tblGrid>
      <w:tr w:rsidR="00CA5353" w:rsidRPr="00CA5353" w:rsidTr="009475D7">
        <w:tc>
          <w:tcPr>
            <w:tcW w:w="2377" w:type="dxa"/>
            <w:shd w:val="clear" w:color="auto" w:fill="D9D9D9"/>
            <w:vAlign w:val="center"/>
            <w:hideMark/>
          </w:tcPr>
          <w:p w:rsidR="009475D7" w:rsidRPr="00CA5353" w:rsidRDefault="009475D7" w:rsidP="009475D7">
            <w:pPr>
              <w:spacing w:after="0"/>
              <w:contextualSpacing/>
              <w:jc w:val="center"/>
              <w:rPr>
                <w:rFonts w:ascii="Times New Roman" w:eastAsia="Times New Roman" w:hAnsi="Times New Roman" w:cs="Times New Roman"/>
                <w:lang w:eastAsia="ru-RU"/>
              </w:rPr>
            </w:pPr>
            <w:r w:rsidRPr="00CA5353">
              <w:rPr>
                <w:rFonts w:ascii="Times New Roman" w:eastAsia="Times New Roman" w:hAnsi="Times New Roman" w:cs="Times New Roman"/>
                <w:b/>
                <w:bCs/>
                <w:lang w:eastAsia="ru-RU"/>
              </w:rPr>
              <w:t>Вид природной чрезвычайной ситуации</w:t>
            </w:r>
          </w:p>
        </w:tc>
        <w:tc>
          <w:tcPr>
            <w:tcW w:w="7087" w:type="dxa"/>
            <w:shd w:val="clear" w:color="auto" w:fill="D9D9D9"/>
            <w:vAlign w:val="center"/>
            <w:hideMark/>
          </w:tcPr>
          <w:p w:rsidR="009475D7" w:rsidRPr="00CA5353" w:rsidRDefault="009475D7" w:rsidP="009475D7">
            <w:pPr>
              <w:spacing w:after="0"/>
              <w:contextualSpacing/>
              <w:jc w:val="center"/>
              <w:rPr>
                <w:rFonts w:ascii="Times New Roman" w:eastAsia="Times New Roman" w:hAnsi="Times New Roman" w:cs="Times New Roman"/>
                <w:lang w:eastAsia="ru-RU"/>
              </w:rPr>
            </w:pPr>
            <w:r w:rsidRPr="00CA5353">
              <w:rPr>
                <w:rFonts w:ascii="Times New Roman" w:eastAsia="Times New Roman" w:hAnsi="Times New Roman" w:cs="Times New Roman"/>
                <w:b/>
                <w:bCs/>
                <w:lang w:eastAsia="ru-RU"/>
              </w:rPr>
              <w:t>Опасные явления</w:t>
            </w:r>
          </w:p>
        </w:tc>
      </w:tr>
      <w:tr w:rsidR="00CA5353" w:rsidRPr="00CA5353" w:rsidTr="009475D7">
        <w:tc>
          <w:tcPr>
            <w:tcW w:w="2377" w:type="dxa"/>
            <w:shd w:val="clear" w:color="auto" w:fill="D9D9D9"/>
            <w:vAlign w:val="center"/>
          </w:tcPr>
          <w:p w:rsidR="004A13D0" w:rsidRPr="00CA5353" w:rsidRDefault="004A13D0" w:rsidP="009475D7">
            <w:pPr>
              <w:spacing w:after="0"/>
              <w:contextualSpacing/>
              <w:jc w:val="center"/>
              <w:rPr>
                <w:rFonts w:ascii="Times New Roman" w:eastAsia="Times New Roman" w:hAnsi="Times New Roman" w:cs="Times New Roman"/>
                <w:b/>
                <w:bCs/>
                <w:lang w:eastAsia="ru-RU"/>
              </w:rPr>
            </w:pPr>
            <w:r w:rsidRPr="00CA5353">
              <w:rPr>
                <w:rFonts w:ascii="Times New Roman" w:eastAsia="Times New Roman" w:hAnsi="Times New Roman" w:cs="Times New Roman"/>
                <w:b/>
                <w:bCs/>
                <w:lang w:eastAsia="ru-RU"/>
              </w:rPr>
              <w:t>1</w:t>
            </w:r>
          </w:p>
        </w:tc>
        <w:tc>
          <w:tcPr>
            <w:tcW w:w="7087" w:type="dxa"/>
            <w:shd w:val="clear" w:color="auto" w:fill="D9D9D9"/>
            <w:vAlign w:val="center"/>
          </w:tcPr>
          <w:p w:rsidR="004A13D0" w:rsidRPr="00CA5353" w:rsidRDefault="004A13D0" w:rsidP="009475D7">
            <w:pPr>
              <w:spacing w:after="0"/>
              <w:contextualSpacing/>
              <w:jc w:val="center"/>
              <w:rPr>
                <w:rFonts w:ascii="Times New Roman" w:eastAsia="Times New Roman" w:hAnsi="Times New Roman" w:cs="Times New Roman"/>
                <w:b/>
                <w:bCs/>
                <w:lang w:eastAsia="ru-RU"/>
              </w:rPr>
            </w:pPr>
            <w:r w:rsidRPr="00CA5353">
              <w:rPr>
                <w:rFonts w:ascii="Times New Roman" w:eastAsia="Times New Roman" w:hAnsi="Times New Roman" w:cs="Times New Roman"/>
                <w:b/>
                <w:bCs/>
                <w:lang w:eastAsia="ru-RU"/>
              </w:rPr>
              <w:t>2</w:t>
            </w:r>
          </w:p>
        </w:tc>
      </w:tr>
      <w:tr w:rsidR="00CA5353" w:rsidRPr="00CA5353" w:rsidTr="009475D7">
        <w:tc>
          <w:tcPr>
            <w:tcW w:w="2377" w:type="dxa"/>
            <w:hideMark/>
          </w:tcPr>
          <w:p w:rsidR="009475D7" w:rsidRPr="00CA5353" w:rsidRDefault="009475D7" w:rsidP="009475D7">
            <w:pPr>
              <w:spacing w:after="0"/>
              <w:contextualSpacing/>
              <w:rPr>
                <w:rFonts w:ascii="Times New Roman" w:eastAsia="Times New Roman" w:hAnsi="Times New Roman" w:cs="Times New Roman"/>
                <w:lang w:eastAsia="ru-RU"/>
              </w:rPr>
            </w:pPr>
            <w:r w:rsidRPr="00CA5353">
              <w:rPr>
                <w:rFonts w:ascii="Times New Roman" w:eastAsia="Times New Roman" w:hAnsi="Times New Roman" w:cs="Times New Roman"/>
                <w:lang w:eastAsia="ru-RU"/>
              </w:rPr>
              <w:t xml:space="preserve">Геологическая </w:t>
            </w:r>
          </w:p>
        </w:tc>
        <w:tc>
          <w:tcPr>
            <w:tcW w:w="7087" w:type="dxa"/>
            <w:hideMark/>
          </w:tcPr>
          <w:p w:rsidR="009475D7" w:rsidRPr="00CA5353" w:rsidRDefault="009475D7" w:rsidP="009475D7">
            <w:pPr>
              <w:spacing w:after="0"/>
              <w:ind w:firstLine="175"/>
              <w:contextualSpacing/>
              <w:rPr>
                <w:rFonts w:ascii="Times New Roman" w:eastAsia="Times New Roman" w:hAnsi="Times New Roman" w:cs="Times New Roman"/>
                <w:lang w:eastAsia="ru-RU"/>
              </w:rPr>
            </w:pPr>
            <w:proofErr w:type="gramStart"/>
            <w:r w:rsidRPr="00CA5353">
              <w:rPr>
                <w:rFonts w:ascii="Times New Roman" w:eastAsia="Times New Roman" w:hAnsi="Times New Roman" w:cs="Times New Roman"/>
                <w:lang w:eastAsia="ru-RU"/>
              </w:rPr>
              <w:t>Оползни, сели, обвалы, осыпи, лавины, склоновый смыв, просадка лессовых пород, просадка (обвалы) земной поверхности в результате карста, эрозия, пыльные бури</w:t>
            </w:r>
            <w:proofErr w:type="gramEnd"/>
          </w:p>
        </w:tc>
      </w:tr>
      <w:tr w:rsidR="00CA5353" w:rsidRPr="00CA5353" w:rsidTr="009475D7">
        <w:trPr>
          <w:trHeight w:val="852"/>
        </w:trPr>
        <w:tc>
          <w:tcPr>
            <w:tcW w:w="2377" w:type="dxa"/>
            <w:hideMark/>
          </w:tcPr>
          <w:p w:rsidR="009475D7" w:rsidRPr="00CA5353" w:rsidRDefault="009475D7" w:rsidP="009475D7">
            <w:pPr>
              <w:spacing w:after="0"/>
              <w:contextualSpacing/>
              <w:rPr>
                <w:rFonts w:ascii="Times New Roman" w:eastAsia="Times New Roman" w:hAnsi="Times New Roman" w:cs="Times New Roman"/>
                <w:lang w:eastAsia="ru-RU"/>
              </w:rPr>
            </w:pPr>
            <w:r w:rsidRPr="00CA5353">
              <w:rPr>
                <w:rFonts w:ascii="Times New Roman" w:eastAsia="Times New Roman" w:hAnsi="Times New Roman" w:cs="Times New Roman"/>
                <w:lang w:eastAsia="ru-RU"/>
              </w:rPr>
              <w:t>Метеорологическая</w:t>
            </w:r>
          </w:p>
        </w:tc>
        <w:tc>
          <w:tcPr>
            <w:tcW w:w="7087" w:type="dxa"/>
            <w:hideMark/>
          </w:tcPr>
          <w:p w:rsidR="009475D7" w:rsidRPr="00CA5353" w:rsidRDefault="009475D7" w:rsidP="009475D7">
            <w:pPr>
              <w:spacing w:after="0"/>
              <w:ind w:firstLine="175"/>
              <w:contextualSpacing/>
              <w:rPr>
                <w:rFonts w:ascii="Times New Roman" w:eastAsia="Times New Roman" w:hAnsi="Times New Roman" w:cs="Times New Roman"/>
                <w:lang w:eastAsia="ru-RU"/>
              </w:rPr>
            </w:pPr>
            <w:proofErr w:type="gramStart"/>
            <w:r w:rsidRPr="00CA5353">
              <w:rPr>
                <w:rFonts w:ascii="Times New Roman" w:eastAsia="Times New Roman" w:hAnsi="Times New Roman" w:cs="Times New Roman"/>
                <w:lang w:eastAsia="ru-RU"/>
              </w:rPr>
              <w:t>Бури (9–11 баллов), ураганы (12–15 баллов), смерчи (торнадо), шквалы, вертикальные вихри (потоки), крупный град, сильный дождь (ливень), сильный снегопад, сильный гололед, сильный мороз, сильная метель, сильная жара, сильный туман, засуха, суховей, заморозки</w:t>
            </w:r>
            <w:proofErr w:type="gramEnd"/>
          </w:p>
        </w:tc>
      </w:tr>
      <w:tr w:rsidR="00CA5353" w:rsidRPr="00CA5353" w:rsidTr="009475D7">
        <w:tc>
          <w:tcPr>
            <w:tcW w:w="2377" w:type="dxa"/>
            <w:hideMark/>
          </w:tcPr>
          <w:p w:rsidR="009475D7" w:rsidRPr="00CA5353" w:rsidRDefault="009475D7" w:rsidP="009475D7">
            <w:pPr>
              <w:spacing w:after="0"/>
              <w:contextualSpacing/>
              <w:rPr>
                <w:rFonts w:ascii="Times New Roman" w:eastAsia="Times New Roman" w:hAnsi="Times New Roman" w:cs="Times New Roman"/>
                <w:lang w:eastAsia="ru-RU"/>
              </w:rPr>
            </w:pPr>
            <w:r w:rsidRPr="00CA5353">
              <w:rPr>
                <w:rFonts w:ascii="Times New Roman" w:eastAsia="Times New Roman" w:hAnsi="Times New Roman" w:cs="Times New Roman"/>
                <w:lang w:eastAsia="ru-RU"/>
              </w:rPr>
              <w:t>Гидрологическая</w:t>
            </w:r>
          </w:p>
        </w:tc>
        <w:tc>
          <w:tcPr>
            <w:tcW w:w="7087" w:type="dxa"/>
            <w:hideMark/>
          </w:tcPr>
          <w:p w:rsidR="009475D7" w:rsidRPr="00CA5353" w:rsidRDefault="009475D7" w:rsidP="009475D7">
            <w:pPr>
              <w:spacing w:after="0"/>
              <w:ind w:firstLine="175"/>
              <w:contextualSpacing/>
              <w:rPr>
                <w:rFonts w:ascii="Times New Roman" w:eastAsia="Times New Roman" w:hAnsi="Times New Roman" w:cs="Times New Roman"/>
                <w:lang w:eastAsia="ru-RU"/>
              </w:rPr>
            </w:pPr>
            <w:r w:rsidRPr="00CA5353">
              <w:rPr>
                <w:rFonts w:ascii="Times New Roman" w:eastAsia="Times New Roman" w:hAnsi="Times New Roman" w:cs="Times New Roman"/>
                <w:lang w:eastAsia="ru-RU"/>
              </w:rPr>
              <w:t>Высокие уровни воды, половодье, дождевые паводки, заторы и зажоры, ветровые нагоны, низкие уровни воды, ранний ледостав и преждевременное появление льда на судоходных водоемах и реках, повышение уровня грунтовых вод (подтопление)</w:t>
            </w:r>
          </w:p>
        </w:tc>
      </w:tr>
      <w:tr w:rsidR="00CA5353" w:rsidRPr="00CA5353" w:rsidTr="009475D7">
        <w:tc>
          <w:tcPr>
            <w:tcW w:w="2377" w:type="dxa"/>
            <w:hideMark/>
          </w:tcPr>
          <w:p w:rsidR="009475D7" w:rsidRPr="00CA5353" w:rsidRDefault="009475D7" w:rsidP="009475D7">
            <w:pPr>
              <w:spacing w:after="0"/>
              <w:contextualSpacing/>
              <w:rPr>
                <w:rFonts w:ascii="Times New Roman" w:eastAsia="Times New Roman" w:hAnsi="Times New Roman" w:cs="Times New Roman"/>
                <w:lang w:eastAsia="ru-RU"/>
              </w:rPr>
            </w:pPr>
            <w:r w:rsidRPr="00CA5353">
              <w:rPr>
                <w:rFonts w:ascii="Times New Roman" w:eastAsia="Times New Roman" w:hAnsi="Times New Roman" w:cs="Times New Roman"/>
                <w:lang w:eastAsia="ru-RU"/>
              </w:rPr>
              <w:t>Природные пожары</w:t>
            </w:r>
          </w:p>
        </w:tc>
        <w:tc>
          <w:tcPr>
            <w:tcW w:w="7087" w:type="dxa"/>
            <w:hideMark/>
          </w:tcPr>
          <w:p w:rsidR="009475D7" w:rsidRPr="00CA5353" w:rsidRDefault="009475D7" w:rsidP="009475D7">
            <w:pPr>
              <w:spacing w:after="0"/>
              <w:ind w:firstLine="175"/>
              <w:contextualSpacing/>
              <w:rPr>
                <w:rFonts w:ascii="Times New Roman" w:eastAsia="Times New Roman" w:hAnsi="Times New Roman" w:cs="Times New Roman"/>
                <w:lang w:eastAsia="ru-RU"/>
              </w:rPr>
            </w:pPr>
            <w:r w:rsidRPr="00CA5353">
              <w:rPr>
                <w:rFonts w:ascii="Times New Roman" w:eastAsia="Times New Roman" w:hAnsi="Times New Roman" w:cs="Times New Roman"/>
                <w:lang w:eastAsia="ru-RU"/>
              </w:rPr>
              <w:t>Лесные пожары, пожары степных и хлебных массивов, торфяные пожары, подземные пожары горючих ископаемых</w:t>
            </w:r>
          </w:p>
        </w:tc>
      </w:tr>
      <w:tr w:rsidR="009475D7" w:rsidRPr="00CA5353" w:rsidTr="009475D7">
        <w:tc>
          <w:tcPr>
            <w:tcW w:w="2377" w:type="dxa"/>
          </w:tcPr>
          <w:p w:rsidR="009475D7" w:rsidRPr="00CA5353" w:rsidRDefault="009475D7" w:rsidP="009475D7">
            <w:pPr>
              <w:spacing w:after="0"/>
              <w:contextualSpacing/>
              <w:rPr>
                <w:rFonts w:ascii="Times New Roman" w:eastAsia="Times New Roman" w:hAnsi="Times New Roman" w:cs="Times New Roman"/>
                <w:lang w:eastAsia="ru-RU"/>
              </w:rPr>
            </w:pPr>
            <w:r w:rsidRPr="00CA5353">
              <w:rPr>
                <w:rStyle w:val="12"/>
                <w:rFonts w:ascii="Times New Roman" w:hAnsi="Times New Roman" w:cs="Times New Roman"/>
                <w:bCs/>
              </w:rPr>
              <w:t>Космические опасности</w:t>
            </w:r>
          </w:p>
        </w:tc>
        <w:tc>
          <w:tcPr>
            <w:tcW w:w="7087" w:type="dxa"/>
          </w:tcPr>
          <w:p w:rsidR="009475D7" w:rsidRPr="00CA5353" w:rsidRDefault="009475D7" w:rsidP="009475D7">
            <w:pPr>
              <w:spacing w:after="0"/>
              <w:ind w:firstLine="175"/>
              <w:contextualSpacing/>
              <w:rPr>
                <w:rFonts w:ascii="Times New Roman" w:eastAsia="Times New Roman" w:hAnsi="Times New Roman" w:cs="Times New Roman"/>
                <w:lang w:eastAsia="ru-RU"/>
              </w:rPr>
            </w:pPr>
            <w:proofErr w:type="spellStart"/>
            <w:r w:rsidRPr="00CA5353">
              <w:rPr>
                <w:rStyle w:val="12"/>
                <w:rFonts w:ascii="Times New Roman" w:hAnsi="Times New Roman" w:cs="Times New Roman"/>
                <w:bCs/>
              </w:rPr>
              <w:t>Астероидно-кометная</w:t>
            </w:r>
            <w:proofErr w:type="spellEnd"/>
            <w:r w:rsidRPr="00CA5353">
              <w:rPr>
                <w:rStyle w:val="12"/>
                <w:rFonts w:ascii="Times New Roman" w:hAnsi="Times New Roman" w:cs="Times New Roman"/>
                <w:bCs/>
              </w:rPr>
              <w:t xml:space="preserve"> опасность, космическая погода, космический мусор</w:t>
            </w:r>
          </w:p>
        </w:tc>
      </w:tr>
    </w:tbl>
    <w:p w:rsidR="009475D7" w:rsidRPr="00CA5353" w:rsidRDefault="009475D7" w:rsidP="009475D7">
      <w:pPr>
        <w:contextualSpacing/>
        <w:jc w:val="both"/>
        <w:rPr>
          <w:rFonts w:ascii="Times New Roman" w:hAnsi="Times New Roman" w:cs="Times New Roman"/>
        </w:rPr>
      </w:pP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 xml:space="preserve">Анализ развития природных катастрофических явлений на Земле показывает, </w:t>
      </w:r>
      <w:proofErr w:type="gramStart"/>
      <w:r w:rsidRPr="00CA5353">
        <w:rPr>
          <w:rFonts w:ascii="Times New Roman" w:hAnsi="Times New Roman" w:cs="Times New Roman"/>
          <w:sz w:val="24"/>
          <w:szCs w:val="24"/>
        </w:rPr>
        <w:t>что</w:t>
      </w:r>
      <w:proofErr w:type="gramEnd"/>
      <w:r w:rsidRPr="00CA5353">
        <w:rPr>
          <w:rFonts w:ascii="Times New Roman" w:hAnsi="Times New Roman" w:cs="Times New Roman"/>
          <w:sz w:val="24"/>
          <w:szCs w:val="24"/>
        </w:rPr>
        <w:t xml:space="preserve"> несмотря на научно-технический прогресс, защищенность людей и </w:t>
      </w:r>
      <w:proofErr w:type="spellStart"/>
      <w:r w:rsidRPr="00CA5353">
        <w:rPr>
          <w:rFonts w:ascii="Times New Roman" w:hAnsi="Times New Roman" w:cs="Times New Roman"/>
          <w:sz w:val="24"/>
          <w:szCs w:val="24"/>
        </w:rPr>
        <w:t>техносферы</w:t>
      </w:r>
      <w:proofErr w:type="spellEnd"/>
      <w:r w:rsidRPr="00CA5353">
        <w:rPr>
          <w:rFonts w:ascii="Times New Roman" w:hAnsi="Times New Roman" w:cs="Times New Roman"/>
          <w:sz w:val="24"/>
          <w:szCs w:val="24"/>
        </w:rPr>
        <w:t xml:space="preserve"> от природных опасностей не возрастает. Количество жертв в мире от разрушительных природных явлений в последние годы увеличивается ежегодно на 4,3 %, а пострадавших — на 8,6 %. Экономические потери растут в среднем на 6 % в год. В настоящее время в мире существует понимание того, что природные катастрофы — это глобальная проблема, </w:t>
      </w:r>
      <w:r w:rsidRPr="00CA5353">
        <w:rPr>
          <w:rFonts w:ascii="Times New Roman" w:hAnsi="Times New Roman" w:cs="Times New Roman"/>
          <w:sz w:val="24"/>
          <w:szCs w:val="24"/>
        </w:rPr>
        <w:lastRenderedPageBreak/>
        <w:t xml:space="preserve">являющаяся </w:t>
      </w:r>
      <w:r w:rsidR="00D36959" w:rsidRPr="00CA5353">
        <w:rPr>
          <w:rFonts w:ascii="Times New Roman" w:hAnsi="Times New Roman" w:cs="Times New Roman"/>
          <w:sz w:val="24"/>
          <w:szCs w:val="24"/>
        </w:rPr>
        <w:t>источником глубочайших гуманитарных потрясений,</w:t>
      </w:r>
      <w:r w:rsidRPr="00CA5353">
        <w:rPr>
          <w:rFonts w:ascii="Times New Roman" w:hAnsi="Times New Roman" w:cs="Times New Roman"/>
          <w:sz w:val="24"/>
          <w:szCs w:val="24"/>
        </w:rPr>
        <w:t xml:space="preserve"> и являются одним из важнейших факторов, определяющих устойчивое развитие экономики. Основными причинами сохранения и усугубления природных опасностей могут быть нарастание антропогенного воздействия на окружающую природную среду; нерациональное размещение объектов экономики; расселение людей в зонах потенциальной природной опасности; недостаточная эффективность и неразвитость систем мониторинга окружающей природной среды; ослабление государственных систем наблюдения за природными процессами и явлениями; отсутствие или плохое состояние гидротехнических, противооползневых, противоселевых и других защитных инженерных сооружений, а также защитных лесонасаждений; недостаточные объемы и низкие темпы сейсмостойкого строительства, укрепления зданий и сооружений в сейсмоопасных районах; отсутствие или недостаточность кадастров потенциально опасных районов (регулярно затапливаемых, особо селеопасных, лавиноопасных, оползневых, и др.).</w:t>
      </w: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 xml:space="preserve">Географическое расположение </w:t>
      </w:r>
      <w:r w:rsidR="000330B2">
        <w:rPr>
          <w:rFonts w:ascii="Times New Roman" w:hAnsi="Times New Roman" w:cs="Times New Roman"/>
          <w:sz w:val="24"/>
          <w:szCs w:val="24"/>
        </w:rPr>
        <w:t>Елань-Коленовского городского</w:t>
      </w:r>
      <w:r w:rsidRPr="00CA5353">
        <w:rPr>
          <w:rFonts w:ascii="Times New Roman" w:hAnsi="Times New Roman" w:cs="Times New Roman"/>
          <w:sz w:val="24"/>
          <w:szCs w:val="24"/>
        </w:rPr>
        <w:t xml:space="preserve"> поселения, климатические условия и гидрография могут привести к возникновению таких ЧС природного характера как: затопление, ураганы, бури.</w:t>
      </w:r>
    </w:p>
    <w:p w:rsidR="009475D7" w:rsidRPr="00CA5353" w:rsidRDefault="009475D7" w:rsidP="009475D7">
      <w:pPr>
        <w:spacing w:after="0"/>
        <w:ind w:firstLine="567"/>
        <w:contextualSpacing/>
        <w:jc w:val="both"/>
        <w:rPr>
          <w:rFonts w:ascii="Times New Roman" w:hAnsi="Times New Roman" w:cs="Times New Roman"/>
          <w:sz w:val="24"/>
          <w:szCs w:val="24"/>
        </w:rPr>
      </w:pPr>
      <w:proofErr w:type="gramStart"/>
      <w:r w:rsidRPr="00CA5353">
        <w:rPr>
          <w:rFonts w:ascii="Times New Roman" w:hAnsi="Times New Roman" w:cs="Times New Roman"/>
          <w:b/>
          <w:sz w:val="24"/>
          <w:szCs w:val="24"/>
        </w:rPr>
        <w:t>Основные причины природных ЧС</w:t>
      </w:r>
      <w:r w:rsidRPr="00CA5353">
        <w:rPr>
          <w:rFonts w:ascii="Times New Roman" w:hAnsi="Times New Roman" w:cs="Times New Roman"/>
          <w:sz w:val="24"/>
          <w:szCs w:val="24"/>
        </w:rPr>
        <w:t xml:space="preserve"> в порядке повторяемости, следующие: сильные дожди, сильные ветры, наводнения, снегопады, морозы, метели, заморозки.</w:t>
      </w:r>
      <w:proofErr w:type="gramEnd"/>
    </w:p>
    <w:p w:rsidR="009475D7" w:rsidRPr="00CA5353" w:rsidRDefault="009475D7" w:rsidP="009475D7">
      <w:pPr>
        <w:spacing w:after="0"/>
        <w:ind w:firstLine="567"/>
        <w:contextualSpacing/>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 xml:space="preserve">Угроза </w:t>
      </w:r>
      <w:r w:rsidRPr="00CA5353">
        <w:rPr>
          <w:rFonts w:ascii="Times New Roman" w:eastAsia="Times New Roman" w:hAnsi="Times New Roman" w:cs="Times New Roman"/>
          <w:b/>
          <w:sz w:val="24"/>
          <w:szCs w:val="24"/>
          <w:lang w:eastAsia="ru-RU"/>
        </w:rPr>
        <w:t xml:space="preserve">затопления </w:t>
      </w:r>
      <w:r w:rsidRPr="00CA5353">
        <w:rPr>
          <w:rFonts w:ascii="Times New Roman" w:eastAsia="Times New Roman" w:hAnsi="Times New Roman" w:cs="Times New Roman"/>
          <w:sz w:val="24"/>
          <w:szCs w:val="24"/>
          <w:lang w:eastAsia="ru-RU"/>
        </w:rPr>
        <w:t>существует для десятков населенных пунктов области.</w:t>
      </w:r>
    </w:p>
    <w:p w:rsidR="009475D7" w:rsidRPr="00CA5353" w:rsidRDefault="009475D7" w:rsidP="009475D7">
      <w:pPr>
        <w:spacing w:after="0"/>
        <w:ind w:firstLine="567"/>
        <w:contextualSpacing/>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 xml:space="preserve">Значительную роль в увеличении частоты и разрушительной силы затопления играют антропогенные факторы - вырубка лесов, нерациональное ведение сельского хозяйства и хозяйственного освоения пойм. К формированию могут приводить неправильное осуществление </w:t>
      </w:r>
      <w:proofErr w:type="spellStart"/>
      <w:r w:rsidRPr="00CA5353">
        <w:rPr>
          <w:rFonts w:ascii="Times New Roman" w:eastAsia="Times New Roman" w:hAnsi="Times New Roman" w:cs="Times New Roman"/>
          <w:sz w:val="24"/>
          <w:szCs w:val="24"/>
          <w:lang w:eastAsia="ru-RU"/>
        </w:rPr>
        <w:t>паводкозащитных</w:t>
      </w:r>
      <w:proofErr w:type="spellEnd"/>
      <w:r w:rsidRPr="00CA5353">
        <w:rPr>
          <w:rFonts w:ascii="Times New Roman" w:eastAsia="Times New Roman" w:hAnsi="Times New Roman" w:cs="Times New Roman"/>
          <w:sz w:val="24"/>
          <w:szCs w:val="24"/>
          <w:lang w:eastAsia="ru-RU"/>
        </w:rPr>
        <w:t xml:space="preserve"> мер, ведущее к прорыву дамб; разрушение искусственных плотин; аварийные сбросы водохранилищ. Обострение проблемы связано также с прогрессирующим старением основных фондов водного хозяйства, размещением на </w:t>
      </w:r>
      <w:proofErr w:type="spellStart"/>
      <w:r w:rsidRPr="00CA5353">
        <w:rPr>
          <w:rFonts w:ascii="Times New Roman" w:eastAsia="Times New Roman" w:hAnsi="Times New Roman" w:cs="Times New Roman"/>
          <w:sz w:val="24"/>
          <w:szCs w:val="24"/>
          <w:lang w:eastAsia="ru-RU"/>
        </w:rPr>
        <w:t>паводкоопасных</w:t>
      </w:r>
      <w:proofErr w:type="spellEnd"/>
      <w:r w:rsidRPr="00CA5353">
        <w:rPr>
          <w:rFonts w:ascii="Times New Roman" w:eastAsia="Times New Roman" w:hAnsi="Times New Roman" w:cs="Times New Roman"/>
          <w:sz w:val="24"/>
          <w:szCs w:val="24"/>
          <w:lang w:eastAsia="ru-RU"/>
        </w:rPr>
        <w:t xml:space="preserve"> территориях хозяйственных объектов и жилья. В связи с этим актуальной задачей могут быть разработка и осуществление эффективных мер предотвращения затопления и защиты от них.</w:t>
      </w:r>
    </w:p>
    <w:p w:rsidR="00D36959" w:rsidRDefault="00D36959" w:rsidP="00D36959">
      <w:pPr>
        <w:spacing w:after="0"/>
        <w:ind w:firstLine="567"/>
        <w:jc w:val="both"/>
        <w:rPr>
          <w:rFonts w:ascii="Times New Roman" w:hAnsi="Times New Roman" w:cs="Times New Roman"/>
          <w:b/>
          <w:i/>
          <w:sz w:val="24"/>
          <w:szCs w:val="24"/>
        </w:rPr>
      </w:pPr>
      <w:proofErr w:type="gramStart"/>
      <w:r w:rsidRPr="00CA5353">
        <w:rPr>
          <w:rFonts w:ascii="Times New Roman" w:hAnsi="Times New Roman" w:cs="Times New Roman"/>
          <w:i/>
          <w:sz w:val="24"/>
          <w:szCs w:val="24"/>
        </w:rPr>
        <w:t xml:space="preserve">В соответствии  с паспортизацией населенных пунктов и объектов хозяйствования по предупреждению чрезвычайных ситуаций от затопления и подтопления на территории Воронежской области, предоставленной отделом водных ресурсов по Воронежской области Донского </w:t>
      </w:r>
      <w:proofErr w:type="spellStart"/>
      <w:r w:rsidRPr="00CA5353">
        <w:rPr>
          <w:rFonts w:ascii="Times New Roman" w:hAnsi="Times New Roman" w:cs="Times New Roman"/>
          <w:i/>
          <w:sz w:val="24"/>
          <w:szCs w:val="24"/>
        </w:rPr>
        <w:t>бассейного</w:t>
      </w:r>
      <w:proofErr w:type="spellEnd"/>
      <w:r w:rsidRPr="00CA5353">
        <w:rPr>
          <w:rFonts w:ascii="Times New Roman" w:hAnsi="Times New Roman" w:cs="Times New Roman"/>
          <w:i/>
          <w:sz w:val="24"/>
          <w:szCs w:val="24"/>
        </w:rPr>
        <w:t xml:space="preserve"> водного управления Федерального агентства водных ресурсов МПР России, </w:t>
      </w:r>
      <w:r w:rsidRPr="00CA5353">
        <w:rPr>
          <w:rFonts w:ascii="Times New Roman" w:hAnsi="Times New Roman" w:cs="Times New Roman"/>
          <w:b/>
          <w:i/>
          <w:sz w:val="24"/>
          <w:szCs w:val="24"/>
        </w:rPr>
        <w:t xml:space="preserve">в </w:t>
      </w:r>
      <w:r w:rsidR="00D03B6B">
        <w:rPr>
          <w:rFonts w:ascii="Times New Roman" w:hAnsi="Times New Roman" w:cs="Times New Roman"/>
          <w:b/>
          <w:i/>
          <w:sz w:val="24"/>
          <w:szCs w:val="24"/>
        </w:rPr>
        <w:t>Елань-Коленовском городском</w:t>
      </w:r>
      <w:r w:rsidRPr="00CA5353">
        <w:rPr>
          <w:rFonts w:ascii="Times New Roman" w:hAnsi="Times New Roman" w:cs="Times New Roman"/>
          <w:b/>
          <w:i/>
          <w:sz w:val="24"/>
          <w:szCs w:val="24"/>
        </w:rPr>
        <w:t xml:space="preserve"> поселении зафиксирована зона затопления паводком 1% обеспеченности от реки </w:t>
      </w:r>
      <w:r w:rsidR="00D03B6B">
        <w:rPr>
          <w:rFonts w:ascii="Times New Roman" w:hAnsi="Times New Roman" w:cs="Times New Roman"/>
          <w:b/>
          <w:i/>
          <w:sz w:val="24"/>
          <w:szCs w:val="24"/>
        </w:rPr>
        <w:t>Елань</w:t>
      </w:r>
      <w:r w:rsidRPr="00CA5353">
        <w:rPr>
          <w:rFonts w:ascii="Times New Roman" w:hAnsi="Times New Roman" w:cs="Times New Roman"/>
          <w:b/>
          <w:i/>
          <w:sz w:val="24"/>
          <w:szCs w:val="24"/>
        </w:rPr>
        <w:t>.</w:t>
      </w:r>
      <w:proofErr w:type="gramEnd"/>
    </w:p>
    <w:p w:rsidR="00BE5C26" w:rsidRPr="00CA5353" w:rsidRDefault="00BE5C26" w:rsidP="00D36959">
      <w:pPr>
        <w:spacing w:after="0"/>
        <w:ind w:firstLine="567"/>
        <w:jc w:val="both"/>
        <w:rPr>
          <w:rFonts w:ascii="Times New Roman" w:hAnsi="Times New Roman" w:cs="Times New Roman"/>
          <w:b/>
          <w:i/>
          <w:sz w:val="24"/>
          <w:szCs w:val="24"/>
        </w:rPr>
      </w:pPr>
    </w:p>
    <w:p w:rsidR="00BE5C26" w:rsidRPr="006B0D1D" w:rsidRDefault="00BE5C26" w:rsidP="00BE5C26">
      <w:pPr>
        <w:spacing w:after="0" w:line="240" w:lineRule="auto"/>
        <w:jc w:val="center"/>
        <w:rPr>
          <w:rFonts w:ascii="Times New Roman" w:hAnsi="Times New Roman" w:cs="Times New Roman"/>
          <w:b/>
          <w:bCs/>
          <w:i/>
          <w:sz w:val="24"/>
          <w:szCs w:val="24"/>
        </w:rPr>
      </w:pPr>
      <w:r w:rsidRPr="006B0D1D">
        <w:rPr>
          <w:rFonts w:ascii="Times New Roman" w:hAnsi="Times New Roman" w:cs="Times New Roman"/>
          <w:b/>
          <w:bCs/>
          <w:i/>
          <w:sz w:val="24"/>
          <w:szCs w:val="24"/>
        </w:rPr>
        <w:t xml:space="preserve">Ведомость затапливаемых домов по населенным пунктам при максимальном уровне весеннего половодья обеспеченностью </w:t>
      </w:r>
      <w:proofErr w:type="gramStart"/>
      <w:r w:rsidRPr="006B0D1D">
        <w:rPr>
          <w:rFonts w:ascii="Times New Roman" w:hAnsi="Times New Roman" w:cs="Times New Roman"/>
          <w:b/>
          <w:bCs/>
          <w:i/>
          <w:sz w:val="24"/>
          <w:szCs w:val="24"/>
        </w:rPr>
        <w:t>Р</w:t>
      </w:r>
      <w:proofErr w:type="gramEnd"/>
      <w:r w:rsidRPr="006B0D1D">
        <w:rPr>
          <w:rFonts w:ascii="Times New Roman" w:hAnsi="Times New Roman" w:cs="Times New Roman"/>
          <w:b/>
          <w:bCs/>
          <w:i/>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1"/>
        <w:gridCol w:w="1074"/>
        <w:gridCol w:w="1466"/>
        <w:gridCol w:w="2099"/>
        <w:gridCol w:w="883"/>
        <w:gridCol w:w="883"/>
        <w:gridCol w:w="883"/>
        <w:gridCol w:w="883"/>
        <w:gridCol w:w="883"/>
      </w:tblGrid>
      <w:tr w:rsidR="00BE5C26" w:rsidRPr="006B0D1D" w:rsidTr="00C8073F">
        <w:tc>
          <w:tcPr>
            <w:tcW w:w="524" w:type="dxa"/>
            <w:vMerge w:val="restart"/>
            <w:shd w:val="clear" w:color="auto" w:fill="D9D9D9" w:themeFill="background1" w:themeFillShade="D9"/>
          </w:tcPr>
          <w:p w:rsidR="00BE5C26" w:rsidRPr="00620F73" w:rsidRDefault="00BE5C26" w:rsidP="00C8073F">
            <w:pPr>
              <w:spacing w:after="0" w:line="240" w:lineRule="auto"/>
              <w:jc w:val="center"/>
              <w:rPr>
                <w:rFonts w:ascii="Times New Roman" w:hAnsi="Times New Roman" w:cs="Times New Roman"/>
                <w:b/>
              </w:rPr>
            </w:pPr>
            <w:r w:rsidRPr="00620F73">
              <w:rPr>
                <w:rFonts w:ascii="Times New Roman" w:hAnsi="Times New Roman" w:cs="Times New Roman"/>
                <w:b/>
              </w:rPr>
              <w:t xml:space="preserve">№ </w:t>
            </w:r>
          </w:p>
          <w:p w:rsidR="00BE5C26" w:rsidRPr="00620F73" w:rsidRDefault="00BE5C26" w:rsidP="00C8073F">
            <w:pPr>
              <w:spacing w:after="0" w:line="240" w:lineRule="auto"/>
              <w:jc w:val="center"/>
              <w:rPr>
                <w:rFonts w:ascii="Times New Roman" w:hAnsi="Times New Roman" w:cs="Times New Roman"/>
                <w:b/>
              </w:rPr>
            </w:pPr>
            <w:proofErr w:type="spellStart"/>
            <w:proofErr w:type="gramStart"/>
            <w:r w:rsidRPr="00620F73">
              <w:rPr>
                <w:rFonts w:ascii="Times New Roman" w:hAnsi="Times New Roman" w:cs="Times New Roman"/>
                <w:b/>
              </w:rPr>
              <w:t>п</w:t>
            </w:r>
            <w:proofErr w:type="spellEnd"/>
            <w:proofErr w:type="gramEnd"/>
            <w:r w:rsidRPr="00620F73">
              <w:rPr>
                <w:rFonts w:ascii="Times New Roman" w:hAnsi="Times New Roman" w:cs="Times New Roman"/>
                <w:b/>
              </w:rPr>
              <w:t>/</w:t>
            </w:r>
            <w:proofErr w:type="spellStart"/>
            <w:r w:rsidRPr="00620F73">
              <w:rPr>
                <w:rFonts w:ascii="Times New Roman" w:hAnsi="Times New Roman" w:cs="Times New Roman"/>
                <w:b/>
              </w:rPr>
              <w:t>п</w:t>
            </w:r>
            <w:proofErr w:type="spellEnd"/>
          </w:p>
        </w:tc>
        <w:tc>
          <w:tcPr>
            <w:tcW w:w="1074" w:type="dxa"/>
            <w:vMerge w:val="restart"/>
            <w:shd w:val="clear" w:color="auto" w:fill="D9D9D9" w:themeFill="background1" w:themeFillShade="D9"/>
          </w:tcPr>
          <w:p w:rsidR="00BE5C26" w:rsidRPr="00620F73" w:rsidRDefault="00BE5C26" w:rsidP="00C8073F">
            <w:pPr>
              <w:spacing w:after="0" w:line="240" w:lineRule="auto"/>
              <w:jc w:val="center"/>
              <w:rPr>
                <w:rFonts w:ascii="Times New Roman" w:hAnsi="Times New Roman" w:cs="Times New Roman"/>
                <w:b/>
              </w:rPr>
            </w:pPr>
            <w:r w:rsidRPr="00620F73">
              <w:rPr>
                <w:rFonts w:ascii="Times New Roman" w:hAnsi="Times New Roman" w:cs="Times New Roman"/>
                <w:b/>
              </w:rPr>
              <w:t>Река</w:t>
            </w:r>
          </w:p>
        </w:tc>
        <w:tc>
          <w:tcPr>
            <w:tcW w:w="1459" w:type="dxa"/>
            <w:vMerge w:val="restart"/>
            <w:shd w:val="clear" w:color="auto" w:fill="D9D9D9" w:themeFill="background1" w:themeFillShade="D9"/>
          </w:tcPr>
          <w:p w:rsidR="00BE5C26" w:rsidRPr="00620F73" w:rsidRDefault="00BE5C26" w:rsidP="00C8073F">
            <w:pPr>
              <w:spacing w:after="0" w:line="240" w:lineRule="auto"/>
              <w:jc w:val="center"/>
              <w:rPr>
                <w:rFonts w:ascii="Times New Roman" w:hAnsi="Times New Roman" w:cs="Times New Roman"/>
                <w:b/>
              </w:rPr>
            </w:pPr>
            <w:r w:rsidRPr="00620F73">
              <w:rPr>
                <w:rFonts w:ascii="Times New Roman" w:hAnsi="Times New Roman" w:cs="Times New Roman"/>
                <w:b/>
              </w:rPr>
              <w:t>Населенный пункт</w:t>
            </w:r>
          </w:p>
        </w:tc>
        <w:tc>
          <w:tcPr>
            <w:tcW w:w="2099" w:type="dxa"/>
            <w:vMerge w:val="restart"/>
            <w:shd w:val="clear" w:color="auto" w:fill="D9D9D9" w:themeFill="background1" w:themeFillShade="D9"/>
          </w:tcPr>
          <w:p w:rsidR="00BE5C26" w:rsidRPr="00620F73" w:rsidRDefault="00BE5C26" w:rsidP="00C8073F">
            <w:pPr>
              <w:spacing w:after="0" w:line="240" w:lineRule="auto"/>
              <w:jc w:val="center"/>
              <w:rPr>
                <w:rFonts w:ascii="Times New Roman" w:hAnsi="Times New Roman" w:cs="Times New Roman"/>
                <w:b/>
              </w:rPr>
            </w:pPr>
            <w:r w:rsidRPr="00620F73">
              <w:rPr>
                <w:rFonts w:ascii="Times New Roman" w:hAnsi="Times New Roman" w:cs="Times New Roman"/>
                <w:b/>
              </w:rPr>
              <w:t>Район/</w:t>
            </w:r>
          </w:p>
          <w:p w:rsidR="00BE5C26" w:rsidRPr="00620F73" w:rsidRDefault="00BE5C26" w:rsidP="00C8073F">
            <w:pPr>
              <w:spacing w:after="0" w:line="240" w:lineRule="auto"/>
              <w:jc w:val="center"/>
              <w:rPr>
                <w:rFonts w:ascii="Times New Roman" w:hAnsi="Times New Roman" w:cs="Times New Roman"/>
                <w:b/>
              </w:rPr>
            </w:pPr>
            <w:r w:rsidRPr="00620F73">
              <w:rPr>
                <w:rFonts w:ascii="Times New Roman" w:hAnsi="Times New Roman" w:cs="Times New Roman"/>
                <w:b/>
              </w:rPr>
              <w:t>бассейн</w:t>
            </w:r>
          </w:p>
        </w:tc>
        <w:tc>
          <w:tcPr>
            <w:tcW w:w="4415" w:type="dxa"/>
            <w:gridSpan w:val="5"/>
            <w:shd w:val="clear" w:color="auto" w:fill="D9D9D9" w:themeFill="background1" w:themeFillShade="D9"/>
          </w:tcPr>
          <w:p w:rsidR="00BE5C26" w:rsidRPr="00620F73" w:rsidRDefault="00BE5C26" w:rsidP="00C8073F">
            <w:pPr>
              <w:spacing w:after="0" w:line="240" w:lineRule="auto"/>
              <w:jc w:val="center"/>
              <w:rPr>
                <w:rFonts w:ascii="Times New Roman" w:hAnsi="Times New Roman" w:cs="Times New Roman"/>
                <w:b/>
                <w:bCs/>
                <w:lang w:val="en-US"/>
              </w:rPr>
            </w:pPr>
            <w:r w:rsidRPr="00620F73">
              <w:rPr>
                <w:rFonts w:ascii="Times New Roman" w:hAnsi="Times New Roman" w:cs="Times New Roman"/>
                <w:b/>
              </w:rPr>
              <w:t>Максимальные уровни весеннего половодья</w:t>
            </w:r>
          </w:p>
        </w:tc>
      </w:tr>
      <w:tr w:rsidR="00BE5C26" w:rsidRPr="006B0D1D" w:rsidTr="00C8073F">
        <w:tc>
          <w:tcPr>
            <w:tcW w:w="524" w:type="dxa"/>
            <w:vMerge/>
            <w:shd w:val="clear" w:color="auto" w:fill="D9D9D9" w:themeFill="background1" w:themeFillShade="D9"/>
            <w:vAlign w:val="center"/>
          </w:tcPr>
          <w:p w:rsidR="00BE5C26" w:rsidRPr="00620F73" w:rsidRDefault="00BE5C26" w:rsidP="00C8073F">
            <w:pPr>
              <w:spacing w:after="0" w:line="240" w:lineRule="auto"/>
              <w:jc w:val="center"/>
              <w:rPr>
                <w:rFonts w:ascii="Times New Roman" w:hAnsi="Times New Roman" w:cs="Times New Roman"/>
                <w:b/>
                <w:bCs/>
                <w:lang w:val="en-US"/>
              </w:rPr>
            </w:pPr>
          </w:p>
        </w:tc>
        <w:tc>
          <w:tcPr>
            <w:tcW w:w="1074" w:type="dxa"/>
            <w:vMerge/>
            <w:shd w:val="clear" w:color="auto" w:fill="D9D9D9" w:themeFill="background1" w:themeFillShade="D9"/>
            <w:vAlign w:val="center"/>
          </w:tcPr>
          <w:p w:rsidR="00BE5C26" w:rsidRPr="00620F73" w:rsidRDefault="00BE5C26" w:rsidP="00C8073F">
            <w:pPr>
              <w:spacing w:after="0" w:line="240" w:lineRule="auto"/>
              <w:jc w:val="center"/>
              <w:rPr>
                <w:rFonts w:ascii="Times New Roman" w:hAnsi="Times New Roman" w:cs="Times New Roman"/>
                <w:b/>
                <w:bCs/>
                <w:lang w:val="en-US"/>
              </w:rPr>
            </w:pPr>
          </w:p>
        </w:tc>
        <w:tc>
          <w:tcPr>
            <w:tcW w:w="1459" w:type="dxa"/>
            <w:vMerge/>
            <w:shd w:val="clear" w:color="auto" w:fill="D9D9D9" w:themeFill="background1" w:themeFillShade="D9"/>
            <w:vAlign w:val="center"/>
          </w:tcPr>
          <w:p w:rsidR="00BE5C26" w:rsidRPr="00620F73" w:rsidRDefault="00BE5C26" w:rsidP="00C8073F">
            <w:pPr>
              <w:spacing w:after="0" w:line="240" w:lineRule="auto"/>
              <w:jc w:val="center"/>
              <w:rPr>
                <w:rFonts w:ascii="Times New Roman" w:hAnsi="Times New Roman" w:cs="Times New Roman"/>
                <w:b/>
                <w:bCs/>
                <w:lang w:val="en-US"/>
              </w:rPr>
            </w:pPr>
          </w:p>
        </w:tc>
        <w:tc>
          <w:tcPr>
            <w:tcW w:w="2099" w:type="dxa"/>
            <w:vMerge/>
            <w:shd w:val="clear" w:color="auto" w:fill="D9D9D9" w:themeFill="background1" w:themeFillShade="D9"/>
            <w:vAlign w:val="center"/>
          </w:tcPr>
          <w:p w:rsidR="00BE5C26" w:rsidRPr="00620F73" w:rsidRDefault="00BE5C26" w:rsidP="00C8073F">
            <w:pPr>
              <w:spacing w:after="0" w:line="240" w:lineRule="auto"/>
              <w:jc w:val="center"/>
              <w:rPr>
                <w:rFonts w:ascii="Times New Roman" w:hAnsi="Times New Roman" w:cs="Times New Roman"/>
                <w:b/>
                <w:bCs/>
                <w:lang w:val="en-US"/>
              </w:rPr>
            </w:pPr>
          </w:p>
        </w:tc>
        <w:tc>
          <w:tcPr>
            <w:tcW w:w="883" w:type="dxa"/>
            <w:shd w:val="clear" w:color="auto" w:fill="D9D9D9" w:themeFill="background1" w:themeFillShade="D9"/>
          </w:tcPr>
          <w:p w:rsidR="00BE5C26" w:rsidRPr="00620F73" w:rsidRDefault="00BE5C26" w:rsidP="00C8073F">
            <w:pPr>
              <w:spacing w:after="0" w:line="240" w:lineRule="auto"/>
              <w:jc w:val="center"/>
              <w:rPr>
                <w:rFonts w:ascii="Times New Roman" w:hAnsi="Times New Roman" w:cs="Times New Roman"/>
                <w:b/>
                <w:bCs/>
              </w:rPr>
            </w:pPr>
            <w:r w:rsidRPr="00620F73">
              <w:rPr>
                <w:rFonts w:ascii="Times New Roman" w:hAnsi="Times New Roman" w:cs="Times New Roman"/>
                <w:b/>
                <w:bCs/>
              </w:rPr>
              <w:t>1</w:t>
            </w:r>
          </w:p>
        </w:tc>
        <w:tc>
          <w:tcPr>
            <w:tcW w:w="883" w:type="dxa"/>
            <w:shd w:val="clear" w:color="auto" w:fill="D9D9D9" w:themeFill="background1" w:themeFillShade="D9"/>
          </w:tcPr>
          <w:p w:rsidR="00BE5C26" w:rsidRPr="00620F73" w:rsidRDefault="00BE5C26" w:rsidP="00C8073F">
            <w:pPr>
              <w:spacing w:after="0" w:line="240" w:lineRule="auto"/>
              <w:jc w:val="center"/>
              <w:rPr>
                <w:rFonts w:ascii="Times New Roman" w:hAnsi="Times New Roman" w:cs="Times New Roman"/>
                <w:b/>
                <w:bCs/>
              </w:rPr>
            </w:pPr>
            <w:r w:rsidRPr="00620F73">
              <w:rPr>
                <w:rFonts w:ascii="Times New Roman" w:hAnsi="Times New Roman" w:cs="Times New Roman"/>
                <w:b/>
                <w:bCs/>
              </w:rPr>
              <w:t>5</w:t>
            </w:r>
          </w:p>
        </w:tc>
        <w:tc>
          <w:tcPr>
            <w:tcW w:w="883" w:type="dxa"/>
            <w:shd w:val="clear" w:color="auto" w:fill="D9D9D9" w:themeFill="background1" w:themeFillShade="D9"/>
          </w:tcPr>
          <w:p w:rsidR="00BE5C26" w:rsidRPr="00620F73" w:rsidRDefault="00BE5C26" w:rsidP="00C8073F">
            <w:pPr>
              <w:spacing w:after="0" w:line="240" w:lineRule="auto"/>
              <w:jc w:val="center"/>
              <w:rPr>
                <w:rFonts w:ascii="Times New Roman" w:hAnsi="Times New Roman" w:cs="Times New Roman"/>
                <w:b/>
                <w:bCs/>
              </w:rPr>
            </w:pPr>
            <w:r w:rsidRPr="00620F73">
              <w:rPr>
                <w:rFonts w:ascii="Times New Roman" w:hAnsi="Times New Roman" w:cs="Times New Roman"/>
                <w:b/>
                <w:bCs/>
              </w:rPr>
              <w:t>10</w:t>
            </w:r>
          </w:p>
        </w:tc>
        <w:tc>
          <w:tcPr>
            <w:tcW w:w="883" w:type="dxa"/>
            <w:shd w:val="clear" w:color="auto" w:fill="D9D9D9" w:themeFill="background1" w:themeFillShade="D9"/>
          </w:tcPr>
          <w:p w:rsidR="00BE5C26" w:rsidRPr="00620F73" w:rsidRDefault="00BE5C26" w:rsidP="00C8073F">
            <w:pPr>
              <w:spacing w:after="0" w:line="240" w:lineRule="auto"/>
              <w:jc w:val="center"/>
              <w:rPr>
                <w:rFonts w:ascii="Times New Roman" w:hAnsi="Times New Roman" w:cs="Times New Roman"/>
                <w:b/>
                <w:bCs/>
              </w:rPr>
            </w:pPr>
            <w:r w:rsidRPr="00620F73">
              <w:rPr>
                <w:rFonts w:ascii="Times New Roman" w:hAnsi="Times New Roman" w:cs="Times New Roman"/>
                <w:b/>
                <w:bCs/>
              </w:rPr>
              <w:t>25</w:t>
            </w:r>
          </w:p>
        </w:tc>
        <w:tc>
          <w:tcPr>
            <w:tcW w:w="883" w:type="dxa"/>
            <w:shd w:val="clear" w:color="auto" w:fill="D9D9D9" w:themeFill="background1" w:themeFillShade="D9"/>
          </w:tcPr>
          <w:p w:rsidR="00BE5C26" w:rsidRPr="00620F73" w:rsidRDefault="00BE5C26" w:rsidP="00C8073F">
            <w:pPr>
              <w:spacing w:after="0" w:line="240" w:lineRule="auto"/>
              <w:jc w:val="center"/>
              <w:rPr>
                <w:rFonts w:ascii="Times New Roman" w:hAnsi="Times New Roman" w:cs="Times New Roman"/>
                <w:b/>
                <w:bCs/>
              </w:rPr>
            </w:pPr>
            <w:r w:rsidRPr="00620F73">
              <w:rPr>
                <w:rFonts w:ascii="Times New Roman" w:hAnsi="Times New Roman" w:cs="Times New Roman"/>
                <w:b/>
                <w:bCs/>
              </w:rPr>
              <w:t>50</w:t>
            </w:r>
          </w:p>
        </w:tc>
      </w:tr>
      <w:tr w:rsidR="00BE5C26" w:rsidRPr="006B0D1D" w:rsidTr="00C8073F">
        <w:tc>
          <w:tcPr>
            <w:tcW w:w="524" w:type="dxa"/>
          </w:tcPr>
          <w:p w:rsidR="00BE5C26" w:rsidRPr="006B0D1D" w:rsidRDefault="00BE5C26" w:rsidP="00C8073F">
            <w:pPr>
              <w:spacing w:after="0" w:line="240" w:lineRule="auto"/>
              <w:jc w:val="center"/>
              <w:rPr>
                <w:rFonts w:ascii="Times New Roman" w:hAnsi="Times New Roman" w:cs="Times New Roman"/>
                <w:sz w:val="20"/>
                <w:szCs w:val="20"/>
              </w:rPr>
            </w:pPr>
            <w:r w:rsidRPr="006B0D1D">
              <w:rPr>
                <w:rFonts w:ascii="Times New Roman" w:hAnsi="Times New Roman" w:cs="Times New Roman"/>
                <w:sz w:val="20"/>
                <w:szCs w:val="20"/>
              </w:rPr>
              <w:t>1</w:t>
            </w:r>
          </w:p>
        </w:tc>
        <w:tc>
          <w:tcPr>
            <w:tcW w:w="1074" w:type="dxa"/>
          </w:tcPr>
          <w:p w:rsidR="00BE5C26" w:rsidRPr="006B0D1D" w:rsidRDefault="00BE5C26" w:rsidP="00C8073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Елань</w:t>
            </w:r>
          </w:p>
        </w:tc>
        <w:tc>
          <w:tcPr>
            <w:tcW w:w="1459" w:type="dxa"/>
          </w:tcPr>
          <w:p w:rsidR="00BE5C26" w:rsidRPr="006B0D1D" w:rsidRDefault="00BE5C26" w:rsidP="00C8073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Елань-Коленовский</w:t>
            </w:r>
          </w:p>
        </w:tc>
        <w:tc>
          <w:tcPr>
            <w:tcW w:w="2099" w:type="dxa"/>
          </w:tcPr>
          <w:p w:rsidR="00BE5C26" w:rsidRPr="006B0D1D" w:rsidRDefault="00BE5C26" w:rsidP="00C8073F">
            <w:pPr>
              <w:spacing w:after="0" w:line="240" w:lineRule="auto"/>
              <w:jc w:val="center"/>
              <w:rPr>
                <w:rFonts w:ascii="Times New Roman" w:hAnsi="Times New Roman" w:cs="Times New Roman"/>
                <w:sz w:val="20"/>
                <w:szCs w:val="20"/>
              </w:rPr>
            </w:pPr>
            <w:r w:rsidRPr="006B0D1D">
              <w:rPr>
                <w:rFonts w:ascii="Times New Roman" w:hAnsi="Times New Roman" w:cs="Times New Roman"/>
                <w:sz w:val="20"/>
                <w:szCs w:val="20"/>
              </w:rPr>
              <w:t>Новохопёрский/</w:t>
            </w:r>
          </w:p>
          <w:p w:rsidR="00BE5C26" w:rsidRPr="006B0D1D" w:rsidRDefault="00BE5C26" w:rsidP="00C8073F">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Савала</w:t>
            </w:r>
            <w:proofErr w:type="spellEnd"/>
          </w:p>
        </w:tc>
        <w:tc>
          <w:tcPr>
            <w:tcW w:w="883" w:type="dxa"/>
          </w:tcPr>
          <w:p w:rsidR="00BE5C26" w:rsidRPr="006B0D1D" w:rsidRDefault="00BE5C26" w:rsidP="00C8073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92</w:t>
            </w:r>
            <w:r w:rsidRPr="006B0D1D">
              <w:rPr>
                <w:rFonts w:ascii="Times New Roman" w:hAnsi="Times New Roman" w:cs="Times New Roman"/>
                <w:sz w:val="20"/>
                <w:szCs w:val="20"/>
              </w:rPr>
              <w:t>,</w:t>
            </w:r>
            <w:r>
              <w:rPr>
                <w:rFonts w:ascii="Times New Roman" w:hAnsi="Times New Roman" w:cs="Times New Roman"/>
                <w:sz w:val="20"/>
                <w:szCs w:val="20"/>
              </w:rPr>
              <w:t>93</w:t>
            </w:r>
            <w:r w:rsidRPr="006B0D1D">
              <w:rPr>
                <w:rFonts w:ascii="Times New Roman" w:hAnsi="Times New Roman" w:cs="Times New Roman"/>
                <w:sz w:val="20"/>
                <w:szCs w:val="20"/>
              </w:rPr>
              <w:t>/</w:t>
            </w:r>
          </w:p>
          <w:p w:rsidR="00BE5C26" w:rsidRPr="006B0D1D" w:rsidRDefault="00BE5C26" w:rsidP="00C8073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883" w:type="dxa"/>
          </w:tcPr>
          <w:p w:rsidR="00BE5C26" w:rsidRPr="006B0D1D" w:rsidRDefault="00BE5C26" w:rsidP="00C8073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92</w:t>
            </w:r>
            <w:r w:rsidRPr="006B0D1D">
              <w:rPr>
                <w:rFonts w:ascii="Times New Roman" w:hAnsi="Times New Roman" w:cs="Times New Roman"/>
                <w:sz w:val="20"/>
                <w:szCs w:val="20"/>
              </w:rPr>
              <w:t>,</w:t>
            </w:r>
            <w:r>
              <w:rPr>
                <w:rFonts w:ascii="Times New Roman" w:hAnsi="Times New Roman" w:cs="Times New Roman"/>
                <w:sz w:val="20"/>
                <w:szCs w:val="20"/>
              </w:rPr>
              <w:t>88</w:t>
            </w:r>
            <w:r w:rsidRPr="006B0D1D">
              <w:rPr>
                <w:rFonts w:ascii="Times New Roman" w:hAnsi="Times New Roman" w:cs="Times New Roman"/>
                <w:sz w:val="20"/>
                <w:szCs w:val="20"/>
              </w:rPr>
              <w:t>/</w:t>
            </w:r>
          </w:p>
          <w:p w:rsidR="00BE5C26" w:rsidRPr="006B0D1D" w:rsidRDefault="00BE5C26" w:rsidP="00C8073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66</w:t>
            </w:r>
          </w:p>
        </w:tc>
        <w:tc>
          <w:tcPr>
            <w:tcW w:w="883" w:type="dxa"/>
          </w:tcPr>
          <w:p w:rsidR="00BE5C26" w:rsidRPr="006B0D1D" w:rsidRDefault="00BE5C26" w:rsidP="00C8073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92</w:t>
            </w:r>
            <w:r w:rsidRPr="006B0D1D">
              <w:rPr>
                <w:rFonts w:ascii="Times New Roman" w:hAnsi="Times New Roman" w:cs="Times New Roman"/>
                <w:sz w:val="20"/>
                <w:szCs w:val="20"/>
              </w:rPr>
              <w:t>,</w:t>
            </w:r>
            <w:r>
              <w:rPr>
                <w:rFonts w:ascii="Times New Roman" w:hAnsi="Times New Roman" w:cs="Times New Roman"/>
                <w:sz w:val="20"/>
                <w:szCs w:val="20"/>
              </w:rPr>
              <w:t>82</w:t>
            </w:r>
            <w:r w:rsidRPr="006B0D1D">
              <w:rPr>
                <w:rFonts w:ascii="Times New Roman" w:hAnsi="Times New Roman" w:cs="Times New Roman"/>
                <w:sz w:val="20"/>
                <w:szCs w:val="20"/>
              </w:rPr>
              <w:t>/</w:t>
            </w:r>
          </w:p>
          <w:p w:rsidR="00BE5C26" w:rsidRPr="006B0D1D" w:rsidRDefault="00BE5C26" w:rsidP="00C8073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883" w:type="dxa"/>
          </w:tcPr>
          <w:p w:rsidR="00BE5C26" w:rsidRPr="006B0D1D" w:rsidRDefault="00BE5C26" w:rsidP="00C8073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92</w:t>
            </w:r>
            <w:r w:rsidRPr="006B0D1D">
              <w:rPr>
                <w:rFonts w:ascii="Times New Roman" w:hAnsi="Times New Roman" w:cs="Times New Roman"/>
                <w:sz w:val="20"/>
                <w:szCs w:val="20"/>
              </w:rPr>
              <w:t>,</w:t>
            </w:r>
            <w:r>
              <w:rPr>
                <w:rFonts w:ascii="Times New Roman" w:hAnsi="Times New Roman" w:cs="Times New Roman"/>
                <w:sz w:val="20"/>
                <w:szCs w:val="20"/>
              </w:rPr>
              <w:t>68</w:t>
            </w:r>
            <w:r w:rsidRPr="006B0D1D">
              <w:rPr>
                <w:rFonts w:ascii="Times New Roman" w:hAnsi="Times New Roman" w:cs="Times New Roman"/>
                <w:sz w:val="20"/>
                <w:szCs w:val="20"/>
              </w:rPr>
              <w:t>/</w:t>
            </w:r>
          </w:p>
          <w:p w:rsidR="00BE5C26" w:rsidRPr="006B0D1D" w:rsidRDefault="00BE5C26" w:rsidP="00C8073F">
            <w:pPr>
              <w:spacing w:after="0" w:line="240" w:lineRule="auto"/>
              <w:jc w:val="center"/>
              <w:rPr>
                <w:rFonts w:ascii="Times New Roman" w:hAnsi="Times New Roman" w:cs="Times New Roman"/>
                <w:sz w:val="20"/>
                <w:szCs w:val="20"/>
              </w:rPr>
            </w:pPr>
            <w:r w:rsidRPr="006B0D1D">
              <w:rPr>
                <w:rFonts w:ascii="Times New Roman" w:hAnsi="Times New Roman" w:cs="Times New Roman"/>
                <w:sz w:val="20"/>
                <w:szCs w:val="20"/>
              </w:rPr>
              <w:t>-</w:t>
            </w:r>
          </w:p>
        </w:tc>
        <w:tc>
          <w:tcPr>
            <w:tcW w:w="883" w:type="dxa"/>
          </w:tcPr>
          <w:p w:rsidR="00BE5C26" w:rsidRPr="006B0D1D" w:rsidRDefault="00BE5C26" w:rsidP="00C8073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92</w:t>
            </w:r>
            <w:r w:rsidRPr="006B0D1D">
              <w:rPr>
                <w:rFonts w:ascii="Times New Roman" w:hAnsi="Times New Roman" w:cs="Times New Roman"/>
                <w:sz w:val="20"/>
                <w:szCs w:val="20"/>
              </w:rPr>
              <w:t>,</w:t>
            </w:r>
            <w:r>
              <w:rPr>
                <w:rFonts w:ascii="Times New Roman" w:hAnsi="Times New Roman" w:cs="Times New Roman"/>
                <w:sz w:val="20"/>
                <w:szCs w:val="20"/>
              </w:rPr>
              <w:t>48</w:t>
            </w:r>
            <w:r w:rsidRPr="006B0D1D">
              <w:rPr>
                <w:rFonts w:ascii="Times New Roman" w:hAnsi="Times New Roman" w:cs="Times New Roman"/>
                <w:sz w:val="20"/>
                <w:szCs w:val="20"/>
              </w:rPr>
              <w:t>/</w:t>
            </w:r>
          </w:p>
          <w:p w:rsidR="00BE5C26" w:rsidRPr="006B0D1D" w:rsidRDefault="00BE5C26" w:rsidP="00C8073F">
            <w:pPr>
              <w:spacing w:after="0" w:line="240" w:lineRule="auto"/>
              <w:jc w:val="center"/>
              <w:rPr>
                <w:rFonts w:ascii="Times New Roman" w:hAnsi="Times New Roman" w:cs="Times New Roman"/>
                <w:sz w:val="20"/>
                <w:szCs w:val="20"/>
              </w:rPr>
            </w:pPr>
            <w:r w:rsidRPr="006B0D1D">
              <w:rPr>
                <w:rFonts w:ascii="Times New Roman" w:hAnsi="Times New Roman" w:cs="Times New Roman"/>
                <w:sz w:val="20"/>
                <w:szCs w:val="20"/>
              </w:rPr>
              <w:t>-</w:t>
            </w:r>
          </w:p>
        </w:tc>
      </w:tr>
    </w:tbl>
    <w:p w:rsidR="009475D7" w:rsidRPr="00CA5353" w:rsidRDefault="009475D7" w:rsidP="000E347F">
      <w:pPr>
        <w:tabs>
          <w:tab w:val="left" w:pos="284"/>
        </w:tabs>
        <w:spacing w:after="0"/>
        <w:jc w:val="both"/>
        <w:rPr>
          <w:rFonts w:ascii="Times New Roman" w:hAnsi="Times New Roman" w:cs="Times New Roman"/>
          <w:sz w:val="24"/>
          <w:szCs w:val="24"/>
          <w:highlight w:val="yellow"/>
        </w:rPr>
      </w:pPr>
    </w:p>
    <w:p w:rsidR="00FC5AFA" w:rsidRPr="00CA5353" w:rsidRDefault="00FC5AFA" w:rsidP="004C349F">
      <w:pPr>
        <w:spacing w:after="0"/>
        <w:ind w:firstLine="567"/>
        <w:jc w:val="both"/>
        <w:rPr>
          <w:rFonts w:ascii="Times New Roman" w:hAnsi="Times New Roman" w:cs="Times New Roman"/>
          <w:i/>
          <w:sz w:val="24"/>
        </w:rPr>
      </w:pPr>
      <w:r w:rsidRPr="00CA5353">
        <w:rPr>
          <w:rFonts w:ascii="Times New Roman" w:hAnsi="Times New Roman" w:cs="Times New Roman"/>
          <w:i/>
          <w:sz w:val="24"/>
        </w:rPr>
        <w:t>Сведения о границах зон затопления</w:t>
      </w:r>
      <w:r w:rsidR="00A74BD0" w:rsidRPr="00CA5353">
        <w:rPr>
          <w:rFonts w:ascii="Times New Roman" w:hAnsi="Times New Roman" w:cs="Times New Roman"/>
          <w:i/>
          <w:sz w:val="24"/>
        </w:rPr>
        <w:t xml:space="preserve"> </w:t>
      </w:r>
      <w:r w:rsidR="00BE5C26">
        <w:rPr>
          <w:rFonts w:ascii="Times New Roman" w:hAnsi="Times New Roman" w:cs="Times New Roman"/>
          <w:i/>
          <w:sz w:val="24"/>
        </w:rPr>
        <w:t xml:space="preserve">отсутствуют </w:t>
      </w:r>
      <w:r w:rsidRPr="00CA5353">
        <w:rPr>
          <w:rFonts w:ascii="Times New Roman" w:hAnsi="Times New Roman" w:cs="Times New Roman"/>
          <w:i/>
          <w:sz w:val="24"/>
        </w:rPr>
        <w:t>в ЕГРН.</w:t>
      </w:r>
    </w:p>
    <w:p w:rsidR="00FC5AFA" w:rsidRPr="00CA5353" w:rsidRDefault="00FC5AFA" w:rsidP="004C349F">
      <w:pPr>
        <w:tabs>
          <w:tab w:val="left" w:pos="284"/>
        </w:tabs>
        <w:spacing w:after="0"/>
        <w:ind w:firstLine="567"/>
        <w:jc w:val="both"/>
        <w:rPr>
          <w:rFonts w:ascii="Times New Roman" w:hAnsi="Times New Roman" w:cs="Times New Roman"/>
          <w:sz w:val="24"/>
          <w:szCs w:val="24"/>
          <w:highlight w:val="yellow"/>
        </w:rPr>
      </w:pPr>
    </w:p>
    <w:p w:rsidR="009475D7" w:rsidRPr="00CA5353" w:rsidRDefault="009475D7" w:rsidP="004C349F">
      <w:pPr>
        <w:spacing w:after="0"/>
        <w:ind w:firstLine="567"/>
        <w:contextualSpacing/>
        <w:jc w:val="both"/>
        <w:rPr>
          <w:rFonts w:ascii="Times New Roman" w:eastAsia="Times New Roman" w:hAnsi="Times New Roman" w:cs="Times New Roman"/>
          <w:sz w:val="24"/>
          <w:szCs w:val="24"/>
          <w:lang w:eastAsia="ru-RU"/>
        </w:rPr>
      </w:pPr>
      <w:proofErr w:type="gramStart"/>
      <w:r w:rsidRPr="00CA5353">
        <w:rPr>
          <w:rFonts w:ascii="Times New Roman" w:eastAsia="Times New Roman" w:hAnsi="Times New Roman" w:cs="Times New Roman"/>
          <w:sz w:val="24"/>
          <w:szCs w:val="24"/>
          <w:lang w:eastAsia="ru-RU"/>
        </w:rPr>
        <w:t xml:space="preserve">При возникновении подтопления возможны: перебои в работе объектов жизнеобеспечения; перебои и/или отключение энергоснабжения; остановка движения и аварии с участием общественного и личного транспорта; повреждение или разрушение </w:t>
      </w:r>
      <w:r w:rsidRPr="00CA5353">
        <w:rPr>
          <w:rFonts w:ascii="Times New Roman" w:eastAsia="Times New Roman" w:hAnsi="Times New Roman" w:cs="Times New Roman"/>
          <w:sz w:val="24"/>
          <w:szCs w:val="24"/>
          <w:lang w:eastAsia="ru-RU"/>
        </w:rPr>
        <w:lastRenderedPageBreak/>
        <w:t>зданий и сооружений, промышленных и сельскохозяйственных предприятий; блокирование людей в подвальных и заглубленных помещениях, в общественном и личном транспорте; повреждение коммуникаций, опасность поражения электрическим током;</w:t>
      </w:r>
      <w:proofErr w:type="gramEnd"/>
      <w:r w:rsidRPr="00CA5353">
        <w:rPr>
          <w:rFonts w:ascii="Times New Roman" w:eastAsia="Times New Roman" w:hAnsi="Times New Roman" w:cs="Times New Roman"/>
          <w:sz w:val="24"/>
          <w:szCs w:val="24"/>
          <w:lang w:eastAsia="ru-RU"/>
        </w:rPr>
        <w:t xml:space="preserve"> угроза жизни и здоровью людей.</w:t>
      </w:r>
    </w:p>
    <w:p w:rsidR="009475D7" w:rsidRPr="00CA5353" w:rsidRDefault="009475D7" w:rsidP="009475D7">
      <w:pPr>
        <w:tabs>
          <w:tab w:val="left" w:pos="851"/>
        </w:tabs>
        <w:spacing w:after="0"/>
        <w:ind w:firstLine="567"/>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Защита территории от затопления и подтопления описана в СП 104.13330.2016 «</w:t>
      </w:r>
      <w:proofErr w:type="spellStart"/>
      <w:r w:rsidRPr="00CA5353">
        <w:rPr>
          <w:rFonts w:ascii="Times New Roman" w:eastAsia="Times New Roman" w:hAnsi="Times New Roman" w:cs="Times New Roman"/>
          <w:sz w:val="24"/>
          <w:szCs w:val="24"/>
          <w:lang w:eastAsia="ru-RU"/>
        </w:rPr>
        <w:t>СНиП</w:t>
      </w:r>
      <w:proofErr w:type="spellEnd"/>
      <w:r w:rsidRPr="00CA5353">
        <w:rPr>
          <w:rFonts w:ascii="Times New Roman" w:eastAsia="Times New Roman" w:hAnsi="Times New Roman" w:cs="Times New Roman"/>
          <w:sz w:val="24"/>
          <w:szCs w:val="24"/>
          <w:lang w:eastAsia="ru-RU"/>
        </w:rPr>
        <w:t xml:space="preserve"> 2.06.15-85 Инженерная защита территории от затопления и подтопления».</w:t>
      </w:r>
    </w:p>
    <w:p w:rsidR="009475D7" w:rsidRPr="00CA5353" w:rsidRDefault="009475D7" w:rsidP="009475D7">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Территории, подверженные опасным гидрологическим процессам (зоны затопления) представлены на карте границ территорий, подверженных риску возникновения чрезвычайных ситуаций природного характера.</w:t>
      </w:r>
    </w:p>
    <w:p w:rsidR="009475D7" w:rsidRPr="00CA5353" w:rsidRDefault="009475D7" w:rsidP="009475D7">
      <w:pPr>
        <w:spacing w:after="0"/>
        <w:ind w:firstLine="567"/>
        <w:contextualSpacing/>
        <w:jc w:val="both"/>
        <w:rPr>
          <w:rFonts w:ascii="Times New Roman" w:eastAsia="Times New Roman" w:hAnsi="Times New Roman" w:cs="Times New Roman"/>
          <w:sz w:val="24"/>
          <w:szCs w:val="24"/>
          <w:lang w:eastAsia="ru-RU"/>
        </w:rPr>
      </w:pPr>
    </w:p>
    <w:p w:rsidR="009475D7" w:rsidRPr="00CA5353" w:rsidRDefault="009475D7" w:rsidP="009475D7">
      <w:pPr>
        <w:spacing w:after="0"/>
        <w:ind w:firstLine="567"/>
        <w:jc w:val="both"/>
        <w:rPr>
          <w:rFonts w:ascii="Times New Roman" w:hAnsi="Times New Roman" w:cs="Times New Roman"/>
          <w:sz w:val="24"/>
          <w:szCs w:val="24"/>
        </w:rPr>
      </w:pPr>
      <w:r w:rsidRPr="00CA5353">
        <w:rPr>
          <w:rFonts w:ascii="Times New Roman" w:eastAsia="Times New Roman" w:hAnsi="Times New Roman" w:cs="Times New Roman"/>
          <w:sz w:val="24"/>
          <w:szCs w:val="24"/>
          <w:lang w:eastAsia="ru-RU"/>
        </w:rPr>
        <w:t xml:space="preserve">Традиционным в Воронежской области является такое бедствие, как </w:t>
      </w:r>
      <w:r w:rsidRPr="00CA5353">
        <w:rPr>
          <w:rFonts w:ascii="Times New Roman" w:eastAsia="Times New Roman" w:hAnsi="Times New Roman" w:cs="Times New Roman"/>
          <w:b/>
          <w:sz w:val="24"/>
          <w:szCs w:val="24"/>
          <w:lang w:eastAsia="ru-RU"/>
        </w:rPr>
        <w:t>лесной пожар</w:t>
      </w:r>
      <w:r w:rsidRPr="00CA5353">
        <w:rPr>
          <w:rFonts w:ascii="Times New Roman" w:eastAsia="Times New Roman" w:hAnsi="Times New Roman" w:cs="Times New Roman"/>
          <w:sz w:val="24"/>
          <w:szCs w:val="24"/>
          <w:lang w:eastAsia="ru-RU"/>
        </w:rPr>
        <w:t xml:space="preserve">. </w:t>
      </w:r>
    </w:p>
    <w:p w:rsidR="009475D7" w:rsidRPr="00CA5353" w:rsidRDefault="009475D7" w:rsidP="009475D7">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Другим видом опасных природных явлений и процессов являются </w:t>
      </w:r>
      <w:r w:rsidRPr="00CA5353">
        <w:rPr>
          <w:rFonts w:ascii="Times New Roman" w:hAnsi="Times New Roman" w:cs="Times New Roman"/>
          <w:b/>
          <w:sz w:val="24"/>
          <w:szCs w:val="24"/>
        </w:rPr>
        <w:t>экзогенные геологические опасные явления и процессы</w:t>
      </w:r>
      <w:r w:rsidRPr="00CA5353">
        <w:rPr>
          <w:rFonts w:ascii="Times New Roman" w:hAnsi="Times New Roman" w:cs="Times New Roman"/>
          <w:sz w:val="24"/>
          <w:szCs w:val="24"/>
        </w:rPr>
        <w:t xml:space="preserve"> в виде таких явлений, как оползни. Чаще всего оползневые явления происходят осенью и весной, когда больше всего дождей. </w:t>
      </w:r>
    </w:p>
    <w:p w:rsidR="009475D7" w:rsidRPr="00CA5353" w:rsidRDefault="009475D7" w:rsidP="009475D7">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При возникновении угрозы </w:t>
      </w:r>
      <w:r w:rsidRPr="00CA5353">
        <w:rPr>
          <w:rFonts w:ascii="Times New Roman" w:hAnsi="Times New Roman" w:cs="Times New Roman"/>
          <w:b/>
          <w:sz w:val="24"/>
          <w:szCs w:val="24"/>
        </w:rPr>
        <w:t xml:space="preserve">оползня </w:t>
      </w:r>
      <w:r w:rsidRPr="00CA5353">
        <w:rPr>
          <w:rFonts w:ascii="Times New Roman" w:hAnsi="Times New Roman" w:cs="Times New Roman"/>
          <w:sz w:val="24"/>
          <w:szCs w:val="24"/>
        </w:rPr>
        <w:t>предупредить население. Люди должны знать, что происходит, как надо действовать, что необходимо сделать дома. Учебные заведения, как правило, прекращают работу. Если обстановка потребует, организовать эвакуацию людей, вывод животных и вывоз имущества в безопасные районы.</w:t>
      </w:r>
    </w:p>
    <w:p w:rsidR="009475D7" w:rsidRPr="00CA5353" w:rsidRDefault="009475D7" w:rsidP="009475D7">
      <w:pPr>
        <w:spacing w:after="0"/>
        <w:ind w:firstLine="567"/>
        <w:contextualSpacing/>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 xml:space="preserve">Среди </w:t>
      </w:r>
      <w:r w:rsidRPr="00CA5353">
        <w:rPr>
          <w:rFonts w:ascii="Times New Roman" w:eastAsia="Times New Roman" w:hAnsi="Times New Roman" w:cs="Times New Roman"/>
          <w:b/>
          <w:sz w:val="24"/>
          <w:szCs w:val="24"/>
          <w:lang w:eastAsia="ru-RU"/>
        </w:rPr>
        <w:t>атмосферных опасных процессов</w:t>
      </w:r>
      <w:r w:rsidRPr="00CA5353">
        <w:rPr>
          <w:rFonts w:ascii="Times New Roman" w:eastAsia="Times New Roman" w:hAnsi="Times New Roman" w:cs="Times New Roman"/>
          <w:sz w:val="24"/>
          <w:szCs w:val="24"/>
          <w:lang w:eastAsia="ru-RU"/>
        </w:rPr>
        <w:t>, происходящих на территории Воронежской области, наиболее разрушительными бывают ураганы, циклоны, град, смерчи, сильные ливни, снегопады.</w:t>
      </w:r>
    </w:p>
    <w:p w:rsidR="009475D7" w:rsidRPr="00CA5353" w:rsidRDefault="009475D7" w:rsidP="009475D7">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Для летнего периода на территории области характерны штормовые явления в виде сильного ветра, ливня с градом, наиболее часто наблюдаются эти явления в июне-июле. В связи с чем, повышаются риски возникновения чрезвычайных ситуаций до регионального уровня, связанных с неблагоприятными погодными явлениями. </w:t>
      </w:r>
    </w:p>
    <w:p w:rsidR="009475D7" w:rsidRPr="00CA5353" w:rsidRDefault="009475D7" w:rsidP="009475D7">
      <w:pPr>
        <w:spacing w:after="0"/>
        <w:ind w:firstLine="567"/>
        <w:jc w:val="both"/>
        <w:rPr>
          <w:rFonts w:ascii="Times New Roman" w:hAnsi="Times New Roman" w:cs="Times New Roman"/>
          <w:sz w:val="24"/>
          <w:szCs w:val="24"/>
        </w:rPr>
      </w:pPr>
      <w:proofErr w:type="spellStart"/>
      <w:r w:rsidRPr="00CA5353">
        <w:rPr>
          <w:rFonts w:ascii="Times New Roman" w:hAnsi="Times New Roman" w:cs="Times New Roman"/>
          <w:sz w:val="24"/>
          <w:szCs w:val="24"/>
        </w:rPr>
        <w:t>Гидрометслужба</w:t>
      </w:r>
      <w:proofErr w:type="spellEnd"/>
      <w:r w:rsidRPr="00CA5353">
        <w:rPr>
          <w:rFonts w:ascii="Times New Roman" w:hAnsi="Times New Roman" w:cs="Times New Roman"/>
          <w:sz w:val="24"/>
          <w:szCs w:val="24"/>
        </w:rPr>
        <w:t xml:space="preserve"> за несколько часов, как правило, подает </w:t>
      </w:r>
      <w:r w:rsidRPr="00CA5353">
        <w:rPr>
          <w:rFonts w:ascii="Times New Roman" w:hAnsi="Times New Roman" w:cs="Times New Roman"/>
          <w:b/>
          <w:sz w:val="24"/>
          <w:szCs w:val="24"/>
        </w:rPr>
        <w:t>штормовое предупреждение</w:t>
      </w:r>
      <w:r w:rsidRPr="00CA5353">
        <w:rPr>
          <w:rFonts w:ascii="Times New Roman" w:hAnsi="Times New Roman" w:cs="Times New Roman"/>
          <w:sz w:val="24"/>
          <w:szCs w:val="24"/>
        </w:rPr>
        <w:t>. Следует закрыть двери, чердачные помещения, слуховые окна. Стекла заклеить полосками бумаги или ткани. С балконов, лоджий, подоконников убрать вещи, которые при падении могут нанести травмы людям. Выключить газ, потушить огонь в печах. Подготовить аварийное освещение - фонари, свечи. Создать запас воды и продуктов на 2-3 суток. Положить на безопасное и видное место медикаменты и перевязочные материалы. Радиоприемники и телевизоры держать постоянно включенными: могут передаваться различные сообщения и распоряжения. Из легких построек людей перевести в прочные здания. На открытой местности лучше всего укрываться в канаве, яме, овраге, любой выемке: лечь на дно и плотно прижаться к земле.</w:t>
      </w: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Население, особенно в районах с повышенной вероятностью возникновения стихийных бедствий, должно четко знать порядок действий при угрозе возникновения и в условиях чрезвычайной ситуации:</w:t>
      </w:r>
    </w:p>
    <w:p w:rsidR="009475D7" w:rsidRPr="00CA5353" w:rsidRDefault="009475D7" w:rsidP="004C349F">
      <w:pPr>
        <w:rPr>
          <w:rFonts w:ascii="Times New Roman" w:hAnsi="Times New Roman" w:cs="Times New Roman"/>
          <w:sz w:val="24"/>
          <w:szCs w:val="24"/>
        </w:rPr>
      </w:pPr>
      <w:r w:rsidRPr="00CA5353">
        <w:rPr>
          <w:rFonts w:ascii="Times New Roman" w:hAnsi="Times New Roman" w:cs="Times New Roman"/>
          <w:sz w:val="24"/>
          <w:szCs w:val="24"/>
        </w:rPr>
        <w:t xml:space="preserve">1) </w:t>
      </w:r>
      <w:r w:rsidRPr="00CA5353">
        <w:rPr>
          <w:rFonts w:ascii="Times New Roman" w:hAnsi="Times New Roman" w:cs="Times New Roman"/>
          <w:sz w:val="24"/>
          <w:szCs w:val="24"/>
          <w:u w:val="single"/>
        </w:rPr>
        <w:t>действия до возникновения ЧС природного характера</w:t>
      </w:r>
      <w:r w:rsidRPr="00CA5353">
        <w:rPr>
          <w:rFonts w:ascii="Times New Roman" w:hAnsi="Times New Roman" w:cs="Times New Roman"/>
          <w:sz w:val="24"/>
          <w:szCs w:val="24"/>
        </w:rPr>
        <w:t>:</w:t>
      </w:r>
    </w:p>
    <w:p w:rsidR="009475D7" w:rsidRPr="00CA5353" w:rsidRDefault="009475D7" w:rsidP="004C349F">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 ознакомление с сигналами тревоги и мерами эвакуации;</w:t>
      </w:r>
    </w:p>
    <w:p w:rsidR="009475D7" w:rsidRPr="00CA5353" w:rsidRDefault="009475D7" w:rsidP="004C349F">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 подготовка чемодана с предметами первой необходимости (личные документы, нужные медикаменты, аптечка первой помощи, радиоприемник, фонарь, одеяло, запас продуктов и питьевой воды;</w:t>
      </w:r>
    </w:p>
    <w:p w:rsidR="009475D7" w:rsidRPr="00CA5353" w:rsidRDefault="009475D7" w:rsidP="004C349F">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 обустройство укрытия в подвальном помещении своего дома;</w:t>
      </w:r>
    </w:p>
    <w:p w:rsidR="009475D7" w:rsidRPr="00CA5353" w:rsidRDefault="009475D7" w:rsidP="004C349F">
      <w:pPr>
        <w:rPr>
          <w:rFonts w:ascii="Times New Roman" w:hAnsi="Times New Roman" w:cs="Times New Roman"/>
          <w:sz w:val="24"/>
          <w:szCs w:val="24"/>
        </w:rPr>
      </w:pPr>
      <w:r w:rsidRPr="00CA5353">
        <w:rPr>
          <w:rFonts w:ascii="Times New Roman" w:hAnsi="Times New Roman" w:cs="Times New Roman"/>
          <w:sz w:val="24"/>
          <w:szCs w:val="24"/>
        </w:rPr>
        <w:t xml:space="preserve">2) </w:t>
      </w:r>
      <w:r w:rsidRPr="00CA5353">
        <w:rPr>
          <w:rFonts w:ascii="Times New Roman" w:hAnsi="Times New Roman" w:cs="Times New Roman"/>
          <w:sz w:val="24"/>
          <w:szCs w:val="24"/>
          <w:u w:val="single"/>
        </w:rPr>
        <w:t>действия при возникновении ЧС природного характера:</w:t>
      </w:r>
    </w:p>
    <w:p w:rsidR="009475D7" w:rsidRPr="00CA5353" w:rsidRDefault="009475D7" w:rsidP="009475D7">
      <w:pPr>
        <w:spacing w:after="0"/>
        <w:ind w:firstLine="567"/>
        <w:contextualSpacing/>
        <w:jc w:val="both"/>
        <w:rPr>
          <w:rFonts w:ascii="Times New Roman" w:hAnsi="Times New Roman" w:cs="Times New Roman"/>
          <w:i/>
          <w:sz w:val="24"/>
          <w:szCs w:val="24"/>
        </w:rPr>
      </w:pPr>
      <w:r w:rsidRPr="00CA5353">
        <w:rPr>
          <w:rFonts w:ascii="Times New Roman" w:hAnsi="Times New Roman" w:cs="Times New Roman"/>
          <w:sz w:val="24"/>
          <w:szCs w:val="24"/>
        </w:rPr>
        <w:t xml:space="preserve"> </w:t>
      </w:r>
      <w:r w:rsidRPr="00CA5353">
        <w:rPr>
          <w:rFonts w:ascii="Times New Roman" w:hAnsi="Times New Roman" w:cs="Times New Roman"/>
          <w:i/>
          <w:sz w:val="24"/>
          <w:szCs w:val="24"/>
        </w:rPr>
        <w:t>при подаче сигнала тревоги: </w:t>
      </w: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lastRenderedPageBreak/>
        <w:t>- сохранять спокойствие;</w:t>
      </w: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 оставаться в помещении и слушать радио; следовать инструкциям властей и спасательных подразделений;</w:t>
      </w:r>
    </w:p>
    <w:p w:rsidR="009475D7" w:rsidRPr="00CA5353" w:rsidRDefault="009475D7" w:rsidP="009475D7">
      <w:pPr>
        <w:spacing w:after="0"/>
        <w:ind w:firstLine="567"/>
        <w:contextualSpacing/>
        <w:jc w:val="both"/>
        <w:rPr>
          <w:rFonts w:ascii="Times New Roman" w:hAnsi="Times New Roman" w:cs="Times New Roman"/>
          <w:i/>
          <w:sz w:val="24"/>
          <w:szCs w:val="24"/>
        </w:rPr>
      </w:pPr>
      <w:r w:rsidRPr="00CA5353">
        <w:rPr>
          <w:rFonts w:ascii="Times New Roman" w:hAnsi="Times New Roman" w:cs="Times New Roman"/>
          <w:i/>
          <w:sz w:val="24"/>
          <w:szCs w:val="24"/>
        </w:rPr>
        <w:t>при нахождении в доме (помещении):</w:t>
      </w: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 оставаться в помещении и закрыть все двери и окна, убрать с балкона и лоджии вещи, которые могут быть унесены ветром;</w:t>
      </w: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 выключить газ, потушить огонь в печах, подготовить фонари, свечи, лампы;</w:t>
      </w: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 держаться подальше от окон: наибольшую защиту обеспечивает помещение без окон и с водоснабжением;</w:t>
      </w: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 никуда не звонить (чтобы не перегружать телефонные линии);</w:t>
      </w: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 при угрозе наводнения перейти на верхние этажи, перенести туда ценные вещи, продовольствие, одежду и обувь;</w:t>
      </w: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 не покидать без нужды укрытие до получения инструкций от властей или подаче сигнала отбоя тревоги;</w:t>
      </w:r>
    </w:p>
    <w:p w:rsidR="009475D7" w:rsidRPr="00CA5353" w:rsidRDefault="009475D7" w:rsidP="009475D7">
      <w:pPr>
        <w:spacing w:after="0"/>
        <w:ind w:firstLine="567"/>
        <w:contextualSpacing/>
        <w:jc w:val="both"/>
        <w:rPr>
          <w:rFonts w:ascii="Times New Roman" w:hAnsi="Times New Roman" w:cs="Times New Roman"/>
          <w:i/>
          <w:sz w:val="24"/>
          <w:szCs w:val="24"/>
        </w:rPr>
      </w:pPr>
      <w:r w:rsidRPr="00CA5353">
        <w:rPr>
          <w:rFonts w:ascii="Times New Roman" w:hAnsi="Times New Roman" w:cs="Times New Roman"/>
          <w:sz w:val="24"/>
          <w:szCs w:val="24"/>
        </w:rPr>
        <w:t xml:space="preserve"> </w:t>
      </w:r>
      <w:r w:rsidRPr="00CA5353">
        <w:rPr>
          <w:rFonts w:ascii="Times New Roman" w:hAnsi="Times New Roman" w:cs="Times New Roman"/>
          <w:i/>
          <w:sz w:val="24"/>
          <w:szCs w:val="24"/>
        </w:rPr>
        <w:t>при объявлении эвакуации:</w:t>
      </w: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 взять с собой радиоприемник, теплую одежду, необходимые медикаменты, личные документы и деньги;</w:t>
      </w: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 при нахождении вне помещения:</w:t>
      </w: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 по возможности укрыться в ближайшем пригодном для этого помещении, а при его отсутствии – в канаве, яме, овраге, любой выемке и т.п.;</w:t>
      </w: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 выходить на магистральные дороги, где большая вероятность оказания помощи;</w:t>
      </w:r>
    </w:p>
    <w:p w:rsidR="009475D7" w:rsidRPr="00CA5353" w:rsidRDefault="009475D7" w:rsidP="004C349F">
      <w:pPr>
        <w:rPr>
          <w:rFonts w:ascii="Times New Roman" w:hAnsi="Times New Roman" w:cs="Times New Roman"/>
          <w:sz w:val="24"/>
          <w:szCs w:val="24"/>
          <w:u w:val="single"/>
        </w:rPr>
      </w:pPr>
      <w:r w:rsidRPr="00CA5353">
        <w:rPr>
          <w:rFonts w:ascii="Times New Roman" w:hAnsi="Times New Roman" w:cs="Times New Roman"/>
          <w:sz w:val="24"/>
          <w:szCs w:val="24"/>
        </w:rPr>
        <w:t xml:space="preserve">3) </w:t>
      </w:r>
      <w:r w:rsidRPr="00CA5353">
        <w:rPr>
          <w:rFonts w:ascii="Times New Roman" w:hAnsi="Times New Roman" w:cs="Times New Roman"/>
          <w:sz w:val="24"/>
          <w:szCs w:val="24"/>
          <w:u w:val="single"/>
        </w:rPr>
        <w:t>действия после ЧС природного характера:</w:t>
      </w: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 следовать инструкциям властей и спасательных подразделений;</w:t>
      </w: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 оказать помощь людям, попавшим в трудное положение (раненым, детям, старикам и инвалидам), и, если есть необходимость, сотрудничать со спасателями;</w:t>
      </w: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 не зажигать в помещениях огонь, не включать электроприборы в сеть до тех пор, пока газовые и электрические сети не будут проверены специалистами на их исправность;</w:t>
      </w: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 в случае эвакуации, по приезде на новое место пребывания узнать в местных органах власти адреса организаций, на которые возложено оказание помощи потерпевшему населению.</w:t>
      </w: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Прогнозируется увеличение частоты неблагоприятных краткосрочных явлений (внеурочных периодов аномально теплой погоды и заморозков, сильных ветров и снегопадов и т.п.). Ожидается уменьшение повторяемости особо опасных ливневых и длительных дождей, и других особо опасных явлений, связанных с увлажнением. Отмечаемое в последние годы уменьшение периода изменений погоды, в 3 - 4 дня против обычных 6 - 7 дней, вызывает определенные трудности в прогнозировании стихийных гидрометеорологических явлений, что сказывается на степени оперативности оповещения о них и, в большей степени, на возможность прогнозирования их последствий.</w:t>
      </w: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 xml:space="preserve">Предотвратить большинство чрезвычайных ситуаций природного характера практически невозможно. Однако существует ряд опасных природных явлений и процессов, негативному развитию которых можно воспрепятствовать, например выполнением </w:t>
      </w:r>
      <w:r w:rsidRPr="00CA5353">
        <w:rPr>
          <w:rFonts w:ascii="Times New Roman" w:hAnsi="Times New Roman" w:cs="Times New Roman"/>
          <w:b/>
          <w:sz w:val="24"/>
          <w:szCs w:val="24"/>
        </w:rPr>
        <w:t>следующих защитных мероприятий</w:t>
      </w:r>
      <w:r w:rsidRPr="00CA5353">
        <w:rPr>
          <w:rFonts w:ascii="Times New Roman" w:hAnsi="Times New Roman" w:cs="Times New Roman"/>
          <w:sz w:val="24"/>
          <w:szCs w:val="24"/>
        </w:rPr>
        <w:t>:</w:t>
      </w: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 для смягчения эрозивных почвенных процессов используют защитные лесонасаждения;</w:t>
      </w: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 xml:space="preserve">- для предупреждения градобитий в облака вводится твердая углекислота или другие </w:t>
      </w:r>
      <w:proofErr w:type="spellStart"/>
      <w:r w:rsidRPr="00CA5353">
        <w:rPr>
          <w:rFonts w:ascii="Times New Roman" w:hAnsi="Times New Roman" w:cs="Times New Roman"/>
          <w:sz w:val="24"/>
          <w:szCs w:val="24"/>
        </w:rPr>
        <w:t>химреагенты</w:t>
      </w:r>
      <w:proofErr w:type="spellEnd"/>
      <w:r w:rsidRPr="00CA5353">
        <w:rPr>
          <w:rFonts w:ascii="Times New Roman" w:hAnsi="Times New Roman" w:cs="Times New Roman"/>
          <w:sz w:val="24"/>
          <w:szCs w:val="24"/>
        </w:rPr>
        <w:t xml:space="preserve"> с самолетов или путем обстрела из орудий;</w:t>
      </w: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lastRenderedPageBreak/>
        <w:t xml:space="preserve">- для ослабления ураганов, смерчей, шквалов и бурь в кучево-дождевые облака вводят йодистое серебро или другие </w:t>
      </w:r>
      <w:proofErr w:type="spellStart"/>
      <w:r w:rsidRPr="00CA5353">
        <w:rPr>
          <w:rFonts w:ascii="Times New Roman" w:hAnsi="Times New Roman" w:cs="Times New Roman"/>
          <w:sz w:val="24"/>
          <w:szCs w:val="24"/>
        </w:rPr>
        <w:t>химреагенты</w:t>
      </w:r>
      <w:proofErr w:type="spellEnd"/>
      <w:r w:rsidRPr="00CA5353">
        <w:rPr>
          <w:rFonts w:ascii="Times New Roman" w:hAnsi="Times New Roman" w:cs="Times New Roman"/>
          <w:sz w:val="24"/>
          <w:szCs w:val="24"/>
        </w:rPr>
        <w:t>. Для засева урагана йодистым серебром реактивный самолет на высоте 12 км, над центром урагана, сбрасывает «бомбы» с йодистым серебром, которые, взрываясь, вызывают его искусственное расширение с последующим уменьшением силы действия;</w:t>
      </w: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 xml:space="preserve">- для ослабления наводнений ликвидируют заторы и зажоры на реках весной с помощью взрывов, задерживают влагу на полях, применяя различные способы (полостное земледелие, контурная пахота, глубокая вспашка, </w:t>
      </w:r>
      <w:proofErr w:type="spellStart"/>
      <w:r w:rsidRPr="00CA5353">
        <w:rPr>
          <w:rFonts w:ascii="Times New Roman" w:hAnsi="Times New Roman" w:cs="Times New Roman"/>
          <w:sz w:val="24"/>
          <w:szCs w:val="24"/>
        </w:rPr>
        <w:t>кротование</w:t>
      </w:r>
      <w:proofErr w:type="spellEnd"/>
      <w:r w:rsidRPr="00CA5353">
        <w:rPr>
          <w:rFonts w:ascii="Times New Roman" w:hAnsi="Times New Roman" w:cs="Times New Roman"/>
          <w:sz w:val="24"/>
          <w:szCs w:val="24"/>
        </w:rPr>
        <w:t>, устройство дренажей), строят дамбы и плотины, спрямляют русла рек, углубляют отдельные участки рек;</w:t>
      </w: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 xml:space="preserve">- во время </w:t>
      </w:r>
      <w:proofErr w:type="gramStart"/>
      <w:r w:rsidRPr="00CA5353">
        <w:rPr>
          <w:rFonts w:ascii="Times New Roman" w:hAnsi="Times New Roman" w:cs="Times New Roman"/>
          <w:sz w:val="24"/>
          <w:szCs w:val="24"/>
        </w:rPr>
        <w:t>засухи</w:t>
      </w:r>
      <w:proofErr w:type="gramEnd"/>
      <w:r w:rsidRPr="00CA5353">
        <w:rPr>
          <w:rFonts w:ascii="Times New Roman" w:hAnsi="Times New Roman" w:cs="Times New Roman"/>
          <w:sz w:val="24"/>
          <w:szCs w:val="24"/>
        </w:rPr>
        <w:t xml:space="preserve"> возможно искусственно вызвать над полями дождь, вводя в облака йодистое серебро или другие </w:t>
      </w:r>
      <w:proofErr w:type="spellStart"/>
      <w:r w:rsidRPr="00CA5353">
        <w:rPr>
          <w:rFonts w:ascii="Times New Roman" w:hAnsi="Times New Roman" w:cs="Times New Roman"/>
          <w:sz w:val="24"/>
          <w:szCs w:val="24"/>
        </w:rPr>
        <w:t>химреагенты</w:t>
      </w:r>
      <w:proofErr w:type="spellEnd"/>
      <w:r w:rsidRPr="00CA5353">
        <w:rPr>
          <w:rFonts w:ascii="Times New Roman" w:hAnsi="Times New Roman" w:cs="Times New Roman"/>
          <w:sz w:val="24"/>
          <w:szCs w:val="24"/>
        </w:rPr>
        <w:t>;</w:t>
      </w: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 для предупреждения развития лесных пожаров делают просеки, строят лесные дороги, оборудуют минерализованные полосы, производят патрулирование средствами авиации с выявлением и последующей ликвидацией очагов возгорания;</w:t>
      </w: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 для ослабления воздействия заморозков в теплое время года создают дымовые завесы над защищаемыми участками и прочее.</w:t>
      </w:r>
    </w:p>
    <w:p w:rsidR="009475D7" w:rsidRPr="00CA5353" w:rsidRDefault="009475D7" w:rsidP="009475D7">
      <w:pPr>
        <w:spacing w:after="0"/>
        <w:ind w:firstLine="567"/>
        <w:contextualSpacing/>
        <w:jc w:val="both"/>
        <w:rPr>
          <w:rFonts w:ascii="Times New Roman" w:hAnsi="Times New Roman" w:cs="Times New Roman"/>
          <w:sz w:val="24"/>
          <w:szCs w:val="24"/>
        </w:rPr>
      </w:pPr>
    </w:p>
    <w:p w:rsidR="009475D7" w:rsidRPr="00CA5353" w:rsidRDefault="00B9151E" w:rsidP="009475D7">
      <w:pPr>
        <w:pStyle w:val="2"/>
        <w:spacing w:before="0"/>
        <w:ind w:firstLine="567"/>
        <w:jc w:val="center"/>
        <w:rPr>
          <w:rFonts w:ascii="Times New Roman" w:hAnsi="Times New Roman" w:cs="Times New Roman"/>
          <w:b/>
          <w:i/>
          <w:color w:val="auto"/>
          <w:sz w:val="24"/>
          <w:szCs w:val="24"/>
        </w:rPr>
      </w:pPr>
      <w:bookmarkStart w:id="229" w:name="_Toc65836608"/>
      <w:bookmarkStart w:id="230" w:name="_Toc152250773"/>
      <w:r w:rsidRPr="00CA5353">
        <w:rPr>
          <w:rFonts w:ascii="Times New Roman" w:hAnsi="Times New Roman" w:cs="Times New Roman"/>
          <w:b/>
          <w:color w:val="auto"/>
          <w:sz w:val="24"/>
          <w:szCs w:val="24"/>
        </w:rPr>
        <w:t>7</w:t>
      </w:r>
      <w:r w:rsidR="009475D7" w:rsidRPr="00CA5353">
        <w:rPr>
          <w:rFonts w:ascii="Times New Roman" w:hAnsi="Times New Roman" w:cs="Times New Roman"/>
          <w:b/>
          <w:color w:val="auto"/>
          <w:sz w:val="24"/>
          <w:szCs w:val="24"/>
        </w:rPr>
        <w:t>.3. Классификация ЧС по масштабу последствий</w:t>
      </w:r>
      <w:bookmarkEnd w:id="229"/>
      <w:bookmarkEnd w:id="230"/>
    </w:p>
    <w:p w:rsidR="009475D7" w:rsidRPr="00CA5353" w:rsidRDefault="009475D7" w:rsidP="009475D7">
      <w:pPr>
        <w:autoSpaceDE w:val="0"/>
        <w:autoSpaceDN w:val="0"/>
        <w:adjustRightInd w:val="0"/>
        <w:spacing w:after="0"/>
        <w:ind w:firstLine="567"/>
        <w:contextualSpacing/>
        <w:jc w:val="both"/>
        <w:rPr>
          <w:rFonts w:ascii="Times New Roman" w:eastAsia="Times New Roman" w:hAnsi="Times New Roman" w:cs="Times New Roman"/>
          <w:sz w:val="24"/>
          <w:szCs w:val="24"/>
          <w:lang w:eastAsia="ru-RU"/>
        </w:rPr>
      </w:pPr>
    </w:p>
    <w:p w:rsidR="009475D7" w:rsidRPr="00CA5353" w:rsidRDefault="009475D7" w:rsidP="009475D7">
      <w:pPr>
        <w:autoSpaceDE w:val="0"/>
        <w:autoSpaceDN w:val="0"/>
        <w:adjustRightInd w:val="0"/>
        <w:spacing w:after="0"/>
        <w:ind w:firstLine="567"/>
        <w:contextualSpacing/>
        <w:jc w:val="both"/>
        <w:rPr>
          <w:rFonts w:ascii="Times New Roman" w:hAnsi="Times New Roman" w:cs="Times New Roman"/>
          <w:bCs/>
          <w:sz w:val="24"/>
          <w:szCs w:val="24"/>
        </w:rPr>
      </w:pPr>
      <w:r w:rsidRPr="00CA5353">
        <w:rPr>
          <w:rFonts w:ascii="Times New Roman" w:eastAsia="Times New Roman" w:hAnsi="Times New Roman" w:cs="Times New Roman"/>
          <w:sz w:val="24"/>
          <w:szCs w:val="24"/>
          <w:lang w:eastAsia="ru-RU"/>
        </w:rPr>
        <w:t xml:space="preserve">Любое чрезвычайное происшествие может охватывать территории различные по площади, а также приводить к разному количеству жертв. </w:t>
      </w:r>
      <w:r w:rsidRPr="00CA5353">
        <w:rPr>
          <w:rFonts w:ascii="Times New Roman" w:hAnsi="Times New Roman" w:cs="Times New Roman"/>
          <w:bCs/>
          <w:sz w:val="24"/>
          <w:szCs w:val="24"/>
        </w:rPr>
        <w:t>ЧС природного и техногенного характера согласно Постановлению Правительства РФ от 21.05.2007 № 304 «</w:t>
      </w:r>
      <w:r w:rsidRPr="00CA5353">
        <w:rPr>
          <w:rFonts w:ascii="Times New Roman" w:hAnsi="Times New Roman" w:cs="Times New Roman"/>
          <w:sz w:val="24"/>
          <w:szCs w:val="24"/>
        </w:rPr>
        <w:t xml:space="preserve">О классификации чрезвычайных ситуаций природного и техногенного характера» </w:t>
      </w:r>
      <w:r w:rsidRPr="00CA5353">
        <w:rPr>
          <w:rFonts w:ascii="Times New Roman" w:hAnsi="Times New Roman" w:cs="Times New Roman"/>
          <w:bCs/>
          <w:sz w:val="24"/>
          <w:szCs w:val="24"/>
        </w:rPr>
        <w:t xml:space="preserve">подразделяются </w:t>
      </w:r>
      <w:proofErr w:type="gramStart"/>
      <w:r w:rsidRPr="00CA5353">
        <w:rPr>
          <w:rFonts w:ascii="Times New Roman" w:hAnsi="Times New Roman" w:cs="Times New Roman"/>
          <w:bCs/>
          <w:sz w:val="24"/>
          <w:szCs w:val="24"/>
        </w:rPr>
        <w:t>на</w:t>
      </w:r>
      <w:proofErr w:type="gramEnd"/>
      <w:r w:rsidRPr="00CA5353">
        <w:rPr>
          <w:rFonts w:ascii="Times New Roman" w:hAnsi="Times New Roman" w:cs="Times New Roman"/>
          <w:bCs/>
          <w:sz w:val="24"/>
          <w:szCs w:val="24"/>
        </w:rPr>
        <w:t>:</w:t>
      </w:r>
    </w:p>
    <w:p w:rsidR="009475D7" w:rsidRPr="00CA5353" w:rsidRDefault="009475D7" w:rsidP="009475D7">
      <w:pPr>
        <w:autoSpaceDE w:val="0"/>
        <w:autoSpaceDN w:val="0"/>
        <w:adjustRightInd w:val="0"/>
        <w:spacing w:after="0"/>
        <w:ind w:firstLine="567"/>
        <w:jc w:val="both"/>
        <w:rPr>
          <w:rFonts w:ascii="Times New Roman" w:hAnsi="Times New Roman" w:cs="Times New Roman"/>
          <w:sz w:val="24"/>
          <w:szCs w:val="24"/>
        </w:rPr>
      </w:pPr>
      <w:proofErr w:type="gramStart"/>
      <w:r w:rsidRPr="00CA5353">
        <w:rPr>
          <w:rFonts w:ascii="Times New Roman" w:hAnsi="Times New Roman" w:cs="Times New Roman"/>
          <w:bCs/>
          <w:sz w:val="24"/>
          <w:szCs w:val="24"/>
        </w:rPr>
        <w:t xml:space="preserve">а) </w:t>
      </w:r>
      <w:r w:rsidRPr="00CA5353">
        <w:rPr>
          <w:rFonts w:ascii="Times New Roman" w:hAnsi="Times New Roman" w:cs="Times New Roman"/>
          <w:b/>
          <w:bCs/>
          <w:sz w:val="24"/>
          <w:szCs w:val="24"/>
        </w:rPr>
        <w:t>ЧС локального характера</w:t>
      </w:r>
      <w:r w:rsidRPr="00CA5353">
        <w:rPr>
          <w:rFonts w:ascii="Times New Roman" w:hAnsi="Times New Roman" w:cs="Times New Roman"/>
          <w:bCs/>
          <w:sz w:val="24"/>
          <w:szCs w:val="24"/>
        </w:rPr>
        <w:t xml:space="preserve">, </w:t>
      </w:r>
      <w:r w:rsidRPr="00CA5353">
        <w:rPr>
          <w:rFonts w:ascii="Times New Roman" w:hAnsi="Times New Roman" w:cs="Times New Roman"/>
          <w:sz w:val="24"/>
          <w:szCs w:val="24"/>
        </w:rPr>
        <w:t>в результате которой территория, на которой сложилась чрезвычайная ситуация и нарушены условия жизнедеятельности людей (далее - зона чрезвычайной ситуации), не выходит за пределы территории организации (объекта), при этом количество людей, погибших и (или) получивших ущерб здоровью, составляет не более 10 человек либо размер ущерба окружающей природной среде и материальных потерь (далее - размер материального ущерба) составляет не более</w:t>
      </w:r>
      <w:proofErr w:type="gramEnd"/>
      <w:r w:rsidRPr="00CA5353">
        <w:rPr>
          <w:rFonts w:ascii="Times New Roman" w:hAnsi="Times New Roman" w:cs="Times New Roman"/>
          <w:sz w:val="24"/>
          <w:szCs w:val="24"/>
        </w:rPr>
        <w:t xml:space="preserve"> 240 тыс. рублей</w:t>
      </w:r>
      <w:r w:rsidRPr="00CA5353">
        <w:rPr>
          <w:rFonts w:ascii="Times New Roman" w:hAnsi="Times New Roman" w:cs="Times New Roman"/>
          <w:bCs/>
          <w:sz w:val="24"/>
          <w:szCs w:val="24"/>
        </w:rPr>
        <w:t>;</w:t>
      </w:r>
    </w:p>
    <w:p w:rsidR="009475D7" w:rsidRPr="00CA5353" w:rsidRDefault="009475D7" w:rsidP="009475D7">
      <w:pPr>
        <w:autoSpaceDE w:val="0"/>
        <w:autoSpaceDN w:val="0"/>
        <w:adjustRightInd w:val="0"/>
        <w:spacing w:after="0"/>
        <w:ind w:firstLine="567"/>
        <w:jc w:val="both"/>
        <w:rPr>
          <w:rFonts w:ascii="Times New Roman" w:hAnsi="Times New Roman" w:cs="Times New Roman"/>
          <w:sz w:val="24"/>
          <w:szCs w:val="24"/>
        </w:rPr>
      </w:pPr>
      <w:proofErr w:type="gramStart"/>
      <w:r w:rsidRPr="00CA5353">
        <w:rPr>
          <w:rFonts w:ascii="Times New Roman" w:hAnsi="Times New Roman" w:cs="Times New Roman"/>
          <w:bCs/>
          <w:sz w:val="24"/>
          <w:szCs w:val="24"/>
        </w:rPr>
        <w:t xml:space="preserve">б) </w:t>
      </w:r>
      <w:r w:rsidRPr="00CA5353">
        <w:rPr>
          <w:rFonts w:ascii="Times New Roman" w:hAnsi="Times New Roman" w:cs="Times New Roman"/>
          <w:b/>
          <w:bCs/>
          <w:sz w:val="24"/>
          <w:szCs w:val="24"/>
        </w:rPr>
        <w:t>ЧС муниципального характера</w:t>
      </w:r>
      <w:r w:rsidRPr="00CA5353">
        <w:rPr>
          <w:rFonts w:ascii="Times New Roman" w:hAnsi="Times New Roman" w:cs="Times New Roman"/>
          <w:bCs/>
          <w:sz w:val="24"/>
          <w:szCs w:val="24"/>
        </w:rPr>
        <w:t xml:space="preserve">, </w:t>
      </w:r>
      <w:r w:rsidRPr="00CA5353">
        <w:rPr>
          <w:rFonts w:ascii="Times New Roman" w:hAnsi="Times New Roman" w:cs="Times New Roman"/>
          <w:sz w:val="24"/>
          <w:szCs w:val="24"/>
        </w:rPr>
        <w:t>в результате которой зона чрезвычайной ситуации не выходит за пределы территории одного муниципального образования, при этом количество людей, погибших и (или) получивших ущерб здоровью, составляет не более 50 человек либо размер материального ущерба составляет не более 12 млн. рублей, а также данная чрезвычайная ситуация не может быть отнесена к чрезвычайной ситуации локального характера</w:t>
      </w:r>
      <w:r w:rsidRPr="00CA5353">
        <w:rPr>
          <w:rFonts w:ascii="Times New Roman" w:hAnsi="Times New Roman" w:cs="Times New Roman"/>
          <w:bCs/>
          <w:sz w:val="24"/>
          <w:szCs w:val="24"/>
        </w:rPr>
        <w:t>;</w:t>
      </w:r>
      <w:proofErr w:type="gramEnd"/>
    </w:p>
    <w:p w:rsidR="009475D7" w:rsidRPr="00CA5353" w:rsidRDefault="009475D7" w:rsidP="009475D7">
      <w:pPr>
        <w:autoSpaceDE w:val="0"/>
        <w:autoSpaceDN w:val="0"/>
        <w:adjustRightInd w:val="0"/>
        <w:spacing w:after="0"/>
        <w:ind w:firstLine="567"/>
        <w:jc w:val="both"/>
        <w:rPr>
          <w:rFonts w:ascii="Times New Roman" w:hAnsi="Times New Roman" w:cs="Times New Roman"/>
          <w:sz w:val="24"/>
          <w:szCs w:val="24"/>
        </w:rPr>
      </w:pPr>
      <w:proofErr w:type="gramStart"/>
      <w:r w:rsidRPr="00CA5353">
        <w:rPr>
          <w:rFonts w:ascii="Times New Roman" w:hAnsi="Times New Roman" w:cs="Times New Roman"/>
          <w:bCs/>
          <w:sz w:val="24"/>
          <w:szCs w:val="24"/>
        </w:rPr>
        <w:t xml:space="preserve">в) </w:t>
      </w:r>
      <w:r w:rsidRPr="00CA5353">
        <w:rPr>
          <w:rFonts w:ascii="Times New Roman" w:hAnsi="Times New Roman" w:cs="Times New Roman"/>
          <w:b/>
          <w:bCs/>
          <w:sz w:val="24"/>
          <w:szCs w:val="24"/>
        </w:rPr>
        <w:t>ЧС межмуниципального характера</w:t>
      </w:r>
      <w:r w:rsidRPr="00CA5353">
        <w:rPr>
          <w:rFonts w:ascii="Times New Roman" w:hAnsi="Times New Roman" w:cs="Times New Roman"/>
          <w:bCs/>
          <w:sz w:val="24"/>
          <w:szCs w:val="24"/>
        </w:rPr>
        <w:t xml:space="preserve">, </w:t>
      </w:r>
      <w:r w:rsidRPr="00CA5353">
        <w:rPr>
          <w:rFonts w:ascii="Times New Roman" w:hAnsi="Times New Roman" w:cs="Times New Roman"/>
          <w:sz w:val="24"/>
          <w:szCs w:val="24"/>
        </w:rPr>
        <w:t>в результате которой зона чрезвычайной ситуации затрагивает территорию двух и более муниципальных районов, муниципальных округов, городских округов, расположенных на территории одного субъекта Российской Федерации, или внутригородских территорий города федерального значения, при этом количество людей, погибших и (или) получивших ущерб здоровью, составляет не более 50 человек либо размер материального ущерба составляет не более 12 млн. рублей</w:t>
      </w:r>
      <w:r w:rsidRPr="00CA5353">
        <w:rPr>
          <w:rFonts w:ascii="Times New Roman" w:hAnsi="Times New Roman" w:cs="Times New Roman"/>
          <w:bCs/>
          <w:sz w:val="24"/>
          <w:szCs w:val="24"/>
        </w:rPr>
        <w:t>;</w:t>
      </w:r>
      <w:proofErr w:type="gramEnd"/>
    </w:p>
    <w:p w:rsidR="009475D7" w:rsidRPr="00CA5353" w:rsidRDefault="009475D7" w:rsidP="009475D7">
      <w:pPr>
        <w:autoSpaceDE w:val="0"/>
        <w:autoSpaceDN w:val="0"/>
        <w:adjustRightInd w:val="0"/>
        <w:spacing w:after="0"/>
        <w:ind w:firstLine="567"/>
        <w:jc w:val="both"/>
        <w:rPr>
          <w:rFonts w:ascii="Times New Roman" w:hAnsi="Times New Roman" w:cs="Times New Roman"/>
          <w:sz w:val="24"/>
          <w:szCs w:val="24"/>
        </w:rPr>
      </w:pPr>
      <w:proofErr w:type="gramStart"/>
      <w:r w:rsidRPr="00CA5353">
        <w:rPr>
          <w:rFonts w:ascii="Times New Roman" w:hAnsi="Times New Roman" w:cs="Times New Roman"/>
          <w:bCs/>
          <w:sz w:val="24"/>
          <w:szCs w:val="24"/>
        </w:rPr>
        <w:t xml:space="preserve">г) </w:t>
      </w:r>
      <w:r w:rsidRPr="00CA5353">
        <w:rPr>
          <w:rFonts w:ascii="Times New Roman" w:hAnsi="Times New Roman" w:cs="Times New Roman"/>
          <w:b/>
          <w:bCs/>
          <w:sz w:val="24"/>
          <w:szCs w:val="24"/>
        </w:rPr>
        <w:t>ЧС регионального характера</w:t>
      </w:r>
      <w:r w:rsidRPr="00CA5353">
        <w:rPr>
          <w:rFonts w:ascii="Times New Roman" w:hAnsi="Times New Roman" w:cs="Times New Roman"/>
          <w:bCs/>
          <w:sz w:val="24"/>
          <w:szCs w:val="24"/>
        </w:rPr>
        <w:t xml:space="preserve">, </w:t>
      </w:r>
      <w:r w:rsidRPr="00CA5353">
        <w:rPr>
          <w:rFonts w:ascii="Times New Roman" w:hAnsi="Times New Roman" w:cs="Times New Roman"/>
          <w:sz w:val="24"/>
          <w:szCs w:val="24"/>
        </w:rPr>
        <w:t>в результате которой зона чрезвычайной ситуации не выходит за пределы территории одного субъекта Российской Федерации, при этом количество людей, погибших и (или) получивших ущерб здоровью, составляет свыше 50 человек, но не более 500 человек либо размер материального ущерба составляет свыше 12 млн. рублей, но не более 1,2 млрд. рублей</w:t>
      </w:r>
      <w:r w:rsidRPr="00CA5353">
        <w:rPr>
          <w:rFonts w:ascii="Times New Roman" w:hAnsi="Times New Roman" w:cs="Times New Roman"/>
          <w:bCs/>
          <w:sz w:val="24"/>
          <w:szCs w:val="24"/>
        </w:rPr>
        <w:t>;</w:t>
      </w:r>
      <w:proofErr w:type="gramEnd"/>
    </w:p>
    <w:p w:rsidR="009475D7" w:rsidRPr="00CA5353" w:rsidRDefault="009475D7" w:rsidP="009475D7">
      <w:pPr>
        <w:autoSpaceDE w:val="0"/>
        <w:autoSpaceDN w:val="0"/>
        <w:adjustRightInd w:val="0"/>
        <w:spacing w:after="0"/>
        <w:ind w:firstLine="567"/>
        <w:jc w:val="both"/>
        <w:rPr>
          <w:rFonts w:ascii="Times New Roman" w:hAnsi="Times New Roman" w:cs="Times New Roman"/>
          <w:sz w:val="24"/>
          <w:szCs w:val="24"/>
        </w:rPr>
      </w:pPr>
      <w:proofErr w:type="spellStart"/>
      <w:proofErr w:type="gramStart"/>
      <w:r w:rsidRPr="00CA5353">
        <w:rPr>
          <w:rFonts w:ascii="Times New Roman" w:hAnsi="Times New Roman" w:cs="Times New Roman"/>
          <w:bCs/>
          <w:sz w:val="24"/>
          <w:szCs w:val="24"/>
        </w:rPr>
        <w:lastRenderedPageBreak/>
        <w:t>д</w:t>
      </w:r>
      <w:proofErr w:type="spellEnd"/>
      <w:r w:rsidRPr="00CA5353">
        <w:rPr>
          <w:rFonts w:ascii="Times New Roman" w:hAnsi="Times New Roman" w:cs="Times New Roman"/>
          <w:bCs/>
          <w:sz w:val="24"/>
          <w:szCs w:val="24"/>
        </w:rPr>
        <w:t xml:space="preserve">) </w:t>
      </w:r>
      <w:r w:rsidRPr="00CA5353">
        <w:rPr>
          <w:rFonts w:ascii="Times New Roman" w:hAnsi="Times New Roman" w:cs="Times New Roman"/>
          <w:b/>
          <w:bCs/>
          <w:sz w:val="24"/>
          <w:szCs w:val="24"/>
        </w:rPr>
        <w:t>ЧС межрегионального характера</w:t>
      </w:r>
      <w:r w:rsidRPr="00CA5353">
        <w:rPr>
          <w:rFonts w:ascii="Times New Roman" w:hAnsi="Times New Roman" w:cs="Times New Roman"/>
          <w:bCs/>
          <w:sz w:val="24"/>
          <w:szCs w:val="24"/>
        </w:rPr>
        <w:t xml:space="preserve">, </w:t>
      </w:r>
      <w:r w:rsidRPr="00CA5353">
        <w:rPr>
          <w:rFonts w:ascii="Times New Roman" w:hAnsi="Times New Roman" w:cs="Times New Roman"/>
          <w:sz w:val="24"/>
          <w:szCs w:val="24"/>
        </w:rPr>
        <w:t>в результате которой зона чрезвычайной ситуации затрагивает территорию двух и более субъектов Российской Федерации, при этом количество людей, погибших и (или) получивших ущерб здоровью, составляет свыше 50 человек, но не более 500 человек либо размер материального ущерба составляет свыше 12 млн. рублей, но не более 1,2 млрд. рублей</w:t>
      </w:r>
      <w:r w:rsidRPr="00CA5353">
        <w:rPr>
          <w:rFonts w:ascii="Times New Roman" w:hAnsi="Times New Roman" w:cs="Times New Roman"/>
          <w:bCs/>
          <w:sz w:val="24"/>
          <w:szCs w:val="24"/>
        </w:rPr>
        <w:t>;</w:t>
      </w:r>
      <w:proofErr w:type="gramEnd"/>
    </w:p>
    <w:p w:rsidR="009475D7" w:rsidRPr="00CA5353" w:rsidRDefault="009475D7" w:rsidP="009475D7">
      <w:pPr>
        <w:autoSpaceDE w:val="0"/>
        <w:autoSpaceDN w:val="0"/>
        <w:adjustRightInd w:val="0"/>
        <w:spacing w:after="0"/>
        <w:ind w:firstLine="567"/>
        <w:jc w:val="both"/>
        <w:rPr>
          <w:rFonts w:ascii="Times New Roman" w:hAnsi="Times New Roman" w:cs="Times New Roman"/>
          <w:sz w:val="24"/>
          <w:szCs w:val="24"/>
        </w:rPr>
      </w:pPr>
      <w:r w:rsidRPr="00CA5353">
        <w:rPr>
          <w:rFonts w:ascii="Times New Roman" w:hAnsi="Times New Roman" w:cs="Times New Roman"/>
          <w:bCs/>
          <w:sz w:val="24"/>
          <w:szCs w:val="24"/>
        </w:rPr>
        <w:t xml:space="preserve">е) </w:t>
      </w:r>
      <w:r w:rsidRPr="00CA5353">
        <w:rPr>
          <w:rFonts w:ascii="Times New Roman" w:hAnsi="Times New Roman" w:cs="Times New Roman"/>
          <w:b/>
          <w:bCs/>
          <w:sz w:val="24"/>
          <w:szCs w:val="24"/>
        </w:rPr>
        <w:t>ЧС федерального характера</w:t>
      </w:r>
      <w:r w:rsidRPr="00CA5353">
        <w:rPr>
          <w:rFonts w:ascii="Times New Roman" w:hAnsi="Times New Roman" w:cs="Times New Roman"/>
          <w:bCs/>
          <w:sz w:val="24"/>
          <w:szCs w:val="24"/>
        </w:rPr>
        <w:t xml:space="preserve">, </w:t>
      </w:r>
      <w:r w:rsidRPr="00CA5353">
        <w:rPr>
          <w:rFonts w:ascii="Times New Roman" w:hAnsi="Times New Roman" w:cs="Times New Roman"/>
          <w:sz w:val="24"/>
          <w:szCs w:val="24"/>
        </w:rPr>
        <w:t>в результате которой количество людей, погибших и (или) получивших ущерб здоровью, составляет свыше 500 человек либо размер материального ущерба составляет свыше 1,2 млрд. рублей</w:t>
      </w:r>
      <w:r w:rsidRPr="00CA5353">
        <w:rPr>
          <w:rFonts w:ascii="Times New Roman" w:hAnsi="Times New Roman" w:cs="Times New Roman"/>
          <w:bCs/>
          <w:sz w:val="24"/>
          <w:szCs w:val="24"/>
        </w:rPr>
        <w:t>.</w:t>
      </w: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 xml:space="preserve">В зависимости от той площади, которую занимает чрезвычайная ситуация, </w:t>
      </w:r>
      <w:proofErr w:type="gramStart"/>
      <w:r w:rsidRPr="00CA5353">
        <w:rPr>
          <w:rFonts w:ascii="Times New Roman" w:hAnsi="Times New Roman" w:cs="Times New Roman"/>
          <w:sz w:val="24"/>
          <w:szCs w:val="24"/>
        </w:rPr>
        <w:t>последствия</w:t>
      </w:r>
      <w:proofErr w:type="gramEnd"/>
      <w:r w:rsidRPr="00CA5353">
        <w:rPr>
          <w:rFonts w:ascii="Times New Roman" w:hAnsi="Times New Roman" w:cs="Times New Roman"/>
          <w:sz w:val="24"/>
          <w:szCs w:val="24"/>
        </w:rPr>
        <w:t xml:space="preserve"> устраняются силами различных организаций. Например, если при локальной аварии вся ответственность по ликвидации падает на силы самой организации, то при региональной уже вовлекаются органы государственного управления.</w:t>
      </w:r>
    </w:p>
    <w:p w:rsidR="009475D7" w:rsidRPr="00CA5353" w:rsidRDefault="009475D7" w:rsidP="009475D7">
      <w:pPr>
        <w:spacing w:after="0"/>
        <w:ind w:firstLine="567"/>
        <w:contextualSpacing/>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 xml:space="preserve">Реагируя на различного рода опасности, общество создает соответствующие организационные структуры, внедряет технические системы защиты, осуществляет различные мероприятия по противодействию опасным явлениям и событиям, </w:t>
      </w:r>
      <w:proofErr w:type="gramStart"/>
      <w:r w:rsidRPr="00CA5353">
        <w:rPr>
          <w:rFonts w:ascii="Times New Roman" w:eastAsia="Times New Roman" w:hAnsi="Times New Roman" w:cs="Times New Roman"/>
          <w:sz w:val="24"/>
          <w:szCs w:val="24"/>
          <w:lang w:eastAsia="ru-RU"/>
        </w:rPr>
        <w:t>формируя</w:t>
      </w:r>
      <w:proofErr w:type="gramEnd"/>
      <w:r w:rsidRPr="00CA5353">
        <w:rPr>
          <w:rFonts w:ascii="Times New Roman" w:eastAsia="Times New Roman" w:hAnsi="Times New Roman" w:cs="Times New Roman"/>
          <w:sz w:val="24"/>
          <w:szCs w:val="24"/>
          <w:lang w:eastAsia="ru-RU"/>
        </w:rPr>
        <w:t xml:space="preserve"> таким образом систему безопасности в чрезвычайных ситуациях.</w:t>
      </w:r>
    </w:p>
    <w:p w:rsidR="009475D7" w:rsidRPr="00CA5353" w:rsidRDefault="009475D7" w:rsidP="009475D7">
      <w:pPr>
        <w:spacing w:after="0"/>
        <w:ind w:firstLine="567"/>
        <w:contextualSpacing/>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b/>
          <w:sz w:val="24"/>
          <w:szCs w:val="24"/>
          <w:lang w:eastAsia="ru-RU"/>
        </w:rPr>
        <w:t>Безопасность в чрезвычайных ситуациях</w:t>
      </w:r>
      <w:r w:rsidRPr="00CA5353">
        <w:rPr>
          <w:rFonts w:ascii="Times New Roman" w:eastAsia="Times New Roman" w:hAnsi="Times New Roman" w:cs="Times New Roman"/>
          <w:sz w:val="24"/>
          <w:szCs w:val="24"/>
          <w:lang w:eastAsia="ru-RU"/>
        </w:rPr>
        <w:t xml:space="preserve"> - состояние защищенности населения, объектов экономики и окружающей природной среды от опасностей в чрезвычайных ситуациях.</w:t>
      </w:r>
    </w:p>
    <w:p w:rsidR="009475D7" w:rsidRPr="00CA5353" w:rsidRDefault="009475D7" w:rsidP="009475D7">
      <w:pPr>
        <w:spacing w:after="0"/>
        <w:ind w:firstLine="567"/>
        <w:contextualSpacing/>
        <w:jc w:val="both"/>
        <w:rPr>
          <w:rFonts w:ascii="Times New Roman" w:hAnsi="Times New Roman" w:cs="Times New Roman"/>
          <w:sz w:val="24"/>
          <w:szCs w:val="24"/>
        </w:rPr>
      </w:pPr>
      <w:proofErr w:type="gramStart"/>
      <w:r w:rsidRPr="00CA5353">
        <w:rPr>
          <w:rFonts w:ascii="Times New Roman" w:hAnsi="Times New Roman" w:cs="Times New Roman"/>
          <w:sz w:val="24"/>
          <w:szCs w:val="24"/>
        </w:rPr>
        <w:t>Безопасность различают по видам (промышленная, радиационная, химическая, пожарная, экологическая), объектам (население, объект экономики, окружающая природная среда) и основным источникам чрезвычайных ситуаций.</w:t>
      </w:r>
      <w:proofErr w:type="gramEnd"/>
    </w:p>
    <w:p w:rsidR="009475D7" w:rsidRPr="00CA5353" w:rsidRDefault="009475D7" w:rsidP="009475D7">
      <w:pPr>
        <w:autoSpaceDE w:val="0"/>
        <w:autoSpaceDN w:val="0"/>
        <w:adjustRightInd w:val="0"/>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В соответствии с Федеральным законом от 12.02.1998 № 28-ФЗ «О гражданской обороне» одной из основных задач в области гражданской обороны является возникающих при военных конфликтах или вследствие этих конфликтов, а также при чрезвычайных ситуациях природного и техногенного характера.</w:t>
      </w: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В целях решения этой задачи совместным Приказом Министерства Российской Федерации по делам гражданской обороны, чрезвычайным ситуациям и ликвидации последствий стихийных бедствий, Министерство цифрового развития, связи и массовых коммуникаций Российской Федерации от 31.07.2020 № 578/365 утверждено «Положение о системах оповещения населения».</w:t>
      </w:r>
    </w:p>
    <w:p w:rsidR="009475D7" w:rsidRPr="00CA5353" w:rsidRDefault="009475D7" w:rsidP="009475D7">
      <w:pPr>
        <w:spacing w:after="0"/>
        <w:ind w:firstLine="567"/>
        <w:contextualSpacing/>
        <w:jc w:val="both"/>
        <w:rPr>
          <w:rFonts w:ascii="Times New Roman" w:hAnsi="Times New Roman" w:cs="Times New Roman"/>
          <w:sz w:val="24"/>
          <w:szCs w:val="24"/>
        </w:rPr>
      </w:pPr>
    </w:p>
    <w:p w:rsidR="009475D7" w:rsidRPr="00CA5353" w:rsidRDefault="009475D7" w:rsidP="004C349F">
      <w:pPr>
        <w:jc w:val="center"/>
        <w:rPr>
          <w:rFonts w:ascii="Times New Roman" w:hAnsi="Times New Roman" w:cs="Times New Roman"/>
          <w:sz w:val="24"/>
          <w:szCs w:val="24"/>
          <w:u w:val="single"/>
        </w:rPr>
      </w:pPr>
      <w:r w:rsidRPr="00CA5353">
        <w:rPr>
          <w:rFonts w:ascii="Times New Roman" w:hAnsi="Times New Roman" w:cs="Times New Roman"/>
          <w:sz w:val="24"/>
          <w:szCs w:val="24"/>
          <w:u w:val="single"/>
        </w:rPr>
        <w:t>Основные способы защиты населения в чрезвычайных ситуациях</w:t>
      </w: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Защита населения от поражающих факторов чрезвычайных ситуаций мирного и военного времени достигается максимальным осуществлением всех защитных мероприятий Единой государственной системы предупреждения и ликвидации чрезвычайных ситуаций (РСЧС), наилучшим использованием всех способов и средств.</w:t>
      </w:r>
    </w:p>
    <w:p w:rsidR="009475D7" w:rsidRPr="00CA5353" w:rsidRDefault="009475D7" w:rsidP="009475D7">
      <w:pPr>
        <w:spacing w:after="0" w:line="276" w:lineRule="auto"/>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 xml:space="preserve"> Основными мероприятиями по защите населения в чрезвычайных ситуациях являются:</w:t>
      </w:r>
    </w:p>
    <w:p w:rsidR="009475D7" w:rsidRPr="00CA5353" w:rsidRDefault="009475D7" w:rsidP="009475D7">
      <w:pPr>
        <w:spacing w:after="0" w:line="276" w:lineRule="auto"/>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 эвакуация населения;</w:t>
      </w:r>
    </w:p>
    <w:p w:rsidR="009475D7" w:rsidRPr="00CA5353" w:rsidRDefault="009475D7" w:rsidP="009475D7">
      <w:pPr>
        <w:spacing w:after="0" w:line="276" w:lineRule="auto"/>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 инженерная защита населения и территорий;</w:t>
      </w:r>
    </w:p>
    <w:p w:rsidR="009475D7" w:rsidRPr="00CA5353" w:rsidRDefault="009475D7" w:rsidP="009475D7">
      <w:pPr>
        <w:spacing w:after="0" w:line="276" w:lineRule="auto"/>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 радиационная и химическая защита;</w:t>
      </w:r>
    </w:p>
    <w:p w:rsidR="009475D7" w:rsidRPr="00CA5353" w:rsidRDefault="009475D7" w:rsidP="009475D7">
      <w:pPr>
        <w:spacing w:after="0" w:line="276" w:lineRule="auto"/>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 медицинская защита;</w:t>
      </w:r>
    </w:p>
    <w:p w:rsidR="009475D7" w:rsidRPr="00CA5353" w:rsidRDefault="009475D7" w:rsidP="009475D7">
      <w:pPr>
        <w:spacing w:after="0" w:line="276" w:lineRule="auto"/>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 подготовка населения в области ГО и защиты от ЧС.</w:t>
      </w:r>
    </w:p>
    <w:p w:rsidR="009475D7" w:rsidRPr="00CA5353" w:rsidRDefault="009475D7" w:rsidP="009475D7">
      <w:pPr>
        <w:spacing w:after="0" w:line="276" w:lineRule="auto"/>
        <w:ind w:firstLine="567"/>
        <w:contextualSpacing/>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В соответствии с «Положением о системах оповещения населения» системы оповещения населения создаются на следующих уровнях функционирования РСЧС:</w:t>
      </w:r>
    </w:p>
    <w:p w:rsidR="009475D7" w:rsidRPr="00CA5353" w:rsidRDefault="009475D7" w:rsidP="009475D7">
      <w:pPr>
        <w:spacing w:after="0" w:line="276" w:lineRule="auto"/>
        <w:ind w:firstLine="567"/>
        <w:contextualSpacing/>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lastRenderedPageBreak/>
        <w:t>- на региональном уровне - региональная автоматизированная система централизованного оповещения (далее - региональная система оповещения)</w:t>
      </w:r>
    </w:p>
    <w:p w:rsidR="009475D7" w:rsidRPr="00CA5353" w:rsidRDefault="009475D7" w:rsidP="009475D7">
      <w:pPr>
        <w:spacing w:after="0" w:line="276" w:lineRule="auto"/>
        <w:ind w:firstLine="567"/>
        <w:contextualSpacing/>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 на муниципальном уровне - муниципальная автоматизированная система централизованного оповещения (далее - муниципальная система оповещения);</w:t>
      </w:r>
    </w:p>
    <w:p w:rsidR="009475D7" w:rsidRPr="00CA5353" w:rsidRDefault="009475D7" w:rsidP="009475D7">
      <w:pPr>
        <w:spacing w:after="0"/>
        <w:ind w:firstLine="567"/>
        <w:contextualSpacing/>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 на объектовом уровне - локальная система оповещения.</w:t>
      </w:r>
    </w:p>
    <w:p w:rsidR="009475D7" w:rsidRPr="00CA5353" w:rsidRDefault="009475D7" w:rsidP="009475D7">
      <w:pPr>
        <w:spacing w:after="0"/>
        <w:ind w:firstLine="567"/>
        <w:contextualSpacing/>
        <w:jc w:val="both"/>
        <w:rPr>
          <w:rFonts w:ascii="Times New Roman" w:hAnsi="Times New Roman" w:cs="Times New Roman"/>
          <w:sz w:val="24"/>
          <w:szCs w:val="24"/>
        </w:rPr>
      </w:pPr>
      <w:r w:rsidRPr="00CA5353">
        <w:rPr>
          <w:rFonts w:ascii="Times New Roman" w:hAnsi="Times New Roman" w:cs="Times New Roman"/>
          <w:sz w:val="24"/>
          <w:szCs w:val="24"/>
        </w:rPr>
        <w:t xml:space="preserve">В случае возникновения масштабной ЧС на территории населенных пунктов Воронежской области для привлечения внимания населения перед речевой информацией будут включены </w:t>
      </w:r>
      <w:proofErr w:type="spellStart"/>
      <w:r w:rsidRPr="00CA5353">
        <w:rPr>
          <w:rFonts w:ascii="Times New Roman" w:hAnsi="Times New Roman" w:cs="Times New Roman"/>
          <w:sz w:val="24"/>
          <w:szCs w:val="24"/>
        </w:rPr>
        <w:t>электросирены</w:t>
      </w:r>
      <w:proofErr w:type="spellEnd"/>
      <w:r w:rsidRPr="00CA5353">
        <w:rPr>
          <w:rFonts w:ascii="Times New Roman" w:hAnsi="Times New Roman" w:cs="Times New Roman"/>
          <w:sz w:val="24"/>
          <w:szCs w:val="24"/>
        </w:rPr>
        <w:t xml:space="preserve"> и выносные акустические установки (ВАУ), которые будут дублироваться производственными гудками и автомобилями специального назначения (автомобили скорой помощи, полиции и др.). Гудки </w:t>
      </w:r>
      <w:proofErr w:type="spellStart"/>
      <w:r w:rsidRPr="00CA5353">
        <w:rPr>
          <w:rFonts w:ascii="Times New Roman" w:hAnsi="Times New Roman" w:cs="Times New Roman"/>
          <w:sz w:val="24"/>
          <w:szCs w:val="24"/>
        </w:rPr>
        <w:t>электросирен</w:t>
      </w:r>
      <w:proofErr w:type="spellEnd"/>
      <w:r w:rsidRPr="00CA5353">
        <w:rPr>
          <w:rFonts w:ascii="Times New Roman" w:hAnsi="Times New Roman" w:cs="Times New Roman"/>
          <w:sz w:val="24"/>
          <w:szCs w:val="24"/>
        </w:rPr>
        <w:t xml:space="preserve"> означают подачу предупредительного сигнала «Внимание всем!», продолжительность которого составляет 2 минуты 45 секунд.</w:t>
      </w:r>
    </w:p>
    <w:p w:rsidR="009475D7" w:rsidRPr="00CA5353" w:rsidRDefault="009475D7" w:rsidP="009475D7">
      <w:pPr>
        <w:spacing w:after="0"/>
        <w:ind w:firstLine="567"/>
        <w:rPr>
          <w:rFonts w:ascii="Times New Roman" w:hAnsi="Times New Roman" w:cs="Times New Roman"/>
          <w:b/>
          <w:bCs/>
          <w:sz w:val="24"/>
          <w:szCs w:val="24"/>
        </w:rPr>
      </w:pPr>
    </w:p>
    <w:p w:rsidR="009475D7" w:rsidRPr="00CA5353" w:rsidRDefault="00B9151E" w:rsidP="00B9151E">
      <w:pPr>
        <w:pStyle w:val="1111"/>
        <w:tabs>
          <w:tab w:val="clear" w:pos="432"/>
          <w:tab w:val="left" w:pos="1134"/>
        </w:tabs>
        <w:ind w:left="567"/>
        <w:outlineLvl w:val="1"/>
        <w:rPr>
          <w:rFonts w:cs="Times New Roman"/>
        </w:rPr>
      </w:pPr>
      <w:bookmarkStart w:id="231" w:name="_Toc40350072"/>
      <w:bookmarkStart w:id="232" w:name="_Toc59800211"/>
      <w:bookmarkStart w:id="233" w:name="_Toc152250774"/>
      <w:r w:rsidRPr="00CA5353">
        <w:rPr>
          <w:rFonts w:cs="Times New Roman"/>
        </w:rPr>
        <w:t xml:space="preserve">7.4. </w:t>
      </w:r>
      <w:r w:rsidR="009475D7" w:rsidRPr="00CA5353">
        <w:rPr>
          <w:rFonts w:cs="Times New Roman"/>
        </w:rPr>
        <w:t>Предложения по участию в предупреждении и ликвидации последствий чрезвычайных ситуаций в границах поселения и по обеспечению первичных мер пожарной безопасности в границах населенного пункта поселения</w:t>
      </w:r>
      <w:bookmarkEnd w:id="231"/>
      <w:r w:rsidR="009475D7" w:rsidRPr="00CA5353">
        <w:rPr>
          <w:rFonts w:cs="Times New Roman"/>
        </w:rPr>
        <w:t>.</w:t>
      </w:r>
      <w:bookmarkEnd w:id="232"/>
      <w:bookmarkEnd w:id="233"/>
    </w:p>
    <w:p w:rsidR="009475D7" w:rsidRPr="00CA5353" w:rsidRDefault="009475D7" w:rsidP="009475D7">
      <w:pPr>
        <w:spacing w:after="0"/>
        <w:ind w:firstLine="567"/>
        <w:jc w:val="both"/>
        <w:rPr>
          <w:rFonts w:ascii="Times New Roman" w:hAnsi="Times New Roman" w:cs="Times New Roman"/>
          <w:sz w:val="24"/>
          <w:szCs w:val="24"/>
        </w:rPr>
      </w:pPr>
    </w:p>
    <w:p w:rsidR="009475D7" w:rsidRPr="00CA5353" w:rsidRDefault="009475D7" w:rsidP="009475D7">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Основной задачей гражданской обороны сельского поселения является предупреждение или снижение возможных потерь и разрушений в результате аварий, катастроф, стихийных бедствий, обеспечение жизнедеятельности населенного пункта и создание оптимальных условий для восстановления нарушения производства. </w:t>
      </w:r>
    </w:p>
    <w:p w:rsidR="009475D7" w:rsidRPr="00CA5353" w:rsidRDefault="009475D7" w:rsidP="009475D7">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Выполнение мероприятий по защите населения от опасностей, поражающих факторов современных средств поражения и опасностей ЧС природного и техногенного характера, а также вторичных поражающих факторов, которые могут возникнуть при разрушении потенциально опасных объектов, достигается:</w:t>
      </w:r>
    </w:p>
    <w:p w:rsidR="009475D7" w:rsidRPr="00CA5353" w:rsidRDefault="009475D7" w:rsidP="009E488E">
      <w:pPr>
        <w:pStyle w:val="ab"/>
        <w:numPr>
          <w:ilvl w:val="0"/>
          <w:numId w:val="64"/>
        </w:numPr>
        <w:tabs>
          <w:tab w:val="left" w:pos="1134"/>
        </w:tabs>
        <w:ind w:left="0" w:firstLine="567"/>
        <w:jc w:val="both"/>
      </w:pPr>
      <w:r w:rsidRPr="00CA5353">
        <w:t>проведением радиационной, химической и бактериологической разведки, дозиметрического и химического контроля;</w:t>
      </w:r>
    </w:p>
    <w:p w:rsidR="009475D7" w:rsidRPr="00CA5353" w:rsidRDefault="009475D7" w:rsidP="009E488E">
      <w:pPr>
        <w:pStyle w:val="ab"/>
        <w:numPr>
          <w:ilvl w:val="0"/>
          <w:numId w:val="64"/>
        </w:numPr>
        <w:tabs>
          <w:tab w:val="left" w:pos="1134"/>
        </w:tabs>
        <w:ind w:left="0" w:firstLine="567"/>
        <w:jc w:val="both"/>
      </w:pPr>
      <w:r w:rsidRPr="00CA5353">
        <w:t xml:space="preserve">защитой продовольствия, пищевого сырья, </w:t>
      </w:r>
      <w:proofErr w:type="spellStart"/>
      <w:r w:rsidRPr="00CA5353">
        <w:t>водоисточников</w:t>
      </w:r>
      <w:proofErr w:type="spellEnd"/>
      <w:r w:rsidRPr="00CA5353">
        <w:t xml:space="preserve"> и систем водоснабжения от заражения радиоактивными, отравляющими веществами и бактериальными средствами, проведением других мероприятий, предупреждающих употребление населением зараженного продовольствия и воды;</w:t>
      </w:r>
    </w:p>
    <w:p w:rsidR="009475D7" w:rsidRPr="00CA5353" w:rsidRDefault="009475D7" w:rsidP="009E488E">
      <w:pPr>
        <w:pStyle w:val="ab"/>
        <w:numPr>
          <w:ilvl w:val="0"/>
          <w:numId w:val="64"/>
        </w:numPr>
        <w:tabs>
          <w:tab w:val="left" w:pos="1134"/>
        </w:tabs>
        <w:ind w:left="0" w:firstLine="567"/>
        <w:jc w:val="both"/>
      </w:pPr>
      <w:r w:rsidRPr="00CA5353">
        <w:t xml:space="preserve">проведением противоэпидемических, санитарно-гигиенических и </w:t>
      </w:r>
      <w:proofErr w:type="spellStart"/>
      <w:r w:rsidRPr="00CA5353">
        <w:t>пожарн</w:t>
      </w:r>
      <w:proofErr w:type="gramStart"/>
      <w:r w:rsidRPr="00CA5353">
        <w:t>о</w:t>
      </w:r>
      <w:proofErr w:type="spellEnd"/>
      <w:r w:rsidRPr="00CA5353">
        <w:t>-</w:t>
      </w:r>
      <w:proofErr w:type="gramEnd"/>
      <w:r w:rsidRPr="00CA5353">
        <w:t xml:space="preserve"> профилактических мероприятий, уменьшающих опасность возникновения и распространения инфекционных заболеваний и пожаров;</w:t>
      </w:r>
    </w:p>
    <w:p w:rsidR="009475D7" w:rsidRPr="00CA5353" w:rsidRDefault="009475D7" w:rsidP="009E488E">
      <w:pPr>
        <w:pStyle w:val="ab"/>
        <w:numPr>
          <w:ilvl w:val="0"/>
          <w:numId w:val="64"/>
        </w:numPr>
        <w:tabs>
          <w:tab w:val="left" w:pos="1134"/>
        </w:tabs>
        <w:ind w:left="0" w:firstLine="567"/>
        <w:jc w:val="both"/>
      </w:pPr>
      <w:r w:rsidRPr="00CA5353">
        <w:t>проведением аварийно-спасательных и других неотложных работ.</w:t>
      </w:r>
    </w:p>
    <w:p w:rsidR="009475D7" w:rsidRPr="00CA5353" w:rsidRDefault="009475D7" w:rsidP="009475D7">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Решение вопросов по организации и проведению мероприятий по гражданской обороне и защите населения </w:t>
      </w:r>
      <w:r w:rsidR="000E347F">
        <w:rPr>
          <w:rFonts w:ascii="Times New Roman" w:hAnsi="Times New Roman" w:cs="Times New Roman"/>
          <w:sz w:val="24"/>
          <w:szCs w:val="24"/>
        </w:rPr>
        <w:t>городского</w:t>
      </w:r>
      <w:r w:rsidRPr="00CA5353">
        <w:rPr>
          <w:rFonts w:ascii="Times New Roman" w:hAnsi="Times New Roman" w:cs="Times New Roman"/>
          <w:sz w:val="24"/>
          <w:szCs w:val="24"/>
        </w:rPr>
        <w:t xml:space="preserve"> поселения возлагается на Главу поселения.</w:t>
      </w:r>
    </w:p>
    <w:p w:rsidR="009475D7" w:rsidRPr="00D03B6B" w:rsidRDefault="009475D7" w:rsidP="009475D7">
      <w:pPr>
        <w:spacing w:after="0"/>
        <w:ind w:firstLine="567"/>
        <w:jc w:val="both"/>
        <w:rPr>
          <w:rFonts w:ascii="Times New Roman" w:hAnsi="Times New Roman" w:cs="Times New Roman"/>
          <w:color w:val="FF0000"/>
          <w:sz w:val="24"/>
          <w:szCs w:val="24"/>
        </w:rPr>
      </w:pPr>
      <w:r w:rsidRPr="00461F84">
        <w:rPr>
          <w:rFonts w:ascii="Times New Roman" w:hAnsi="Times New Roman" w:cs="Times New Roman"/>
          <w:sz w:val="24"/>
          <w:szCs w:val="24"/>
        </w:rPr>
        <w:t xml:space="preserve">Обеспечение пожарной безопасности в </w:t>
      </w:r>
      <w:r w:rsidR="00461F84" w:rsidRPr="00461F84">
        <w:rPr>
          <w:rFonts w:ascii="Times New Roman" w:hAnsi="Times New Roman" w:cs="Times New Roman"/>
          <w:sz w:val="24"/>
          <w:szCs w:val="24"/>
        </w:rPr>
        <w:t>Елань-Коленовском городском</w:t>
      </w:r>
      <w:r w:rsidRPr="00461F84">
        <w:rPr>
          <w:rFonts w:ascii="Times New Roman" w:hAnsi="Times New Roman" w:cs="Times New Roman"/>
          <w:sz w:val="24"/>
          <w:szCs w:val="24"/>
        </w:rPr>
        <w:t xml:space="preserve"> поселении возложено на</w:t>
      </w:r>
      <w:r w:rsidRPr="00D03B6B">
        <w:rPr>
          <w:rFonts w:ascii="Times New Roman" w:hAnsi="Times New Roman" w:cs="Times New Roman"/>
          <w:color w:val="FF0000"/>
          <w:sz w:val="24"/>
          <w:szCs w:val="24"/>
        </w:rPr>
        <w:t xml:space="preserve"> </w:t>
      </w:r>
      <w:r w:rsidR="00461F84" w:rsidRPr="00461F84">
        <w:rPr>
          <w:rFonts w:ascii="Times New Roman" w:hAnsi="Times New Roman" w:cs="Times New Roman"/>
          <w:sz w:val="24"/>
          <w:szCs w:val="24"/>
        </w:rPr>
        <w:t>ПЧ № 78</w:t>
      </w:r>
      <w:r w:rsidR="00461F84" w:rsidRPr="00D03B6B">
        <w:rPr>
          <w:rFonts w:ascii="Times New Roman" w:hAnsi="Times New Roman" w:cs="Times New Roman"/>
          <w:color w:val="FF0000"/>
          <w:sz w:val="24"/>
          <w:szCs w:val="24"/>
        </w:rPr>
        <w:t xml:space="preserve"> </w:t>
      </w:r>
      <w:r w:rsidR="00461F84">
        <w:rPr>
          <w:rFonts w:ascii="Times New Roman" w:hAnsi="Times New Roman"/>
          <w:szCs w:val="24"/>
        </w:rPr>
        <w:t xml:space="preserve">КУВО  «ГО, ЗН  и ПБ </w:t>
      </w:r>
      <w:proofErr w:type="gramStart"/>
      <w:r w:rsidR="00461F84">
        <w:rPr>
          <w:rFonts w:ascii="Times New Roman" w:hAnsi="Times New Roman"/>
          <w:szCs w:val="24"/>
        </w:rPr>
        <w:t>ВО</w:t>
      </w:r>
      <w:proofErr w:type="gramEnd"/>
      <w:r w:rsidR="00461F84">
        <w:rPr>
          <w:rFonts w:ascii="Times New Roman" w:hAnsi="Times New Roman"/>
          <w:szCs w:val="24"/>
        </w:rPr>
        <w:t xml:space="preserve">»,  </w:t>
      </w:r>
      <w:r w:rsidR="00461F84" w:rsidRPr="00461F84">
        <w:rPr>
          <w:rFonts w:ascii="Times New Roman" w:hAnsi="Times New Roman" w:cs="Times New Roman"/>
          <w:sz w:val="24"/>
          <w:szCs w:val="24"/>
        </w:rPr>
        <w:t>размещённую по адресу:</w:t>
      </w:r>
      <w:r w:rsidR="00461F84" w:rsidRPr="00D03B6B">
        <w:rPr>
          <w:rFonts w:ascii="Times New Roman" w:hAnsi="Times New Roman" w:cs="Times New Roman"/>
          <w:color w:val="FF0000"/>
          <w:sz w:val="24"/>
          <w:szCs w:val="24"/>
        </w:rPr>
        <w:t xml:space="preserve"> </w:t>
      </w:r>
      <w:r w:rsidR="00461F84">
        <w:rPr>
          <w:rFonts w:ascii="Times New Roman" w:hAnsi="Times New Roman"/>
          <w:szCs w:val="24"/>
        </w:rPr>
        <w:t>с. Елань - Колено, ул. Красный  Октябрь,100.</w:t>
      </w:r>
    </w:p>
    <w:p w:rsidR="009475D7" w:rsidRPr="00CA5353" w:rsidRDefault="009475D7" w:rsidP="009475D7">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В соответствии с Федеральным Законом от 22.07.2008г.  № 123-ФЗ «Технический регламент о требованиях пожарной безопасности» и Федеральным Законом от 21.12.1994г. № 69-ФЗ «О пожарной безопасности» основные мероприятия по обеспечению пожарной безопасности состоят в следующем:</w:t>
      </w:r>
    </w:p>
    <w:p w:rsidR="009475D7" w:rsidRPr="00CA5353" w:rsidRDefault="009475D7" w:rsidP="009475D7">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 xml:space="preserve">1) Разработка мер пожарной безопасности – меры пожарной безопасности разрабатываются в соответствии с законодательством РФ, нормативными документами по пожарной безопасности, а также на основе опыта борьбы с пожарами, оценки пожарной </w:t>
      </w:r>
      <w:r w:rsidRPr="00CA5353">
        <w:rPr>
          <w:rFonts w:ascii="Times New Roman" w:hAnsi="Times New Roman" w:cs="Times New Roman"/>
          <w:sz w:val="24"/>
          <w:szCs w:val="24"/>
        </w:rPr>
        <w:lastRenderedPageBreak/>
        <w:t>опасности веществ, материалов, технологических процессов, изделий, конструкций, зданий и сооружений;</w:t>
      </w:r>
    </w:p>
    <w:p w:rsidR="009475D7" w:rsidRPr="00CA5353" w:rsidRDefault="009475D7" w:rsidP="009475D7">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2) Реализация мер пожарной безопасности – действия по обеспечению пожарной безопасности;</w:t>
      </w:r>
    </w:p>
    <w:p w:rsidR="009475D7" w:rsidRPr="00CA5353" w:rsidRDefault="009475D7" w:rsidP="009475D7">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3) Выполнение требований пожарной безопасности – соблюдение специальных условий социального и (или) технического характера, установленных в целях обеспечения пожарной безопасности законодательством Российской Федерации, нормативными документами или уполномоченными государственными органами;</w:t>
      </w:r>
    </w:p>
    <w:p w:rsidR="009475D7" w:rsidRPr="00CA5353" w:rsidRDefault="009475D7" w:rsidP="009475D7">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4) Обеспечение первичных мер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9475D7" w:rsidRPr="00CA5353" w:rsidRDefault="009475D7" w:rsidP="009475D7">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Первичные меры пожарной безопасности включают в себя также:</w:t>
      </w:r>
    </w:p>
    <w:p w:rsidR="009475D7" w:rsidRPr="00CA5353" w:rsidRDefault="009475D7" w:rsidP="009E488E">
      <w:pPr>
        <w:pStyle w:val="ab"/>
        <w:numPr>
          <w:ilvl w:val="0"/>
          <w:numId w:val="65"/>
        </w:numPr>
        <w:tabs>
          <w:tab w:val="left" w:pos="1134"/>
        </w:tabs>
        <w:ind w:left="0" w:firstLine="567"/>
        <w:jc w:val="both"/>
      </w:pPr>
      <w:r w:rsidRPr="00CA5353">
        <w:t>разработку плана привлечения сил и сре</w:t>
      </w:r>
      <w:proofErr w:type="gramStart"/>
      <w:r w:rsidRPr="00CA5353">
        <w:t>дств дл</w:t>
      </w:r>
      <w:proofErr w:type="gramEnd"/>
      <w:r w:rsidRPr="00CA5353">
        <w:t>я тушения пожаров и проведения аварийно-спасательных работ на территории муниципального образования и контроль за его выполнением;</w:t>
      </w:r>
    </w:p>
    <w:p w:rsidR="009475D7" w:rsidRPr="00CA5353" w:rsidRDefault="009475D7" w:rsidP="009E488E">
      <w:pPr>
        <w:pStyle w:val="ab"/>
        <w:numPr>
          <w:ilvl w:val="0"/>
          <w:numId w:val="65"/>
        </w:numPr>
        <w:tabs>
          <w:tab w:val="left" w:pos="1134"/>
        </w:tabs>
        <w:ind w:left="0" w:firstLine="567"/>
        <w:jc w:val="both"/>
      </w:pPr>
      <w:r w:rsidRPr="00CA5353">
        <w:t>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9475D7" w:rsidRPr="00CA5353" w:rsidRDefault="009475D7" w:rsidP="009E488E">
      <w:pPr>
        <w:pStyle w:val="ab"/>
        <w:numPr>
          <w:ilvl w:val="0"/>
          <w:numId w:val="65"/>
        </w:numPr>
        <w:tabs>
          <w:tab w:val="left" w:pos="1134"/>
        </w:tabs>
        <w:ind w:left="0" w:firstLine="567"/>
        <w:jc w:val="both"/>
      </w:pPr>
      <w:r w:rsidRPr="00CA5353">
        <w:t>обеспечение беспрепятственного проезда пожарной техники к месту пожара;</w:t>
      </w:r>
    </w:p>
    <w:p w:rsidR="009475D7" w:rsidRPr="00CA5353" w:rsidRDefault="009475D7" w:rsidP="009E488E">
      <w:pPr>
        <w:pStyle w:val="ab"/>
        <w:numPr>
          <w:ilvl w:val="0"/>
          <w:numId w:val="65"/>
        </w:numPr>
        <w:tabs>
          <w:tab w:val="left" w:pos="1134"/>
        </w:tabs>
        <w:ind w:left="0" w:firstLine="567"/>
        <w:jc w:val="both"/>
      </w:pPr>
      <w:r w:rsidRPr="00CA5353">
        <w:t>обеспечение связи и оповещения населения о пожаре;</w:t>
      </w:r>
    </w:p>
    <w:p w:rsidR="000D6C5A" w:rsidRPr="00CA5353" w:rsidRDefault="009475D7" w:rsidP="009E488E">
      <w:pPr>
        <w:pStyle w:val="ab"/>
        <w:numPr>
          <w:ilvl w:val="0"/>
          <w:numId w:val="65"/>
        </w:numPr>
        <w:tabs>
          <w:tab w:val="left" w:pos="1134"/>
        </w:tabs>
        <w:ind w:left="0" w:firstLine="567"/>
        <w:jc w:val="both"/>
      </w:pPr>
      <w:r w:rsidRPr="00CA5353">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626DEE" w:rsidRPr="00CA5353" w:rsidRDefault="009475D7" w:rsidP="009E488E">
      <w:pPr>
        <w:pStyle w:val="ab"/>
        <w:numPr>
          <w:ilvl w:val="0"/>
          <w:numId w:val="65"/>
        </w:numPr>
        <w:tabs>
          <w:tab w:val="left" w:pos="1134"/>
        </w:tabs>
        <w:ind w:left="0" w:firstLine="567"/>
        <w:jc w:val="both"/>
      </w:pPr>
      <w:r w:rsidRPr="00CA5353">
        <w:t xml:space="preserve">социальное и экономическое стимулирование участия граждан и организаций в добровольной пожарной охране, в том числе участия в борьбе с пожарами. </w:t>
      </w:r>
      <w:r w:rsidR="00626DEE" w:rsidRPr="00CA5353">
        <w:br w:type="page"/>
      </w:r>
    </w:p>
    <w:p w:rsidR="009475D7" w:rsidRPr="00CA5353" w:rsidRDefault="00DD0593" w:rsidP="00774B7A">
      <w:pPr>
        <w:pStyle w:val="1"/>
        <w:jc w:val="center"/>
        <w:rPr>
          <w:rFonts w:ascii="Times New Roman" w:hAnsi="Times New Roman" w:cs="Times New Roman"/>
          <w:b/>
          <w:color w:val="auto"/>
          <w:sz w:val="24"/>
          <w:szCs w:val="24"/>
        </w:rPr>
      </w:pPr>
      <w:bookmarkStart w:id="234" w:name="_Toc152250775"/>
      <w:r w:rsidRPr="00CA5353">
        <w:rPr>
          <w:rFonts w:ascii="Times New Roman" w:hAnsi="Times New Roman" w:cs="Times New Roman"/>
          <w:b/>
          <w:color w:val="auto"/>
          <w:sz w:val="24"/>
          <w:szCs w:val="24"/>
        </w:rPr>
        <w:lastRenderedPageBreak/>
        <w:t>8</w:t>
      </w:r>
      <w:r w:rsidR="00626DEE" w:rsidRPr="00CA5353">
        <w:rPr>
          <w:rFonts w:ascii="Times New Roman" w:hAnsi="Times New Roman" w:cs="Times New Roman"/>
          <w:b/>
          <w:color w:val="auto"/>
          <w:sz w:val="24"/>
          <w:szCs w:val="24"/>
        </w:rPr>
        <w:t>.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bookmarkEnd w:id="234"/>
    </w:p>
    <w:p w:rsidR="00FC0F59" w:rsidRPr="00CA5353" w:rsidRDefault="00FC0F59" w:rsidP="00FC0F59"/>
    <w:p w:rsidR="00626DEE" w:rsidRPr="00CA5353" w:rsidRDefault="00626DEE" w:rsidP="00626DEE">
      <w:pPr>
        <w:spacing w:after="0"/>
        <w:ind w:firstLine="567"/>
        <w:jc w:val="both"/>
        <w:rPr>
          <w:rFonts w:ascii="Times New Roman" w:hAnsi="Times New Roman" w:cs="Times New Roman"/>
          <w:sz w:val="24"/>
          <w:szCs w:val="24"/>
        </w:rPr>
      </w:pPr>
      <w:r w:rsidRPr="00CA5353">
        <w:rPr>
          <w:rFonts w:ascii="Times New Roman" w:hAnsi="Times New Roman" w:cs="Times New Roman"/>
          <w:sz w:val="24"/>
          <w:szCs w:val="24"/>
        </w:rPr>
        <w:t>Задачами территориального планирования в сфере административно территориального устройства является приведение границ муниципального образования и населенных пунктов поселения в соответствие требованиям действующего законодательства.</w:t>
      </w:r>
    </w:p>
    <w:p w:rsidR="00626DEE" w:rsidRPr="00CA5353" w:rsidRDefault="00626DEE" w:rsidP="00626DEE">
      <w:pPr>
        <w:spacing w:after="0" w:line="240" w:lineRule="auto"/>
        <w:ind w:firstLine="567"/>
        <w:jc w:val="both"/>
        <w:rPr>
          <w:rFonts w:ascii="Times New Roman" w:eastAsia="Times New Roman" w:hAnsi="Times New Roman" w:cs="Times New Roman"/>
          <w:sz w:val="24"/>
          <w:szCs w:val="24"/>
          <w:lang w:eastAsia="ru-RU"/>
        </w:rPr>
      </w:pPr>
      <w:r w:rsidRPr="00CA5353">
        <w:rPr>
          <w:rFonts w:ascii="Times New Roman" w:eastAsia="Times New Roman" w:hAnsi="Times New Roman" w:cs="Times New Roman"/>
          <w:sz w:val="24"/>
          <w:szCs w:val="24"/>
          <w:lang w:eastAsia="ru-RU"/>
        </w:rPr>
        <w:t>Согласно Закону Воронежской области от 27.10.2006 № 87-ОЗ «Об административно-территориальном устройстве Воронежской области и порядке его изменения» административно-территориальное устройство основывается на принципах: учета исторически сложившейся системы расселения и тенденций ее развития; территориального единства; создания правовых, экономических, финансовых и организационных условий для формирования и деятельности органов государственной власти и органов местного самоуправления; учета природно-географических условий; рационального использования природных ресурсов и экономического потенциала территории, развития системы коммуникаций; развития социальной инфраструктуры, культурно-бытовых традиций и исконных видов хозяйственной деятельности населения.</w:t>
      </w:r>
    </w:p>
    <w:p w:rsidR="00B55F91" w:rsidRPr="008F388F" w:rsidRDefault="00B55F91" w:rsidP="00B55F91">
      <w:pPr>
        <w:spacing w:after="0"/>
        <w:ind w:firstLine="567"/>
        <w:jc w:val="both"/>
        <w:rPr>
          <w:rFonts w:ascii="Times New Roman" w:eastAsia="TimesNewRomanPSMT" w:hAnsi="Times New Roman" w:cs="Times New Roman"/>
          <w:iCs/>
          <w:sz w:val="24"/>
          <w:szCs w:val="24"/>
        </w:rPr>
      </w:pPr>
      <w:r w:rsidRPr="008F388F">
        <w:rPr>
          <w:rFonts w:ascii="Times New Roman" w:hAnsi="Times New Roman" w:cs="Times New Roman"/>
          <w:iCs/>
          <w:sz w:val="24"/>
          <w:szCs w:val="24"/>
        </w:rPr>
        <w:t xml:space="preserve">Границы и статус </w:t>
      </w:r>
      <w:r w:rsidRPr="008F388F">
        <w:rPr>
          <w:rFonts w:ascii="Times New Roman" w:hAnsi="Times New Roman" w:cs="Times New Roman"/>
          <w:sz w:val="24"/>
          <w:szCs w:val="24"/>
        </w:rPr>
        <w:t xml:space="preserve">Елань-Коленовского городского </w:t>
      </w:r>
      <w:r w:rsidRPr="008F388F">
        <w:rPr>
          <w:rFonts w:ascii="Times New Roman" w:hAnsi="Times New Roman" w:cs="Times New Roman"/>
          <w:bCs/>
          <w:sz w:val="24"/>
          <w:szCs w:val="24"/>
        </w:rPr>
        <w:t xml:space="preserve">поселения </w:t>
      </w:r>
      <w:r w:rsidRPr="008F388F">
        <w:rPr>
          <w:rFonts w:ascii="Times New Roman" w:hAnsi="Times New Roman" w:cs="Times New Roman"/>
          <w:iCs/>
          <w:sz w:val="24"/>
          <w:szCs w:val="24"/>
        </w:rPr>
        <w:t xml:space="preserve">установлены законом </w:t>
      </w:r>
      <w:r w:rsidRPr="008F388F">
        <w:rPr>
          <w:rFonts w:ascii="Times New Roman" w:hAnsi="Times New Roman" w:cs="Times New Roman"/>
          <w:spacing w:val="-4"/>
          <w:sz w:val="24"/>
          <w:szCs w:val="24"/>
        </w:rPr>
        <w:t xml:space="preserve">Воронежской области </w:t>
      </w:r>
      <w:r w:rsidRPr="008F388F">
        <w:rPr>
          <w:rFonts w:ascii="Times New Roman" w:eastAsia="TimesNewRomanPSMT" w:hAnsi="Times New Roman" w:cs="Times New Roman"/>
          <w:iCs/>
          <w:sz w:val="24"/>
          <w:szCs w:val="24"/>
        </w:rPr>
        <w:t>от 12.11.2004 № 68-ОЗ</w:t>
      </w:r>
      <w:r>
        <w:rPr>
          <w:rFonts w:ascii="Times New Roman" w:eastAsia="TimesNewRomanPSMT" w:hAnsi="Times New Roman" w:cs="Times New Roman"/>
          <w:iCs/>
          <w:sz w:val="24"/>
          <w:szCs w:val="24"/>
        </w:rPr>
        <w:t>.</w:t>
      </w:r>
    </w:p>
    <w:p w:rsidR="00B55F91" w:rsidRPr="007A328C" w:rsidRDefault="00B55F91" w:rsidP="00B55F91">
      <w:pPr>
        <w:autoSpaceDE w:val="0"/>
        <w:autoSpaceDN w:val="0"/>
        <w:adjustRightInd w:val="0"/>
        <w:spacing w:after="0" w:line="240" w:lineRule="auto"/>
        <w:ind w:firstLine="567"/>
        <w:jc w:val="both"/>
        <w:rPr>
          <w:rFonts w:ascii="Times New Roman" w:hAnsi="Times New Roman" w:cs="Times New Roman"/>
          <w:sz w:val="24"/>
          <w:szCs w:val="24"/>
        </w:rPr>
      </w:pPr>
      <w:r w:rsidRPr="007A328C">
        <w:rPr>
          <w:rFonts w:ascii="Times New Roman" w:hAnsi="Times New Roman" w:cs="Times New Roman"/>
          <w:sz w:val="24"/>
          <w:szCs w:val="24"/>
        </w:rPr>
        <w:t xml:space="preserve">Границы населенного пункта рабочий посёлок Елань-Коленовский были установлены в рамках внесения изменений в генеральный план Елань-Коленовского городского поселения и утверждены решением </w:t>
      </w:r>
      <w:proofErr w:type="gramStart"/>
      <w:r w:rsidRPr="007A328C">
        <w:rPr>
          <w:rFonts w:ascii="Times New Roman" w:hAnsi="Times New Roman" w:cs="Times New Roman"/>
          <w:sz w:val="24"/>
          <w:szCs w:val="24"/>
        </w:rPr>
        <w:t>Совета народных депутатов Елань-Коленовского городского поселения Новохопёрского муниципального района Воронежской области</w:t>
      </w:r>
      <w:proofErr w:type="gramEnd"/>
      <w:r w:rsidRPr="007A328C">
        <w:rPr>
          <w:rFonts w:ascii="Times New Roman" w:hAnsi="Times New Roman" w:cs="Times New Roman"/>
          <w:sz w:val="24"/>
          <w:szCs w:val="24"/>
        </w:rPr>
        <w:t xml:space="preserve"> от 25.03.2015 № 39/4.</w:t>
      </w:r>
    </w:p>
    <w:p w:rsidR="00B55F91" w:rsidRPr="007A328C" w:rsidRDefault="00B55F91" w:rsidP="00B55F91">
      <w:pPr>
        <w:autoSpaceDE w:val="0"/>
        <w:autoSpaceDN w:val="0"/>
        <w:adjustRightInd w:val="0"/>
        <w:spacing w:after="0" w:line="240" w:lineRule="auto"/>
        <w:ind w:firstLine="567"/>
        <w:jc w:val="both"/>
        <w:rPr>
          <w:rFonts w:ascii="Times New Roman" w:hAnsi="Times New Roman" w:cs="Times New Roman"/>
          <w:sz w:val="24"/>
          <w:szCs w:val="24"/>
        </w:rPr>
      </w:pPr>
      <w:r w:rsidRPr="007A328C">
        <w:rPr>
          <w:rFonts w:ascii="Times New Roman" w:hAnsi="Times New Roman" w:cs="Times New Roman"/>
          <w:sz w:val="24"/>
          <w:szCs w:val="24"/>
        </w:rPr>
        <w:t>Границы населенн</w:t>
      </w:r>
      <w:r>
        <w:rPr>
          <w:rFonts w:ascii="Times New Roman" w:hAnsi="Times New Roman" w:cs="Times New Roman"/>
          <w:sz w:val="24"/>
          <w:szCs w:val="24"/>
        </w:rPr>
        <w:t>ого пункта</w:t>
      </w:r>
      <w:r w:rsidRPr="007A328C">
        <w:rPr>
          <w:rFonts w:ascii="Times New Roman" w:hAnsi="Times New Roman" w:cs="Times New Roman"/>
          <w:sz w:val="24"/>
          <w:szCs w:val="24"/>
        </w:rPr>
        <w:t xml:space="preserve"> посёл</w:t>
      </w:r>
      <w:r>
        <w:rPr>
          <w:rFonts w:ascii="Times New Roman" w:hAnsi="Times New Roman" w:cs="Times New Roman"/>
          <w:sz w:val="24"/>
          <w:szCs w:val="24"/>
        </w:rPr>
        <w:t>ок</w:t>
      </w:r>
      <w:r w:rsidRPr="007A328C">
        <w:rPr>
          <w:rFonts w:ascii="Times New Roman" w:hAnsi="Times New Roman" w:cs="Times New Roman"/>
          <w:sz w:val="24"/>
          <w:szCs w:val="24"/>
        </w:rPr>
        <w:t xml:space="preserve"> Согласие были установлены в рамках внесения изменений в генеральный план Елань-Коленовского городского поселения и утверждены решением </w:t>
      </w:r>
      <w:proofErr w:type="gramStart"/>
      <w:r w:rsidRPr="007A328C">
        <w:rPr>
          <w:rFonts w:ascii="Times New Roman" w:hAnsi="Times New Roman" w:cs="Times New Roman"/>
          <w:sz w:val="24"/>
          <w:szCs w:val="24"/>
        </w:rPr>
        <w:t>Совета народных депутатов Елань-Коленовского городского поселения Новохопёрского муниципального района Воронежской области</w:t>
      </w:r>
      <w:proofErr w:type="gramEnd"/>
      <w:r w:rsidRPr="007A328C">
        <w:rPr>
          <w:rFonts w:ascii="Times New Roman" w:hAnsi="Times New Roman" w:cs="Times New Roman"/>
          <w:sz w:val="24"/>
          <w:szCs w:val="24"/>
        </w:rPr>
        <w:t xml:space="preserve"> от 11.12.2020 № 201.</w:t>
      </w:r>
    </w:p>
    <w:p w:rsidR="00B55F91" w:rsidRPr="00E52A90" w:rsidRDefault="00B55F91" w:rsidP="00B55F91">
      <w:pPr>
        <w:spacing w:after="0"/>
        <w:ind w:firstLine="567"/>
        <w:jc w:val="both"/>
        <w:rPr>
          <w:rFonts w:ascii="Times New Roman" w:eastAsia="Calibri" w:hAnsi="Times New Roman"/>
          <w:sz w:val="24"/>
        </w:rPr>
      </w:pPr>
      <w:r w:rsidRPr="00E52A90">
        <w:rPr>
          <w:rFonts w:ascii="Times New Roman" w:eastAsia="Calibri" w:hAnsi="Times New Roman"/>
          <w:sz w:val="24"/>
        </w:rPr>
        <w:t xml:space="preserve">Посёлок Горелые Ольхи полностью расположен в границах земель лесного фонда. </w:t>
      </w:r>
      <w:proofErr w:type="gramStart"/>
      <w:r w:rsidRPr="00E52A90">
        <w:rPr>
          <w:rFonts w:ascii="Times New Roman" w:eastAsia="Calibri" w:hAnsi="Times New Roman"/>
          <w:sz w:val="24"/>
        </w:rPr>
        <w:t>Согласно п. 20 ст. 24 Градостроительного кодекса РФ в целях определения при подготовке проекта генерального плана поселения границ населенных пунктов, образуемых из лесных поселков,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w:t>
      </w:r>
      <w:proofErr w:type="gramEnd"/>
      <w:r w:rsidRPr="00E52A90">
        <w:rPr>
          <w:rFonts w:ascii="Times New Roman" w:eastAsia="Calibri" w:hAnsi="Times New Roman"/>
          <w:sz w:val="24"/>
        </w:rPr>
        <w:t xml:space="preserve"> местного самоуправления поселения создается комиссия. </w:t>
      </w:r>
    </w:p>
    <w:p w:rsidR="00B55F91" w:rsidRPr="00E52A90" w:rsidRDefault="00B55F91" w:rsidP="00B55F91">
      <w:pPr>
        <w:spacing w:after="0"/>
        <w:ind w:firstLine="567"/>
        <w:jc w:val="both"/>
        <w:rPr>
          <w:rFonts w:ascii="Times New Roman" w:eastAsia="Calibri" w:hAnsi="Times New Roman"/>
          <w:sz w:val="24"/>
        </w:rPr>
      </w:pPr>
      <w:r w:rsidRPr="00E52A90">
        <w:rPr>
          <w:rFonts w:ascii="Times New Roman" w:eastAsia="Calibri" w:hAnsi="Times New Roman"/>
          <w:sz w:val="24"/>
        </w:rPr>
        <w:t xml:space="preserve">По состоянию на дату разработки генерального плана комиссия по вопросу определения границ п. Горелые Ольхи на территории Елань-Коленовского городского поселения Новохопёрского муниципального района Воронежской области не создана, в связи с чем, границы населенного пункта п. Горелые Ольхи не устанавливаются. В графических материалах п. Горелые Ольхи отображается как населенный пункт, расположенный на землях лесного фонда. </w:t>
      </w:r>
    </w:p>
    <w:p w:rsidR="00B55F91" w:rsidRPr="00E52A90" w:rsidRDefault="00B55F91" w:rsidP="00B55F91">
      <w:pPr>
        <w:autoSpaceDE w:val="0"/>
        <w:autoSpaceDN w:val="0"/>
        <w:adjustRightInd w:val="0"/>
        <w:spacing w:after="0"/>
        <w:ind w:firstLine="567"/>
        <w:jc w:val="both"/>
        <w:rPr>
          <w:rFonts w:ascii="Times New Roman" w:hAnsi="Times New Roman" w:cs="Times New Roman"/>
          <w:sz w:val="24"/>
          <w:szCs w:val="24"/>
        </w:rPr>
      </w:pPr>
      <w:r w:rsidRPr="00E52A90">
        <w:rPr>
          <w:rFonts w:ascii="Times New Roman" w:hAnsi="Times New Roman" w:cs="Times New Roman"/>
          <w:sz w:val="24"/>
          <w:szCs w:val="24"/>
        </w:rPr>
        <w:t xml:space="preserve">Сведения о </w:t>
      </w:r>
      <w:r>
        <w:rPr>
          <w:rFonts w:ascii="Times New Roman" w:hAnsi="Times New Roman" w:cs="Times New Roman"/>
          <w:sz w:val="24"/>
          <w:szCs w:val="24"/>
        </w:rPr>
        <w:t>границах</w:t>
      </w:r>
      <w:r w:rsidRPr="00E52A90">
        <w:rPr>
          <w:rFonts w:ascii="Times New Roman" w:hAnsi="Times New Roman" w:cs="Times New Roman"/>
          <w:sz w:val="24"/>
          <w:szCs w:val="24"/>
        </w:rPr>
        <w:t xml:space="preserve"> рабоч</w:t>
      </w:r>
      <w:r>
        <w:rPr>
          <w:rFonts w:ascii="Times New Roman" w:hAnsi="Times New Roman" w:cs="Times New Roman"/>
          <w:sz w:val="24"/>
          <w:szCs w:val="24"/>
        </w:rPr>
        <w:t>его посёл</w:t>
      </w:r>
      <w:r w:rsidRPr="00E52A90">
        <w:rPr>
          <w:rFonts w:ascii="Times New Roman" w:hAnsi="Times New Roman" w:cs="Times New Roman"/>
          <w:sz w:val="24"/>
          <w:szCs w:val="24"/>
        </w:rPr>
        <w:t>к</w:t>
      </w:r>
      <w:r>
        <w:rPr>
          <w:rFonts w:ascii="Times New Roman" w:hAnsi="Times New Roman" w:cs="Times New Roman"/>
          <w:sz w:val="24"/>
          <w:szCs w:val="24"/>
        </w:rPr>
        <w:t>а</w:t>
      </w:r>
      <w:r w:rsidRPr="00E52A90">
        <w:rPr>
          <w:rFonts w:ascii="Times New Roman" w:hAnsi="Times New Roman" w:cs="Times New Roman"/>
          <w:sz w:val="24"/>
          <w:szCs w:val="24"/>
        </w:rPr>
        <w:t xml:space="preserve"> Елань-Коленовский, посёлка Согласие внесены в ЕГРН.</w:t>
      </w:r>
    </w:p>
    <w:p w:rsidR="00B55F91" w:rsidRPr="00E52A90" w:rsidRDefault="00B55F91" w:rsidP="00B55F91">
      <w:pPr>
        <w:autoSpaceDE w:val="0"/>
        <w:autoSpaceDN w:val="0"/>
        <w:adjustRightInd w:val="0"/>
        <w:spacing w:after="0"/>
        <w:ind w:firstLine="567"/>
        <w:jc w:val="both"/>
        <w:rPr>
          <w:rFonts w:ascii="Times New Roman" w:hAnsi="Times New Roman" w:cs="Times New Roman"/>
          <w:sz w:val="24"/>
          <w:szCs w:val="24"/>
        </w:rPr>
      </w:pPr>
      <w:r w:rsidRPr="00E52A90">
        <w:rPr>
          <w:rFonts w:ascii="Times New Roman" w:hAnsi="Times New Roman" w:cs="Times New Roman"/>
          <w:sz w:val="24"/>
          <w:szCs w:val="24"/>
        </w:rPr>
        <w:t>Для отображения в графических материалах существующие (опорные) границы рабочего посёлка Елань-Коленовский, посёлка Согласие определены границами, сведения о которых содержатся в ЕГРН.</w:t>
      </w:r>
    </w:p>
    <w:p w:rsidR="00683221" w:rsidRPr="00B55F91" w:rsidRDefault="00683221" w:rsidP="00626DEE">
      <w:pPr>
        <w:spacing w:after="0"/>
        <w:ind w:firstLine="567"/>
        <w:jc w:val="both"/>
        <w:rPr>
          <w:rFonts w:ascii="Times New Roman" w:eastAsia="TimesNewRomanPSMT" w:hAnsi="Times New Roman" w:cs="Times New Roman"/>
          <w:color w:val="FF0000"/>
          <w:sz w:val="24"/>
          <w:szCs w:val="24"/>
        </w:rPr>
      </w:pPr>
      <w:r w:rsidRPr="00B55F91">
        <w:rPr>
          <w:rFonts w:ascii="Times New Roman" w:eastAsia="TimesNewRomanPSMT" w:hAnsi="Times New Roman" w:cs="Times New Roman"/>
          <w:sz w:val="24"/>
          <w:szCs w:val="24"/>
        </w:rPr>
        <w:lastRenderedPageBreak/>
        <w:t>Генеральный план дополнен приложением к Тому I</w:t>
      </w:r>
      <w:r w:rsidRPr="00B55F91">
        <w:rPr>
          <w:rFonts w:ascii="Times New Roman" w:eastAsia="TimesNewRomanPSMT" w:hAnsi="Times New Roman" w:cs="Times New Roman"/>
          <w:color w:val="FF0000"/>
          <w:sz w:val="24"/>
          <w:szCs w:val="24"/>
        </w:rPr>
        <w:t xml:space="preserve"> </w:t>
      </w:r>
      <w:r w:rsidR="00B55F91" w:rsidRPr="00C43CFD">
        <w:rPr>
          <w:rFonts w:ascii="Times New Roman" w:hAnsi="Times New Roman" w:cs="Times New Roman"/>
          <w:sz w:val="24"/>
          <w:szCs w:val="24"/>
        </w:rPr>
        <w:t>«Сведения о</w:t>
      </w:r>
      <w:r w:rsidR="00C31391">
        <w:rPr>
          <w:rFonts w:ascii="Times New Roman" w:hAnsi="Times New Roman" w:cs="Times New Roman"/>
          <w:sz w:val="24"/>
          <w:szCs w:val="24"/>
        </w:rPr>
        <w:t xml:space="preserve"> границах населенных пунктов: </w:t>
      </w:r>
      <w:proofErr w:type="spellStart"/>
      <w:r w:rsidR="00C31391">
        <w:rPr>
          <w:rFonts w:ascii="Times New Roman" w:hAnsi="Times New Roman" w:cs="Times New Roman"/>
          <w:sz w:val="24"/>
          <w:szCs w:val="24"/>
        </w:rPr>
        <w:t>р</w:t>
      </w:r>
      <w:r w:rsidR="00B55F91" w:rsidRPr="00C43CFD">
        <w:rPr>
          <w:rFonts w:ascii="Times New Roman" w:hAnsi="Times New Roman" w:cs="Times New Roman"/>
          <w:sz w:val="24"/>
          <w:szCs w:val="24"/>
        </w:rPr>
        <w:t>п</w:t>
      </w:r>
      <w:proofErr w:type="spellEnd"/>
      <w:r w:rsidR="00B55F91" w:rsidRPr="00C43CFD">
        <w:rPr>
          <w:rFonts w:ascii="Times New Roman" w:hAnsi="Times New Roman" w:cs="Times New Roman"/>
          <w:sz w:val="24"/>
          <w:szCs w:val="24"/>
        </w:rPr>
        <w:t xml:space="preserve">. </w:t>
      </w:r>
      <w:proofErr w:type="gramStart"/>
      <w:r w:rsidR="00B55F91" w:rsidRPr="00C43CFD">
        <w:rPr>
          <w:rFonts w:ascii="Times New Roman" w:hAnsi="Times New Roman" w:cs="Times New Roman"/>
          <w:sz w:val="24"/>
          <w:szCs w:val="24"/>
        </w:rPr>
        <w:t xml:space="preserve">Елань-Коленовский, п. Согласие» (в ред. </w:t>
      </w:r>
      <w:proofErr w:type="spellStart"/>
      <w:r w:rsidR="00B55F91" w:rsidRPr="00C43CFD">
        <w:rPr>
          <w:rFonts w:ascii="Times New Roman" w:hAnsi="Times New Roman" w:cs="Times New Roman"/>
          <w:sz w:val="24"/>
          <w:szCs w:val="24"/>
        </w:rPr>
        <w:t>реш</w:t>
      </w:r>
      <w:proofErr w:type="spellEnd"/>
      <w:r w:rsidR="00B55F91" w:rsidRPr="00C43CFD">
        <w:rPr>
          <w:rFonts w:ascii="Times New Roman" w:hAnsi="Times New Roman" w:cs="Times New Roman"/>
          <w:sz w:val="24"/>
          <w:szCs w:val="24"/>
        </w:rPr>
        <w:t>.</w:t>
      </w:r>
      <w:proofErr w:type="gramEnd"/>
      <w:r w:rsidR="00B55F91" w:rsidRPr="00C43CFD">
        <w:rPr>
          <w:rFonts w:ascii="Times New Roman" w:hAnsi="Times New Roman" w:cs="Times New Roman"/>
          <w:sz w:val="24"/>
          <w:szCs w:val="24"/>
        </w:rPr>
        <w:t xml:space="preserve"> </w:t>
      </w:r>
      <w:proofErr w:type="gramStart"/>
      <w:r w:rsidR="00B55F91" w:rsidRPr="00C43CFD">
        <w:rPr>
          <w:rFonts w:ascii="Times New Roman" w:hAnsi="Times New Roman" w:cs="Times New Roman"/>
          <w:sz w:val="24"/>
          <w:szCs w:val="24"/>
        </w:rPr>
        <w:t>Совета народных депутатов от 25.03.2015 № 39/4, от 11.12.2020 № 201)</w:t>
      </w:r>
      <w:r w:rsidR="00B55F91">
        <w:rPr>
          <w:rFonts w:ascii="Times New Roman" w:hAnsi="Times New Roman" w:cs="Times New Roman"/>
          <w:color w:val="FF0000"/>
          <w:sz w:val="24"/>
          <w:szCs w:val="24"/>
        </w:rPr>
        <w:t>.</w:t>
      </w:r>
      <w:proofErr w:type="gramEnd"/>
    </w:p>
    <w:p w:rsidR="00626DEE" w:rsidRPr="00B55F91" w:rsidRDefault="00B55F91" w:rsidP="00B55F91">
      <w:pPr>
        <w:pStyle w:val="14"/>
        <w:spacing w:line="259" w:lineRule="auto"/>
        <w:ind w:left="0" w:right="0"/>
        <w:rPr>
          <w:sz w:val="24"/>
          <w:szCs w:val="24"/>
        </w:rPr>
      </w:pPr>
      <w:bookmarkStart w:id="235" w:name="_Hlk122703368"/>
      <w:r w:rsidRPr="0047175B">
        <w:rPr>
          <w:sz w:val="24"/>
          <w:szCs w:val="24"/>
        </w:rPr>
        <w:t>С учетом изложенного выше, общая площадь земель в границах населенных пунктов на территории Елань-Коленовского городского поселения состав</w:t>
      </w:r>
      <w:r>
        <w:rPr>
          <w:sz w:val="24"/>
          <w:szCs w:val="24"/>
        </w:rPr>
        <w:t>и</w:t>
      </w:r>
      <w:r w:rsidRPr="0047175B">
        <w:rPr>
          <w:sz w:val="24"/>
          <w:szCs w:val="24"/>
        </w:rPr>
        <w:t>т 410,12 га</w:t>
      </w:r>
      <w:r>
        <w:rPr>
          <w:sz w:val="24"/>
          <w:szCs w:val="24"/>
        </w:rPr>
        <w:t xml:space="preserve">, </w:t>
      </w:r>
      <w:r w:rsidR="00626DEE" w:rsidRPr="00B55F91">
        <w:rPr>
          <w:sz w:val="24"/>
          <w:szCs w:val="24"/>
        </w:rPr>
        <w:t>в том числе:</w:t>
      </w:r>
      <w:r w:rsidR="00626DEE" w:rsidRPr="00B55F91">
        <w:rPr>
          <w:color w:val="FF0000"/>
          <w:sz w:val="24"/>
          <w:szCs w:val="24"/>
        </w:rPr>
        <w:t xml:space="preserve"> </w:t>
      </w:r>
    </w:p>
    <w:bookmarkEnd w:id="235"/>
    <w:p w:rsidR="00E55E49" w:rsidRPr="00CA7C6A" w:rsidRDefault="00E55E49" w:rsidP="00E55E49">
      <w:pPr>
        <w:pStyle w:val="14"/>
        <w:numPr>
          <w:ilvl w:val="0"/>
          <w:numId w:val="38"/>
        </w:numPr>
        <w:tabs>
          <w:tab w:val="left" w:pos="851"/>
        </w:tabs>
        <w:spacing w:line="259" w:lineRule="auto"/>
        <w:ind w:left="0" w:right="0" w:firstLine="567"/>
        <w:rPr>
          <w:sz w:val="24"/>
          <w:szCs w:val="24"/>
        </w:rPr>
      </w:pPr>
      <w:r w:rsidRPr="00CA7C6A">
        <w:rPr>
          <w:sz w:val="24"/>
          <w:szCs w:val="24"/>
        </w:rPr>
        <w:t>рабочий посёлок Елань-Коленовский — 406,31га;</w:t>
      </w:r>
    </w:p>
    <w:p w:rsidR="00E55E49" w:rsidRPr="00CA7C6A" w:rsidRDefault="00E55E49" w:rsidP="00E55E49">
      <w:pPr>
        <w:pStyle w:val="14"/>
        <w:numPr>
          <w:ilvl w:val="0"/>
          <w:numId w:val="38"/>
        </w:numPr>
        <w:tabs>
          <w:tab w:val="left" w:pos="851"/>
        </w:tabs>
        <w:spacing w:line="259" w:lineRule="auto"/>
        <w:ind w:left="0" w:right="0" w:firstLine="567"/>
        <w:rPr>
          <w:sz w:val="24"/>
          <w:szCs w:val="24"/>
        </w:rPr>
      </w:pPr>
      <w:r w:rsidRPr="00CA7C6A">
        <w:rPr>
          <w:sz w:val="24"/>
          <w:szCs w:val="24"/>
        </w:rPr>
        <w:t>посёлок Согласие — 3,81 га</w:t>
      </w:r>
      <w:r>
        <w:rPr>
          <w:sz w:val="24"/>
          <w:szCs w:val="24"/>
        </w:rPr>
        <w:t>.</w:t>
      </w:r>
    </w:p>
    <w:p w:rsidR="00FC0F59" w:rsidRPr="00CA5353" w:rsidRDefault="00FC0F59" w:rsidP="00FC0F59">
      <w:pPr>
        <w:autoSpaceDE w:val="0"/>
        <w:autoSpaceDN w:val="0"/>
        <w:adjustRightInd w:val="0"/>
        <w:spacing w:after="0" w:line="240" w:lineRule="auto"/>
        <w:jc w:val="center"/>
        <w:rPr>
          <w:rFonts w:ascii="Times New Roman" w:eastAsia="Calibri" w:hAnsi="Times New Roman" w:cs="Times New Roman"/>
          <w:b/>
          <w:bCs/>
          <w:iCs/>
          <w:sz w:val="24"/>
          <w:szCs w:val="24"/>
        </w:rPr>
      </w:pPr>
      <w:r w:rsidRPr="00CA5353">
        <w:rPr>
          <w:rFonts w:ascii="Times New Roman" w:eastAsia="Calibri" w:hAnsi="Times New Roman" w:cs="Times New Roman"/>
          <w:b/>
          <w:bCs/>
          <w:iCs/>
          <w:sz w:val="24"/>
          <w:szCs w:val="24"/>
        </w:rPr>
        <w:t>Предложения по переводу земельных участков из одной категории в другую:</w:t>
      </w:r>
    </w:p>
    <w:p w:rsidR="007E4F00" w:rsidRPr="00CA5353" w:rsidRDefault="007E4F00" w:rsidP="007E4F00">
      <w:pPr>
        <w:spacing w:after="0"/>
        <w:ind w:firstLine="567"/>
        <w:jc w:val="both"/>
        <w:rPr>
          <w:rFonts w:ascii="Times New Roman" w:hAnsi="Times New Roman" w:cs="Times New Roman"/>
          <w:b/>
          <w:sz w:val="24"/>
        </w:rPr>
      </w:pPr>
      <w:r w:rsidRPr="00CA5353">
        <w:rPr>
          <w:rFonts w:ascii="Times New Roman" w:hAnsi="Times New Roman" w:cs="Times New Roman"/>
          <w:b/>
          <w:sz w:val="24"/>
        </w:rPr>
        <w:t>1.</w:t>
      </w:r>
      <w:r w:rsidRPr="00CA5353">
        <w:rPr>
          <w:rFonts w:ascii="Times New Roman" w:hAnsi="Times New Roman" w:cs="Times New Roman"/>
          <w:b/>
          <w:sz w:val="24"/>
        </w:rPr>
        <w:tab/>
        <w:t xml:space="preserve">Предложения по оптимизации административно-территориального устройства </w:t>
      </w:r>
      <w:r w:rsidR="009852CB">
        <w:rPr>
          <w:rFonts w:ascii="Times New Roman" w:hAnsi="Times New Roman" w:cs="Times New Roman"/>
          <w:b/>
          <w:sz w:val="24"/>
        </w:rPr>
        <w:t>Елань-Коленовского городского</w:t>
      </w:r>
      <w:r w:rsidRPr="00CA5353">
        <w:rPr>
          <w:rFonts w:ascii="Times New Roman" w:hAnsi="Times New Roman" w:cs="Times New Roman"/>
          <w:b/>
          <w:sz w:val="24"/>
        </w:rPr>
        <w:t xml:space="preserve"> поселения и переводу земельных участков из одной категории в другую:</w:t>
      </w:r>
    </w:p>
    <w:p w:rsidR="00514B23" w:rsidRPr="005F34BA" w:rsidRDefault="00514B23" w:rsidP="00514B23">
      <w:pPr>
        <w:spacing w:after="0"/>
        <w:ind w:firstLine="567"/>
        <w:jc w:val="both"/>
        <w:rPr>
          <w:rFonts w:ascii="Times New Roman" w:hAnsi="Times New Roman" w:cs="Times New Roman"/>
          <w:sz w:val="24"/>
        </w:rPr>
      </w:pPr>
      <w:r>
        <w:rPr>
          <w:rFonts w:ascii="Times New Roman" w:hAnsi="Times New Roman" w:cs="Times New Roman"/>
          <w:sz w:val="24"/>
        </w:rPr>
        <w:t xml:space="preserve">1.1. </w:t>
      </w:r>
      <w:proofErr w:type="gramStart"/>
      <w:r w:rsidRPr="005F34BA">
        <w:rPr>
          <w:rFonts w:ascii="Times New Roman" w:hAnsi="Times New Roman" w:cs="Times New Roman"/>
          <w:sz w:val="24"/>
        </w:rPr>
        <w:t>Перевод земельн</w:t>
      </w:r>
      <w:r>
        <w:rPr>
          <w:rFonts w:ascii="Times New Roman" w:hAnsi="Times New Roman" w:cs="Times New Roman"/>
          <w:sz w:val="24"/>
        </w:rPr>
        <w:t>ых</w:t>
      </w:r>
      <w:r w:rsidRPr="005F34BA">
        <w:rPr>
          <w:rFonts w:ascii="Times New Roman" w:hAnsi="Times New Roman" w:cs="Times New Roman"/>
          <w:sz w:val="24"/>
        </w:rPr>
        <w:t xml:space="preserve"> участк</w:t>
      </w:r>
      <w:r>
        <w:rPr>
          <w:rFonts w:ascii="Times New Roman" w:hAnsi="Times New Roman" w:cs="Times New Roman"/>
          <w:sz w:val="24"/>
        </w:rPr>
        <w:t>ов</w:t>
      </w:r>
      <w:r w:rsidRPr="005F34BA">
        <w:rPr>
          <w:rFonts w:ascii="Times New Roman" w:hAnsi="Times New Roman" w:cs="Times New Roman"/>
          <w:sz w:val="24"/>
        </w:rPr>
        <w:t xml:space="preserve"> с кадастровым</w:t>
      </w:r>
      <w:r>
        <w:rPr>
          <w:rFonts w:ascii="Times New Roman" w:hAnsi="Times New Roman" w:cs="Times New Roman"/>
          <w:sz w:val="24"/>
        </w:rPr>
        <w:t>и</w:t>
      </w:r>
      <w:r w:rsidRPr="005F34BA">
        <w:rPr>
          <w:rFonts w:ascii="Times New Roman" w:hAnsi="Times New Roman" w:cs="Times New Roman"/>
          <w:sz w:val="24"/>
        </w:rPr>
        <w:t xml:space="preserve"> номер</w:t>
      </w:r>
      <w:r>
        <w:rPr>
          <w:rFonts w:ascii="Times New Roman" w:hAnsi="Times New Roman" w:cs="Times New Roman"/>
          <w:sz w:val="24"/>
        </w:rPr>
        <w:t>ами</w:t>
      </w:r>
      <w:r w:rsidRPr="005F34BA">
        <w:rPr>
          <w:rFonts w:ascii="Times New Roman" w:hAnsi="Times New Roman" w:cs="Times New Roman"/>
          <w:sz w:val="24"/>
        </w:rPr>
        <w:t xml:space="preserve"> </w:t>
      </w:r>
      <w:r w:rsidRPr="00857CC8">
        <w:rPr>
          <w:rFonts w:ascii="Times New Roman" w:hAnsi="Times New Roman" w:cs="Times New Roman"/>
          <w:sz w:val="24"/>
        </w:rPr>
        <w:t>36:17:0800007:3 (</w:t>
      </w:r>
      <w:r>
        <w:rPr>
          <w:rFonts w:ascii="Times New Roman" w:hAnsi="Times New Roman" w:cs="Times New Roman"/>
          <w:sz w:val="24"/>
        </w:rPr>
        <w:t>площадь</w:t>
      </w:r>
      <w:r w:rsidRPr="005F34BA">
        <w:rPr>
          <w:rFonts w:ascii="Times New Roman" w:hAnsi="Times New Roman" w:cs="Times New Roman"/>
          <w:sz w:val="24"/>
        </w:rPr>
        <w:t xml:space="preserve"> </w:t>
      </w:r>
      <w:r w:rsidRPr="00857CC8">
        <w:rPr>
          <w:rFonts w:ascii="Times New Roman" w:hAnsi="Times New Roman" w:cs="Times New Roman"/>
          <w:sz w:val="24"/>
        </w:rPr>
        <w:t>324 100 кв. м</w:t>
      </w:r>
      <w:r>
        <w:rPr>
          <w:rFonts w:ascii="Times New Roman" w:hAnsi="Times New Roman" w:cs="Times New Roman"/>
          <w:sz w:val="24"/>
        </w:rPr>
        <w:t>)</w:t>
      </w:r>
      <w:r w:rsidRPr="005F34BA">
        <w:rPr>
          <w:rFonts w:ascii="Times New Roman" w:hAnsi="Times New Roman" w:cs="Times New Roman"/>
          <w:sz w:val="24"/>
        </w:rPr>
        <w:t xml:space="preserve">, </w:t>
      </w:r>
      <w:r w:rsidRPr="00857CC8">
        <w:rPr>
          <w:rFonts w:ascii="Times New Roman" w:hAnsi="Times New Roman" w:cs="Times New Roman"/>
          <w:sz w:val="24"/>
        </w:rPr>
        <w:t>36:17:0800007:2 (</w:t>
      </w:r>
      <w:r>
        <w:rPr>
          <w:rFonts w:ascii="Times New Roman" w:hAnsi="Times New Roman" w:cs="Times New Roman"/>
          <w:sz w:val="24"/>
        </w:rPr>
        <w:t>площадь</w:t>
      </w:r>
      <w:r w:rsidRPr="005F34BA">
        <w:rPr>
          <w:rFonts w:ascii="Times New Roman" w:hAnsi="Times New Roman" w:cs="Times New Roman"/>
          <w:sz w:val="24"/>
        </w:rPr>
        <w:t xml:space="preserve"> </w:t>
      </w:r>
      <w:r w:rsidRPr="00857CC8">
        <w:rPr>
          <w:rFonts w:ascii="Times New Roman" w:hAnsi="Times New Roman" w:cs="Times New Roman"/>
          <w:sz w:val="24"/>
        </w:rPr>
        <w:t>692 700 кв. м</w:t>
      </w:r>
      <w:r>
        <w:rPr>
          <w:rFonts w:ascii="Times New Roman" w:hAnsi="Times New Roman" w:cs="Times New Roman"/>
          <w:sz w:val="24"/>
        </w:rPr>
        <w:t>)</w:t>
      </w:r>
      <w:r w:rsidRPr="005F34BA">
        <w:rPr>
          <w:rFonts w:ascii="Times New Roman" w:hAnsi="Times New Roman" w:cs="Times New Roman"/>
          <w:sz w:val="24"/>
        </w:rPr>
        <w:t xml:space="preserve">, </w:t>
      </w:r>
      <w:r w:rsidRPr="00857CC8">
        <w:rPr>
          <w:rFonts w:ascii="Times New Roman" w:hAnsi="Times New Roman" w:cs="Times New Roman"/>
          <w:sz w:val="24"/>
        </w:rPr>
        <w:t xml:space="preserve"> 36:17:0800015:4 (</w:t>
      </w:r>
      <w:r>
        <w:rPr>
          <w:rFonts w:ascii="Times New Roman" w:hAnsi="Times New Roman" w:cs="Times New Roman"/>
          <w:sz w:val="24"/>
        </w:rPr>
        <w:t>площадь</w:t>
      </w:r>
      <w:r w:rsidRPr="005F34BA">
        <w:rPr>
          <w:rFonts w:ascii="Times New Roman" w:hAnsi="Times New Roman" w:cs="Times New Roman"/>
          <w:sz w:val="24"/>
        </w:rPr>
        <w:t xml:space="preserve"> </w:t>
      </w:r>
      <w:r w:rsidRPr="00857CC8">
        <w:rPr>
          <w:rFonts w:ascii="Times New Roman" w:hAnsi="Times New Roman" w:cs="Times New Roman"/>
          <w:sz w:val="24"/>
        </w:rPr>
        <w:t>95 200 кв. м</w:t>
      </w:r>
      <w:r>
        <w:rPr>
          <w:rFonts w:ascii="Times New Roman" w:hAnsi="Times New Roman" w:cs="Times New Roman"/>
          <w:sz w:val="24"/>
        </w:rPr>
        <w:t>)</w:t>
      </w:r>
      <w:r w:rsidRPr="005F34BA">
        <w:rPr>
          <w:rFonts w:ascii="Times New Roman" w:hAnsi="Times New Roman" w:cs="Times New Roman"/>
          <w:sz w:val="24"/>
        </w:rPr>
        <w:t xml:space="preserve">, </w:t>
      </w:r>
      <w:r w:rsidRPr="00857CC8">
        <w:rPr>
          <w:rFonts w:ascii="Times New Roman" w:hAnsi="Times New Roman" w:cs="Times New Roman"/>
          <w:sz w:val="24"/>
        </w:rPr>
        <w:t>36:17:0800015:194 (</w:t>
      </w:r>
      <w:r>
        <w:rPr>
          <w:rFonts w:ascii="Times New Roman" w:hAnsi="Times New Roman" w:cs="Times New Roman"/>
          <w:sz w:val="24"/>
        </w:rPr>
        <w:t>площадь</w:t>
      </w:r>
      <w:r w:rsidRPr="005F34BA">
        <w:rPr>
          <w:rFonts w:ascii="Times New Roman" w:hAnsi="Times New Roman" w:cs="Times New Roman"/>
          <w:sz w:val="24"/>
        </w:rPr>
        <w:t xml:space="preserve"> </w:t>
      </w:r>
      <w:r w:rsidRPr="00857CC8">
        <w:rPr>
          <w:rFonts w:ascii="Times New Roman" w:hAnsi="Times New Roman" w:cs="Times New Roman"/>
          <w:sz w:val="24"/>
        </w:rPr>
        <w:t>100 174 кв. м</w:t>
      </w:r>
      <w:r>
        <w:rPr>
          <w:rFonts w:ascii="Times New Roman" w:hAnsi="Times New Roman" w:cs="Times New Roman"/>
          <w:sz w:val="24"/>
        </w:rPr>
        <w:t>)</w:t>
      </w:r>
      <w:r w:rsidRPr="005F34BA">
        <w:rPr>
          <w:rFonts w:ascii="Times New Roman" w:hAnsi="Times New Roman" w:cs="Times New Roman"/>
          <w:sz w:val="24"/>
        </w:rPr>
        <w:t xml:space="preserve">, </w:t>
      </w:r>
      <w:r w:rsidRPr="00857CC8">
        <w:rPr>
          <w:rFonts w:ascii="Times New Roman" w:hAnsi="Times New Roman" w:cs="Times New Roman"/>
          <w:sz w:val="24"/>
        </w:rPr>
        <w:t>36:17:0800015:318 (</w:t>
      </w:r>
      <w:r>
        <w:rPr>
          <w:rFonts w:ascii="Times New Roman" w:hAnsi="Times New Roman" w:cs="Times New Roman"/>
          <w:sz w:val="24"/>
        </w:rPr>
        <w:t>площадь</w:t>
      </w:r>
      <w:r w:rsidRPr="005F34BA">
        <w:rPr>
          <w:rFonts w:ascii="Times New Roman" w:hAnsi="Times New Roman" w:cs="Times New Roman"/>
          <w:sz w:val="24"/>
        </w:rPr>
        <w:t xml:space="preserve"> </w:t>
      </w:r>
      <w:r w:rsidRPr="00857CC8">
        <w:rPr>
          <w:rFonts w:ascii="Times New Roman" w:hAnsi="Times New Roman" w:cs="Times New Roman"/>
          <w:sz w:val="24"/>
        </w:rPr>
        <w:t>6 462 кв. м</w:t>
      </w:r>
      <w:r>
        <w:rPr>
          <w:rFonts w:ascii="Times New Roman" w:hAnsi="Times New Roman" w:cs="Times New Roman"/>
          <w:sz w:val="24"/>
        </w:rPr>
        <w:t>)</w:t>
      </w:r>
      <w:r w:rsidRPr="005F34BA">
        <w:rPr>
          <w:rFonts w:ascii="Times New Roman" w:hAnsi="Times New Roman" w:cs="Times New Roman"/>
          <w:sz w:val="24"/>
        </w:rPr>
        <w:t>,</w:t>
      </w:r>
      <w:r>
        <w:rPr>
          <w:rFonts w:ascii="Times New Roman" w:hAnsi="Times New Roman" w:cs="Times New Roman"/>
          <w:sz w:val="24"/>
        </w:rPr>
        <w:t xml:space="preserve"> </w:t>
      </w:r>
      <w:r w:rsidRPr="00857CC8">
        <w:rPr>
          <w:rFonts w:ascii="Times New Roman" w:hAnsi="Times New Roman" w:cs="Times New Roman"/>
          <w:sz w:val="24"/>
        </w:rPr>
        <w:t>36:17:0800015:317 (</w:t>
      </w:r>
      <w:r>
        <w:rPr>
          <w:rFonts w:ascii="Times New Roman" w:hAnsi="Times New Roman" w:cs="Times New Roman"/>
          <w:sz w:val="24"/>
        </w:rPr>
        <w:t>площадь</w:t>
      </w:r>
      <w:r w:rsidRPr="005F34BA">
        <w:rPr>
          <w:rFonts w:ascii="Times New Roman" w:hAnsi="Times New Roman" w:cs="Times New Roman"/>
          <w:sz w:val="24"/>
        </w:rPr>
        <w:t xml:space="preserve"> </w:t>
      </w:r>
      <w:r w:rsidRPr="00857CC8">
        <w:rPr>
          <w:rFonts w:ascii="Times New Roman" w:hAnsi="Times New Roman" w:cs="Times New Roman"/>
          <w:sz w:val="24"/>
        </w:rPr>
        <w:t>10 860 кв. м</w:t>
      </w:r>
      <w:proofErr w:type="gramEnd"/>
      <w:r>
        <w:rPr>
          <w:rFonts w:ascii="Times New Roman" w:hAnsi="Times New Roman" w:cs="Times New Roman"/>
          <w:sz w:val="24"/>
        </w:rPr>
        <w:t>)</w:t>
      </w:r>
      <w:r w:rsidRPr="005F34BA">
        <w:rPr>
          <w:rFonts w:ascii="Times New Roman" w:hAnsi="Times New Roman" w:cs="Times New Roman"/>
          <w:sz w:val="24"/>
        </w:rPr>
        <w:t xml:space="preserve">, </w:t>
      </w:r>
      <w:r w:rsidRPr="00857CC8">
        <w:rPr>
          <w:rFonts w:ascii="Times New Roman" w:hAnsi="Times New Roman" w:cs="Times New Roman"/>
          <w:sz w:val="24"/>
        </w:rPr>
        <w:t>36:17:0800015:2 (</w:t>
      </w:r>
      <w:r>
        <w:rPr>
          <w:rFonts w:ascii="Times New Roman" w:hAnsi="Times New Roman" w:cs="Times New Roman"/>
          <w:sz w:val="24"/>
        </w:rPr>
        <w:t>площадь</w:t>
      </w:r>
      <w:r w:rsidRPr="005F34BA">
        <w:rPr>
          <w:rFonts w:ascii="Times New Roman" w:hAnsi="Times New Roman" w:cs="Times New Roman"/>
          <w:sz w:val="24"/>
        </w:rPr>
        <w:t xml:space="preserve"> </w:t>
      </w:r>
      <w:r w:rsidRPr="00857CC8">
        <w:rPr>
          <w:rFonts w:ascii="Times New Roman" w:hAnsi="Times New Roman" w:cs="Times New Roman"/>
          <w:sz w:val="24"/>
        </w:rPr>
        <w:t>121 200 кв. м</w:t>
      </w:r>
      <w:r>
        <w:rPr>
          <w:rFonts w:ascii="Times New Roman" w:hAnsi="Times New Roman" w:cs="Times New Roman"/>
          <w:sz w:val="24"/>
        </w:rPr>
        <w:t>)</w:t>
      </w:r>
      <w:r w:rsidRPr="005F34BA">
        <w:rPr>
          <w:rFonts w:ascii="Times New Roman" w:hAnsi="Times New Roman" w:cs="Times New Roman"/>
          <w:sz w:val="24"/>
        </w:rPr>
        <w:t>,</w:t>
      </w:r>
      <w:r w:rsidRPr="00857CC8">
        <w:rPr>
          <w:rFonts w:ascii="Times New Roman" w:hAnsi="Times New Roman" w:cs="Times New Roman"/>
          <w:sz w:val="24"/>
        </w:rPr>
        <w:t xml:space="preserve">  </w:t>
      </w:r>
      <w:r w:rsidRPr="005F34BA">
        <w:rPr>
          <w:rFonts w:ascii="Times New Roman" w:hAnsi="Times New Roman" w:cs="Times New Roman"/>
          <w:sz w:val="24"/>
        </w:rPr>
        <w:t xml:space="preserve"> </w:t>
      </w:r>
      <w:r w:rsidRPr="00857CC8">
        <w:rPr>
          <w:rFonts w:ascii="Times New Roman" w:hAnsi="Times New Roman" w:cs="Times New Roman"/>
          <w:sz w:val="24"/>
        </w:rPr>
        <w:t xml:space="preserve">  занимаемых производственными площадками Елань-Коленовского сахарного завода, </w:t>
      </w:r>
      <w:r w:rsidRPr="005F34BA">
        <w:rPr>
          <w:rFonts w:ascii="Times New Roman" w:hAnsi="Times New Roman" w:cs="Times New Roman"/>
          <w:sz w:val="24"/>
        </w:rPr>
        <w:t>расположенн</w:t>
      </w:r>
      <w:r>
        <w:rPr>
          <w:rFonts w:ascii="Times New Roman" w:hAnsi="Times New Roman" w:cs="Times New Roman"/>
          <w:sz w:val="24"/>
        </w:rPr>
        <w:t>ых</w:t>
      </w:r>
      <w:r w:rsidRPr="005F34BA">
        <w:rPr>
          <w:rFonts w:ascii="Times New Roman" w:hAnsi="Times New Roman" w:cs="Times New Roman"/>
          <w:sz w:val="24"/>
        </w:rPr>
        <w:t xml:space="preserve"> в центральной части </w:t>
      </w:r>
      <w:r>
        <w:rPr>
          <w:rFonts w:ascii="Times New Roman" w:hAnsi="Times New Roman" w:cs="Times New Roman"/>
          <w:sz w:val="24"/>
        </w:rPr>
        <w:t>Елань-Коленовского городского</w:t>
      </w:r>
      <w:r w:rsidRPr="005F34BA">
        <w:rPr>
          <w:rFonts w:ascii="Times New Roman" w:hAnsi="Times New Roman" w:cs="Times New Roman"/>
          <w:sz w:val="24"/>
        </w:rPr>
        <w:t xml:space="preserve"> поселения</w:t>
      </w:r>
      <w:r>
        <w:rPr>
          <w:rFonts w:ascii="Times New Roman" w:hAnsi="Times New Roman" w:cs="Times New Roman"/>
          <w:sz w:val="24"/>
        </w:rPr>
        <w:t>,</w:t>
      </w:r>
      <w:r w:rsidRPr="005F34BA">
        <w:rPr>
          <w:rFonts w:ascii="Times New Roman" w:hAnsi="Times New Roman" w:cs="Times New Roman"/>
          <w:sz w:val="24"/>
        </w:rPr>
        <w:t xml:space="preserve"> из категории «земли </w:t>
      </w:r>
      <w:r>
        <w:rPr>
          <w:rFonts w:ascii="Times New Roman" w:hAnsi="Times New Roman" w:cs="Times New Roman"/>
          <w:sz w:val="24"/>
        </w:rPr>
        <w:t>населенных пунктов</w:t>
      </w:r>
      <w:r w:rsidRPr="005F34BA">
        <w:rPr>
          <w:rFonts w:ascii="Times New Roman" w:hAnsi="Times New Roman" w:cs="Times New Roman"/>
          <w:sz w:val="24"/>
        </w:rPr>
        <w:t>»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514B23" w:rsidRPr="005F34BA" w:rsidRDefault="00514B23" w:rsidP="00514B23">
      <w:pPr>
        <w:spacing w:after="0"/>
        <w:ind w:firstLine="567"/>
        <w:jc w:val="both"/>
        <w:rPr>
          <w:rFonts w:ascii="Times New Roman" w:hAnsi="Times New Roman" w:cs="Times New Roman"/>
          <w:sz w:val="24"/>
        </w:rPr>
      </w:pPr>
      <w:r>
        <w:rPr>
          <w:rFonts w:ascii="Times New Roman" w:hAnsi="Times New Roman" w:cs="Times New Roman"/>
          <w:sz w:val="24"/>
        </w:rPr>
        <w:t xml:space="preserve">1.2. </w:t>
      </w:r>
      <w:proofErr w:type="gramStart"/>
      <w:r w:rsidRPr="005F34BA">
        <w:rPr>
          <w:rFonts w:ascii="Times New Roman" w:hAnsi="Times New Roman" w:cs="Times New Roman"/>
          <w:sz w:val="24"/>
        </w:rPr>
        <w:t>Перевод земельн</w:t>
      </w:r>
      <w:r>
        <w:rPr>
          <w:rFonts w:ascii="Times New Roman" w:hAnsi="Times New Roman" w:cs="Times New Roman"/>
          <w:sz w:val="24"/>
        </w:rPr>
        <w:t>ого</w:t>
      </w:r>
      <w:r w:rsidRPr="005F34BA">
        <w:rPr>
          <w:rFonts w:ascii="Times New Roman" w:hAnsi="Times New Roman" w:cs="Times New Roman"/>
          <w:sz w:val="24"/>
        </w:rPr>
        <w:t xml:space="preserve"> участк</w:t>
      </w:r>
      <w:r>
        <w:rPr>
          <w:rFonts w:ascii="Times New Roman" w:hAnsi="Times New Roman" w:cs="Times New Roman"/>
          <w:sz w:val="24"/>
        </w:rPr>
        <w:t>ов</w:t>
      </w:r>
      <w:r w:rsidRPr="005F34BA">
        <w:rPr>
          <w:rFonts w:ascii="Times New Roman" w:hAnsi="Times New Roman" w:cs="Times New Roman"/>
          <w:sz w:val="24"/>
        </w:rPr>
        <w:t xml:space="preserve"> с кадастровым номер</w:t>
      </w:r>
      <w:r>
        <w:rPr>
          <w:rFonts w:ascii="Times New Roman" w:hAnsi="Times New Roman" w:cs="Times New Roman"/>
          <w:sz w:val="24"/>
        </w:rPr>
        <w:t>ом</w:t>
      </w:r>
      <w:r w:rsidRPr="005F34BA">
        <w:rPr>
          <w:rFonts w:ascii="Times New Roman" w:hAnsi="Times New Roman" w:cs="Times New Roman"/>
          <w:sz w:val="24"/>
        </w:rPr>
        <w:t xml:space="preserve"> </w:t>
      </w:r>
      <w:r w:rsidRPr="00857CC8">
        <w:rPr>
          <w:rFonts w:ascii="Times New Roman" w:hAnsi="Times New Roman" w:cs="Times New Roman"/>
          <w:sz w:val="24"/>
        </w:rPr>
        <w:t>36:17:0800015:1 (</w:t>
      </w:r>
      <w:r>
        <w:rPr>
          <w:rFonts w:ascii="Times New Roman" w:hAnsi="Times New Roman" w:cs="Times New Roman"/>
          <w:sz w:val="24"/>
        </w:rPr>
        <w:t>площадь</w:t>
      </w:r>
      <w:r w:rsidRPr="005F34BA">
        <w:rPr>
          <w:rFonts w:ascii="Times New Roman" w:hAnsi="Times New Roman" w:cs="Times New Roman"/>
          <w:sz w:val="24"/>
        </w:rPr>
        <w:t xml:space="preserve"> </w:t>
      </w:r>
      <w:r w:rsidRPr="00857CC8">
        <w:rPr>
          <w:rFonts w:ascii="Times New Roman" w:hAnsi="Times New Roman" w:cs="Times New Roman"/>
          <w:sz w:val="24"/>
        </w:rPr>
        <w:t>1 446 900 кв. м</w:t>
      </w:r>
      <w:r>
        <w:rPr>
          <w:rFonts w:ascii="Times New Roman" w:hAnsi="Times New Roman" w:cs="Times New Roman"/>
          <w:sz w:val="24"/>
        </w:rPr>
        <w:t>)</w:t>
      </w:r>
      <w:r w:rsidRPr="005F34BA">
        <w:rPr>
          <w:rFonts w:ascii="Times New Roman" w:hAnsi="Times New Roman" w:cs="Times New Roman"/>
          <w:sz w:val="24"/>
        </w:rPr>
        <w:t>,</w:t>
      </w:r>
      <w:r w:rsidRPr="00857CC8">
        <w:rPr>
          <w:rFonts w:ascii="Times New Roman" w:hAnsi="Times New Roman" w:cs="Times New Roman"/>
          <w:sz w:val="24"/>
        </w:rPr>
        <w:t xml:space="preserve"> занимаем</w:t>
      </w:r>
      <w:r>
        <w:rPr>
          <w:rFonts w:ascii="Times New Roman" w:hAnsi="Times New Roman" w:cs="Times New Roman"/>
          <w:sz w:val="24"/>
        </w:rPr>
        <w:t>ого</w:t>
      </w:r>
      <w:r w:rsidRPr="00857CC8">
        <w:rPr>
          <w:rFonts w:ascii="Times New Roman" w:hAnsi="Times New Roman" w:cs="Times New Roman"/>
          <w:sz w:val="24"/>
        </w:rPr>
        <w:t xml:space="preserve"> </w:t>
      </w:r>
      <w:r>
        <w:rPr>
          <w:rFonts w:ascii="Times New Roman" w:hAnsi="Times New Roman" w:cs="Times New Roman"/>
          <w:sz w:val="24"/>
        </w:rPr>
        <w:t>полями фильтрации</w:t>
      </w:r>
      <w:r w:rsidRPr="00857CC8">
        <w:rPr>
          <w:rFonts w:ascii="Times New Roman" w:hAnsi="Times New Roman" w:cs="Times New Roman"/>
          <w:sz w:val="24"/>
        </w:rPr>
        <w:t xml:space="preserve"> Елань-Коленовского сахарного завода, </w:t>
      </w:r>
      <w:r w:rsidRPr="005F34BA">
        <w:rPr>
          <w:rFonts w:ascii="Times New Roman" w:hAnsi="Times New Roman" w:cs="Times New Roman"/>
          <w:sz w:val="24"/>
        </w:rPr>
        <w:t>расположенн</w:t>
      </w:r>
      <w:r>
        <w:rPr>
          <w:rFonts w:ascii="Times New Roman" w:hAnsi="Times New Roman" w:cs="Times New Roman"/>
          <w:sz w:val="24"/>
        </w:rPr>
        <w:t>ого</w:t>
      </w:r>
      <w:r w:rsidRPr="005F34BA">
        <w:rPr>
          <w:rFonts w:ascii="Times New Roman" w:hAnsi="Times New Roman" w:cs="Times New Roman"/>
          <w:sz w:val="24"/>
        </w:rPr>
        <w:t xml:space="preserve"> в центральной части </w:t>
      </w:r>
      <w:r>
        <w:rPr>
          <w:rFonts w:ascii="Times New Roman" w:hAnsi="Times New Roman" w:cs="Times New Roman"/>
          <w:sz w:val="24"/>
        </w:rPr>
        <w:t>Елань-Коленовского городского</w:t>
      </w:r>
      <w:r w:rsidRPr="005F34BA">
        <w:rPr>
          <w:rFonts w:ascii="Times New Roman" w:hAnsi="Times New Roman" w:cs="Times New Roman"/>
          <w:sz w:val="24"/>
        </w:rPr>
        <w:t xml:space="preserve"> поселения</w:t>
      </w:r>
      <w:r>
        <w:rPr>
          <w:rFonts w:ascii="Times New Roman" w:hAnsi="Times New Roman" w:cs="Times New Roman"/>
          <w:sz w:val="24"/>
        </w:rPr>
        <w:t>,</w:t>
      </w:r>
      <w:r w:rsidRPr="005F34BA">
        <w:rPr>
          <w:rFonts w:ascii="Times New Roman" w:hAnsi="Times New Roman" w:cs="Times New Roman"/>
          <w:sz w:val="24"/>
        </w:rPr>
        <w:t xml:space="preserve"> из категории «земли </w:t>
      </w:r>
      <w:r>
        <w:rPr>
          <w:rFonts w:ascii="Times New Roman" w:hAnsi="Times New Roman" w:cs="Times New Roman"/>
          <w:sz w:val="24"/>
        </w:rPr>
        <w:t>населенных пунктов</w:t>
      </w:r>
      <w:r w:rsidRPr="005F34BA">
        <w:rPr>
          <w:rFonts w:ascii="Times New Roman" w:hAnsi="Times New Roman" w:cs="Times New Roman"/>
          <w:sz w:val="24"/>
        </w:rPr>
        <w:t>»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514B23" w:rsidRDefault="00514B23" w:rsidP="00514B23">
      <w:pPr>
        <w:spacing w:after="0"/>
        <w:ind w:firstLine="567"/>
        <w:jc w:val="both"/>
        <w:rPr>
          <w:rFonts w:ascii="Times New Roman" w:hAnsi="Times New Roman" w:cs="Times New Roman"/>
          <w:sz w:val="24"/>
        </w:rPr>
      </w:pPr>
      <w:r>
        <w:rPr>
          <w:rFonts w:ascii="Times New Roman" w:hAnsi="Times New Roman" w:cs="Times New Roman"/>
          <w:sz w:val="24"/>
        </w:rPr>
        <w:t xml:space="preserve">1.3. </w:t>
      </w:r>
      <w:proofErr w:type="gramStart"/>
      <w:r w:rsidRPr="00CA5353">
        <w:rPr>
          <w:rFonts w:ascii="Times New Roman" w:hAnsi="Times New Roman" w:cs="Times New Roman"/>
          <w:sz w:val="24"/>
        </w:rPr>
        <w:t>Перевод земельн</w:t>
      </w:r>
      <w:r>
        <w:rPr>
          <w:rFonts w:ascii="Times New Roman" w:hAnsi="Times New Roman" w:cs="Times New Roman"/>
          <w:sz w:val="24"/>
        </w:rPr>
        <w:t>ых</w:t>
      </w:r>
      <w:r w:rsidRPr="00CA5353">
        <w:rPr>
          <w:rFonts w:ascii="Times New Roman" w:hAnsi="Times New Roman" w:cs="Times New Roman"/>
          <w:sz w:val="24"/>
        </w:rPr>
        <w:t xml:space="preserve"> участк</w:t>
      </w:r>
      <w:r>
        <w:rPr>
          <w:rFonts w:ascii="Times New Roman" w:hAnsi="Times New Roman" w:cs="Times New Roman"/>
          <w:sz w:val="24"/>
        </w:rPr>
        <w:t>ов</w:t>
      </w:r>
      <w:r w:rsidRPr="00CA5353">
        <w:rPr>
          <w:rFonts w:ascii="Times New Roman" w:hAnsi="Times New Roman" w:cs="Times New Roman"/>
          <w:sz w:val="24"/>
        </w:rPr>
        <w:t xml:space="preserve"> с кадастровым</w:t>
      </w:r>
      <w:r>
        <w:rPr>
          <w:rFonts w:ascii="Times New Roman" w:hAnsi="Times New Roman" w:cs="Times New Roman"/>
          <w:sz w:val="24"/>
        </w:rPr>
        <w:t>и</w:t>
      </w:r>
      <w:r w:rsidRPr="00CA5353">
        <w:rPr>
          <w:rFonts w:ascii="Times New Roman" w:hAnsi="Times New Roman" w:cs="Times New Roman"/>
          <w:sz w:val="24"/>
        </w:rPr>
        <w:t xml:space="preserve"> номер</w:t>
      </w:r>
      <w:r>
        <w:rPr>
          <w:rFonts w:ascii="Times New Roman" w:hAnsi="Times New Roman" w:cs="Times New Roman"/>
          <w:sz w:val="24"/>
        </w:rPr>
        <w:t>ами</w:t>
      </w:r>
      <w:r w:rsidRPr="00CA5353">
        <w:rPr>
          <w:rFonts w:ascii="Times New Roman" w:hAnsi="Times New Roman" w:cs="Times New Roman"/>
          <w:sz w:val="24"/>
        </w:rPr>
        <w:t xml:space="preserve"> </w:t>
      </w:r>
      <w:r w:rsidRPr="003613D3">
        <w:rPr>
          <w:rFonts w:ascii="Times New Roman" w:hAnsi="Times New Roman" w:cs="Times New Roman"/>
          <w:sz w:val="24"/>
        </w:rPr>
        <w:t>36:17:0800015:204 (</w:t>
      </w:r>
      <w:r w:rsidRPr="00CA5353">
        <w:rPr>
          <w:rFonts w:ascii="Times New Roman" w:hAnsi="Times New Roman" w:cs="Times New Roman"/>
          <w:sz w:val="24"/>
        </w:rPr>
        <w:t xml:space="preserve">площадью </w:t>
      </w:r>
      <w:r w:rsidRPr="003613D3">
        <w:rPr>
          <w:rFonts w:ascii="Times New Roman" w:hAnsi="Times New Roman" w:cs="Times New Roman"/>
          <w:sz w:val="24"/>
        </w:rPr>
        <w:t xml:space="preserve">20 </w:t>
      </w:r>
      <w:r w:rsidRPr="00CA5353">
        <w:rPr>
          <w:rFonts w:ascii="Times New Roman" w:hAnsi="Times New Roman" w:cs="Times New Roman"/>
          <w:sz w:val="24"/>
        </w:rPr>
        <w:t>кв. м.</w:t>
      </w:r>
      <w:r>
        <w:rPr>
          <w:rFonts w:ascii="Times New Roman" w:hAnsi="Times New Roman" w:cs="Times New Roman"/>
          <w:sz w:val="24"/>
        </w:rPr>
        <w:t>)</w:t>
      </w:r>
      <w:r w:rsidRPr="00CA5353">
        <w:rPr>
          <w:rFonts w:ascii="Times New Roman" w:hAnsi="Times New Roman" w:cs="Times New Roman"/>
          <w:sz w:val="24"/>
        </w:rPr>
        <w:t xml:space="preserve">, </w:t>
      </w:r>
      <w:r w:rsidRPr="003613D3">
        <w:rPr>
          <w:rFonts w:ascii="Times New Roman" w:hAnsi="Times New Roman" w:cs="Times New Roman"/>
          <w:sz w:val="24"/>
        </w:rPr>
        <w:t>36:17:0800015:198 (</w:t>
      </w:r>
      <w:r w:rsidRPr="00CA5353">
        <w:rPr>
          <w:rFonts w:ascii="Times New Roman" w:hAnsi="Times New Roman" w:cs="Times New Roman"/>
          <w:sz w:val="24"/>
        </w:rPr>
        <w:t xml:space="preserve">площадью </w:t>
      </w:r>
      <w:r w:rsidRPr="003613D3">
        <w:rPr>
          <w:rFonts w:ascii="Times New Roman" w:hAnsi="Times New Roman" w:cs="Times New Roman"/>
          <w:sz w:val="24"/>
        </w:rPr>
        <w:t xml:space="preserve">196 </w:t>
      </w:r>
      <w:r w:rsidRPr="00CA5353">
        <w:rPr>
          <w:rFonts w:ascii="Times New Roman" w:hAnsi="Times New Roman" w:cs="Times New Roman"/>
          <w:sz w:val="24"/>
        </w:rPr>
        <w:t>кв. м.</w:t>
      </w:r>
      <w:r>
        <w:rPr>
          <w:rFonts w:ascii="Times New Roman" w:hAnsi="Times New Roman" w:cs="Times New Roman"/>
          <w:sz w:val="24"/>
        </w:rPr>
        <w:t xml:space="preserve">), занимаемых объектами сотовой связи,  </w:t>
      </w:r>
      <w:r w:rsidRPr="00CA5353">
        <w:rPr>
          <w:rFonts w:ascii="Times New Roman" w:hAnsi="Times New Roman" w:cs="Times New Roman"/>
          <w:sz w:val="24"/>
        </w:rPr>
        <w:t>расположенн</w:t>
      </w:r>
      <w:r>
        <w:rPr>
          <w:rFonts w:ascii="Times New Roman" w:hAnsi="Times New Roman" w:cs="Times New Roman"/>
          <w:sz w:val="24"/>
        </w:rPr>
        <w:t>ых</w:t>
      </w:r>
      <w:r w:rsidRPr="00CA5353">
        <w:rPr>
          <w:rFonts w:ascii="Times New Roman" w:hAnsi="Times New Roman" w:cs="Times New Roman"/>
          <w:sz w:val="24"/>
        </w:rPr>
        <w:t xml:space="preserve"> </w:t>
      </w:r>
      <w:r w:rsidRPr="005F34BA">
        <w:rPr>
          <w:rFonts w:ascii="Times New Roman" w:hAnsi="Times New Roman" w:cs="Times New Roman"/>
          <w:sz w:val="24"/>
        </w:rPr>
        <w:t xml:space="preserve">в центральной части </w:t>
      </w:r>
      <w:r>
        <w:rPr>
          <w:rFonts w:ascii="Times New Roman" w:hAnsi="Times New Roman" w:cs="Times New Roman"/>
          <w:sz w:val="24"/>
        </w:rPr>
        <w:t>Елань-Коленовского городского</w:t>
      </w:r>
      <w:r w:rsidRPr="005F34BA">
        <w:rPr>
          <w:rFonts w:ascii="Times New Roman" w:hAnsi="Times New Roman" w:cs="Times New Roman"/>
          <w:sz w:val="24"/>
        </w:rPr>
        <w:t xml:space="preserve"> поселения</w:t>
      </w:r>
      <w:r>
        <w:rPr>
          <w:rFonts w:ascii="Times New Roman" w:hAnsi="Times New Roman" w:cs="Times New Roman"/>
          <w:sz w:val="24"/>
        </w:rPr>
        <w:t>,</w:t>
      </w:r>
      <w:r w:rsidRPr="00CA5353">
        <w:rPr>
          <w:rFonts w:ascii="Times New Roman" w:hAnsi="Times New Roman" w:cs="Times New Roman"/>
          <w:sz w:val="24"/>
        </w:rPr>
        <w:t xml:space="preserve"> из категории «земли населенных пунктов»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w:t>
      </w:r>
      <w:proofErr w:type="gramEnd"/>
      <w:r w:rsidRPr="00CA5353">
        <w:rPr>
          <w:rFonts w:ascii="Times New Roman" w:hAnsi="Times New Roman" w:cs="Times New Roman"/>
          <w:sz w:val="24"/>
        </w:rPr>
        <w:t xml:space="preserve"> назначения».</w:t>
      </w:r>
    </w:p>
    <w:p w:rsidR="00514B23" w:rsidRDefault="00514B23" w:rsidP="00514B23">
      <w:pPr>
        <w:spacing w:after="0"/>
        <w:ind w:firstLine="567"/>
        <w:jc w:val="both"/>
        <w:rPr>
          <w:rFonts w:ascii="Times New Roman" w:hAnsi="Times New Roman" w:cs="Times New Roman"/>
          <w:sz w:val="24"/>
        </w:rPr>
      </w:pPr>
      <w:r>
        <w:rPr>
          <w:rFonts w:ascii="Times New Roman" w:hAnsi="Times New Roman" w:cs="Times New Roman"/>
          <w:sz w:val="24"/>
        </w:rPr>
        <w:t xml:space="preserve">1.4. </w:t>
      </w:r>
      <w:proofErr w:type="gramStart"/>
      <w:r w:rsidRPr="00CA5353">
        <w:rPr>
          <w:rFonts w:ascii="Times New Roman" w:hAnsi="Times New Roman" w:cs="Times New Roman"/>
          <w:sz w:val="24"/>
        </w:rPr>
        <w:t xml:space="preserve">Перевод земельного участка с кадастровым номером </w:t>
      </w:r>
      <w:r w:rsidRPr="00CB2D8D">
        <w:rPr>
          <w:rFonts w:ascii="Times New Roman" w:hAnsi="Times New Roman" w:cs="Times New Roman"/>
          <w:sz w:val="24"/>
        </w:rPr>
        <w:t xml:space="preserve">36:17:7200001:377 </w:t>
      </w:r>
      <w:r w:rsidRPr="00CA5353">
        <w:rPr>
          <w:rFonts w:ascii="Times New Roman" w:hAnsi="Times New Roman" w:cs="Times New Roman"/>
          <w:sz w:val="24"/>
        </w:rPr>
        <w:t xml:space="preserve">(площадью </w:t>
      </w:r>
      <w:r w:rsidRPr="00CB2D8D">
        <w:rPr>
          <w:rFonts w:ascii="Times New Roman" w:hAnsi="Times New Roman" w:cs="Times New Roman"/>
          <w:sz w:val="24"/>
        </w:rPr>
        <w:t>73 300</w:t>
      </w:r>
      <w:r w:rsidRPr="00CA5353">
        <w:rPr>
          <w:rFonts w:ascii="Times New Roman" w:hAnsi="Times New Roman" w:cs="Times New Roman"/>
          <w:sz w:val="24"/>
        </w:rPr>
        <w:t xml:space="preserve"> кв. м</w:t>
      </w:r>
      <w:r>
        <w:rPr>
          <w:rFonts w:ascii="Times New Roman" w:hAnsi="Times New Roman" w:cs="Times New Roman"/>
          <w:sz w:val="24"/>
        </w:rPr>
        <w:t>)</w:t>
      </w:r>
      <w:r w:rsidRPr="00CA5353">
        <w:rPr>
          <w:rFonts w:ascii="Times New Roman" w:hAnsi="Times New Roman" w:cs="Times New Roman"/>
          <w:sz w:val="24"/>
        </w:rPr>
        <w:t xml:space="preserve">, </w:t>
      </w:r>
      <w:r>
        <w:rPr>
          <w:rFonts w:ascii="Times New Roman" w:hAnsi="Times New Roman" w:cs="Times New Roman"/>
          <w:sz w:val="24"/>
        </w:rPr>
        <w:t xml:space="preserve">занимаемого кладбищем, </w:t>
      </w:r>
      <w:r w:rsidRPr="00CA5353">
        <w:rPr>
          <w:rFonts w:ascii="Times New Roman" w:hAnsi="Times New Roman" w:cs="Times New Roman"/>
          <w:sz w:val="24"/>
        </w:rPr>
        <w:t xml:space="preserve">расположенного в </w:t>
      </w:r>
      <w:r>
        <w:rPr>
          <w:rFonts w:ascii="Times New Roman" w:hAnsi="Times New Roman" w:cs="Times New Roman"/>
          <w:sz w:val="24"/>
        </w:rPr>
        <w:t>западной</w:t>
      </w:r>
      <w:r w:rsidRPr="00CA5353">
        <w:rPr>
          <w:rFonts w:ascii="Times New Roman" w:hAnsi="Times New Roman" w:cs="Times New Roman"/>
          <w:sz w:val="24"/>
        </w:rPr>
        <w:t xml:space="preserve"> части </w:t>
      </w:r>
      <w:r>
        <w:rPr>
          <w:rFonts w:ascii="Times New Roman" w:hAnsi="Times New Roman" w:cs="Times New Roman"/>
          <w:sz w:val="24"/>
        </w:rPr>
        <w:t>Елань-Коленовского городского</w:t>
      </w:r>
      <w:r w:rsidRPr="005F34BA">
        <w:rPr>
          <w:rFonts w:ascii="Times New Roman" w:hAnsi="Times New Roman" w:cs="Times New Roman"/>
          <w:sz w:val="24"/>
        </w:rPr>
        <w:t xml:space="preserve"> </w:t>
      </w:r>
      <w:r w:rsidRPr="00CA5353">
        <w:rPr>
          <w:rFonts w:ascii="Times New Roman" w:hAnsi="Times New Roman" w:cs="Times New Roman"/>
          <w:sz w:val="24"/>
        </w:rPr>
        <w:t>поселения из категории «земли сельскохозяйственного назначения»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C5089E" w:rsidRPr="00CA5353" w:rsidRDefault="00C5089E" w:rsidP="00B75F0A">
      <w:pPr>
        <w:spacing w:after="0"/>
        <w:ind w:firstLine="567"/>
        <w:jc w:val="both"/>
        <w:rPr>
          <w:rFonts w:ascii="Times New Roman" w:hAnsi="Times New Roman" w:cs="Times New Roman"/>
          <w:sz w:val="24"/>
        </w:rPr>
      </w:pPr>
    </w:p>
    <w:p w:rsidR="00BF0745" w:rsidRPr="00CA5353" w:rsidRDefault="00062C33" w:rsidP="00A74BD0">
      <w:pPr>
        <w:spacing w:after="0"/>
        <w:jc w:val="both"/>
        <w:rPr>
          <w:rFonts w:ascii="Times New Roman" w:hAnsi="Times New Roman" w:cs="Times New Roman"/>
          <w:sz w:val="24"/>
          <w:highlight w:val="yellow"/>
        </w:rPr>
      </w:pPr>
      <w:r w:rsidRPr="00CA5353">
        <w:rPr>
          <w:rFonts w:ascii="Times New Roman" w:hAnsi="Times New Roman" w:cs="Times New Roman"/>
          <w:sz w:val="24"/>
          <w:highlight w:val="yellow"/>
        </w:rPr>
        <w:br w:type="page"/>
      </w:r>
    </w:p>
    <w:p w:rsidR="00FC0F59" w:rsidRPr="00CA5353" w:rsidRDefault="00DD0593" w:rsidP="00774B7A">
      <w:pPr>
        <w:pStyle w:val="1"/>
        <w:jc w:val="center"/>
        <w:rPr>
          <w:rFonts w:ascii="Times New Roman" w:eastAsia="Calibri" w:hAnsi="Times New Roman" w:cs="Times New Roman"/>
          <w:b/>
          <w:color w:val="auto"/>
          <w:sz w:val="24"/>
          <w:szCs w:val="24"/>
        </w:rPr>
      </w:pPr>
      <w:bookmarkStart w:id="236" w:name="_Toc152250776"/>
      <w:r w:rsidRPr="00CA5353">
        <w:rPr>
          <w:rFonts w:ascii="Times New Roman" w:eastAsia="Calibri" w:hAnsi="Times New Roman" w:cs="Times New Roman"/>
          <w:b/>
          <w:color w:val="auto"/>
          <w:sz w:val="24"/>
          <w:szCs w:val="24"/>
        </w:rPr>
        <w:lastRenderedPageBreak/>
        <w:t>9.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236"/>
    </w:p>
    <w:p w:rsidR="009475D7" w:rsidRPr="00CA5353" w:rsidRDefault="009475D7" w:rsidP="009475D7">
      <w:pPr>
        <w:ind w:firstLine="567"/>
        <w:jc w:val="both"/>
        <w:rPr>
          <w:rFonts w:ascii="Times New Roman" w:hAnsi="Times New Roman" w:cs="Times New Roman"/>
          <w:b/>
          <w:bCs/>
          <w:shd w:val="clear" w:color="auto" w:fill="CCFFFF"/>
        </w:rPr>
      </w:pPr>
    </w:p>
    <w:p w:rsidR="004E75AB" w:rsidRPr="00CA5353" w:rsidRDefault="004E75AB" w:rsidP="004E75AB">
      <w:pPr>
        <w:spacing w:after="0" w:line="240" w:lineRule="auto"/>
        <w:ind w:firstLine="708"/>
        <w:jc w:val="both"/>
        <w:rPr>
          <w:rFonts w:ascii="Times New Roman" w:hAnsi="Times New Roman" w:cs="Times New Roman"/>
          <w:kern w:val="2"/>
          <w:sz w:val="24"/>
          <w:szCs w:val="24"/>
          <w:highlight w:val="yellow"/>
          <w:shd w:val="clear" w:color="auto" w:fill="FFFFFF"/>
        </w:rPr>
      </w:pPr>
      <w:r w:rsidRPr="00CA5353">
        <w:rPr>
          <w:rFonts w:ascii="Times New Roman" w:hAnsi="Times New Roman" w:cs="Times New Roman"/>
          <w:kern w:val="2"/>
          <w:sz w:val="24"/>
          <w:szCs w:val="24"/>
          <w:shd w:val="clear" w:color="auto" w:fill="FFFFFF"/>
        </w:rPr>
        <w:t xml:space="preserve">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 на территории </w:t>
      </w:r>
      <w:r w:rsidR="00514B23">
        <w:rPr>
          <w:rFonts w:ascii="Times New Roman" w:hAnsi="Times New Roman" w:cs="Times New Roman"/>
          <w:kern w:val="2"/>
          <w:sz w:val="24"/>
          <w:szCs w:val="24"/>
          <w:shd w:val="clear" w:color="auto" w:fill="FFFFFF"/>
        </w:rPr>
        <w:t>городского</w:t>
      </w:r>
      <w:r w:rsidRPr="00CA5353">
        <w:rPr>
          <w:rFonts w:ascii="Times New Roman" w:hAnsi="Times New Roman" w:cs="Times New Roman"/>
          <w:kern w:val="2"/>
          <w:sz w:val="24"/>
          <w:szCs w:val="24"/>
          <w:shd w:val="clear" w:color="auto" w:fill="FFFFFF"/>
        </w:rPr>
        <w:t xml:space="preserve"> поселения отсутствуют.</w:t>
      </w:r>
      <w:r w:rsidRPr="00CA5353">
        <w:rPr>
          <w:rFonts w:ascii="Times New Roman" w:hAnsi="Times New Roman" w:cs="Times New Roman"/>
          <w:kern w:val="2"/>
          <w:sz w:val="24"/>
          <w:szCs w:val="24"/>
          <w:highlight w:val="yellow"/>
          <w:shd w:val="clear" w:color="auto" w:fill="FFFFFF"/>
        </w:rPr>
        <w:br w:type="page"/>
      </w:r>
    </w:p>
    <w:p w:rsidR="004E75AB" w:rsidRPr="00CA5353" w:rsidRDefault="004E75AB" w:rsidP="00774B7A">
      <w:pPr>
        <w:pStyle w:val="1"/>
        <w:jc w:val="center"/>
        <w:rPr>
          <w:rFonts w:ascii="Times New Roman" w:hAnsi="Times New Roman" w:cs="Times New Roman"/>
          <w:b/>
          <w:color w:val="auto"/>
          <w:sz w:val="24"/>
          <w:szCs w:val="24"/>
        </w:rPr>
      </w:pPr>
      <w:bookmarkStart w:id="237" w:name="_Toc152250777"/>
      <w:r w:rsidRPr="00CA5353">
        <w:rPr>
          <w:rFonts w:ascii="Times New Roman" w:hAnsi="Times New Roman" w:cs="Times New Roman"/>
          <w:b/>
          <w:color w:val="auto"/>
          <w:kern w:val="2"/>
          <w:sz w:val="24"/>
          <w:szCs w:val="24"/>
          <w:shd w:val="clear" w:color="auto" w:fill="FFFFFF"/>
        </w:rPr>
        <w:lastRenderedPageBreak/>
        <w:t xml:space="preserve">10. </w:t>
      </w:r>
      <w:bookmarkStart w:id="238" w:name="_Toc32498696"/>
      <w:bookmarkStart w:id="239" w:name="_Toc59800216"/>
      <w:r w:rsidRPr="00CA5353">
        <w:rPr>
          <w:rFonts w:ascii="Times New Roman" w:hAnsi="Times New Roman" w:cs="Times New Roman"/>
          <w:b/>
          <w:color w:val="auto"/>
          <w:sz w:val="24"/>
          <w:szCs w:val="24"/>
        </w:rPr>
        <w:t>ТЕХНИКО-ЭКОНОМИЧЕСКИЕ ПОКАЗАТЕЛИ</w:t>
      </w:r>
      <w:bookmarkEnd w:id="237"/>
      <w:bookmarkEnd w:id="238"/>
      <w:bookmarkEnd w:id="239"/>
    </w:p>
    <w:p w:rsidR="004E75AB" w:rsidRPr="00CA5353" w:rsidRDefault="004E75AB" w:rsidP="004E75AB">
      <w:pPr>
        <w:pStyle w:val="ab"/>
        <w:ind w:left="0" w:firstLine="567"/>
        <w:jc w:val="both"/>
        <w:rPr>
          <w:highlight w:val="yellow"/>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665"/>
        <w:gridCol w:w="2374"/>
        <w:gridCol w:w="1488"/>
        <w:gridCol w:w="1457"/>
        <w:gridCol w:w="1919"/>
        <w:gridCol w:w="1875"/>
      </w:tblGrid>
      <w:tr w:rsidR="00CA5353" w:rsidRPr="00CA5353" w:rsidTr="00740E73">
        <w:trPr>
          <w:trHeight w:val="20"/>
          <w:tblCellSpacing w:w="0" w:type="dxa"/>
        </w:trPr>
        <w:tc>
          <w:tcPr>
            <w:tcW w:w="665" w:type="dxa"/>
            <w:shd w:val="clear" w:color="auto" w:fill="BFBFBF"/>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w:t>
            </w:r>
            <w:proofErr w:type="spellStart"/>
            <w:proofErr w:type="gramStart"/>
            <w:r w:rsidRPr="00CA5353">
              <w:rPr>
                <w:rFonts w:ascii="Times New Roman" w:hAnsi="Times New Roman" w:cs="Times New Roman"/>
                <w:b/>
                <w:bCs/>
              </w:rPr>
              <w:t>п</w:t>
            </w:r>
            <w:proofErr w:type="spellEnd"/>
            <w:proofErr w:type="gramEnd"/>
            <w:r w:rsidRPr="00CA5353">
              <w:rPr>
                <w:rFonts w:ascii="Times New Roman" w:hAnsi="Times New Roman" w:cs="Times New Roman"/>
                <w:b/>
                <w:bCs/>
              </w:rPr>
              <w:t>/</w:t>
            </w:r>
            <w:proofErr w:type="spellStart"/>
            <w:r w:rsidRPr="00CA5353">
              <w:rPr>
                <w:rFonts w:ascii="Times New Roman" w:hAnsi="Times New Roman" w:cs="Times New Roman"/>
                <w:b/>
                <w:bCs/>
              </w:rPr>
              <w:t>п</w:t>
            </w:r>
            <w:proofErr w:type="spellEnd"/>
          </w:p>
        </w:tc>
        <w:tc>
          <w:tcPr>
            <w:tcW w:w="2470" w:type="dxa"/>
            <w:shd w:val="clear" w:color="auto" w:fill="BFBFBF"/>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b/>
                <w:bCs/>
              </w:rPr>
              <w:t>Наименование</w:t>
            </w:r>
          </w:p>
        </w:tc>
        <w:tc>
          <w:tcPr>
            <w:tcW w:w="0" w:type="auto"/>
            <w:shd w:val="clear" w:color="auto" w:fill="BFBFBF"/>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b/>
                <w:bCs/>
              </w:rPr>
              <w:t>Единица измерения</w:t>
            </w:r>
          </w:p>
        </w:tc>
        <w:tc>
          <w:tcPr>
            <w:tcW w:w="0" w:type="auto"/>
            <w:shd w:val="clear" w:color="auto" w:fill="BFBFBF"/>
            <w:hideMark/>
          </w:tcPr>
          <w:p w:rsidR="004E75AB" w:rsidRPr="00CA5353" w:rsidRDefault="004E75AB" w:rsidP="00FF429A">
            <w:pPr>
              <w:spacing w:after="0" w:line="240" w:lineRule="auto"/>
              <w:jc w:val="center"/>
              <w:rPr>
                <w:rFonts w:ascii="Times New Roman" w:hAnsi="Times New Roman" w:cs="Times New Roman"/>
                <w:b/>
                <w:bCs/>
              </w:rPr>
            </w:pPr>
            <w:r w:rsidRPr="00CA5353">
              <w:rPr>
                <w:rFonts w:ascii="Times New Roman" w:hAnsi="Times New Roman" w:cs="Times New Roman"/>
                <w:b/>
                <w:bCs/>
              </w:rPr>
              <w:t>Современное состояние</w:t>
            </w:r>
          </w:p>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b/>
                <w:bCs/>
              </w:rPr>
              <w:t>(202</w:t>
            </w:r>
            <w:r w:rsidR="00FC5AFA" w:rsidRPr="00CA5353">
              <w:rPr>
                <w:rFonts w:ascii="Times New Roman" w:hAnsi="Times New Roman" w:cs="Times New Roman"/>
                <w:b/>
                <w:bCs/>
              </w:rPr>
              <w:t>3</w:t>
            </w:r>
            <w:r w:rsidRPr="00CA5353">
              <w:rPr>
                <w:rFonts w:ascii="Times New Roman" w:hAnsi="Times New Roman" w:cs="Times New Roman"/>
                <w:b/>
                <w:bCs/>
              </w:rPr>
              <w:t xml:space="preserve"> г.)</w:t>
            </w:r>
          </w:p>
        </w:tc>
        <w:tc>
          <w:tcPr>
            <w:tcW w:w="1853" w:type="dxa"/>
            <w:shd w:val="clear" w:color="auto" w:fill="BFBFBF"/>
            <w:hideMark/>
          </w:tcPr>
          <w:p w:rsidR="00740E73" w:rsidRDefault="004E75AB" w:rsidP="00FF429A">
            <w:pPr>
              <w:spacing w:after="0" w:line="240" w:lineRule="auto"/>
              <w:jc w:val="center"/>
              <w:rPr>
                <w:rFonts w:ascii="Times New Roman" w:hAnsi="Times New Roman" w:cs="Times New Roman"/>
                <w:b/>
                <w:bCs/>
              </w:rPr>
            </w:pPr>
            <w:r w:rsidRPr="00CA5353">
              <w:rPr>
                <w:rFonts w:ascii="Times New Roman" w:hAnsi="Times New Roman" w:cs="Times New Roman"/>
                <w:b/>
                <w:bCs/>
                <w:lang w:val="en-US"/>
              </w:rPr>
              <w:t>I</w:t>
            </w:r>
            <w:r w:rsidRPr="00CA5353">
              <w:rPr>
                <w:rFonts w:ascii="Times New Roman" w:hAnsi="Times New Roman" w:cs="Times New Roman"/>
                <w:b/>
                <w:bCs/>
              </w:rPr>
              <w:t xml:space="preserve"> очередь проекта </w:t>
            </w:r>
          </w:p>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b/>
                <w:bCs/>
              </w:rPr>
              <w:t>(203</w:t>
            </w:r>
            <w:r w:rsidR="00FC5AFA" w:rsidRPr="00CA5353">
              <w:rPr>
                <w:rFonts w:ascii="Times New Roman" w:hAnsi="Times New Roman" w:cs="Times New Roman"/>
                <w:b/>
                <w:bCs/>
              </w:rPr>
              <w:t>3</w:t>
            </w:r>
            <w:r w:rsidRPr="00CA5353">
              <w:rPr>
                <w:rFonts w:ascii="Times New Roman" w:hAnsi="Times New Roman" w:cs="Times New Roman"/>
                <w:b/>
                <w:bCs/>
              </w:rPr>
              <w:t xml:space="preserve"> г.)</w:t>
            </w:r>
          </w:p>
        </w:tc>
        <w:tc>
          <w:tcPr>
            <w:tcW w:w="1790" w:type="dxa"/>
            <w:shd w:val="clear" w:color="auto" w:fill="BFBFBF"/>
            <w:vAlign w:val="center"/>
            <w:hideMark/>
          </w:tcPr>
          <w:p w:rsidR="00740E73" w:rsidRDefault="004E75AB" w:rsidP="00FF429A">
            <w:pPr>
              <w:spacing w:after="0" w:line="240" w:lineRule="auto"/>
              <w:jc w:val="center"/>
              <w:rPr>
                <w:rFonts w:ascii="Times New Roman" w:hAnsi="Times New Roman" w:cs="Times New Roman"/>
                <w:b/>
                <w:bCs/>
              </w:rPr>
            </w:pPr>
            <w:r w:rsidRPr="00CA5353">
              <w:rPr>
                <w:rFonts w:ascii="Times New Roman" w:hAnsi="Times New Roman" w:cs="Times New Roman"/>
                <w:b/>
                <w:bCs/>
                <w:lang w:val="en-US"/>
              </w:rPr>
              <w:t>II</w:t>
            </w:r>
            <w:r w:rsidRPr="00CA5353">
              <w:rPr>
                <w:rFonts w:ascii="Times New Roman" w:hAnsi="Times New Roman" w:cs="Times New Roman"/>
                <w:b/>
                <w:bCs/>
              </w:rPr>
              <w:t xml:space="preserve"> очередь проекта </w:t>
            </w:r>
          </w:p>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b/>
                <w:bCs/>
              </w:rPr>
              <w:t>(204</w:t>
            </w:r>
            <w:r w:rsidR="00FC5AFA" w:rsidRPr="00CA5353">
              <w:rPr>
                <w:rFonts w:ascii="Times New Roman" w:hAnsi="Times New Roman" w:cs="Times New Roman"/>
                <w:b/>
                <w:bCs/>
              </w:rPr>
              <w:t>3</w:t>
            </w:r>
            <w:r w:rsidRPr="00CA5353">
              <w:rPr>
                <w:rFonts w:ascii="Times New Roman" w:hAnsi="Times New Roman" w:cs="Times New Roman"/>
                <w:b/>
                <w:bCs/>
              </w:rPr>
              <w:t xml:space="preserve"> г.)</w:t>
            </w:r>
          </w:p>
        </w:tc>
      </w:tr>
      <w:tr w:rsidR="00CA5353" w:rsidRPr="00CA5353" w:rsidTr="00740E73">
        <w:trPr>
          <w:trHeight w:val="20"/>
          <w:tblCellSpacing w:w="0" w:type="dxa"/>
        </w:trPr>
        <w:tc>
          <w:tcPr>
            <w:tcW w:w="665" w:type="dxa"/>
            <w:shd w:val="clear" w:color="auto" w:fill="BFBFBF"/>
          </w:tcPr>
          <w:p w:rsidR="004A13D0" w:rsidRPr="00CA5353" w:rsidRDefault="004A13D0" w:rsidP="00FF429A">
            <w:pPr>
              <w:spacing w:after="0" w:line="240" w:lineRule="auto"/>
              <w:jc w:val="center"/>
              <w:rPr>
                <w:rFonts w:ascii="Times New Roman" w:hAnsi="Times New Roman" w:cs="Times New Roman"/>
                <w:b/>
              </w:rPr>
            </w:pPr>
            <w:r w:rsidRPr="00CA5353">
              <w:rPr>
                <w:rFonts w:ascii="Times New Roman" w:hAnsi="Times New Roman" w:cs="Times New Roman"/>
                <w:b/>
              </w:rPr>
              <w:t>1</w:t>
            </w:r>
          </w:p>
        </w:tc>
        <w:tc>
          <w:tcPr>
            <w:tcW w:w="2470" w:type="dxa"/>
            <w:shd w:val="clear" w:color="auto" w:fill="BFBFBF"/>
          </w:tcPr>
          <w:p w:rsidR="004A13D0" w:rsidRPr="00CA5353" w:rsidRDefault="004A13D0" w:rsidP="00FF429A">
            <w:pPr>
              <w:spacing w:after="0" w:line="240" w:lineRule="auto"/>
              <w:jc w:val="center"/>
              <w:rPr>
                <w:rFonts w:ascii="Times New Roman" w:hAnsi="Times New Roman" w:cs="Times New Roman"/>
                <w:b/>
                <w:bCs/>
              </w:rPr>
            </w:pPr>
            <w:r w:rsidRPr="00CA5353">
              <w:rPr>
                <w:rFonts w:ascii="Times New Roman" w:hAnsi="Times New Roman" w:cs="Times New Roman"/>
                <w:b/>
                <w:bCs/>
              </w:rPr>
              <w:t>2</w:t>
            </w:r>
          </w:p>
        </w:tc>
        <w:tc>
          <w:tcPr>
            <w:tcW w:w="0" w:type="auto"/>
            <w:shd w:val="clear" w:color="auto" w:fill="BFBFBF"/>
          </w:tcPr>
          <w:p w:rsidR="004A13D0" w:rsidRPr="00CA5353" w:rsidRDefault="004A13D0" w:rsidP="00FF429A">
            <w:pPr>
              <w:spacing w:after="0" w:line="240" w:lineRule="auto"/>
              <w:jc w:val="center"/>
              <w:rPr>
                <w:rFonts w:ascii="Times New Roman" w:hAnsi="Times New Roman" w:cs="Times New Roman"/>
                <w:b/>
                <w:bCs/>
              </w:rPr>
            </w:pPr>
            <w:r w:rsidRPr="00CA5353">
              <w:rPr>
                <w:rFonts w:ascii="Times New Roman" w:hAnsi="Times New Roman" w:cs="Times New Roman"/>
                <w:b/>
                <w:bCs/>
              </w:rPr>
              <w:t>3</w:t>
            </w:r>
          </w:p>
        </w:tc>
        <w:tc>
          <w:tcPr>
            <w:tcW w:w="0" w:type="auto"/>
            <w:shd w:val="clear" w:color="auto" w:fill="BFBFBF"/>
          </w:tcPr>
          <w:p w:rsidR="004A13D0" w:rsidRPr="00CA5353" w:rsidRDefault="004A13D0" w:rsidP="00FF429A">
            <w:pPr>
              <w:spacing w:after="0" w:line="240" w:lineRule="auto"/>
              <w:jc w:val="center"/>
              <w:rPr>
                <w:rFonts w:ascii="Times New Roman" w:hAnsi="Times New Roman" w:cs="Times New Roman"/>
                <w:b/>
                <w:bCs/>
              </w:rPr>
            </w:pPr>
            <w:r w:rsidRPr="00CA5353">
              <w:rPr>
                <w:rFonts w:ascii="Times New Roman" w:hAnsi="Times New Roman" w:cs="Times New Roman"/>
                <w:b/>
                <w:bCs/>
              </w:rPr>
              <w:t>4</w:t>
            </w:r>
          </w:p>
        </w:tc>
        <w:tc>
          <w:tcPr>
            <w:tcW w:w="1853" w:type="dxa"/>
            <w:shd w:val="clear" w:color="auto" w:fill="BFBFBF"/>
          </w:tcPr>
          <w:p w:rsidR="004A13D0" w:rsidRPr="00CA5353" w:rsidRDefault="004A13D0" w:rsidP="00FF429A">
            <w:pPr>
              <w:spacing w:after="0" w:line="240" w:lineRule="auto"/>
              <w:jc w:val="center"/>
              <w:rPr>
                <w:rFonts w:ascii="Times New Roman" w:hAnsi="Times New Roman" w:cs="Times New Roman"/>
                <w:b/>
                <w:bCs/>
              </w:rPr>
            </w:pPr>
            <w:r w:rsidRPr="00CA5353">
              <w:rPr>
                <w:rFonts w:ascii="Times New Roman" w:hAnsi="Times New Roman" w:cs="Times New Roman"/>
                <w:b/>
                <w:bCs/>
              </w:rPr>
              <w:t>5</w:t>
            </w:r>
          </w:p>
        </w:tc>
        <w:tc>
          <w:tcPr>
            <w:tcW w:w="1790" w:type="dxa"/>
            <w:shd w:val="clear" w:color="auto" w:fill="BFBFBF"/>
            <w:vAlign w:val="center"/>
          </w:tcPr>
          <w:p w:rsidR="004A13D0" w:rsidRPr="00CA5353" w:rsidRDefault="004A13D0" w:rsidP="00FF429A">
            <w:pPr>
              <w:spacing w:after="0" w:line="240" w:lineRule="auto"/>
              <w:jc w:val="center"/>
              <w:rPr>
                <w:rFonts w:ascii="Times New Roman" w:hAnsi="Times New Roman" w:cs="Times New Roman"/>
                <w:b/>
                <w:bCs/>
              </w:rPr>
            </w:pPr>
            <w:r w:rsidRPr="00CA5353">
              <w:rPr>
                <w:rFonts w:ascii="Times New Roman" w:hAnsi="Times New Roman" w:cs="Times New Roman"/>
                <w:b/>
                <w:bCs/>
              </w:rPr>
              <w:t>6</w:t>
            </w:r>
          </w:p>
        </w:tc>
      </w:tr>
      <w:tr w:rsidR="00CA5353" w:rsidRPr="00CA5353" w:rsidTr="00740E73">
        <w:trPr>
          <w:trHeight w:val="20"/>
          <w:tblCellSpacing w:w="0" w:type="dxa"/>
        </w:trPr>
        <w:tc>
          <w:tcPr>
            <w:tcW w:w="665" w:type="dxa"/>
            <w:shd w:val="clear" w:color="auto" w:fill="D9D9D9" w:themeFill="background1" w:themeFillShade="D9"/>
            <w:hideMark/>
          </w:tcPr>
          <w:p w:rsidR="004E75AB" w:rsidRPr="00CA5353" w:rsidRDefault="004E75AB" w:rsidP="00FF429A">
            <w:pPr>
              <w:spacing w:after="0" w:line="240" w:lineRule="auto"/>
              <w:jc w:val="center"/>
              <w:rPr>
                <w:rFonts w:ascii="Times New Roman" w:hAnsi="Times New Roman" w:cs="Times New Roman"/>
                <w:b/>
              </w:rPr>
            </w:pPr>
            <w:r w:rsidRPr="00CA5353">
              <w:rPr>
                <w:rFonts w:ascii="Times New Roman" w:hAnsi="Times New Roman" w:cs="Times New Roman"/>
                <w:b/>
              </w:rPr>
              <w:t>1</w:t>
            </w:r>
          </w:p>
        </w:tc>
        <w:tc>
          <w:tcPr>
            <w:tcW w:w="2470" w:type="dxa"/>
            <w:shd w:val="clear" w:color="auto" w:fill="D9D9D9" w:themeFill="background1" w:themeFillShade="D9"/>
            <w:hideMark/>
          </w:tcPr>
          <w:p w:rsidR="004E75AB" w:rsidRPr="00CA5353" w:rsidRDefault="004E75AB" w:rsidP="00FF429A">
            <w:pPr>
              <w:spacing w:after="0" w:line="240" w:lineRule="auto"/>
              <w:rPr>
                <w:rFonts w:ascii="Times New Roman" w:hAnsi="Times New Roman" w:cs="Times New Roman"/>
              </w:rPr>
            </w:pPr>
            <w:r w:rsidRPr="00CA5353">
              <w:rPr>
                <w:rFonts w:ascii="Times New Roman" w:hAnsi="Times New Roman" w:cs="Times New Roman"/>
              </w:rPr>
              <w:t>Территория поселения</w:t>
            </w:r>
          </w:p>
        </w:tc>
        <w:tc>
          <w:tcPr>
            <w:tcW w:w="0" w:type="auto"/>
            <w:shd w:val="clear" w:color="auto" w:fill="D9D9D9" w:themeFill="background1" w:themeFillShade="D9"/>
            <w:vAlign w:val="center"/>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га</w:t>
            </w:r>
          </w:p>
        </w:tc>
        <w:tc>
          <w:tcPr>
            <w:tcW w:w="0" w:type="auto"/>
            <w:shd w:val="clear" w:color="auto" w:fill="D9D9D9" w:themeFill="background1" w:themeFillShade="D9"/>
          </w:tcPr>
          <w:p w:rsidR="004E75AB" w:rsidRPr="00CA5353" w:rsidRDefault="00850B5D" w:rsidP="00850B5D">
            <w:pPr>
              <w:pStyle w:val="a8"/>
              <w:spacing w:line="240" w:lineRule="auto"/>
              <w:jc w:val="center"/>
              <w:rPr>
                <w:sz w:val="22"/>
                <w:szCs w:val="22"/>
              </w:rPr>
            </w:pPr>
            <w:r>
              <w:rPr>
                <w:sz w:val="22"/>
                <w:szCs w:val="22"/>
              </w:rPr>
              <w:t>2805</w:t>
            </w:r>
            <w:r w:rsidRPr="00CA5353">
              <w:rPr>
                <w:sz w:val="22"/>
                <w:szCs w:val="22"/>
              </w:rPr>
              <w:t>,</w:t>
            </w:r>
            <w:r>
              <w:rPr>
                <w:sz w:val="22"/>
                <w:szCs w:val="22"/>
              </w:rPr>
              <w:t>14</w:t>
            </w:r>
          </w:p>
        </w:tc>
        <w:tc>
          <w:tcPr>
            <w:tcW w:w="1853" w:type="dxa"/>
            <w:shd w:val="clear" w:color="auto" w:fill="D9D9D9" w:themeFill="background1" w:themeFillShade="D9"/>
          </w:tcPr>
          <w:p w:rsidR="004E75AB" w:rsidRPr="00CA5353" w:rsidRDefault="00850B5D" w:rsidP="00FF429A">
            <w:pPr>
              <w:pStyle w:val="a8"/>
              <w:spacing w:line="240" w:lineRule="auto"/>
              <w:jc w:val="center"/>
              <w:rPr>
                <w:sz w:val="22"/>
                <w:szCs w:val="22"/>
              </w:rPr>
            </w:pPr>
            <w:r>
              <w:rPr>
                <w:sz w:val="22"/>
                <w:szCs w:val="22"/>
              </w:rPr>
              <w:t>2805</w:t>
            </w:r>
            <w:r w:rsidRPr="00CA5353">
              <w:rPr>
                <w:sz w:val="22"/>
                <w:szCs w:val="22"/>
              </w:rPr>
              <w:t>,</w:t>
            </w:r>
            <w:r>
              <w:rPr>
                <w:sz w:val="22"/>
                <w:szCs w:val="22"/>
              </w:rPr>
              <w:t>14</w:t>
            </w:r>
          </w:p>
        </w:tc>
        <w:tc>
          <w:tcPr>
            <w:tcW w:w="1790" w:type="dxa"/>
            <w:shd w:val="clear" w:color="auto" w:fill="D9D9D9" w:themeFill="background1" w:themeFillShade="D9"/>
          </w:tcPr>
          <w:p w:rsidR="004E75AB" w:rsidRPr="00CA5353" w:rsidRDefault="00850B5D" w:rsidP="00FF429A">
            <w:pPr>
              <w:pStyle w:val="a8"/>
              <w:spacing w:line="240" w:lineRule="auto"/>
              <w:jc w:val="center"/>
              <w:rPr>
                <w:sz w:val="22"/>
                <w:szCs w:val="22"/>
              </w:rPr>
            </w:pPr>
            <w:r>
              <w:rPr>
                <w:sz w:val="22"/>
                <w:szCs w:val="22"/>
              </w:rPr>
              <w:t>2805</w:t>
            </w:r>
            <w:r w:rsidRPr="00CA5353">
              <w:rPr>
                <w:sz w:val="22"/>
                <w:szCs w:val="22"/>
              </w:rPr>
              <w:t>,</w:t>
            </w:r>
            <w:r>
              <w:rPr>
                <w:sz w:val="22"/>
                <w:szCs w:val="22"/>
              </w:rPr>
              <w:t>14</w:t>
            </w:r>
          </w:p>
        </w:tc>
      </w:tr>
      <w:tr w:rsidR="00CA5353" w:rsidRPr="00CA5353" w:rsidTr="00740E73">
        <w:trPr>
          <w:trHeight w:val="20"/>
          <w:tblCellSpacing w:w="0" w:type="dxa"/>
        </w:trPr>
        <w:tc>
          <w:tcPr>
            <w:tcW w:w="665" w:type="dxa"/>
            <w:shd w:val="clear" w:color="auto" w:fill="auto"/>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1.1</w:t>
            </w:r>
          </w:p>
        </w:tc>
        <w:tc>
          <w:tcPr>
            <w:tcW w:w="2470" w:type="dxa"/>
            <w:shd w:val="clear" w:color="auto" w:fill="auto"/>
            <w:hideMark/>
          </w:tcPr>
          <w:p w:rsidR="004E75AB" w:rsidRPr="00CA5353" w:rsidRDefault="004E75AB" w:rsidP="00FF429A">
            <w:pPr>
              <w:spacing w:after="0" w:line="240" w:lineRule="auto"/>
              <w:rPr>
                <w:rFonts w:ascii="Times New Roman" w:hAnsi="Times New Roman" w:cs="Times New Roman"/>
              </w:rPr>
            </w:pPr>
            <w:r w:rsidRPr="00CA5353">
              <w:rPr>
                <w:rFonts w:ascii="Times New Roman" w:hAnsi="Times New Roman" w:cs="Times New Roman"/>
              </w:rPr>
              <w:t>Земли населённых пунктов</w:t>
            </w:r>
          </w:p>
        </w:tc>
        <w:tc>
          <w:tcPr>
            <w:tcW w:w="0" w:type="auto"/>
            <w:shd w:val="clear" w:color="auto" w:fill="auto"/>
            <w:vAlign w:val="center"/>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га</w:t>
            </w:r>
          </w:p>
        </w:tc>
        <w:tc>
          <w:tcPr>
            <w:tcW w:w="0" w:type="auto"/>
            <w:shd w:val="clear" w:color="auto" w:fill="auto"/>
            <w:vAlign w:val="center"/>
          </w:tcPr>
          <w:p w:rsidR="004E75AB" w:rsidRPr="00CA5353" w:rsidRDefault="00850B5D" w:rsidP="00BA552C">
            <w:pPr>
              <w:spacing w:after="0" w:line="240" w:lineRule="auto"/>
              <w:jc w:val="center"/>
              <w:rPr>
                <w:rFonts w:ascii="Times New Roman" w:hAnsi="Times New Roman" w:cs="Times New Roman"/>
              </w:rPr>
            </w:pPr>
            <w:r>
              <w:rPr>
                <w:rFonts w:ascii="Times New Roman" w:hAnsi="Times New Roman" w:cs="Times New Roman"/>
              </w:rPr>
              <w:t>41</w:t>
            </w:r>
            <w:r w:rsidR="00BA552C">
              <w:rPr>
                <w:rFonts w:ascii="Times New Roman" w:hAnsi="Times New Roman" w:cs="Times New Roman"/>
              </w:rPr>
              <w:t>0</w:t>
            </w:r>
            <w:r w:rsidR="00FF45C3" w:rsidRPr="00CA5353">
              <w:rPr>
                <w:rFonts w:ascii="Times New Roman" w:hAnsi="Times New Roman" w:cs="Times New Roman"/>
              </w:rPr>
              <w:t>,</w:t>
            </w:r>
            <w:r w:rsidR="00BA552C">
              <w:rPr>
                <w:rFonts w:ascii="Times New Roman" w:hAnsi="Times New Roman" w:cs="Times New Roman"/>
              </w:rPr>
              <w:t>12</w:t>
            </w:r>
          </w:p>
        </w:tc>
        <w:tc>
          <w:tcPr>
            <w:tcW w:w="1853" w:type="dxa"/>
            <w:shd w:val="clear" w:color="auto" w:fill="auto"/>
            <w:vAlign w:val="center"/>
          </w:tcPr>
          <w:p w:rsidR="004E75AB" w:rsidRPr="00CA5353" w:rsidRDefault="00BA552C" w:rsidP="00FF429A">
            <w:pPr>
              <w:spacing w:after="0" w:line="240" w:lineRule="auto"/>
              <w:jc w:val="center"/>
              <w:rPr>
                <w:rFonts w:ascii="Times New Roman" w:hAnsi="Times New Roman" w:cs="Times New Roman"/>
              </w:rPr>
            </w:pPr>
            <w:r>
              <w:rPr>
                <w:rFonts w:ascii="Times New Roman" w:hAnsi="Times New Roman" w:cs="Times New Roman"/>
              </w:rPr>
              <w:t>410</w:t>
            </w:r>
            <w:r w:rsidRPr="00CA5353">
              <w:rPr>
                <w:rFonts w:ascii="Times New Roman" w:hAnsi="Times New Roman" w:cs="Times New Roman"/>
              </w:rPr>
              <w:t>,</w:t>
            </w:r>
            <w:r>
              <w:rPr>
                <w:rFonts w:ascii="Times New Roman" w:hAnsi="Times New Roman" w:cs="Times New Roman"/>
              </w:rPr>
              <w:t>12</w:t>
            </w:r>
          </w:p>
        </w:tc>
        <w:tc>
          <w:tcPr>
            <w:tcW w:w="1790" w:type="dxa"/>
            <w:shd w:val="clear" w:color="auto" w:fill="auto"/>
            <w:vAlign w:val="center"/>
          </w:tcPr>
          <w:p w:rsidR="004E75AB" w:rsidRPr="00CA5353" w:rsidRDefault="00BA552C" w:rsidP="00FF429A">
            <w:pPr>
              <w:spacing w:after="0" w:line="240" w:lineRule="auto"/>
              <w:jc w:val="center"/>
              <w:rPr>
                <w:rFonts w:ascii="Times New Roman" w:hAnsi="Times New Roman" w:cs="Times New Roman"/>
              </w:rPr>
            </w:pPr>
            <w:r>
              <w:rPr>
                <w:rFonts w:ascii="Times New Roman" w:hAnsi="Times New Roman" w:cs="Times New Roman"/>
              </w:rPr>
              <w:t>410</w:t>
            </w:r>
            <w:r w:rsidRPr="00CA5353">
              <w:rPr>
                <w:rFonts w:ascii="Times New Roman" w:hAnsi="Times New Roman" w:cs="Times New Roman"/>
              </w:rPr>
              <w:t>,</w:t>
            </w:r>
            <w:r>
              <w:rPr>
                <w:rFonts w:ascii="Times New Roman" w:hAnsi="Times New Roman" w:cs="Times New Roman"/>
              </w:rPr>
              <w:t>12</w:t>
            </w:r>
          </w:p>
        </w:tc>
      </w:tr>
      <w:tr w:rsidR="00CA5353" w:rsidRPr="00CA5353" w:rsidTr="00740E73">
        <w:trPr>
          <w:trHeight w:val="20"/>
          <w:tblCellSpacing w:w="0" w:type="dxa"/>
        </w:trPr>
        <w:tc>
          <w:tcPr>
            <w:tcW w:w="665" w:type="dxa"/>
            <w:shd w:val="clear" w:color="auto" w:fill="auto"/>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1.2</w:t>
            </w:r>
          </w:p>
        </w:tc>
        <w:tc>
          <w:tcPr>
            <w:tcW w:w="2470" w:type="dxa"/>
            <w:shd w:val="clear" w:color="auto" w:fill="auto"/>
            <w:hideMark/>
          </w:tcPr>
          <w:p w:rsidR="004E75AB" w:rsidRPr="00CA5353" w:rsidRDefault="004E75AB" w:rsidP="00FF429A">
            <w:pPr>
              <w:spacing w:after="0" w:line="240" w:lineRule="auto"/>
              <w:rPr>
                <w:rFonts w:ascii="Times New Roman" w:hAnsi="Times New Roman" w:cs="Times New Roman"/>
              </w:rPr>
            </w:pPr>
            <w:r w:rsidRPr="00CA5353">
              <w:rPr>
                <w:rFonts w:ascii="Times New Roman" w:hAnsi="Times New Roman" w:cs="Times New Roman"/>
              </w:rPr>
              <w:t>Земли сельскохозяйственного назначения</w:t>
            </w:r>
          </w:p>
        </w:tc>
        <w:tc>
          <w:tcPr>
            <w:tcW w:w="0" w:type="auto"/>
            <w:shd w:val="clear" w:color="auto" w:fill="auto"/>
            <w:vAlign w:val="center"/>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га</w:t>
            </w:r>
          </w:p>
        </w:tc>
        <w:tc>
          <w:tcPr>
            <w:tcW w:w="0" w:type="auto"/>
            <w:shd w:val="clear" w:color="auto" w:fill="auto"/>
            <w:vAlign w:val="center"/>
          </w:tcPr>
          <w:p w:rsidR="004E75AB" w:rsidRPr="00CA5353" w:rsidRDefault="00850B5D" w:rsidP="00BA552C">
            <w:pPr>
              <w:spacing w:after="0" w:line="240" w:lineRule="auto"/>
              <w:jc w:val="center"/>
              <w:rPr>
                <w:rFonts w:ascii="Times New Roman" w:hAnsi="Times New Roman" w:cs="Times New Roman"/>
              </w:rPr>
            </w:pPr>
            <w:r>
              <w:rPr>
                <w:rFonts w:ascii="Times New Roman" w:hAnsi="Times New Roman" w:cs="Times New Roman"/>
              </w:rPr>
              <w:t>90</w:t>
            </w:r>
            <w:r w:rsidR="00BA552C">
              <w:rPr>
                <w:rFonts w:ascii="Times New Roman" w:hAnsi="Times New Roman" w:cs="Times New Roman"/>
              </w:rPr>
              <w:t>9</w:t>
            </w:r>
            <w:r w:rsidR="000B3180" w:rsidRPr="00CA5353">
              <w:rPr>
                <w:rFonts w:ascii="Times New Roman" w:hAnsi="Times New Roman" w:cs="Times New Roman"/>
              </w:rPr>
              <w:t>,</w:t>
            </w:r>
            <w:r w:rsidR="00BA552C">
              <w:rPr>
                <w:rFonts w:ascii="Times New Roman" w:hAnsi="Times New Roman" w:cs="Times New Roman"/>
              </w:rPr>
              <w:t>90</w:t>
            </w:r>
          </w:p>
        </w:tc>
        <w:tc>
          <w:tcPr>
            <w:tcW w:w="1853" w:type="dxa"/>
            <w:shd w:val="clear" w:color="auto" w:fill="auto"/>
            <w:vAlign w:val="center"/>
          </w:tcPr>
          <w:p w:rsidR="004E75AB" w:rsidRPr="00DA5C41" w:rsidRDefault="006B3F43" w:rsidP="00FF429A">
            <w:pPr>
              <w:spacing w:after="0" w:line="240" w:lineRule="auto"/>
              <w:jc w:val="center"/>
              <w:rPr>
                <w:rFonts w:ascii="Times New Roman" w:hAnsi="Times New Roman" w:cs="Times New Roman"/>
              </w:rPr>
            </w:pPr>
            <w:r w:rsidRPr="00DA5C41">
              <w:rPr>
                <w:rFonts w:ascii="Times New Roman" w:hAnsi="Times New Roman" w:cs="Times New Roman"/>
              </w:rPr>
              <w:t>6</w:t>
            </w:r>
            <w:r>
              <w:rPr>
                <w:rFonts w:ascii="Times New Roman" w:hAnsi="Times New Roman" w:cs="Times New Roman"/>
              </w:rPr>
              <w:t>30</w:t>
            </w:r>
            <w:r w:rsidRPr="00DA5C41">
              <w:rPr>
                <w:rFonts w:ascii="Times New Roman" w:hAnsi="Times New Roman" w:cs="Times New Roman"/>
              </w:rPr>
              <w:t>,</w:t>
            </w:r>
            <w:r>
              <w:rPr>
                <w:rFonts w:ascii="Times New Roman" w:hAnsi="Times New Roman" w:cs="Times New Roman"/>
              </w:rPr>
              <w:t>12</w:t>
            </w:r>
          </w:p>
        </w:tc>
        <w:tc>
          <w:tcPr>
            <w:tcW w:w="1790" w:type="dxa"/>
            <w:shd w:val="clear" w:color="auto" w:fill="auto"/>
            <w:vAlign w:val="center"/>
          </w:tcPr>
          <w:p w:rsidR="004E75AB" w:rsidRPr="00850B5D" w:rsidRDefault="00DA5C41" w:rsidP="006B3F43">
            <w:pPr>
              <w:spacing w:after="0" w:line="240" w:lineRule="auto"/>
              <w:jc w:val="center"/>
              <w:rPr>
                <w:rFonts w:ascii="Times New Roman" w:hAnsi="Times New Roman" w:cs="Times New Roman"/>
                <w:color w:val="FF0000"/>
              </w:rPr>
            </w:pPr>
            <w:r w:rsidRPr="00DA5C41">
              <w:rPr>
                <w:rFonts w:ascii="Times New Roman" w:hAnsi="Times New Roman" w:cs="Times New Roman"/>
              </w:rPr>
              <w:t>6</w:t>
            </w:r>
            <w:r w:rsidR="006B3F43">
              <w:rPr>
                <w:rFonts w:ascii="Times New Roman" w:hAnsi="Times New Roman" w:cs="Times New Roman"/>
              </w:rPr>
              <w:t>30</w:t>
            </w:r>
            <w:r w:rsidRPr="00DA5C41">
              <w:rPr>
                <w:rFonts w:ascii="Times New Roman" w:hAnsi="Times New Roman" w:cs="Times New Roman"/>
              </w:rPr>
              <w:t>,</w:t>
            </w:r>
            <w:r w:rsidR="006B3F43">
              <w:rPr>
                <w:rFonts w:ascii="Times New Roman" w:hAnsi="Times New Roman" w:cs="Times New Roman"/>
              </w:rPr>
              <w:t>12</w:t>
            </w:r>
          </w:p>
        </w:tc>
      </w:tr>
      <w:tr w:rsidR="00CA5353" w:rsidRPr="00CA5353" w:rsidTr="00740E73">
        <w:trPr>
          <w:trHeight w:val="20"/>
          <w:tblCellSpacing w:w="0" w:type="dxa"/>
        </w:trPr>
        <w:tc>
          <w:tcPr>
            <w:tcW w:w="665" w:type="dxa"/>
            <w:shd w:val="clear" w:color="auto" w:fill="auto"/>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1.3</w:t>
            </w:r>
          </w:p>
        </w:tc>
        <w:tc>
          <w:tcPr>
            <w:tcW w:w="2470" w:type="dxa"/>
            <w:shd w:val="clear" w:color="auto" w:fill="auto"/>
            <w:hideMark/>
          </w:tcPr>
          <w:p w:rsidR="004E75AB" w:rsidRPr="00CA5353" w:rsidRDefault="004E75AB" w:rsidP="00FF429A">
            <w:pPr>
              <w:spacing w:after="0" w:line="240" w:lineRule="auto"/>
              <w:rPr>
                <w:rFonts w:ascii="Times New Roman" w:hAnsi="Times New Roman" w:cs="Times New Roman"/>
              </w:rPr>
            </w:pPr>
            <w:r w:rsidRPr="00CA5353">
              <w:rPr>
                <w:rFonts w:ascii="Times New Roman" w:hAnsi="Times New Roman" w:cs="Times New Roman"/>
              </w:rPr>
              <w:t xml:space="preserve">Земли промышленности, транспорта, связи, энергетики, обороны    </w:t>
            </w:r>
          </w:p>
        </w:tc>
        <w:tc>
          <w:tcPr>
            <w:tcW w:w="0" w:type="auto"/>
            <w:shd w:val="clear" w:color="auto" w:fill="auto"/>
            <w:vAlign w:val="center"/>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га</w:t>
            </w:r>
          </w:p>
        </w:tc>
        <w:tc>
          <w:tcPr>
            <w:tcW w:w="0" w:type="auto"/>
            <w:shd w:val="clear" w:color="auto" w:fill="auto"/>
            <w:vAlign w:val="center"/>
          </w:tcPr>
          <w:p w:rsidR="004E75AB" w:rsidRPr="00CA5353" w:rsidRDefault="00850B5D" w:rsidP="00850B5D">
            <w:pPr>
              <w:widowControl w:val="0"/>
              <w:autoSpaceDE w:val="0"/>
              <w:autoSpaceDN w:val="0"/>
              <w:adjustRightInd w:val="0"/>
              <w:contextualSpacing/>
              <w:jc w:val="center"/>
              <w:rPr>
                <w:rFonts w:ascii="Times New Roman" w:hAnsi="Times New Roman" w:cs="Times New Roman"/>
                <w:lang w:eastAsia="ru-RU"/>
              </w:rPr>
            </w:pPr>
            <w:r>
              <w:rPr>
                <w:rFonts w:ascii="Times New Roman" w:hAnsi="Times New Roman" w:cs="Times New Roman"/>
                <w:lang w:eastAsia="ru-RU"/>
              </w:rPr>
              <w:t>12</w:t>
            </w:r>
            <w:r w:rsidR="000B3180" w:rsidRPr="00CA5353">
              <w:rPr>
                <w:rFonts w:ascii="Times New Roman" w:hAnsi="Times New Roman" w:cs="Times New Roman"/>
                <w:lang w:eastAsia="ru-RU"/>
              </w:rPr>
              <w:t>,</w:t>
            </w:r>
            <w:r>
              <w:rPr>
                <w:rFonts w:ascii="Times New Roman" w:hAnsi="Times New Roman" w:cs="Times New Roman"/>
                <w:lang w:eastAsia="ru-RU"/>
              </w:rPr>
              <w:t>36</w:t>
            </w:r>
          </w:p>
        </w:tc>
        <w:tc>
          <w:tcPr>
            <w:tcW w:w="1853" w:type="dxa"/>
            <w:shd w:val="clear" w:color="auto" w:fill="auto"/>
            <w:vAlign w:val="center"/>
          </w:tcPr>
          <w:p w:rsidR="004E75AB" w:rsidRPr="00E27C4B" w:rsidRDefault="00E27C4B" w:rsidP="006B3F43">
            <w:pPr>
              <w:widowControl w:val="0"/>
              <w:autoSpaceDE w:val="0"/>
              <w:autoSpaceDN w:val="0"/>
              <w:adjustRightInd w:val="0"/>
              <w:contextualSpacing/>
              <w:jc w:val="center"/>
              <w:rPr>
                <w:rFonts w:ascii="Times New Roman" w:hAnsi="Times New Roman" w:cs="Times New Roman"/>
                <w:lang w:eastAsia="ru-RU"/>
              </w:rPr>
            </w:pPr>
            <w:r w:rsidRPr="00E27C4B">
              <w:rPr>
                <w:rFonts w:ascii="Times New Roman" w:hAnsi="Times New Roman" w:cs="Times New Roman"/>
                <w:lang w:eastAsia="ru-RU"/>
              </w:rPr>
              <w:t>29</w:t>
            </w:r>
            <w:r w:rsidR="006B3F43">
              <w:rPr>
                <w:rFonts w:ascii="Times New Roman" w:hAnsi="Times New Roman" w:cs="Times New Roman"/>
                <w:lang w:eastAsia="ru-RU"/>
              </w:rPr>
              <w:t>2</w:t>
            </w:r>
            <w:r w:rsidRPr="00E27C4B">
              <w:rPr>
                <w:rFonts w:ascii="Times New Roman" w:hAnsi="Times New Roman" w:cs="Times New Roman"/>
                <w:lang w:eastAsia="ru-RU"/>
              </w:rPr>
              <w:t>,</w:t>
            </w:r>
            <w:r w:rsidR="006B3F43">
              <w:rPr>
                <w:rFonts w:ascii="Times New Roman" w:hAnsi="Times New Roman" w:cs="Times New Roman"/>
                <w:lang w:eastAsia="ru-RU"/>
              </w:rPr>
              <w:t>14</w:t>
            </w:r>
          </w:p>
        </w:tc>
        <w:tc>
          <w:tcPr>
            <w:tcW w:w="1790" w:type="dxa"/>
            <w:shd w:val="clear" w:color="auto" w:fill="auto"/>
            <w:vAlign w:val="center"/>
          </w:tcPr>
          <w:p w:rsidR="004E75AB" w:rsidRPr="00E27C4B" w:rsidRDefault="006B3F43" w:rsidP="00FF429A">
            <w:pPr>
              <w:widowControl w:val="0"/>
              <w:autoSpaceDE w:val="0"/>
              <w:autoSpaceDN w:val="0"/>
              <w:adjustRightInd w:val="0"/>
              <w:contextualSpacing/>
              <w:jc w:val="center"/>
              <w:rPr>
                <w:rFonts w:ascii="Times New Roman" w:hAnsi="Times New Roman" w:cs="Times New Roman"/>
                <w:lang w:eastAsia="ru-RU"/>
              </w:rPr>
            </w:pPr>
            <w:r w:rsidRPr="00E27C4B">
              <w:rPr>
                <w:rFonts w:ascii="Times New Roman" w:hAnsi="Times New Roman" w:cs="Times New Roman"/>
                <w:lang w:eastAsia="ru-RU"/>
              </w:rPr>
              <w:t>29</w:t>
            </w:r>
            <w:r>
              <w:rPr>
                <w:rFonts w:ascii="Times New Roman" w:hAnsi="Times New Roman" w:cs="Times New Roman"/>
                <w:lang w:eastAsia="ru-RU"/>
              </w:rPr>
              <w:t>2</w:t>
            </w:r>
            <w:r w:rsidRPr="00E27C4B">
              <w:rPr>
                <w:rFonts w:ascii="Times New Roman" w:hAnsi="Times New Roman" w:cs="Times New Roman"/>
                <w:lang w:eastAsia="ru-RU"/>
              </w:rPr>
              <w:t>,</w:t>
            </w:r>
            <w:r>
              <w:rPr>
                <w:rFonts w:ascii="Times New Roman" w:hAnsi="Times New Roman" w:cs="Times New Roman"/>
                <w:lang w:eastAsia="ru-RU"/>
              </w:rPr>
              <w:t>14</w:t>
            </w:r>
          </w:p>
        </w:tc>
      </w:tr>
      <w:tr w:rsidR="00CA5353" w:rsidRPr="00CA5353" w:rsidTr="00740E73">
        <w:trPr>
          <w:trHeight w:val="20"/>
          <w:tblCellSpacing w:w="0" w:type="dxa"/>
        </w:trPr>
        <w:tc>
          <w:tcPr>
            <w:tcW w:w="665" w:type="dxa"/>
            <w:shd w:val="clear" w:color="auto" w:fill="auto"/>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1.4</w:t>
            </w:r>
          </w:p>
        </w:tc>
        <w:tc>
          <w:tcPr>
            <w:tcW w:w="2470" w:type="dxa"/>
            <w:shd w:val="clear" w:color="auto" w:fill="auto"/>
          </w:tcPr>
          <w:p w:rsidR="004E75AB" w:rsidRPr="00CA5353" w:rsidRDefault="004E75AB" w:rsidP="00FF429A">
            <w:pPr>
              <w:spacing w:after="0" w:line="240" w:lineRule="auto"/>
              <w:rPr>
                <w:rFonts w:ascii="Times New Roman" w:hAnsi="Times New Roman" w:cs="Times New Roman"/>
              </w:rPr>
            </w:pPr>
            <w:r w:rsidRPr="00CA5353">
              <w:rPr>
                <w:rFonts w:ascii="Times New Roman" w:hAnsi="Times New Roman" w:cs="Times New Roman"/>
              </w:rPr>
              <w:t>Земли особо охраняемых территорий и объектов</w:t>
            </w:r>
          </w:p>
        </w:tc>
        <w:tc>
          <w:tcPr>
            <w:tcW w:w="0" w:type="auto"/>
            <w:shd w:val="clear" w:color="auto" w:fill="auto"/>
            <w:vAlign w:val="center"/>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га</w:t>
            </w:r>
          </w:p>
        </w:tc>
        <w:tc>
          <w:tcPr>
            <w:tcW w:w="0" w:type="auto"/>
            <w:shd w:val="clear" w:color="auto" w:fill="auto"/>
            <w:vAlign w:val="center"/>
          </w:tcPr>
          <w:p w:rsidR="004E75AB" w:rsidRPr="00CA5353" w:rsidRDefault="00850B5D" w:rsidP="00FF429A">
            <w:pPr>
              <w:widowControl w:val="0"/>
              <w:autoSpaceDE w:val="0"/>
              <w:autoSpaceDN w:val="0"/>
              <w:adjustRightInd w:val="0"/>
              <w:contextualSpacing/>
              <w:jc w:val="center"/>
              <w:rPr>
                <w:rFonts w:ascii="Times New Roman" w:hAnsi="Times New Roman" w:cs="Times New Roman"/>
                <w:lang w:eastAsia="ru-RU"/>
              </w:rPr>
            </w:pPr>
            <w:r w:rsidRPr="00CA5353">
              <w:rPr>
                <w:rFonts w:ascii="Times New Roman" w:hAnsi="Times New Roman" w:cs="Times New Roman"/>
                <w:lang w:eastAsia="ru-RU"/>
              </w:rPr>
              <w:t>-</w:t>
            </w:r>
          </w:p>
        </w:tc>
        <w:tc>
          <w:tcPr>
            <w:tcW w:w="1853" w:type="dxa"/>
            <w:shd w:val="clear" w:color="auto" w:fill="auto"/>
            <w:vAlign w:val="center"/>
          </w:tcPr>
          <w:p w:rsidR="004E75AB" w:rsidRPr="00CA5353" w:rsidRDefault="00850B5D" w:rsidP="00FF429A">
            <w:pPr>
              <w:widowControl w:val="0"/>
              <w:autoSpaceDE w:val="0"/>
              <w:autoSpaceDN w:val="0"/>
              <w:adjustRightInd w:val="0"/>
              <w:contextualSpacing/>
              <w:jc w:val="center"/>
              <w:rPr>
                <w:rFonts w:ascii="Times New Roman" w:hAnsi="Times New Roman" w:cs="Times New Roman"/>
                <w:lang w:eastAsia="ru-RU"/>
              </w:rPr>
            </w:pPr>
            <w:r w:rsidRPr="00CA5353">
              <w:rPr>
                <w:rFonts w:ascii="Times New Roman" w:hAnsi="Times New Roman" w:cs="Times New Roman"/>
                <w:lang w:eastAsia="ru-RU"/>
              </w:rPr>
              <w:t>-</w:t>
            </w:r>
          </w:p>
        </w:tc>
        <w:tc>
          <w:tcPr>
            <w:tcW w:w="1790" w:type="dxa"/>
            <w:shd w:val="clear" w:color="auto" w:fill="auto"/>
            <w:vAlign w:val="center"/>
          </w:tcPr>
          <w:p w:rsidR="004E75AB" w:rsidRPr="00CA5353" w:rsidRDefault="00850B5D" w:rsidP="00FF429A">
            <w:pPr>
              <w:widowControl w:val="0"/>
              <w:autoSpaceDE w:val="0"/>
              <w:autoSpaceDN w:val="0"/>
              <w:adjustRightInd w:val="0"/>
              <w:contextualSpacing/>
              <w:jc w:val="center"/>
              <w:rPr>
                <w:rFonts w:ascii="Times New Roman" w:hAnsi="Times New Roman" w:cs="Times New Roman"/>
                <w:lang w:eastAsia="ru-RU"/>
              </w:rPr>
            </w:pPr>
            <w:r w:rsidRPr="00CA5353">
              <w:rPr>
                <w:rFonts w:ascii="Times New Roman" w:hAnsi="Times New Roman" w:cs="Times New Roman"/>
                <w:lang w:eastAsia="ru-RU"/>
              </w:rPr>
              <w:t>-</w:t>
            </w:r>
          </w:p>
        </w:tc>
      </w:tr>
      <w:tr w:rsidR="00CA5353" w:rsidRPr="00CA5353" w:rsidTr="00740E73">
        <w:trPr>
          <w:trHeight w:val="20"/>
          <w:tblCellSpacing w:w="0" w:type="dxa"/>
        </w:trPr>
        <w:tc>
          <w:tcPr>
            <w:tcW w:w="665" w:type="dxa"/>
            <w:shd w:val="clear" w:color="auto" w:fill="auto"/>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1.</w:t>
            </w:r>
            <w:r w:rsidR="00E53A66" w:rsidRPr="00CA5353">
              <w:rPr>
                <w:rFonts w:ascii="Times New Roman" w:hAnsi="Times New Roman" w:cs="Times New Roman"/>
              </w:rPr>
              <w:t>5</w:t>
            </w:r>
          </w:p>
        </w:tc>
        <w:tc>
          <w:tcPr>
            <w:tcW w:w="2470" w:type="dxa"/>
            <w:shd w:val="clear" w:color="auto" w:fill="auto"/>
            <w:hideMark/>
          </w:tcPr>
          <w:p w:rsidR="004E75AB" w:rsidRPr="00CA5353" w:rsidRDefault="004E75AB" w:rsidP="00FF429A">
            <w:pPr>
              <w:spacing w:after="0" w:line="240" w:lineRule="auto"/>
              <w:rPr>
                <w:rFonts w:ascii="Times New Roman" w:hAnsi="Times New Roman" w:cs="Times New Roman"/>
              </w:rPr>
            </w:pPr>
            <w:r w:rsidRPr="00CA5353">
              <w:rPr>
                <w:rFonts w:ascii="Times New Roman" w:hAnsi="Times New Roman" w:cs="Times New Roman"/>
              </w:rPr>
              <w:t>Земли лесного фонда</w:t>
            </w:r>
          </w:p>
        </w:tc>
        <w:tc>
          <w:tcPr>
            <w:tcW w:w="0" w:type="auto"/>
            <w:shd w:val="clear" w:color="auto" w:fill="auto"/>
            <w:vAlign w:val="center"/>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га</w:t>
            </w:r>
          </w:p>
        </w:tc>
        <w:tc>
          <w:tcPr>
            <w:tcW w:w="0" w:type="auto"/>
            <w:shd w:val="clear" w:color="auto" w:fill="auto"/>
            <w:vAlign w:val="center"/>
          </w:tcPr>
          <w:p w:rsidR="004E75AB" w:rsidRPr="00CA5353" w:rsidRDefault="00850B5D" w:rsidP="00850B5D">
            <w:pPr>
              <w:widowControl w:val="0"/>
              <w:autoSpaceDE w:val="0"/>
              <w:autoSpaceDN w:val="0"/>
              <w:adjustRightInd w:val="0"/>
              <w:contextualSpacing/>
              <w:jc w:val="center"/>
              <w:rPr>
                <w:rFonts w:ascii="Times New Roman" w:hAnsi="Times New Roman" w:cs="Times New Roman"/>
                <w:lang w:eastAsia="ru-RU"/>
              </w:rPr>
            </w:pPr>
            <w:r>
              <w:rPr>
                <w:rFonts w:ascii="Times New Roman" w:hAnsi="Times New Roman" w:cs="Times New Roman"/>
                <w:lang w:eastAsia="ru-RU"/>
              </w:rPr>
              <w:t>1472</w:t>
            </w:r>
            <w:r w:rsidR="000B3180" w:rsidRPr="00CA5353">
              <w:rPr>
                <w:rFonts w:ascii="Times New Roman" w:hAnsi="Times New Roman" w:cs="Times New Roman"/>
                <w:lang w:eastAsia="ru-RU"/>
              </w:rPr>
              <w:t>,7</w:t>
            </w:r>
            <w:r>
              <w:rPr>
                <w:rFonts w:ascii="Times New Roman" w:hAnsi="Times New Roman" w:cs="Times New Roman"/>
                <w:lang w:eastAsia="ru-RU"/>
              </w:rPr>
              <w:t>6</w:t>
            </w:r>
          </w:p>
        </w:tc>
        <w:tc>
          <w:tcPr>
            <w:tcW w:w="1853" w:type="dxa"/>
            <w:shd w:val="clear" w:color="auto" w:fill="auto"/>
            <w:vAlign w:val="center"/>
          </w:tcPr>
          <w:p w:rsidR="004E75AB" w:rsidRPr="00CA5353" w:rsidRDefault="00850B5D" w:rsidP="00FF429A">
            <w:pPr>
              <w:widowControl w:val="0"/>
              <w:autoSpaceDE w:val="0"/>
              <w:autoSpaceDN w:val="0"/>
              <w:adjustRightInd w:val="0"/>
              <w:contextualSpacing/>
              <w:jc w:val="center"/>
              <w:rPr>
                <w:rFonts w:ascii="Times New Roman" w:hAnsi="Times New Roman" w:cs="Times New Roman"/>
                <w:lang w:eastAsia="ru-RU"/>
              </w:rPr>
            </w:pPr>
            <w:r>
              <w:rPr>
                <w:rFonts w:ascii="Times New Roman" w:hAnsi="Times New Roman" w:cs="Times New Roman"/>
                <w:lang w:eastAsia="ru-RU"/>
              </w:rPr>
              <w:t>1472</w:t>
            </w:r>
            <w:r w:rsidRPr="00CA5353">
              <w:rPr>
                <w:rFonts w:ascii="Times New Roman" w:hAnsi="Times New Roman" w:cs="Times New Roman"/>
                <w:lang w:eastAsia="ru-RU"/>
              </w:rPr>
              <w:t>,7</w:t>
            </w:r>
            <w:r>
              <w:rPr>
                <w:rFonts w:ascii="Times New Roman" w:hAnsi="Times New Roman" w:cs="Times New Roman"/>
                <w:lang w:eastAsia="ru-RU"/>
              </w:rPr>
              <w:t>6</w:t>
            </w:r>
          </w:p>
        </w:tc>
        <w:tc>
          <w:tcPr>
            <w:tcW w:w="1790" w:type="dxa"/>
            <w:shd w:val="clear" w:color="auto" w:fill="auto"/>
            <w:vAlign w:val="center"/>
          </w:tcPr>
          <w:p w:rsidR="004E75AB" w:rsidRPr="00CA5353" w:rsidRDefault="00850B5D" w:rsidP="00FF429A">
            <w:pPr>
              <w:widowControl w:val="0"/>
              <w:autoSpaceDE w:val="0"/>
              <w:autoSpaceDN w:val="0"/>
              <w:adjustRightInd w:val="0"/>
              <w:contextualSpacing/>
              <w:jc w:val="center"/>
              <w:rPr>
                <w:rFonts w:ascii="Times New Roman" w:hAnsi="Times New Roman" w:cs="Times New Roman"/>
                <w:lang w:eastAsia="ru-RU"/>
              </w:rPr>
            </w:pPr>
            <w:r>
              <w:rPr>
                <w:rFonts w:ascii="Times New Roman" w:hAnsi="Times New Roman" w:cs="Times New Roman"/>
                <w:lang w:eastAsia="ru-RU"/>
              </w:rPr>
              <w:t>1472</w:t>
            </w:r>
            <w:r w:rsidRPr="00CA5353">
              <w:rPr>
                <w:rFonts w:ascii="Times New Roman" w:hAnsi="Times New Roman" w:cs="Times New Roman"/>
                <w:lang w:eastAsia="ru-RU"/>
              </w:rPr>
              <w:t>,7</w:t>
            </w:r>
            <w:r>
              <w:rPr>
                <w:rFonts w:ascii="Times New Roman" w:hAnsi="Times New Roman" w:cs="Times New Roman"/>
                <w:lang w:eastAsia="ru-RU"/>
              </w:rPr>
              <w:t>6</w:t>
            </w:r>
          </w:p>
        </w:tc>
      </w:tr>
      <w:tr w:rsidR="00CA5353" w:rsidRPr="00CA5353" w:rsidTr="00740E73">
        <w:trPr>
          <w:trHeight w:val="20"/>
          <w:tblCellSpacing w:w="0" w:type="dxa"/>
        </w:trPr>
        <w:tc>
          <w:tcPr>
            <w:tcW w:w="665" w:type="dxa"/>
            <w:shd w:val="clear" w:color="auto" w:fill="auto"/>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1.</w:t>
            </w:r>
            <w:r w:rsidR="00E53A66" w:rsidRPr="00CA5353">
              <w:rPr>
                <w:rFonts w:ascii="Times New Roman" w:hAnsi="Times New Roman" w:cs="Times New Roman"/>
              </w:rPr>
              <w:t>6</w:t>
            </w:r>
          </w:p>
        </w:tc>
        <w:tc>
          <w:tcPr>
            <w:tcW w:w="2470" w:type="dxa"/>
            <w:shd w:val="clear" w:color="auto" w:fill="auto"/>
            <w:hideMark/>
          </w:tcPr>
          <w:p w:rsidR="004E75AB" w:rsidRPr="00CA5353" w:rsidRDefault="004E75AB" w:rsidP="00FF429A">
            <w:pPr>
              <w:spacing w:after="0" w:line="240" w:lineRule="auto"/>
              <w:rPr>
                <w:rFonts w:ascii="Times New Roman" w:hAnsi="Times New Roman" w:cs="Times New Roman"/>
              </w:rPr>
            </w:pPr>
            <w:r w:rsidRPr="00CA5353">
              <w:rPr>
                <w:rFonts w:ascii="Times New Roman" w:hAnsi="Times New Roman" w:cs="Times New Roman"/>
              </w:rPr>
              <w:t>Земли водного фонда</w:t>
            </w:r>
          </w:p>
        </w:tc>
        <w:tc>
          <w:tcPr>
            <w:tcW w:w="0" w:type="auto"/>
            <w:shd w:val="clear" w:color="auto" w:fill="auto"/>
            <w:vAlign w:val="center"/>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га</w:t>
            </w:r>
          </w:p>
        </w:tc>
        <w:tc>
          <w:tcPr>
            <w:tcW w:w="0" w:type="auto"/>
            <w:shd w:val="clear" w:color="auto" w:fill="auto"/>
            <w:vAlign w:val="center"/>
          </w:tcPr>
          <w:p w:rsidR="004E75AB" w:rsidRPr="00CA5353" w:rsidRDefault="004E75AB" w:rsidP="00FF429A">
            <w:pPr>
              <w:widowControl w:val="0"/>
              <w:autoSpaceDE w:val="0"/>
              <w:autoSpaceDN w:val="0"/>
              <w:adjustRightInd w:val="0"/>
              <w:contextualSpacing/>
              <w:jc w:val="center"/>
              <w:rPr>
                <w:rFonts w:ascii="Times New Roman" w:hAnsi="Times New Roman" w:cs="Times New Roman"/>
                <w:lang w:eastAsia="ru-RU"/>
              </w:rPr>
            </w:pPr>
            <w:r w:rsidRPr="00CA5353">
              <w:rPr>
                <w:rFonts w:ascii="Times New Roman" w:hAnsi="Times New Roman" w:cs="Times New Roman"/>
                <w:lang w:eastAsia="ru-RU"/>
              </w:rPr>
              <w:t>-</w:t>
            </w:r>
          </w:p>
        </w:tc>
        <w:tc>
          <w:tcPr>
            <w:tcW w:w="1853" w:type="dxa"/>
            <w:shd w:val="clear" w:color="auto" w:fill="auto"/>
            <w:vAlign w:val="center"/>
          </w:tcPr>
          <w:p w:rsidR="004E75AB" w:rsidRPr="00CA5353" w:rsidRDefault="004E75AB" w:rsidP="00FF429A">
            <w:pPr>
              <w:widowControl w:val="0"/>
              <w:autoSpaceDE w:val="0"/>
              <w:autoSpaceDN w:val="0"/>
              <w:adjustRightInd w:val="0"/>
              <w:contextualSpacing/>
              <w:jc w:val="center"/>
              <w:rPr>
                <w:rFonts w:ascii="Times New Roman" w:hAnsi="Times New Roman" w:cs="Times New Roman"/>
                <w:lang w:eastAsia="ru-RU"/>
              </w:rPr>
            </w:pPr>
            <w:r w:rsidRPr="00CA5353">
              <w:rPr>
                <w:rFonts w:ascii="Times New Roman" w:hAnsi="Times New Roman" w:cs="Times New Roman"/>
                <w:lang w:eastAsia="ru-RU"/>
              </w:rPr>
              <w:t>-</w:t>
            </w:r>
          </w:p>
        </w:tc>
        <w:tc>
          <w:tcPr>
            <w:tcW w:w="1790" w:type="dxa"/>
            <w:shd w:val="clear" w:color="auto" w:fill="auto"/>
            <w:vAlign w:val="center"/>
          </w:tcPr>
          <w:p w:rsidR="004E75AB" w:rsidRPr="00CA5353" w:rsidRDefault="004E75AB" w:rsidP="00FF429A">
            <w:pPr>
              <w:widowControl w:val="0"/>
              <w:autoSpaceDE w:val="0"/>
              <w:autoSpaceDN w:val="0"/>
              <w:adjustRightInd w:val="0"/>
              <w:contextualSpacing/>
              <w:jc w:val="center"/>
              <w:rPr>
                <w:rFonts w:ascii="Times New Roman" w:hAnsi="Times New Roman" w:cs="Times New Roman"/>
                <w:lang w:eastAsia="ru-RU"/>
              </w:rPr>
            </w:pPr>
            <w:r w:rsidRPr="00CA5353">
              <w:rPr>
                <w:rFonts w:ascii="Times New Roman" w:hAnsi="Times New Roman" w:cs="Times New Roman"/>
                <w:lang w:eastAsia="ru-RU"/>
              </w:rPr>
              <w:t>-</w:t>
            </w:r>
          </w:p>
        </w:tc>
      </w:tr>
      <w:tr w:rsidR="00CA5353" w:rsidRPr="00CA5353" w:rsidTr="00740E73">
        <w:trPr>
          <w:trHeight w:val="20"/>
          <w:tblCellSpacing w:w="0" w:type="dxa"/>
        </w:trPr>
        <w:tc>
          <w:tcPr>
            <w:tcW w:w="665" w:type="dxa"/>
            <w:shd w:val="clear" w:color="auto" w:fill="auto"/>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1.</w:t>
            </w:r>
            <w:r w:rsidR="00E53A66" w:rsidRPr="00CA5353">
              <w:rPr>
                <w:rFonts w:ascii="Times New Roman" w:hAnsi="Times New Roman" w:cs="Times New Roman"/>
              </w:rPr>
              <w:t>7</w:t>
            </w:r>
          </w:p>
        </w:tc>
        <w:tc>
          <w:tcPr>
            <w:tcW w:w="2470" w:type="dxa"/>
            <w:shd w:val="clear" w:color="auto" w:fill="auto"/>
            <w:hideMark/>
          </w:tcPr>
          <w:p w:rsidR="004E75AB" w:rsidRPr="00CA5353" w:rsidRDefault="004E75AB" w:rsidP="00FF429A">
            <w:pPr>
              <w:spacing w:after="0" w:line="240" w:lineRule="auto"/>
              <w:rPr>
                <w:rFonts w:ascii="Times New Roman" w:hAnsi="Times New Roman" w:cs="Times New Roman"/>
              </w:rPr>
            </w:pPr>
            <w:r w:rsidRPr="00CA5353">
              <w:rPr>
                <w:rFonts w:ascii="Times New Roman" w:hAnsi="Times New Roman" w:cs="Times New Roman"/>
              </w:rPr>
              <w:t>Земли запаса</w:t>
            </w:r>
          </w:p>
        </w:tc>
        <w:tc>
          <w:tcPr>
            <w:tcW w:w="0" w:type="auto"/>
            <w:shd w:val="clear" w:color="auto" w:fill="auto"/>
            <w:vAlign w:val="center"/>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га</w:t>
            </w:r>
          </w:p>
        </w:tc>
        <w:tc>
          <w:tcPr>
            <w:tcW w:w="0" w:type="auto"/>
            <w:shd w:val="clear" w:color="auto" w:fill="auto"/>
            <w:vAlign w:val="center"/>
          </w:tcPr>
          <w:p w:rsidR="004E75AB" w:rsidRPr="00CA5353" w:rsidRDefault="004E75AB" w:rsidP="00FF429A">
            <w:pPr>
              <w:widowControl w:val="0"/>
              <w:autoSpaceDE w:val="0"/>
              <w:autoSpaceDN w:val="0"/>
              <w:adjustRightInd w:val="0"/>
              <w:contextualSpacing/>
              <w:jc w:val="center"/>
              <w:rPr>
                <w:rFonts w:ascii="Times New Roman" w:hAnsi="Times New Roman" w:cs="Times New Roman"/>
                <w:lang w:eastAsia="ru-RU"/>
              </w:rPr>
            </w:pPr>
            <w:r w:rsidRPr="00CA5353">
              <w:rPr>
                <w:rFonts w:ascii="Times New Roman" w:hAnsi="Times New Roman" w:cs="Times New Roman"/>
                <w:lang w:eastAsia="ru-RU"/>
              </w:rPr>
              <w:t>-</w:t>
            </w:r>
          </w:p>
        </w:tc>
        <w:tc>
          <w:tcPr>
            <w:tcW w:w="1853" w:type="dxa"/>
            <w:shd w:val="clear" w:color="auto" w:fill="auto"/>
            <w:vAlign w:val="center"/>
          </w:tcPr>
          <w:p w:rsidR="004E75AB" w:rsidRPr="00CA5353" w:rsidRDefault="004E75AB" w:rsidP="00FF429A">
            <w:pPr>
              <w:widowControl w:val="0"/>
              <w:autoSpaceDE w:val="0"/>
              <w:autoSpaceDN w:val="0"/>
              <w:adjustRightInd w:val="0"/>
              <w:contextualSpacing/>
              <w:jc w:val="center"/>
              <w:rPr>
                <w:rFonts w:ascii="Times New Roman" w:hAnsi="Times New Roman" w:cs="Times New Roman"/>
                <w:lang w:eastAsia="ru-RU"/>
              </w:rPr>
            </w:pPr>
            <w:r w:rsidRPr="00CA5353">
              <w:rPr>
                <w:rFonts w:ascii="Times New Roman" w:hAnsi="Times New Roman" w:cs="Times New Roman"/>
                <w:lang w:eastAsia="ru-RU"/>
              </w:rPr>
              <w:t>-</w:t>
            </w:r>
          </w:p>
        </w:tc>
        <w:tc>
          <w:tcPr>
            <w:tcW w:w="1790" w:type="dxa"/>
            <w:shd w:val="clear" w:color="auto" w:fill="auto"/>
            <w:vAlign w:val="center"/>
          </w:tcPr>
          <w:p w:rsidR="004E75AB" w:rsidRPr="00CA5353" w:rsidRDefault="004E75AB" w:rsidP="00FF429A">
            <w:pPr>
              <w:widowControl w:val="0"/>
              <w:autoSpaceDE w:val="0"/>
              <w:autoSpaceDN w:val="0"/>
              <w:adjustRightInd w:val="0"/>
              <w:contextualSpacing/>
              <w:jc w:val="center"/>
              <w:rPr>
                <w:rFonts w:ascii="Times New Roman" w:hAnsi="Times New Roman" w:cs="Times New Roman"/>
                <w:lang w:eastAsia="ru-RU"/>
              </w:rPr>
            </w:pPr>
            <w:r w:rsidRPr="00CA5353">
              <w:rPr>
                <w:rFonts w:ascii="Times New Roman" w:hAnsi="Times New Roman" w:cs="Times New Roman"/>
                <w:lang w:eastAsia="ru-RU"/>
              </w:rPr>
              <w:t>-</w:t>
            </w:r>
          </w:p>
        </w:tc>
      </w:tr>
      <w:tr w:rsidR="00CA5353" w:rsidRPr="00CA5353" w:rsidTr="00740E73">
        <w:trPr>
          <w:trHeight w:val="20"/>
          <w:tblCellSpacing w:w="0" w:type="dxa"/>
        </w:trPr>
        <w:tc>
          <w:tcPr>
            <w:tcW w:w="665" w:type="dxa"/>
            <w:shd w:val="clear" w:color="auto" w:fill="D9D9D9" w:themeFill="background1" w:themeFillShade="D9"/>
            <w:hideMark/>
          </w:tcPr>
          <w:p w:rsidR="004E75AB" w:rsidRPr="00CA5353" w:rsidRDefault="004E75AB" w:rsidP="00FF429A">
            <w:pPr>
              <w:spacing w:after="0" w:line="240" w:lineRule="auto"/>
              <w:jc w:val="center"/>
              <w:rPr>
                <w:rFonts w:ascii="Times New Roman" w:hAnsi="Times New Roman" w:cs="Times New Roman"/>
                <w:b/>
              </w:rPr>
            </w:pPr>
            <w:r w:rsidRPr="00CA5353">
              <w:rPr>
                <w:rFonts w:ascii="Times New Roman" w:hAnsi="Times New Roman" w:cs="Times New Roman"/>
                <w:b/>
              </w:rPr>
              <w:t>2</w:t>
            </w:r>
          </w:p>
        </w:tc>
        <w:tc>
          <w:tcPr>
            <w:tcW w:w="9113" w:type="dxa"/>
            <w:gridSpan w:val="5"/>
            <w:shd w:val="clear" w:color="auto" w:fill="D9D9D9" w:themeFill="background1" w:themeFillShade="D9"/>
            <w:hideMark/>
          </w:tcPr>
          <w:p w:rsidR="004E75AB" w:rsidRPr="00CA5353" w:rsidRDefault="004E75AB" w:rsidP="00FF429A">
            <w:pPr>
              <w:spacing w:after="0" w:line="240" w:lineRule="auto"/>
              <w:rPr>
                <w:rFonts w:ascii="Times New Roman" w:hAnsi="Times New Roman" w:cs="Times New Roman"/>
                <w:b/>
              </w:rPr>
            </w:pPr>
            <w:r w:rsidRPr="00CA5353">
              <w:rPr>
                <w:rFonts w:ascii="Times New Roman" w:hAnsi="Times New Roman" w:cs="Times New Roman"/>
                <w:b/>
              </w:rPr>
              <w:t>Население</w:t>
            </w:r>
          </w:p>
        </w:tc>
      </w:tr>
      <w:tr w:rsidR="00CA5353" w:rsidRPr="00CA5353" w:rsidTr="00740E73">
        <w:trPr>
          <w:trHeight w:val="20"/>
          <w:tblCellSpacing w:w="0" w:type="dxa"/>
        </w:trPr>
        <w:tc>
          <w:tcPr>
            <w:tcW w:w="665" w:type="dxa"/>
            <w:shd w:val="clear" w:color="auto" w:fill="auto"/>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2.1.</w:t>
            </w:r>
          </w:p>
        </w:tc>
        <w:tc>
          <w:tcPr>
            <w:tcW w:w="2470" w:type="dxa"/>
            <w:shd w:val="clear" w:color="auto" w:fill="auto"/>
            <w:hideMark/>
          </w:tcPr>
          <w:p w:rsidR="004E75AB" w:rsidRPr="00CA5353" w:rsidRDefault="004E75AB" w:rsidP="00FF429A">
            <w:pPr>
              <w:spacing w:after="0" w:line="240" w:lineRule="auto"/>
              <w:rPr>
                <w:rFonts w:ascii="Times New Roman" w:hAnsi="Times New Roman" w:cs="Times New Roman"/>
              </w:rPr>
            </w:pPr>
            <w:r w:rsidRPr="00CA5353">
              <w:rPr>
                <w:rFonts w:ascii="Times New Roman" w:hAnsi="Times New Roman" w:cs="Times New Roman"/>
              </w:rPr>
              <w:t>Численность населения</w:t>
            </w:r>
          </w:p>
        </w:tc>
        <w:tc>
          <w:tcPr>
            <w:tcW w:w="0" w:type="auto"/>
            <w:shd w:val="clear" w:color="auto" w:fill="auto"/>
            <w:vAlign w:val="center"/>
            <w:hideMark/>
          </w:tcPr>
          <w:p w:rsidR="004E75AB" w:rsidRPr="00CA5353" w:rsidRDefault="00133461" w:rsidP="00FF429A">
            <w:pPr>
              <w:snapToGrid w:val="0"/>
              <w:spacing w:after="0"/>
              <w:jc w:val="center"/>
              <w:rPr>
                <w:rFonts w:ascii="Times New Roman" w:eastAsia="Times New Roman" w:hAnsi="Times New Roman" w:cs="Times New Roman"/>
                <w:bCs/>
                <w:lang w:eastAsia="ar-SA"/>
              </w:rPr>
            </w:pPr>
            <w:r w:rsidRPr="00CA5353">
              <w:rPr>
                <w:rFonts w:ascii="Times New Roman" w:eastAsia="Times New Roman" w:hAnsi="Times New Roman" w:cs="Times New Roman"/>
                <w:bCs/>
                <w:lang w:eastAsia="ar-SA"/>
              </w:rPr>
              <w:t>ч</w:t>
            </w:r>
            <w:r w:rsidR="004E75AB" w:rsidRPr="00CA5353">
              <w:rPr>
                <w:rFonts w:ascii="Times New Roman" w:eastAsia="Times New Roman" w:hAnsi="Times New Roman" w:cs="Times New Roman"/>
                <w:bCs/>
                <w:lang w:eastAsia="ar-SA"/>
              </w:rPr>
              <w:t>ел.</w:t>
            </w:r>
          </w:p>
        </w:tc>
        <w:tc>
          <w:tcPr>
            <w:tcW w:w="0" w:type="auto"/>
            <w:shd w:val="clear" w:color="auto" w:fill="auto"/>
            <w:vAlign w:val="center"/>
            <w:hideMark/>
          </w:tcPr>
          <w:p w:rsidR="004E75AB" w:rsidRPr="00CA5353" w:rsidRDefault="008F388F" w:rsidP="00FF429A">
            <w:pPr>
              <w:autoSpaceDN w:val="0"/>
              <w:spacing w:after="0"/>
              <w:jc w:val="center"/>
              <w:rPr>
                <w:rFonts w:ascii="Times New Roman" w:eastAsia="Arial Unicode MS" w:hAnsi="Times New Roman" w:cs="Times New Roman"/>
                <w:kern w:val="3"/>
              </w:rPr>
            </w:pPr>
            <w:r>
              <w:rPr>
                <w:rFonts w:ascii="Times New Roman" w:eastAsia="Arial Unicode MS" w:hAnsi="Times New Roman" w:cs="Times New Roman"/>
                <w:kern w:val="3"/>
              </w:rPr>
              <w:t>3209</w:t>
            </w:r>
          </w:p>
        </w:tc>
        <w:tc>
          <w:tcPr>
            <w:tcW w:w="0" w:type="auto"/>
            <w:shd w:val="clear" w:color="auto" w:fill="auto"/>
            <w:vAlign w:val="center"/>
          </w:tcPr>
          <w:p w:rsidR="004E75AB" w:rsidRPr="00322B57" w:rsidRDefault="00161CC1" w:rsidP="00FF429A">
            <w:pPr>
              <w:snapToGrid w:val="0"/>
              <w:spacing w:after="0"/>
              <w:jc w:val="center"/>
              <w:rPr>
                <w:rFonts w:ascii="Times New Roman" w:eastAsia="Times New Roman" w:hAnsi="Times New Roman" w:cs="Times New Roman"/>
                <w:bCs/>
                <w:color w:val="FF0000"/>
                <w:lang w:eastAsia="ar-SA"/>
              </w:rPr>
            </w:pPr>
            <w:r w:rsidRPr="00AA5726">
              <w:rPr>
                <w:rFonts w:ascii="Times New Roman" w:eastAsia="Times New Roman" w:hAnsi="Times New Roman" w:cs="Times New Roman"/>
                <w:bCs/>
                <w:sz w:val="24"/>
                <w:szCs w:val="24"/>
                <w:lang w:eastAsia="ar-SA"/>
              </w:rPr>
              <w:t>2963</w:t>
            </w:r>
          </w:p>
        </w:tc>
        <w:tc>
          <w:tcPr>
            <w:tcW w:w="0" w:type="auto"/>
            <w:shd w:val="clear" w:color="auto" w:fill="auto"/>
            <w:vAlign w:val="center"/>
          </w:tcPr>
          <w:p w:rsidR="004E75AB" w:rsidRPr="00CA5353" w:rsidRDefault="00322B57" w:rsidP="00FF429A">
            <w:pPr>
              <w:snapToGrid w:val="0"/>
              <w:spacing w:after="0"/>
              <w:jc w:val="center"/>
              <w:rPr>
                <w:rFonts w:ascii="Times New Roman" w:eastAsia="Times New Roman" w:hAnsi="Times New Roman" w:cs="Times New Roman"/>
                <w:bCs/>
                <w:lang w:eastAsia="ar-SA"/>
              </w:rPr>
            </w:pPr>
            <w:r>
              <w:rPr>
                <w:rFonts w:ascii="Times New Roman" w:eastAsia="Times New Roman" w:hAnsi="Times New Roman" w:cs="Times New Roman"/>
                <w:bCs/>
                <w:lang w:eastAsia="ar-SA"/>
              </w:rPr>
              <w:t>3234</w:t>
            </w:r>
          </w:p>
        </w:tc>
      </w:tr>
      <w:tr w:rsidR="00CA5353" w:rsidRPr="00CA5353" w:rsidTr="00740E73">
        <w:trPr>
          <w:trHeight w:val="20"/>
          <w:tblCellSpacing w:w="0" w:type="dxa"/>
        </w:trPr>
        <w:tc>
          <w:tcPr>
            <w:tcW w:w="665" w:type="dxa"/>
            <w:shd w:val="clear" w:color="auto" w:fill="D9D9D9"/>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b/>
                <w:bCs/>
              </w:rPr>
              <w:t>3</w:t>
            </w:r>
          </w:p>
        </w:tc>
        <w:tc>
          <w:tcPr>
            <w:tcW w:w="9113" w:type="dxa"/>
            <w:gridSpan w:val="5"/>
            <w:shd w:val="clear" w:color="auto" w:fill="D9D9D9"/>
            <w:hideMark/>
          </w:tcPr>
          <w:p w:rsidR="004E75AB" w:rsidRPr="00CA5353" w:rsidRDefault="004E75AB" w:rsidP="00FF429A">
            <w:pPr>
              <w:spacing w:after="0" w:line="240" w:lineRule="auto"/>
              <w:rPr>
                <w:rFonts w:ascii="Times New Roman" w:hAnsi="Times New Roman" w:cs="Times New Roman"/>
              </w:rPr>
            </w:pPr>
            <w:r w:rsidRPr="00CA5353">
              <w:rPr>
                <w:rFonts w:ascii="Times New Roman" w:hAnsi="Times New Roman" w:cs="Times New Roman"/>
                <w:b/>
                <w:bCs/>
              </w:rPr>
              <w:t>Жилой фонд</w:t>
            </w:r>
          </w:p>
        </w:tc>
      </w:tr>
      <w:tr w:rsidR="00CA5353" w:rsidRPr="00CA5353" w:rsidTr="00740E73">
        <w:trPr>
          <w:trHeight w:val="20"/>
          <w:tblCellSpacing w:w="0" w:type="dxa"/>
        </w:trPr>
        <w:tc>
          <w:tcPr>
            <w:tcW w:w="665" w:type="dxa"/>
            <w:shd w:val="clear" w:color="auto" w:fill="auto"/>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3.1.</w:t>
            </w:r>
          </w:p>
        </w:tc>
        <w:tc>
          <w:tcPr>
            <w:tcW w:w="2470" w:type="dxa"/>
            <w:shd w:val="clear" w:color="auto" w:fill="auto"/>
            <w:hideMark/>
          </w:tcPr>
          <w:p w:rsidR="004E75AB" w:rsidRPr="00CA5353" w:rsidRDefault="004E75AB" w:rsidP="00FF429A">
            <w:pPr>
              <w:spacing w:after="0" w:line="240" w:lineRule="auto"/>
              <w:rPr>
                <w:rFonts w:ascii="Times New Roman" w:hAnsi="Times New Roman" w:cs="Times New Roman"/>
              </w:rPr>
            </w:pPr>
            <w:r w:rsidRPr="00CA5353">
              <w:rPr>
                <w:rFonts w:ascii="Times New Roman" w:hAnsi="Times New Roman" w:cs="Times New Roman"/>
              </w:rPr>
              <w:t>Жилой фонд (всего)</w:t>
            </w:r>
          </w:p>
          <w:p w:rsidR="004E75AB" w:rsidRPr="00CA5353" w:rsidRDefault="004E75AB" w:rsidP="00FF429A">
            <w:pPr>
              <w:spacing w:after="0" w:line="240" w:lineRule="auto"/>
              <w:rPr>
                <w:rFonts w:ascii="Times New Roman" w:hAnsi="Times New Roman" w:cs="Times New Roman"/>
              </w:rPr>
            </w:pPr>
            <w:r w:rsidRPr="00CA5353">
              <w:rPr>
                <w:rFonts w:ascii="Times New Roman" w:hAnsi="Times New Roman" w:cs="Times New Roman"/>
              </w:rPr>
              <w:t>в том числе:</w:t>
            </w:r>
          </w:p>
        </w:tc>
        <w:tc>
          <w:tcPr>
            <w:tcW w:w="0" w:type="auto"/>
            <w:shd w:val="clear" w:color="auto" w:fill="auto"/>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м.кв.</w:t>
            </w:r>
          </w:p>
        </w:tc>
        <w:tc>
          <w:tcPr>
            <w:tcW w:w="0" w:type="auto"/>
            <w:shd w:val="clear" w:color="auto" w:fill="auto"/>
            <w:vAlign w:val="center"/>
          </w:tcPr>
          <w:p w:rsidR="004E75AB" w:rsidRPr="00161CC1" w:rsidRDefault="00161CC1" w:rsidP="00161CC1">
            <w:pPr>
              <w:spacing w:after="0" w:line="240" w:lineRule="auto"/>
              <w:jc w:val="center"/>
              <w:rPr>
                <w:rFonts w:ascii="Times New Roman" w:hAnsi="Times New Roman" w:cs="Times New Roman"/>
              </w:rPr>
            </w:pPr>
            <w:r w:rsidRPr="00161CC1">
              <w:rPr>
                <w:rFonts w:ascii="Times New Roman" w:hAnsi="Times New Roman" w:cs="Times New Roman"/>
              </w:rPr>
              <w:t>103</w:t>
            </w:r>
            <w:r w:rsidR="00D56ADF" w:rsidRPr="00161CC1">
              <w:rPr>
                <w:rFonts w:ascii="Times New Roman" w:hAnsi="Times New Roman" w:cs="Times New Roman"/>
              </w:rPr>
              <w:t xml:space="preserve"> </w:t>
            </w:r>
            <w:r w:rsidRPr="00161CC1">
              <w:rPr>
                <w:rFonts w:ascii="Times New Roman" w:hAnsi="Times New Roman" w:cs="Times New Roman"/>
              </w:rPr>
              <w:t>700</w:t>
            </w:r>
          </w:p>
        </w:tc>
        <w:tc>
          <w:tcPr>
            <w:tcW w:w="0" w:type="auto"/>
            <w:shd w:val="clear" w:color="auto" w:fill="auto"/>
            <w:vAlign w:val="center"/>
          </w:tcPr>
          <w:p w:rsidR="004E75AB" w:rsidRPr="00161CC1" w:rsidRDefault="00161CC1" w:rsidP="00FF429A">
            <w:pPr>
              <w:spacing w:after="0" w:line="240" w:lineRule="auto"/>
              <w:jc w:val="center"/>
              <w:rPr>
                <w:rFonts w:ascii="Times New Roman" w:eastAsia="Times New Roman" w:hAnsi="Times New Roman" w:cs="Times New Roman"/>
              </w:rPr>
            </w:pPr>
            <w:r w:rsidRPr="00161CC1">
              <w:rPr>
                <w:rFonts w:ascii="Times New Roman" w:eastAsia="Times New Roman" w:hAnsi="Times New Roman" w:cs="Times New Roman"/>
              </w:rPr>
              <w:t>128 360</w:t>
            </w:r>
          </w:p>
        </w:tc>
        <w:tc>
          <w:tcPr>
            <w:tcW w:w="0" w:type="auto"/>
            <w:shd w:val="clear" w:color="auto" w:fill="auto"/>
            <w:vAlign w:val="center"/>
          </w:tcPr>
          <w:p w:rsidR="004E75AB" w:rsidRPr="00161CC1" w:rsidRDefault="00161CC1" w:rsidP="00FF429A">
            <w:pPr>
              <w:spacing w:after="0" w:line="240" w:lineRule="auto"/>
              <w:jc w:val="center"/>
              <w:rPr>
                <w:rFonts w:ascii="Times New Roman" w:eastAsia="Times New Roman" w:hAnsi="Times New Roman" w:cs="Times New Roman"/>
              </w:rPr>
            </w:pPr>
            <w:r w:rsidRPr="00161CC1">
              <w:rPr>
                <w:rFonts w:ascii="Times New Roman" w:eastAsia="Times New Roman" w:hAnsi="Times New Roman" w:cs="Times New Roman"/>
              </w:rPr>
              <w:t>129360</w:t>
            </w:r>
          </w:p>
        </w:tc>
      </w:tr>
      <w:tr w:rsidR="00CA5353" w:rsidRPr="00CA5353" w:rsidTr="00740E73">
        <w:trPr>
          <w:trHeight w:val="20"/>
          <w:tblCellSpacing w:w="0" w:type="dxa"/>
        </w:trPr>
        <w:tc>
          <w:tcPr>
            <w:tcW w:w="665" w:type="dxa"/>
            <w:shd w:val="clear" w:color="auto" w:fill="auto"/>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w:t>
            </w:r>
          </w:p>
        </w:tc>
        <w:tc>
          <w:tcPr>
            <w:tcW w:w="2470" w:type="dxa"/>
            <w:shd w:val="clear" w:color="auto" w:fill="auto"/>
            <w:hideMark/>
          </w:tcPr>
          <w:p w:rsidR="004E75AB" w:rsidRPr="00CA5353" w:rsidRDefault="004E75AB" w:rsidP="00FF429A">
            <w:pPr>
              <w:spacing w:after="0" w:line="240" w:lineRule="auto"/>
              <w:rPr>
                <w:rFonts w:ascii="Times New Roman" w:hAnsi="Times New Roman" w:cs="Times New Roman"/>
              </w:rPr>
            </w:pPr>
            <w:r w:rsidRPr="00CA5353">
              <w:rPr>
                <w:rFonts w:ascii="Times New Roman" w:hAnsi="Times New Roman" w:cs="Times New Roman"/>
              </w:rPr>
              <w:t>Убыль жилого фонда</w:t>
            </w:r>
          </w:p>
        </w:tc>
        <w:tc>
          <w:tcPr>
            <w:tcW w:w="0" w:type="auto"/>
            <w:shd w:val="clear" w:color="auto" w:fill="auto"/>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м.кв.</w:t>
            </w:r>
          </w:p>
        </w:tc>
        <w:tc>
          <w:tcPr>
            <w:tcW w:w="0" w:type="auto"/>
            <w:shd w:val="clear" w:color="auto" w:fill="auto"/>
          </w:tcPr>
          <w:p w:rsidR="004E75AB" w:rsidRPr="00161CC1" w:rsidRDefault="004E75AB" w:rsidP="00FF429A">
            <w:pPr>
              <w:spacing w:after="0" w:line="240" w:lineRule="auto"/>
              <w:jc w:val="center"/>
              <w:rPr>
                <w:rFonts w:ascii="Times New Roman" w:hAnsi="Times New Roman" w:cs="Times New Roman"/>
              </w:rPr>
            </w:pPr>
            <w:r w:rsidRPr="00161CC1">
              <w:rPr>
                <w:rFonts w:ascii="Times New Roman" w:hAnsi="Times New Roman" w:cs="Times New Roman"/>
              </w:rPr>
              <w:t>-</w:t>
            </w:r>
          </w:p>
        </w:tc>
        <w:tc>
          <w:tcPr>
            <w:tcW w:w="0" w:type="auto"/>
            <w:shd w:val="clear" w:color="auto" w:fill="auto"/>
          </w:tcPr>
          <w:p w:rsidR="004E75AB" w:rsidRPr="00161CC1" w:rsidRDefault="004E75AB" w:rsidP="00FF429A">
            <w:pPr>
              <w:spacing w:after="0" w:line="240" w:lineRule="auto"/>
              <w:jc w:val="center"/>
              <w:rPr>
                <w:rFonts w:ascii="Times New Roman" w:hAnsi="Times New Roman" w:cs="Times New Roman"/>
              </w:rPr>
            </w:pPr>
            <w:r w:rsidRPr="00161CC1">
              <w:rPr>
                <w:rFonts w:ascii="Times New Roman" w:hAnsi="Times New Roman" w:cs="Times New Roman"/>
              </w:rPr>
              <w:t>-</w:t>
            </w:r>
          </w:p>
        </w:tc>
        <w:tc>
          <w:tcPr>
            <w:tcW w:w="0" w:type="auto"/>
            <w:shd w:val="clear" w:color="auto" w:fill="auto"/>
          </w:tcPr>
          <w:p w:rsidR="004E75AB" w:rsidRPr="00161CC1" w:rsidRDefault="004E75AB" w:rsidP="00FF429A">
            <w:pPr>
              <w:spacing w:after="0" w:line="240" w:lineRule="auto"/>
              <w:jc w:val="center"/>
              <w:rPr>
                <w:rFonts w:ascii="Times New Roman" w:hAnsi="Times New Roman" w:cs="Times New Roman"/>
              </w:rPr>
            </w:pPr>
            <w:r w:rsidRPr="00161CC1">
              <w:rPr>
                <w:rFonts w:ascii="Times New Roman" w:hAnsi="Times New Roman" w:cs="Times New Roman"/>
              </w:rPr>
              <w:t>-</w:t>
            </w:r>
          </w:p>
        </w:tc>
      </w:tr>
      <w:tr w:rsidR="00CA5353" w:rsidRPr="00CA5353" w:rsidTr="00740E73">
        <w:trPr>
          <w:trHeight w:val="20"/>
          <w:tblCellSpacing w:w="0" w:type="dxa"/>
        </w:trPr>
        <w:tc>
          <w:tcPr>
            <w:tcW w:w="665" w:type="dxa"/>
            <w:shd w:val="clear" w:color="auto" w:fill="auto"/>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w:t>
            </w:r>
          </w:p>
        </w:tc>
        <w:tc>
          <w:tcPr>
            <w:tcW w:w="2470" w:type="dxa"/>
            <w:shd w:val="clear" w:color="auto" w:fill="auto"/>
            <w:hideMark/>
          </w:tcPr>
          <w:p w:rsidR="004E75AB" w:rsidRPr="00CA5353" w:rsidRDefault="004E75AB" w:rsidP="00FF429A">
            <w:pPr>
              <w:spacing w:after="0" w:line="240" w:lineRule="auto"/>
              <w:rPr>
                <w:rFonts w:ascii="Times New Roman" w:hAnsi="Times New Roman" w:cs="Times New Roman"/>
              </w:rPr>
            </w:pPr>
            <w:r w:rsidRPr="00CA5353">
              <w:rPr>
                <w:rFonts w:ascii="Times New Roman" w:hAnsi="Times New Roman" w:cs="Times New Roman"/>
              </w:rPr>
              <w:t>Существующий сохраняемый жилой фонд</w:t>
            </w:r>
          </w:p>
        </w:tc>
        <w:tc>
          <w:tcPr>
            <w:tcW w:w="0" w:type="auto"/>
            <w:shd w:val="clear" w:color="auto" w:fill="auto"/>
            <w:vAlign w:val="center"/>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м.кв.</w:t>
            </w:r>
          </w:p>
        </w:tc>
        <w:tc>
          <w:tcPr>
            <w:tcW w:w="0" w:type="auto"/>
            <w:shd w:val="clear" w:color="auto" w:fill="auto"/>
            <w:vAlign w:val="center"/>
          </w:tcPr>
          <w:p w:rsidR="004E75AB" w:rsidRPr="00322B57" w:rsidRDefault="00161CC1" w:rsidP="00FF429A">
            <w:pPr>
              <w:spacing w:after="0" w:line="240" w:lineRule="auto"/>
              <w:jc w:val="center"/>
              <w:rPr>
                <w:rFonts w:ascii="Times New Roman" w:hAnsi="Times New Roman" w:cs="Times New Roman"/>
                <w:color w:val="FF0000"/>
              </w:rPr>
            </w:pPr>
            <w:r w:rsidRPr="00161CC1">
              <w:rPr>
                <w:rFonts w:ascii="Times New Roman" w:hAnsi="Times New Roman" w:cs="Times New Roman"/>
              </w:rPr>
              <w:t>103 700</w:t>
            </w:r>
          </w:p>
        </w:tc>
        <w:tc>
          <w:tcPr>
            <w:tcW w:w="0" w:type="auto"/>
            <w:shd w:val="clear" w:color="auto" w:fill="auto"/>
            <w:vAlign w:val="center"/>
          </w:tcPr>
          <w:p w:rsidR="004E75AB" w:rsidRPr="00322B57" w:rsidRDefault="00161CC1" w:rsidP="00FF429A">
            <w:pPr>
              <w:spacing w:after="0" w:line="240" w:lineRule="auto"/>
              <w:jc w:val="center"/>
              <w:rPr>
                <w:rFonts w:ascii="Times New Roman" w:hAnsi="Times New Roman" w:cs="Times New Roman"/>
                <w:color w:val="FF0000"/>
              </w:rPr>
            </w:pPr>
            <w:r w:rsidRPr="00161CC1">
              <w:rPr>
                <w:rFonts w:ascii="Times New Roman" w:hAnsi="Times New Roman" w:cs="Times New Roman"/>
              </w:rPr>
              <w:t>103 700</w:t>
            </w:r>
          </w:p>
        </w:tc>
        <w:tc>
          <w:tcPr>
            <w:tcW w:w="0" w:type="auto"/>
            <w:shd w:val="clear" w:color="auto" w:fill="auto"/>
            <w:vAlign w:val="center"/>
          </w:tcPr>
          <w:p w:rsidR="004E75AB" w:rsidRPr="00322B57" w:rsidRDefault="00161CC1" w:rsidP="00FF429A">
            <w:pPr>
              <w:spacing w:after="0" w:line="240" w:lineRule="auto"/>
              <w:jc w:val="center"/>
              <w:rPr>
                <w:rFonts w:ascii="Times New Roman" w:hAnsi="Times New Roman" w:cs="Times New Roman"/>
                <w:color w:val="FF0000"/>
              </w:rPr>
            </w:pPr>
            <w:r w:rsidRPr="00161CC1">
              <w:rPr>
                <w:rFonts w:ascii="Times New Roman" w:hAnsi="Times New Roman" w:cs="Times New Roman"/>
              </w:rPr>
              <w:t>103 700</w:t>
            </w:r>
          </w:p>
        </w:tc>
      </w:tr>
      <w:tr w:rsidR="00CA5353" w:rsidRPr="00CA5353" w:rsidTr="00740E73">
        <w:trPr>
          <w:trHeight w:val="20"/>
          <w:tblCellSpacing w:w="0" w:type="dxa"/>
        </w:trPr>
        <w:tc>
          <w:tcPr>
            <w:tcW w:w="665" w:type="dxa"/>
            <w:shd w:val="clear" w:color="auto" w:fill="auto"/>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w:t>
            </w:r>
          </w:p>
        </w:tc>
        <w:tc>
          <w:tcPr>
            <w:tcW w:w="2470" w:type="dxa"/>
            <w:shd w:val="clear" w:color="auto" w:fill="auto"/>
            <w:hideMark/>
          </w:tcPr>
          <w:p w:rsidR="004E75AB" w:rsidRPr="00CA5353" w:rsidRDefault="004E75AB" w:rsidP="00FF429A">
            <w:pPr>
              <w:spacing w:after="0" w:line="240" w:lineRule="auto"/>
              <w:rPr>
                <w:rFonts w:ascii="Times New Roman" w:hAnsi="Times New Roman" w:cs="Times New Roman"/>
              </w:rPr>
            </w:pPr>
            <w:r w:rsidRPr="00CA5353">
              <w:rPr>
                <w:rFonts w:ascii="Times New Roman" w:hAnsi="Times New Roman" w:cs="Times New Roman"/>
              </w:rPr>
              <w:t>Новое строительство</w:t>
            </w:r>
          </w:p>
        </w:tc>
        <w:tc>
          <w:tcPr>
            <w:tcW w:w="0" w:type="auto"/>
            <w:shd w:val="clear" w:color="auto" w:fill="auto"/>
            <w:vAlign w:val="center"/>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м.кв.</w:t>
            </w:r>
          </w:p>
        </w:tc>
        <w:tc>
          <w:tcPr>
            <w:tcW w:w="0" w:type="auto"/>
            <w:shd w:val="clear" w:color="auto" w:fill="auto"/>
            <w:vAlign w:val="center"/>
          </w:tcPr>
          <w:p w:rsidR="004E75AB" w:rsidRPr="00161CC1" w:rsidRDefault="004E75AB" w:rsidP="00FF429A">
            <w:pPr>
              <w:spacing w:after="0" w:line="240" w:lineRule="auto"/>
              <w:jc w:val="center"/>
              <w:rPr>
                <w:rFonts w:ascii="Times New Roman" w:hAnsi="Times New Roman" w:cs="Times New Roman"/>
              </w:rPr>
            </w:pPr>
            <w:r w:rsidRPr="00161CC1">
              <w:rPr>
                <w:rFonts w:ascii="Times New Roman" w:hAnsi="Times New Roman" w:cs="Times New Roman"/>
              </w:rPr>
              <w:t>-</w:t>
            </w:r>
          </w:p>
        </w:tc>
        <w:tc>
          <w:tcPr>
            <w:tcW w:w="0" w:type="auto"/>
            <w:shd w:val="clear" w:color="auto" w:fill="auto"/>
            <w:vAlign w:val="center"/>
          </w:tcPr>
          <w:p w:rsidR="004E75AB" w:rsidRPr="00161CC1" w:rsidRDefault="00161CC1" w:rsidP="00FF429A">
            <w:pPr>
              <w:spacing w:after="0" w:line="240" w:lineRule="auto"/>
              <w:jc w:val="center"/>
              <w:rPr>
                <w:rFonts w:ascii="Times New Roman" w:hAnsi="Times New Roman" w:cs="Times New Roman"/>
              </w:rPr>
            </w:pPr>
            <w:r w:rsidRPr="00161CC1">
              <w:rPr>
                <w:rFonts w:ascii="Times New Roman" w:hAnsi="Times New Roman" w:cs="Times New Roman"/>
              </w:rPr>
              <w:t>24 660</w:t>
            </w:r>
          </w:p>
        </w:tc>
        <w:tc>
          <w:tcPr>
            <w:tcW w:w="0" w:type="auto"/>
            <w:shd w:val="clear" w:color="auto" w:fill="auto"/>
            <w:vAlign w:val="center"/>
          </w:tcPr>
          <w:p w:rsidR="004E75AB" w:rsidRPr="00161CC1" w:rsidRDefault="00161CC1" w:rsidP="00FF429A">
            <w:pPr>
              <w:spacing w:after="0" w:line="240" w:lineRule="auto"/>
              <w:jc w:val="center"/>
              <w:rPr>
                <w:rFonts w:ascii="Times New Roman" w:hAnsi="Times New Roman" w:cs="Times New Roman"/>
              </w:rPr>
            </w:pPr>
            <w:r w:rsidRPr="00161CC1">
              <w:rPr>
                <w:rFonts w:ascii="Times New Roman" w:hAnsi="Times New Roman" w:cs="Times New Roman"/>
              </w:rPr>
              <w:t>25 660</w:t>
            </w:r>
          </w:p>
        </w:tc>
      </w:tr>
      <w:tr w:rsidR="00CA5353" w:rsidRPr="00CA5353" w:rsidTr="00740E73">
        <w:trPr>
          <w:trHeight w:val="20"/>
          <w:tblCellSpacing w:w="0" w:type="dxa"/>
        </w:trPr>
        <w:tc>
          <w:tcPr>
            <w:tcW w:w="665" w:type="dxa"/>
            <w:shd w:val="clear" w:color="auto" w:fill="auto"/>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3.2.</w:t>
            </w:r>
          </w:p>
        </w:tc>
        <w:tc>
          <w:tcPr>
            <w:tcW w:w="2470" w:type="dxa"/>
            <w:shd w:val="clear" w:color="auto" w:fill="auto"/>
            <w:hideMark/>
          </w:tcPr>
          <w:p w:rsidR="004E75AB" w:rsidRPr="00CA5353" w:rsidRDefault="004E75AB" w:rsidP="00FF429A">
            <w:pPr>
              <w:spacing w:after="0" w:line="240" w:lineRule="auto"/>
              <w:rPr>
                <w:rFonts w:ascii="Times New Roman" w:hAnsi="Times New Roman" w:cs="Times New Roman"/>
              </w:rPr>
            </w:pPr>
            <w:r w:rsidRPr="00CA5353">
              <w:rPr>
                <w:rFonts w:ascii="Times New Roman" w:hAnsi="Times New Roman" w:cs="Times New Roman"/>
              </w:rPr>
              <w:t>Средняя обеспеченность жилым фондом</w:t>
            </w:r>
          </w:p>
        </w:tc>
        <w:tc>
          <w:tcPr>
            <w:tcW w:w="0" w:type="auto"/>
            <w:shd w:val="clear" w:color="auto" w:fill="auto"/>
            <w:hideMark/>
          </w:tcPr>
          <w:p w:rsidR="004E75AB" w:rsidRPr="00CA5353" w:rsidRDefault="004E75AB" w:rsidP="00FF429A">
            <w:pPr>
              <w:spacing w:after="0" w:line="240" w:lineRule="auto"/>
              <w:contextualSpacing/>
              <w:jc w:val="center"/>
              <w:rPr>
                <w:rFonts w:ascii="Times New Roman" w:hAnsi="Times New Roman" w:cs="Times New Roman"/>
              </w:rPr>
            </w:pPr>
            <w:r w:rsidRPr="00CA5353">
              <w:rPr>
                <w:rFonts w:ascii="Times New Roman" w:hAnsi="Times New Roman" w:cs="Times New Roman"/>
                <w:u w:val="single"/>
              </w:rPr>
              <w:t>м.кв.</w:t>
            </w:r>
          </w:p>
          <w:p w:rsidR="004E75AB" w:rsidRPr="00CA5353" w:rsidRDefault="004E75AB" w:rsidP="00FF429A">
            <w:pPr>
              <w:spacing w:after="0" w:line="240" w:lineRule="auto"/>
              <w:contextualSpacing/>
              <w:jc w:val="center"/>
              <w:rPr>
                <w:rFonts w:ascii="Times New Roman" w:hAnsi="Times New Roman" w:cs="Times New Roman"/>
              </w:rPr>
            </w:pPr>
            <w:r w:rsidRPr="00CA5353">
              <w:rPr>
                <w:rFonts w:ascii="Times New Roman" w:hAnsi="Times New Roman" w:cs="Times New Roman"/>
              </w:rPr>
              <w:t>чел.</w:t>
            </w:r>
          </w:p>
        </w:tc>
        <w:tc>
          <w:tcPr>
            <w:tcW w:w="0" w:type="auto"/>
            <w:shd w:val="clear" w:color="auto" w:fill="auto"/>
            <w:vAlign w:val="center"/>
          </w:tcPr>
          <w:p w:rsidR="004E75AB" w:rsidRPr="00304027" w:rsidRDefault="00D03846" w:rsidP="00304027">
            <w:pPr>
              <w:spacing w:after="0" w:line="240" w:lineRule="auto"/>
              <w:contextualSpacing/>
              <w:jc w:val="center"/>
              <w:rPr>
                <w:rFonts w:ascii="Times New Roman" w:hAnsi="Times New Roman" w:cs="Times New Roman"/>
              </w:rPr>
            </w:pPr>
            <w:r w:rsidRPr="00304027">
              <w:rPr>
                <w:rFonts w:ascii="Times New Roman" w:eastAsia="Lucida Sans Unicode" w:hAnsi="Times New Roman" w:cs="Times New Roman"/>
                <w:kern w:val="2"/>
                <w:sz w:val="24"/>
                <w:szCs w:val="24"/>
              </w:rPr>
              <w:t>3</w:t>
            </w:r>
            <w:r w:rsidR="00304027" w:rsidRPr="00304027">
              <w:rPr>
                <w:rFonts w:ascii="Times New Roman" w:eastAsia="Lucida Sans Unicode" w:hAnsi="Times New Roman" w:cs="Times New Roman"/>
                <w:kern w:val="2"/>
                <w:sz w:val="24"/>
                <w:szCs w:val="24"/>
              </w:rPr>
              <w:t>2</w:t>
            </w:r>
            <w:r w:rsidRPr="00304027">
              <w:rPr>
                <w:rFonts w:ascii="Times New Roman" w:eastAsia="Lucida Sans Unicode" w:hAnsi="Times New Roman" w:cs="Times New Roman"/>
                <w:kern w:val="2"/>
                <w:sz w:val="24"/>
                <w:szCs w:val="24"/>
              </w:rPr>
              <w:t>,</w:t>
            </w:r>
            <w:r w:rsidR="00304027" w:rsidRPr="00304027">
              <w:rPr>
                <w:rFonts w:ascii="Times New Roman" w:eastAsia="Lucida Sans Unicode" w:hAnsi="Times New Roman" w:cs="Times New Roman"/>
                <w:kern w:val="2"/>
                <w:sz w:val="24"/>
                <w:szCs w:val="24"/>
              </w:rPr>
              <w:t>32</w:t>
            </w:r>
          </w:p>
        </w:tc>
        <w:tc>
          <w:tcPr>
            <w:tcW w:w="0" w:type="auto"/>
            <w:gridSpan w:val="2"/>
            <w:shd w:val="clear" w:color="auto" w:fill="auto"/>
            <w:vAlign w:val="center"/>
          </w:tcPr>
          <w:p w:rsidR="004E75AB" w:rsidRPr="00304027" w:rsidRDefault="004E75AB" w:rsidP="00FF429A">
            <w:pPr>
              <w:spacing w:after="0" w:line="240" w:lineRule="auto"/>
              <w:contextualSpacing/>
              <w:jc w:val="center"/>
              <w:rPr>
                <w:rFonts w:ascii="Times New Roman" w:hAnsi="Times New Roman" w:cs="Times New Roman"/>
              </w:rPr>
            </w:pPr>
            <w:r w:rsidRPr="00304027">
              <w:rPr>
                <w:rFonts w:ascii="Times New Roman" w:hAnsi="Times New Roman" w:cs="Times New Roman"/>
              </w:rPr>
              <w:t>40</w:t>
            </w:r>
          </w:p>
        </w:tc>
      </w:tr>
      <w:tr w:rsidR="00CA5353" w:rsidRPr="00CA5353" w:rsidTr="00740E73">
        <w:trPr>
          <w:trHeight w:val="20"/>
          <w:tblCellSpacing w:w="0" w:type="dxa"/>
        </w:trPr>
        <w:tc>
          <w:tcPr>
            <w:tcW w:w="665" w:type="dxa"/>
            <w:shd w:val="clear" w:color="auto" w:fill="D9D9D9"/>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b/>
                <w:bCs/>
              </w:rPr>
              <w:t>4</w:t>
            </w:r>
          </w:p>
        </w:tc>
        <w:tc>
          <w:tcPr>
            <w:tcW w:w="9113" w:type="dxa"/>
            <w:gridSpan w:val="5"/>
            <w:shd w:val="clear" w:color="auto" w:fill="D9D9D9"/>
            <w:hideMark/>
          </w:tcPr>
          <w:p w:rsidR="004E75AB" w:rsidRPr="00CA5353" w:rsidRDefault="004E75AB" w:rsidP="00FF429A">
            <w:pPr>
              <w:spacing w:after="0" w:line="240" w:lineRule="auto"/>
              <w:rPr>
                <w:rFonts w:ascii="Times New Roman" w:hAnsi="Times New Roman" w:cs="Times New Roman"/>
              </w:rPr>
            </w:pPr>
            <w:r w:rsidRPr="00CA5353">
              <w:rPr>
                <w:rFonts w:ascii="Times New Roman" w:hAnsi="Times New Roman" w:cs="Times New Roman"/>
                <w:b/>
                <w:bCs/>
              </w:rPr>
              <w:t>Объекты культурно-бытового обслуживания</w:t>
            </w:r>
          </w:p>
        </w:tc>
      </w:tr>
      <w:tr w:rsidR="00CA5353" w:rsidRPr="00CA5353" w:rsidTr="00740E73">
        <w:trPr>
          <w:trHeight w:val="20"/>
          <w:tblCellSpacing w:w="0" w:type="dxa"/>
        </w:trPr>
        <w:tc>
          <w:tcPr>
            <w:tcW w:w="665" w:type="dxa"/>
            <w:shd w:val="clear" w:color="auto" w:fill="auto"/>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4.1.</w:t>
            </w:r>
          </w:p>
        </w:tc>
        <w:tc>
          <w:tcPr>
            <w:tcW w:w="2470" w:type="dxa"/>
            <w:shd w:val="clear" w:color="auto" w:fill="auto"/>
            <w:hideMark/>
          </w:tcPr>
          <w:p w:rsidR="004E75AB" w:rsidRPr="00CA5353" w:rsidRDefault="004E75AB" w:rsidP="00FF429A">
            <w:pPr>
              <w:spacing w:after="0" w:line="240" w:lineRule="auto"/>
              <w:rPr>
                <w:rFonts w:ascii="Times New Roman" w:hAnsi="Times New Roman" w:cs="Times New Roman"/>
              </w:rPr>
            </w:pPr>
            <w:r w:rsidRPr="00CA5353">
              <w:rPr>
                <w:rFonts w:ascii="Times New Roman" w:hAnsi="Times New Roman" w:cs="Times New Roman"/>
              </w:rPr>
              <w:t>Общеобразовательные школы</w:t>
            </w:r>
          </w:p>
        </w:tc>
        <w:tc>
          <w:tcPr>
            <w:tcW w:w="0" w:type="auto"/>
            <w:shd w:val="clear" w:color="auto" w:fill="auto"/>
            <w:hideMark/>
          </w:tcPr>
          <w:p w:rsidR="004E75AB" w:rsidRPr="00CA5353" w:rsidRDefault="00133461" w:rsidP="00FF429A">
            <w:pPr>
              <w:spacing w:after="0" w:line="240" w:lineRule="auto"/>
              <w:jc w:val="center"/>
              <w:rPr>
                <w:rFonts w:ascii="Times New Roman" w:hAnsi="Times New Roman" w:cs="Times New Roman"/>
              </w:rPr>
            </w:pPr>
            <w:r w:rsidRPr="00CA5353">
              <w:rPr>
                <w:rFonts w:ascii="Times New Roman" w:hAnsi="Times New Roman" w:cs="Times New Roman"/>
              </w:rPr>
              <w:t>к</w:t>
            </w:r>
            <w:r w:rsidR="004E75AB" w:rsidRPr="00CA5353">
              <w:rPr>
                <w:rFonts w:ascii="Times New Roman" w:hAnsi="Times New Roman" w:cs="Times New Roman"/>
              </w:rPr>
              <w:t>ол-во/ кол-во проектных мест</w:t>
            </w:r>
          </w:p>
        </w:tc>
        <w:tc>
          <w:tcPr>
            <w:tcW w:w="0" w:type="auto"/>
            <w:shd w:val="clear" w:color="auto" w:fill="auto"/>
            <w:vAlign w:val="center"/>
          </w:tcPr>
          <w:p w:rsidR="004E75AB" w:rsidRPr="00304027" w:rsidRDefault="007247FB" w:rsidP="00304027">
            <w:pPr>
              <w:spacing w:after="0" w:line="240" w:lineRule="auto"/>
              <w:jc w:val="center"/>
              <w:rPr>
                <w:rFonts w:ascii="Times New Roman" w:hAnsi="Times New Roman" w:cs="Times New Roman"/>
              </w:rPr>
            </w:pPr>
            <w:r w:rsidRPr="00304027">
              <w:rPr>
                <w:rFonts w:ascii="Times New Roman" w:hAnsi="Times New Roman" w:cs="Times New Roman"/>
              </w:rPr>
              <w:t>1/</w:t>
            </w:r>
            <w:r w:rsidR="00304027" w:rsidRPr="00304027">
              <w:rPr>
                <w:rFonts w:ascii="Times New Roman" w:hAnsi="Times New Roman" w:cs="Times New Roman"/>
              </w:rPr>
              <w:t>600</w:t>
            </w:r>
          </w:p>
        </w:tc>
        <w:tc>
          <w:tcPr>
            <w:tcW w:w="0" w:type="auto"/>
            <w:shd w:val="clear" w:color="auto" w:fill="auto"/>
            <w:vAlign w:val="center"/>
          </w:tcPr>
          <w:p w:rsidR="004E75AB" w:rsidRPr="00322B57" w:rsidRDefault="00304027" w:rsidP="00FF429A">
            <w:pPr>
              <w:spacing w:after="0" w:line="240" w:lineRule="auto"/>
              <w:jc w:val="center"/>
              <w:rPr>
                <w:rFonts w:ascii="Times New Roman" w:hAnsi="Times New Roman" w:cs="Times New Roman"/>
                <w:color w:val="FF0000"/>
              </w:rPr>
            </w:pPr>
            <w:r w:rsidRPr="00304027">
              <w:rPr>
                <w:rFonts w:ascii="Times New Roman" w:hAnsi="Times New Roman" w:cs="Times New Roman"/>
              </w:rPr>
              <w:t>1/600</w:t>
            </w:r>
          </w:p>
        </w:tc>
        <w:tc>
          <w:tcPr>
            <w:tcW w:w="0" w:type="auto"/>
            <w:shd w:val="clear" w:color="auto" w:fill="auto"/>
            <w:vAlign w:val="center"/>
          </w:tcPr>
          <w:p w:rsidR="004E75AB" w:rsidRPr="00322B57" w:rsidRDefault="00304027" w:rsidP="00FF429A">
            <w:pPr>
              <w:spacing w:after="0" w:line="240" w:lineRule="auto"/>
              <w:jc w:val="center"/>
              <w:rPr>
                <w:rFonts w:ascii="Times New Roman" w:hAnsi="Times New Roman" w:cs="Times New Roman"/>
                <w:color w:val="FF0000"/>
              </w:rPr>
            </w:pPr>
            <w:r w:rsidRPr="00304027">
              <w:rPr>
                <w:rFonts w:ascii="Times New Roman" w:hAnsi="Times New Roman" w:cs="Times New Roman"/>
              </w:rPr>
              <w:t>1/600</w:t>
            </w:r>
          </w:p>
        </w:tc>
      </w:tr>
      <w:tr w:rsidR="00CA5353" w:rsidRPr="00CA5353" w:rsidTr="00740E73">
        <w:trPr>
          <w:trHeight w:val="20"/>
          <w:tblCellSpacing w:w="0" w:type="dxa"/>
        </w:trPr>
        <w:tc>
          <w:tcPr>
            <w:tcW w:w="665" w:type="dxa"/>
            <w:shd w:val="clear" w:color="auto" w:fill="auto"/>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4.2.</w:t>
            </w:r>
          </w:p>
        </w:tc>
        <w:tc>
          <w:tcPr>
            <w:tcW w:w="2470" w:type="dxa"/>
            <w:shd w:val="clear" w:color="auto" w:fill="auto"/>
            <w:hideMark/>
          </w:tcPr>
          <w:p w:rsidR="004E75AB" w:rsidRPr="00CA5353" w:rsidRDefault="004E75AB" w:rsidP="00FF429A">
            <w:pPr>
              <w:spacing w:after="0" w:line="240" w:lineRule="auto"/>
              <w:rPr>
                <w:rFonts w:ascii="Times New Roman" w:hAnsi="Times New Roman" w:cs="Times New Roman"/>
              </w:rPr>
            </w:pPr>
            <w:r w:rsidRPr="00CA5353">
              <w:rPr>
                <w:rFonts w:ascii="Times New Roman" w:hAnsi="Times New Roman" w:cs="Times New Roman"/>
              </w:rPr>
              <w:t>Детские дошкольные учреждения</w:t>
            </w:r>
          </w:p>
        </w:tc>
        <w:tc>
          <w:tcPr>
            <w:tcW w:w="0" w:type="auto"/>
            <w:shd w:val="clear" w:color="auto" w:fill="auto"/>
            <w:hideMark/>
          </w:tcPr>
          <w:p w:rsidR="004E75AB" w:rsidRPr="00CA5353" w:rsidRDefault="00133461" w:rsidP="00FF429A">
            <w:pPr>
              <w:spacing w:after="0" w:line="240" w:lineRule="auto"/>
              <w:jc w:val="center"/>
              <w:rPr>
                <w:rFonts w:ascii="Times New Roman" w:hAnsi="Times New Roman" w:cs="Times New Roman"/>
              </w:rPr>
            </w:pPr>
            <w:r w:rsidRPr="00CA5353">
              <w:rPr>
                <w:rFonts w:ascii="Times New Roman" w:hAnsi="Times New Roman" w:cs="Times New Roman"/>
              </w:rPr>
              <w:t>к</w:t>
            </w:r>
            <w:r w:rsidR="004E75AB" w:rsidRPr="00CA5353">
              <w:rPr>
                <w:rFonts w:ascii="Times New Roman" w:hAnsi="Times New Roman" w:cs="Times New Roman"/>
              </w:rPr>
              <w:t>ол-во/ кол-во проектных мест</w:t>
            </w:r>
          </w:p>
        </w:tc>
        <w:tc>
          <w:tcPr>
            <w:tcW w:w="0" w:type="auto"/>
            <w:shd w:val="clear" w:color="auto" w:fill="auto"/>
            <w:vAlign w:val="center"/>
          </w:tcPr>
          <w:p w:rsidR="004E75AB" w:rsidRPr="00304027" w:rsidRDefault="007247FB" w:rsidP="00304027">
            <w:pPr>
              <w:spacing w:after="0" w:line="240" w:lineRule="auto"/>
              <w:jc w:val="center"/>
              <w:rPr>
                <w:rFonts w:ascii="Times New Roman" w:hAnsi="Times New Roman" w:cs="Times New Roman"/>
              </w:rPr>
            </w:pPr>
            <w:r w:rsidRPr="00304027">
              <w:rPr>
                <w:rFonts w:ascii="Times New Roman" w:hAnsi="Times New Roman" w:cs="Times New Roman"/>
              </w:rPr>
              <w:t>1/</w:t>
            </w:r>
            <w:r w:rsidR="00304027" w:rsidRPr="00304027">
              <w:rPr>
                <w:rFonts w:ascii="Times New Roman" w:hAnsi="Times New Roman" w:cs="Times New Roman"/>
              </w:rPr>
              <w:t>145</w:t>
            </w:r>
          </w:p>
        </w:tc>
        <w:tc>
          <w:tcPr>
            <w:tcW w:w="0" w:type="auto"/>
            <w:shd w:val="clear" w:color="auto" w:fill="auto"/>
            <w:vAlign w:val="center"/>
          </w:tcPr>
          <w:p w:rsidR="004E75AB" w:rsidRPr="00322B57" w:rsidRDefault="00304027" w:rsidP="00FF429A">
            <w:pPr>
              <w:spacing w:after="0" w:line="240" w:lineRule="auto"/>
              <w:jc w:val="center"/>
              <w:rPr>
                <w:rFonts w:ascii="Times New Roman" w:hAnsi="Times New Roman" w:cs="Times New Roman"/>
                <w:color w:val="FF0000"/>
              </w:rPr>
            </w:pPr>
            <w:r w:rsidRPr="00304027">
              <w:rPr>
                <w:rFonts w:ascii="Times New Roman" w:hAnsi="Times New Roman" w:cs="Times New Roman"/>
              </w:rPr>
              <w:t>1/145</w:t>
            </w:r>
          </w:p>
        </w:tc>
        <w:tc>
          <w:tcPr>
            <w:tcW w:w="0" w:type="auto"/>
            <w:shd w:val="clear" w:color="auto" w:fill="auto"/>
            <w:vAlign w:val="center"/>
          </w:tcPr>
          <w:p w:rsidR="004E75AB" w:rsidRPr="00322B57" w:rsidRDefault="00304027" w:rsidP="00FF429A">
            <w:pPr>
              <w:spacing w:after="0" w:line="240" w:lineRule="auto"/>
              <w:jc w:val="center"/>
              <w:rPr>
                <w:rFonts w:ascii="Times New Roman" w:hAnsi="Times New Roman" w:cs="Times New Roman"/>
                <w:color w:val="FF0000"/>
              </w:rPr>
            </w:pPr>
            <w:r w:rsidRPr="00304027">
              <w:rPr>
                <w:rFonts w:ascii="Times New Roman" w:hAnsi="Times New Roman" w:cs="Times New Roman"/>
              </w:rPr>
              <w:t>1/145</w:t>
            </w:r>
          </w:p>
        </w:tc>
      </w:tr>
      <w:tr w:rsidR="00CA5353" w:rsidRPr="00CA5353" w:rsidTr="00740E73">
        <w:trPr>
          <w:trHeight w:val="20"/>
          <w:tblCellSpacing w:w="0" w:type="dxa"/>
        </w:trPr>
        <w:tc>
          <w:tcPr>
            <w:tcW w:w="665" w:type="dxa"/>
            <w:shd w:val="clear" w:color="auto" w:fill="auto"/>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4.3.</w:t>
            </w:r>
          </w:p>
        </w:tc>
        <w:tc>
          <w:tcPr>
            <w:tcW w:w="2470" w:type="dxa"/>
            <w:shd w:val="clear" w:color="auto" w:fill="auto"/>
            <w:hideMark/>
          </w:tcPr>
          <w:p w:rsidR="004E75AB" w:rsidRPr="00CA5353" w:rsidRDefault="004E75AB" w:rsidP="00FF429A">
            <w:pPr>
              <w:spacing w:after="0" w:line="240" w:lineRule="auto"/>
              <w:rPr>
                <w:rFonts w:ascii="Times New Roman" w:hAnsi="Times New Roman" w:cs="Times New Roman"/>
              </w:rPr>
            </w:pPr>
            <w:r w:rsidRPr="00CA5353">
              <w:rPr>
                <w:rFonts w:ascii="Times New Roman" w:hAnsi="Times New Roman" w:cs="Times New Roman"/>
              </w:rPr>
              <w:t xml:space="preserve">Спортивные </w:t>
            </w:r>
            <w:r w:rsidRPr="00CA5353">
              <w:rPr>
                <w:rFonts w:ascii="Times New Roman" w:hAnsi="Times New Roman" w:cs="Times New Roman"/>
              </w:rPr>
              <w:lastRenderedPageBreak/>
              <w:t>сооружения</w:t>
            </w:r>
          </w:p>
        </w:tc>
        <w:tc>
          <w:tcPr>
            <w:tcW w:w="0" w:type="auto"/>
            <w:shd w:val="clear" w:color="auto" w:fill="auto"/>
            <w:hideMark/>
          </w:tcPr>
          <w:p w:rsidR="004E75AB" w:rsidRPr="00CA5353" w:rsidRDefault="00133461" w:rsidP="00FF429A">
            <w:pPr>
              <w:spacing w:after="0" w:line="240" w:lineRule="auto"/>
              <w:jc w:val="center"/>
              <w:rPr>
                <w:rFonts w:ascii="Times New Roman" w:hAnsi="Times New Roman" w:cs="Times New Roman"/>
              </w:rPr>
            </w:pPr>
            <w:r w:rsidRPr="00CA5353">
              <w:rPr>
                <w:rFonts w:ascii="Times New Roman" w:hAnsi="Times New Roman" w:cs="Times New Roman"/>
              </w:rPr>
              <w:lastRenderedPageBreak/>
              <w:t>к</w:t>
            </w:r>
            <w:r w:rsidR="004E75AB" w:rsidRPr="00CA5353">
              <w:rPr>
                <w:rFonts w:ascii="Times New Roman" w:hAnsi="Times New Roman" w:cs="Times New Roman"/>
              </w:rPr>
              <w:t>ол-во</w:t>
            </w:r>
          </w:p>
        </w:tc>
        <w:tc>
          <w:tcPr>
            <w:tcW w:w="0" w:type="auto"/>
            <w:shd w:val="clear" w:color="auto" w:fill="auto"/>
            <w:vAlign w:val="center"/>
          </w:tcPr>
          <w:p w:rsidR="004E75AB" w:rsidRPr="00126FCD" w:rsidRDefault="00126FCD" w:rsidP="00FF429A">
            <w:pPr>
              <w:spacing w:after="0" w:line="240" w:lineRule="auto"/>
              <w:jc w:val="center"/>
              <w:rPr>
                <w:rFonts w:ascii="Times New Roman" w:hAnsi="Times New Roman" w:cs="Times New Roman"/>
              </w:rPr>
            </w:pPr>
            <w:r w:rsidRPr="00126FCD">
              <w:rPr>
                <w:rFonts w:ascii="Times New Roman" w:hAnsi="Times New Roman" w:cs="Times New Roman"/>
              </w:rPr>
              <w:t>3</w:t>
            </w:r>
          </w:p>
        </w:tc>
        <w:tc>
          <w:tcPr>
            <w:tcW w:w="0" w:type="auto"/>
            <w:shd w:val="clear" w:color="auto" w:fill="auto"/>
            <w:vAlign w:val="center"/>
          </w:tcPr>
          <w:p w:rsidR="004E75AB" w:rsidRPr="00126FCD" w:rsidRDefault="00126FCD" w:rsidP="00FF429A">
            <w:pPr>
              <w:spacing w:after="0" w:line="240" w:lineRule="auto"/>
              <w:jc w:val="center"/>
              <w:rPr>
                <w:rFonts w:ascii="Times New Roman" w:hAnsi="Times New Roman" w:cs="Times New Roman"/>
              </w:rPr>
            </w:pPr>
            <w:r w:rsidRPr="00126FCD">
              <w:rPr>
                <w:rFonts w:ascii="Times New Roman" w:hAnsi="Times New Roman" w:cs="Times New Roman"/>
              </w:rPr>
              <w:t>4</w:t>
            </w:r>
          </w:p>
        </w:tc>
        <w:tc>
          <w:tcPr>
            <w:tcW w:w="0" w:type="auto"/>
            <w:shd w:val="clear" w:color="auto" w:fill="auto"/>
            <w:vAlign w:val="center"/>
          </w:tcPr>
          <w:p w:rsidR="004E75AB" w:rsidRPr="00126FCD" w:rsidRDefault="00126FCD" w:rsidP="00FF429A">
            <w:pPr>
              <w:spacing w:after="0" w:line="240" w:lineRule="auto"/>
              <w:jc w:val="center"/>
              <w:rPr>
                <w:rFonts w:ascii="Times New Roman" w:hAnsi="Times New Roman" w:cs="Times New Roman"/>
              </w:rPr>
            </w:pPr>
            <w:r w:rsidRPr="00126FCD">
              <w:rPr>
                <w:rFonts w:ascii="Times New Roman" w:hAnsi="Times New Roman" w:cs="Times New Roman"/>
              </w:rPr>
              <w:t>4</w:t>
            </w:r>
          </w:p>
        </w:tc>
      </w:tr>
      <w:tr w:rsidR="00740E73" w:rsidRPr="00CA5353" w:rsidTr="00740E73">
        <w:trPr>
          <w:trHeight w:val="20"/>
          <w:tblCellSpacing w:w="0" w:type="dxa"/>
        </w:trPr>
        <w:tc>
          <w:tcPr>
            <w:tcW w:w="665" w:type="dxa"/>
            <w:shd w:val="clear" w:color="auto" w:fill="auto"/>
            <w:hideMark/>
          </w:tcPr>
          <w:p w:rsidR="00740E73" w:rsidRPr="00CA5353" w:rsidRDefault="00740E73" w:rsidP="00FF429A">
            <w:pPr>
              <w:spacing w:after="0" w:line="240" w:lineRule="auto"/>
              <w:jc w:val="center"/>
              <w:rPr>
                <w:rFonts w:ascii="Times New Roman" w:hAnsi="Times New Roman" w:cs="Times New Roman"/>
              </w:rPr>
            </w:pPr>
            <w:r w:rsidRPr="00CA5353">
              <w:rPr>
                <w:rFonts w:ascii="Times New Roman" w:hAnsi="Times New Roman" w:cs="Times New Roman"/>
              </w:rPr>
              <w:lastRenderedPageBreak/>
              <w:t>4.4.</w:t>
            </w:r>
          </w:p>
        </w:tc>
        <w:tc>
          <w:tcPr>
            <w:tcW w:w="2470" w:type="dxa"/>
            <w:shd w:val="clear" w:color="auto" w:fill="auto"/>
            <w:hideMark/>
          </w:tcPr>
          <w:p w:rsidR="00740E73" w:rsidRPr="00CA5353" w:rsidRDefault="00740E73" w:rsidP="00FF429A">
            <w:pPr>
              <w:spacing w:after="0" w:line="240" w:lineRule="auto"/>
              <w:rPr>
                <w:rFonts w:ascii="Times New Roman" w:hAnsi="Times New Roman" w:cs="Times New Roman"/>
              </w:rPr>
            </w:pPr>
            <w:r w:rsidRPr="00CA5353">
              <w:rPr>
                <w:rFonts w:ascii="Times New Roman" w:hAnsi="Times New Roman" w:cs="Times New Roman"/>
              </w:rPr>
              <w:t>Учреждения здравоохранения</w:t>
            </w:r>
          </w:p>
        </w:tc>
        <w:tc>
          <w:tcPr>
            <w:tcW w:w="0" w:type="auto"/>
            <w:shd w:val="clear" w:color="auto" w:fill="auto"/>
            <w:hideMark/>
          </w:tcPr>
          <w:p w:rsidR="00740E73" w:rsidRPr="00CA5353" w:rsidRDefault="00740E73" w:rsidP="00FF429A">
            <w:pPr>
              <w:spacing w:after="0" w:line="240" w:lineRule="auto"/>
              <w:jc w:val="center"/>
              <w:rPr>
                <w:rFonts w:ascii="Times New Roman" w:hAnsi="Times New Roman" w:cs="Times New Roman"/>
              </w:rPr>
            </w:pPr>
            <w:r w:rsidRPr="00CA5353">
              <w:rPr>
                <w:rFonts w:ascii="Times New Roman" w:hAnsi="Times New Roman" w:cs="Times New Roman"/>
              </w:rPr>
              <w:t>кол-во/</w:t>
            </w:r>
            <w:proofErr w:type="spellStart"/>
            <w:r w:rsidRPr="00CA5353">
              <w:rPr>
                <w:rFonts w:ascii="Times New Roman" w:hAnsi="Times New Roman" w:cs="Times New Roman"/>
              </w:rPr>
              <w:t>посещ</w:t>
            </w:r>
            <w:proofErr w:type="spellEnd"/>
            <w:r w:rsidRPr="00CA5353">
              <w:rPr>
                <w:rFonts w:ascii="Times New Roman" w:hAnsi="Times New Roman" w:cs="Times New Roman"/>
              </w:rPr>
              <w:t>. в смену</w:t>
            </w:r>
          </w:p>
        </w:tc>
        <w:tc>
          <w:tcPr>
            <w:tcW w:w="0" w:type="auto"/>
            <w:shd w:val="clear" w:color="auto" w:fill="auto"/>
            <w:vAlign w:val="center"/>
          </w:tcPr>
          <w:p w:rsidR="00740E73" w:rsidRPr="00740E73" w:rsidRDefault="00740E73" w:rsidP="00740E73">
            <w:pPr>
              <w:spacing w:after="0" w:line="240" w:lineRule="auto"/>
              <w:jc w:val="center"/>
              <w:rPr>
                <w:rFonts w:ascii="Times New Roman" w:hAnsi="Times New Roman" w:cs="Times New Roman"/>
              </w:rPr>
            </w:pPr>
            <w:r w:rsidRPr="00740E73">
              <w:rPr>
                <w:rFonts w:ascii="Times New Roman" w:hAnsi="Times New Roman" w:cs="Times New Roman"/>
              </w:rPr>
              <w:t>1/28</w:t>
            </w:r>
          </w:p>
        </w:tc>
        <w:tc>
          <w:tcPr>
            <w:tcW w:w="0" w:type="auto"/>
            <w:gridSpan w:val="2"/>
            <w:shd w:val="clear" w:color="auto" w:fill="auto"/>
            <w:vAlign w:val="center"/>
          </w:tcPr>
          <w:p w:rsidR="00740E73" w:rsidRPr="00740E73" w:rsidRDefault="00740E73" w:rsidP="00740E73">
            <w:pPr>
              <w:spacing w:after="0" w:line="240" w:lineRule="auto"/>
              <w:jc w:val="center"/>
              <w:rPr>
                <w:rFonts w:ascii="Times New Roman" w:hAnsi="Times New Roman" w:cs="Times New Roman"/>
              </w:rPr>
            </w:pPr>
            <w:r w:rsidRPr="00740E73">
              <w:rPr>
                <w:rFonts w:ascii="Times New Roman" w:hAnsi="Times New Roman" w:cs="Times New Roman"/>
              </w:rPr>
              <w:t>2/-</w:t>
            </w:r>
          </w:p>
        </w:tc>
      </w:tr>
      <w:tr w:rsidR="00CA5353" w:rsidRPr="00CA5353" w:rsidTr="00740E73">
        <w:trPr>
          <w:trHeight w:val="20"/>
          <w:tblCellSpacing w:w="0" w:type="dxa"/>
        </w:trPr>
        <w:tc>
          <w:tcPr>
            <w:tcW w:w="665" w:type="dxa"/>
            <w:shd w:val="clear" w:color="auto" w:fill="auto"/>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4.5.</w:t>
            </w:r>
          </w:p>
        </w:tc>
        <w:tc>
          <w:tcPr>
            <w:tcW w:w="2470" w:type="dxa"/>
            <w:shd w:val="clear" w:color="auto" w:fill="auto"/>
            <w:hideMark/>
          </w:tcPr>
          <w:p w:rsidR="004E75AB" w:rsidRPr="00CA5353" w:rsidRDefault="004E75AB" w:rsidP="00FF429A">
            <w:pPr>
              <w:spacing w:after="0" w:line="240" w:lineRule="auto"/>
              <w:rPr>
                <w:rFonts w:ascii="Times New Roman" w:hAnsi="Times New Roman" w:cs="Times New Roman"/>
              </w:rPr>
            </w:pPr>
            <w:r w:rsidRPr="00CA5353">
              <w:rPr>
                <w:rFonts w:ascii="Times New Roman" w:hAnsi="Times New Roman" w:cs="Times New Roman"/>
              </w:rPr>
              <w:t>Аптечные пункты</w:t>
            </w:r>
          </w:p>
        </w:tc>
        <w:tc>
          <w:tcPr>
            <w:tcW w:w="0" w:type="auto"/>
            <w:shd w:val="clear" w:color="auto" w:fill="auto"/>
            <w:hideMark/>
          </w:tcPr>
          <w:p w:rsidR="004E75AB" w:rsidRPr="00CA5353" w:rsidRDefault="00133461" w:rsidP="00FF429A">
            <w:pPr>
              <w:spacing w:after="0" w:line="240" w:lineRule="auto"/>
              <w:jc w:val="center"/>
              <w:rPr>
                <w:rFonts w:ascii="Times New Roman" w:hAnsi="Times New Roman" w:cs="Times New Roman"/>
              </w:rPr>
            </w:pPr>
            <w:r w:rsidRPr="00CA5353">
              <w:rPr>
                <w:rFonts w:ascii="Times New Roman" w:hAnsi="Times New Roman" w:cs="Times New Roman"/>
              </w:rPr>
              <w:t>к</w:t>
            </w:r>
            <w:r w:rsidR="004E75AB" w:rsidRPr="00CA5353">
              <w:rPr>
                <w:rFonts w:ascii="Times New Roman" w:hAnsi="Times New Roman" w:cs="Times New Roman"/>
              </w:rPr>
              <w:t>ол-во/кол-во работников</w:t>
            </w:r>
          </w:p>
        </w:tc>
        <w:tc>
          <w:tcPr>
            <w:tcW w:w="0" w:type="auto"/>
            <w:shd w:val="clear" w:color="auto" w:fill="auto"/>
            <w:vAlign w:val="center"/>
          </w:tcPr>
          <w:p w:rsidR="004E75AB" w:rsidRPr="00CA5353" w:rsidRDefault="00740E73" w:rsidP="00FF429A">
            <w:pPr>
              <w:spacing w:after="0" w:line="240" w:lineRule="auto"/>
              <w:jc w:val="center"/>
              <w:rPr>
                <w:rFonts w:ascii="Times New Roman" w:hAnsi="Times New Roman" w:cs="Times New Roman"/>
              </w:rPr>
            </w:pPr>
            <w:r>
              <w:rPr>
                <w:rFonts w:ascii="Times New Roman" w:hAnsi="Times New Roman" w:cs="Times New Roman"/>
              </w:rPr>
              <w:t>2</w:t>
            </w:r>
          </w:p>
        </w:tc>
        <w:tc>
          <w:tcPr>
            <w:tcW w:w="0" w:type="auto"/>
            <w:gridSpan w:val="2"/>
            <w:shd w:val="clear" w:color="auto" w:fill="auto"/>
            <w:vAlign w:val="center"/>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По мере образования спроса</w:t>
            </w:r>
          </w:p>
        </w:tc>
      </w:tr>
      <w:tr w:rsidR="00CA5353" w:rsidRPr="00CA5353" w:rsidTr="00740E73">
        <w:trPr>
          <w:trHeight w:val="20"/>
          <w:tblCellSpacing w:w="0" w:type="dxa"/>
        </w:trPr>
        <w:tc>
          <w:tcPr>
            <w:tcW w:w="665" w:type="dxa"/>
            <w:shd w:val="clear" w:color="auto" w:fill="auto"/>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4.6.</w:t>
            </w:r>
          </w:p>
        </w:tc>
        <w:tc>
          <w:tcPr>
            <w:tcW w:w="2470" w:type="dxa"/>
            <w:shd w:val="clear" w:color="auto" w:fill="auto"/>
            <w:hideMark/>
          </w:tcPr>
          <w:p w:rsidR="004E75AB" w:rsidRPr="00CA5353" w:rsidRDefault="004E75AB" w:rsidP="00FF429A">
            <w:pPr>
              <w:spacing w:after="0" w:line="240" w:lineRule="auto"/>
              <w:rPr>
                <w:rFonts w:ascii="Times New Roman" w:hAnsi="Times New Roman" w:cs="Times New Roman"/>
              </w:rPr>
            </w:pPr>
            <w:r w:rsidRPr="00CA5353">
              <w:rPr>
                <w:rFonts w:ascii="Times New Roman" w:hAnsi="Times New Roman" w:cs="Times New Roman"/>
              </w:rPr>
              <w:t>Учреждения культуры и искусства (СДК)</w:t>
            </w:r>
          </w:p>
        </w:tc>
        <w:tc>
          <w:tcPr>
            <w:tcW w:w="0" w:type="auto"/>
            <w:shd w:val="clear" w:color="auto" w:fill="auto"/>
            <w:hideMark/>
          </w:tcPr>
          <w:p w:rsidR="004E75AB" w:rsidRPr="00CA5353" w:rsidRDefault="00133461" w:rsidP="00FF429A">
            <w:pPr>
              <w:spacing w:after="0" w:line="240" w:lineRule="auto"/>
              <w:jc w:val="center"/>
              <w:rPr>
                <w:rFonts w:ascii="Times New Roman" w:hAnsi="Times New Roman" w:cs="Times New Roman"/>
              </w:rPr>
            </w:pPr>
            <w:r w:rsidRPr="00CA5353">
              <w:rPr>
                <w:rFonts w:ascii="Times New Roman" w:hAnsi="Times New Roman" w:cs="Times New Roman"/>
              </w:rPr>
              <w:t>к</w:t>
            </w:r>
            <w:r w:rsidR="004E75AB" w:rsidRPr="00CA5353">
              <w:rPr>
                <w:rFonts w:ascii="Times New Roman" w:hAnsi="Times New Roman" w:cs="Times New Roman"/>
              </w:rPr>
              <w:t>ол-во</w:t>
            </w:r>
          </w:p>
        </w:tc>
        <w:tc>
          <w:tcPr>
            <w:tcW w:w="0" w:type="auto"/>
            <w:shd w:val="clear" w:color="auto" w:fill="auto"/>
            <w:vAlign w:val="center"/>
          </w:tcPr>
          <w:p w:rsidR="004E75AB" w:rsidRPr="00CA5353" w:rsidRDefault="00740E73" w:rsidP="00FF429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0" w:type="auto"/>
            <w:shd w:val="clear" w:color="auto" w:fill="auto"/>
            <w:vAlign w:val="center"/>
          </w:tcPr>
          <w:p w:rsidR="004E75AB" w:rsidRPr="00CA5353" w:rsidRDefault="00740E73" w:rsidP="00FF429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0" w:type="auto"/>
            <w:shd w:val="clear" w:color="auto" w:fill="auto"/>
            <w:vAlign w:val="center"/>
          </w:tcPr>
          <w:p w:rsidR="004E75AB" w:rsidRPr="00CA5353" w:rsidRDefault="00740E73" w:rsidP="00FF429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CA5353" w:rsidRPr="00CA5353" w:rsidTr="00740E73">
        <w:trPr>
          <w:trHeight w:val="20"/>
          <w:tblCellSpacing w:w="0" w:type="dxa"/>
        </w:trPr>
        <w:tc>
          <w:tcPr>
            <w:tcW w:w="665" w:type="dxa"/>
            <w:shd w:val="clear" w:color="auto" w:fill="D9D9D9"/>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b/>
                <w:bCs/>
              </w:rPr>
              <w:t>5</w:t>
            </w:r>
          </w:p>
        </w:tc>
        <w:tc>
          <w:tcPr>
            <w:tcW w:w="9113" w:type="dxa"/>
            <w:gridSpan w:val="5"/>
            <w:shd w:val="clear" w:color="auto" w:fill="D9D9D9"/>
            <w:hideMark/>
          </w:tcPr>
          <w:p w:rsidR="004E75AB" w:rsidRPr="00CA5353" w:rsidRDefault="004E75AB" w:rsidP="00FF429A">
            <w:pPr>
              <w:spacing w:after="0" w:line="240" w:lineRule="auto"/>
              <w:rPr>
                <w:rFonts w:ascii="Times New Roman" w:hAnsi="Times New Roman" w:cs="Times New Roman"/>
              </w:rPr>
            </w:pPr>
            <w:r w:rsidRPr="00CA5353">
              <w:rPr>
                <w:rFonts w:ascii="Times New Roman" w:hAnsi="Times New Roman" w:cs="Times New Roman"/>
                <w:b/>
                <w:bCs/>
              </w:rPr>
              <w:t>Озеленение</w:t>
            </w:r>
          </w:p>
        </w:tc>
      </w:tr>
      <w:tr w:rsidR="00CA5353" w:rsidRPr="00CA5353" w:rsidTr="00740E73">
        <w:trPr>
          <w:trHeight w:val="20"/>
          <w:tblCellSpacing w:w="0" w:type="dxa"/>
        </w:trPr>
        <w:tc>
          <w:tcPr>
            <w:tcW w:w="665" w:type="dxa"/>
            <w:shd w:val="clear" w:color="auto" w:fill="FFFFFF"/>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w:t>
            </w:r>
          </w:p>
        </w:tc>
        <w:tc>
          <w:tcPr>
            <w:tcW w:w="2470" w:type="dxa"/>
            <w:shd w:val="clear" w:color="auto" w:fill="FFFFFF"/>
            <w:hideMark/>
          </w:tcPr>
          <w:p w:rsidR="004E75AB" w:rsidRPr="00CA5353" w:rsidRDefault="004E75AB" w:rsidP="00FF429A">
            <w:pPr>
              <w:spacing w:after="0" w:line="240" w:lineRule="auto"/>
              <w:rPr>
                <w:rFonts w:ascii="Times New Roman" w:hAnsi="Times New Roman" w:cs="Times New Roman"/>
              </w:rPr>
            </w:pPr>
            <w:r w:rsidRPr="00CA5353">
              <w:rPr>
                <w:rFonts w:ascii="Times New Roman" w:hAnsi="Times New Roman" w:cs="Times New Roman"/>
              </w:rPr>
              <w:t>Зеленые насаждения общего пользования</w:t>
            </w:r>
          </w:p>
        </w:tc>
        <w:tc>
          <w:tcPr>
            <w:tcW w:w="0" w:type="auto"/>
            <w:shd w:val="clear" w:color="auto" w:fill="FFFFFF"/>
            <w:vAlign w:val="center"/>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м.кв./чел</w:t>
            </w:r>
          </w:p>
        </w:tc>
        <w:tc>
          <w:tcPr>
            <w:tcW w:w="0" w:type="auto"/>
            <w:shd w:val="clear" w:color="auto" w:fill="FFFFFF"/>
            <w:vAlign w:val="center"/>
          </w:tcPr>
          <w:p w:rsidR="004E75AB" w:rsidRPr="00CA5353" w:rsidRDefault="00740E73" w:rsidP="00740E73">
            <w:pPr>
              <w:spacing w:after="0" w:line="240" w:lineRule="auto"/>
              <w:jc w:val="center"/>
              <w:rPr>
                <w:rFonts w:ascii="Times New Roman" w:hAnsi="Times New Roman" w:cs="Times New Roman"/>
              </w:rPr>
            </w:pPr>
            <w:r>
              <w:rPr>
                <w:rFonts w:ascii="Times New Roman" w:hAnsi="Times New Roman" w:cs="Times New Roman"/>
              </w:rPr>
              <w:t>17</w:t>
            </w:r>
            <w:r w:rsidR="00DE668D" w:rsidRPr="00CA5353">
              <w:rPr>
                <w:rFonts w:ascii="Times New Roman" w:hAnsi="Times New Roman" w:cs="Times New Roman"/>
              </w:rPr>
              <w:t>,</w:t>
            </w:r>
            <w:r>
              <w:rPr>
                <w:rFonts w:ascii="Times New Roman" w:hAnsi="Times New Roman" w:cs="Times New Roman"/>
              </w:rPr>
              <w:t>82</w:t>
            </w:r>
          </w:p>
        </w:tc>
        <w:tc>
          <w:tcPr>
            <w:tcW w:w="0" w:type="auto"/>
            <w:shd w:val="clear" w:color="auto" w:fill="FFFFFF"/>
            <w:vAlign w:val="center"/>
          </w:tcPr>
          <w:p w:rsidR="004E75AB" w:rsidRPr="00CA5353" w:rsidRDefault="00740E73" w:rsidP="00FF429A">
            <w:pPr>
              <w:spacing w:after="0" w:line="240" w:lineRule="auto"/>
              <w:jc w:val="center"/>
              <w:rPr>
                <w:rFonts w:ascii="Times New Roman" w:hAnsi="Times New Roman" w:cs="Times New Roman"/>
              </w:rPr>
            </w:pPr>
            <w:r>
              <w:rPr>
                <w:rFonts w:ascii="Times New Roman" w:hAnsi="Times New Roman" w:cs="Times New Roman"/>
              </w:rPr>
              <w:t>17</w:t>
            </w:r>
            <w:r w:rsidRPr="00CA5353">
              <w:rPr>
                <w:rFonts w:ascii="Times New Roman" w:hAnsi="Times New Roman" w:cs="Times New Roman"/>
              </w:rPr>
              <w:t>,</w:t>
            </w:r>
            <w:r>
              <w:rPr>
                <w:rFonts w:ascii="Times New Roman" w:hAnsi="Times New Roman" w:cs="Times New Roman"/>
              </w:rPr>
              <w:t>82</w:t>
            </w:r>
          </w:p>
        </w:tc>
        <w:tc>
          <w:tcPr>
            <w:tcW w:w="0" w:type="auto"/>
            <w:shd w:val="clear" w:color="auto" w:fill="FFFFFF"/>
            <w:vAlign w:val="center"/>
          </w:tcPr>
          <w:p w:rsidR="004E75AB" w:rsidRPr="00CA5353" w:rsidRDefault="00740E73" w:rsidP="00FF429A">
            <w:pPr>
              <w:spacing w:after="0" w:line="240" w:lineRule="auto"/>
              <w:jc w:val="center"/>
              <w:rPr>
                <w:rFonts w:ascii="Times New Roman" w:hAnsi="Times New Roman" w:cs="Times New Roman"/>
              </w:rPr>
            </w:pPr>
            <w:r>
              <w:rPr>
                <w:rFonts w:ascii="Times New Roman" w:hAnsi="Times New Roman" w:cs="Times New Roman"/>
              </w:rPr>
              <w:t>17</w:t>
            </w:r>
            <w:r w:rsidRPr="00CA5353">
              <w:rPr>
                <w:rFonts w:ascii="Times New Roman" w:hAnsi="Times New Roman" w:cs="Times New Roman"/>
              </w:rPr>
              <w:t>,</w:t>
            </w:r>
            <w:r>
              <w:rPr>
                <w:rFonts w:ascii="Times New Roman" w:hAnsi="Times New Roman" w:cs="Times New Roman"/>
              </w:rPr>
              <w:t>82</w:t>
            </w:r>
          </w:p>
        </w:tc>
      </w:tr>
      <w:tr w:rsidR="00CA5353" w:rsidRPr="00CA5353" w:rsidTr="00740E73">
        <w:trPr>
          <w:trHeight w:val="20"/>
          <w:tblCellSpacing w:w="0" w:type="dxa"/>
        </w:trPr>
        <w:tc>
          <w:tcPr>
            <w:tcW w:w="665" w:type="dxa"/>
            <w:shd w:val="clear" w:color="auto" w:fill="D9D9D9"/>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b/>
                <w:bCs/>
              </w:rPr>
              <w:t>6</w:t>
            </w:r>
          </w:p>
        </w:tc>
        <w:tc>
          <w:tcPr>
            <w:tcW w:w="9113" w:type="dxa"/>
            <w:gridSpan w:val="5"/>
            <w:shd w:val="clear" w:color="auto" w:fill="D9D9D9"/>
            <w:hideMark/>
          </w:tcPr>
          <w:p w:rsidR="004E75AB" w:rsidRPr="00CA5353" w:rsidRDefault="004E75AB" w:rsidP="00FF429A">
            <w:pPr>
              <w:spacing w:after="0" w:line="240" w:lineRule="auto"/>
              <w:rPr>
                <w:rFonts w:ascii="Times New Roman" w:hAnsi="Times New Roman" w:cs="Times New Roman"/>
              </w:rPr>
            </w:pPr>
            <w:r w:rsidRPr="00CA5353">
              <w:rPr>
                <w:rFonts w:ascii="Times New Roman" w:hAnsi="Times New Roman" w:cs="Times New Roman"/>
                <w:b/>
                <w:bCs/>
              </w:rPr>
              <w:t>Улично-дорожная сеть и транспорт</w:t>
            </w:r>
          </w:p>
        </w:tc>
      </w:tr>
      <w:tr w:rsidR="00CA5353" w:rsidRPr="00CA5353" w:rsidTr="00740E73">
        <w:trPr>
          <w:trHeight w:val="20"/>
          <w:tblCellSpacing w:w="0" w:type="dxa"/>
        </w:trPr>
        <w:tc>
          <w:tcPr>
            <w:tcW w:w="665" w:type="dxa"/>
            <w:shd w:val="clear" w:color="auto" w:fill="D9D9D9"/>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6.1.</w:t>
            </w:r>
          </w:p>
        </w:tc>
        <w:tc>
          <w:tcPr>
            <w:tcW w:w="9113" w:type="dxa"/>
            <w:gridSpan w:val="5"/>
            <w:shd w:val="clear" w:color="auto" w:fill="D9D9D9"/>
            <w:hideMark/>
          </w:tcPr>
          <w:p w:rsidR="004E75AB" w:rsidRPr="00CA5353" w:rsidRDefault="004E75AB" w:rsidP="00FF429A">
            <w:pPr>
              <w:spacing w:after="0" w:line="240" w:lineRule="auto"/>
              <w:rPr>
                <w:rFonts w:ascii="Times New Roman" w:hAnsi="Times New Roman" w:cs="Times New Roman"/>
              </w:rPr>
            </w:pPr>
            <w:r w:rsidRPr="00CA5353">
              <w:rPr>
                <w:rFonts w:ascii="Times New Roman" w:hAnsi="Times New Roman" w:cs="Times New Roman"/>
              </w:rPr>
              <w:t>Внешний транспорт</w:t>
            </w:r>
          </w:p>
        </w:tc>
      </w:tr>
      <w:tr w:rsidR="00CA5353" w:rsidRPr="00CA5353" w:rsidTr="00740E73">
        <w:trPr>
          <w:trHeight w:val="20"/>
          <w:tblCellSpacing w:w="0" w:type="dxa"/>
        </w:trPr>
        <w:tc>
          <w:tcPr>
            <w:tcW w:w="665" w:type="dxa"/>
            <w:shd w:val="clear" w:color="auto" w:fill="FFFFFF"/>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w:t>
            </w:r>
          </w:p>
        </w:tc>
        <w:tc>
          <w:tcPr>
            <w:tcW w:w="2470" w:type="dxa"/>
            <w:shd w:val="clear" w:color="auto" w:fill="FFFFFF"/>
            <w:hideMark/>
          </w:tcPr>
          <w:p w:rsidR="004E75AB" w:rsidRPr="00CA5353" w:rsidRDefault="004E75AB" w:rsidP="00FF429A">
            <w:pPr>
              <w:spacing w:after="0" w:line="240" w:lineRule="auto"/>
              <w:rPr>
                <w:rFonts w:ascii="Times New Roman" w:hAnsi="Times New Roman" w:cs="Times New Roman"/>
              </w:rPr>
            </w:pPr>
            <w:r w:rsidRPr="00CA5353">
              <w:rPr>
                <w:rFonts w:ascii="Times New Roman" w:hAnsi="Times New Roman" w:cs="Times New Roman"/>
              </w:rPr>
              <w:t>Автомобильные дороги общего пользования регионального значения</w:t>
            </w:r>
          </w:p>
        </w:tc>
        <w:tc>
          <w:tcPr>
            <w:tcW w:w="0" w:type="auto"/>
            <w:shd w:val="clear" w:color="auto" w:fill="FFFFFF"/>
            <w:vAlign w:val="center"/>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кол-во/</w:t>
            </w:r>
            <w:proofErr w:type="gramStart"/>
            <w:r w:rsidRPr="00CA5353">
              <w:rPr>
                <w:rFonts w:ascii="Times New Roman" w:hAnsi="Times New Roman" w:cs="Times New Roman"/>
              </w:rPr>
              <w:t>км</w:t>
            </w:r>
            <w:proofErr w:type="gramEnd"/>
          </w:p>
        </w:tc>
        <w:tc>
          <w:tcPr>
            <w:tcW w:w="0" w:type="auto"/>
            <w:shd w:val="clear" w:color="auto" w:fill="FFFFFF"/>
            <w:vAlign w:val="center"/>
          </w:tcPr>
          <w:p w:rsidR="004E75AB" w:rsidRPr="00CA5353" w:rsidRDefault="00740E73" w:rsidP="004A648C">
            <w:pPr>
              <w:spacing w:after="0" w:line="240" w:lineRule="auto"/>
              <w:jc w:val="center"/>
              <w:rPr>
                <w:rFonts w:ascii="Times New Roman" w:hAnsi="Times New Roman" w:cs="Times New Roman"/>
              </w:rPr>
            </w:pPr>
            <w:r>
              <w:rPr>
                <w:rFonts w:ascii="Times New Roman" w:hAnsi="Times New Roman" w:cs="Times New Roman"/>
              </w:rPr>
              <w:t>2</w:t>
            </w:r>
            <w:r w:rsidR="00632C83" w:rsidRPr="00CA5353">
              <w:rPr>
                <w:rFonts w:ascii="Times New Roman" w:hAnsi="Times New Roman" w:cs="Times New Roman"/>
              </w:rPr>
              <w:t>/</w:t>
            </w:r>
            <w:r w:rsidR="004A648C">
              <w:rPr>
                <w:rFonts w:ascii="Times New Roman" w:hAnsi="Times New Roman" w:cs="Times New Roman"/>
              </w:rPr>
              <w:t>58</w:t>
            </w:r>
            <w:r w:rsidR="00DE668D" w:rsidRPr="00CA5353">
              <w:rPr>
                <w:rFonts w:ascii="Times New Roman" w:hAnsi="Times New Roman" w:cs="Times New Roman"/>
              </w:rPr>
              <w:t>,</w:t>
            </w:r>
            <w:r w:rsidR="004A648C">
              <w:rPr>
                <w:rFonts w:ascii="Times New Roman" w:hAnsi="Times New Roman" w:cs="Times New Roman"/>
              </w:rPr>
              <w:t>475</w:t>
            </w:r>
          </w:p>
        </w:tc>
        <w:tc>
          <w:tcPr>
            <w:tcW w:w="0" w:type="auto"/>
            <w:shd w:val="clear" w:color="auto" w:fill="FFFFFF"/>
            <w:vAlign w:val="center"/>
          </w:tcPr>
          <w:p w:rsidR="004E75AB" w:rsidRPr="00CA5353" w:rsidRDefault="004A648C" w:rsidP="00FF429A">
            <w:pPr>
              <w:spacing w:after="0" w:line="240" w:lineRule="auto"/>
              <w:jc w:val="center"/>
              <w:rPr>
                <w:rFonts w:ascii="Times New Roman" w:hAnsi="Times New Roman" w:cs="Times New Roman"/>
              </w:rPr>
            </w:pPr>
            <w:r>
              <w:rPr>
                <w:rFonts w:ascii="Times New Roman" w:hAnsi="Times New Roman" w:cs="Times New Roman"/>
              </w:rPr>
              <w:t>2</w:t>
            </w:r>
            <w:r w:rsidRPr="00CA5353">
              <w:rPr>
                <w:rFonts w:ascii="Times New Roman" w:hAnsi="Times New Roman" w:cs="Times New Roman"/>
              </w:rPr>
              <w:t>/</w:t>
            </w:r>
            <w:r>
              <w:rPr>
                <w:rFonts w:ascii="Times New Roman" w:hAnsi="Times New Roman" w:cs="Times New Roman"/>
              </w:rPr>
              <w:t>58</w:t>
            </w:r>
            <w:r w:rsidRPr="00CA5353">
              <w:rPr>
                <w:rFonts w:ascii="Times New Roman" w:hAnsi="Times New Roman" w:cs="Times New Roman"/>
              </w:rPr>
              <w:t>,</w:t>
            </w:r>
            <w:r>
              <w:rPr>
                <w:rFonts w:ascii="Times New Roman" w:hAnsi="Times New Roman" w:cs="Times New Roman"/>
              </w:rPr>
              <w:t>475</w:t>
            </w:r>
          </w:p>
        </w:tc>
        <w:tc>
          <w:tcPr>
            <w:tcW w:w="0" w:type="auto"/>
            <w:shd w:val="clear" w:color="auto" w:fill="FFFFFF"/>
            <w:vAlign w:val="center"/>
          </w:tcPr>
          <w:p w:rsidR="004E75AB" w:rsidRPr="00CA5353" w:rsidRDefault="004A648C" w:rsidP="00FF429A">
            <w:pPr>
              <w:spacing w:after="0" w:line="240" w:lineRule="auto"/>
              <w:jc w:val="center"/>
              <w:rPr>
                <w:rFonts w:ascii="Times New Roman" w:hAnsi="Times New Roman" w:cs="Times New Roman"/>
              </w:rPr>
            </w:pPr>
            <w:r>
              <w:rPr>
                <w:rFonts w:ascii="Times New Roman" w:hAnsi="Times New Roman" w:cs="Times New Roman"/>
              </w:rPr>
              <w:t>2</w:t>
            </w:r>
            <w:r w:rsidRPr="00CA5353">
              <w:rPr>
                <w:rFonts w:ascii="Times New Roman" w:hAnsi="Times New Roman" w:cs="Times New Roman"/>
              </w:rPr>
              <w:t>/</w:t>
            </w:r>
            <w:r>
              <w:rPr>
                <w:rFonts w:ascii="Times New Roman" w:hAnsi="Times New Roman" w:cs="Times New Roman"/>
              </w:rPr>
              <w:t>58</w:t>
            </w:r>
            <w:r w:rsidRPr="00CA5353">
              <w:rPr>
                <w:rFonts w:ascii="Times New Roman" w:hAnsi="Times New Roman" w:cs="Times New Roman"/>
              </w:rPr>
              <w:t>,</w:t>
            </w:r>
            <w:r>
              <w:rPr>
                <w:rFonts w:ascii="Times New Roman" w:hAnsi="Times New Roman" w:cs="Times New Roman"/>
              </w:rPr>
              <w:t>475</w:t>
            </w:r>
          </w:p>
        </w:tc>
      </w:tr>
      <w:tr w:rsidR="00CA5353" w:rsidRPr="00CA5353" w:rsidTr="00740E73">
        <w:trPr>
          <w:trHeight w:val="20"/>
          <w:tblCellSpacing w:w="0" w:type="dxa"/>
        </w:trPr>
        <w:tc>
          <w:tcPr>
            <w:tcW w:w="665" w:type="dxa"/>
            <w:shd w:val="clear" w:color="auto" w:fill="auto"/>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w:t>
            </w:r>
          </w:p>
        </w:tc>
        <w:tc>
          <w:tcPr>
            <w:tcW w:w="2470" w:type="dxa"/>
            <w:shd w:val="clear" w:color="auto" w:fill="auto"/>
            <w:hideMark/>
          </w:tcPr>
          <w:p w:rsidR="004E75AB" w:rsidRPr="00CA5353" w:rsidRDefault="004E75AB" w:rsidP="00FF429A">
            <w:pPr>
              <w:spacing w:after="0" w:line="240" w:lineRule="auto"/>
              <w:rPr>
                <w:rFonts w:ascii="Times New Roman" w:hAnsi="Times New Roman" w:cs="Times New Roman"/>
              </w:rPr>
            </w:pPr>
            <w:r w:rsidRPr="00CA5353">
              <w:rPr>
                <w:rFonts w:ascii="Times New Roman" w:hAnsi="Times New Roman" w:cs="Times New Roman"/>
              </w:rPr>
              <w:t>Автомобильные дороги общего пользования местного значения</w:t>
            </w:r>
          </w:p>
        </w:tc>
        <w:tc>
          <w:tcPr>
            <w:tcW w:w="0" w:type="auto"/>
            <w:shd w:val="clear" w:color="auto" w:fill="auto"/>
            <w:vAlign w:val="center"/>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км</w:t>
            </w:r>
          </w:p>
        </w:tc>
        <w:tc>
          <w:tcPr>
            <w:tcW w:w="0" w:type="auto"/>
            <w:shd w:val="clear" w:color="auto" w:fill="auto"/>
            <w:vAlign w:val="center"/>
          </w:tcPr>
          <w:p w:rsidR="004E75AB" w:rsidRPr="00CA5353" w:rsidRDefault="00EE7865" w:rsidP="00EE7865">
            <w:pPr>
              <w:spacing w:after="0" w:line="240" w:lineRule="auto"/>
              <w:jc w:val="center"/>
              <w:rPr>
                <w:rFonts w:ascii="Times New Roman" w:hAnsi="Times New Roman" w:cs="Times New Roman"/>
              </w:rPr>
            </w:pPr>
            <w:r>
              <w:rPr>
                <w:rFonts w:ascii="Times New Roman" w:hAnsi="Times New Roman" w:cs="Times New Roman"/>
                <w:szCs w:val="20"/>
              </w:rPr>
              <w:t>42</w:t>
            </w:r>
            <w:r w:rsidR="00DE668D" w:rsidRPr="00CA5353">
              <w:rPr>
                <w:rFonts w:ascii="Times New Roman" w:hAnsi="Times New Roman" w:cs="Times New Roman"/>
                <w:szCs w:val="20"/>
              </w:rPr>
              <w:t>,</w:t>
            </w:r>
            <w:r>
              <w:rPr>
                <w:rFonts w:ascii="Times New Roman" w:hAnsi="Times New Roman" w:cs="Times New Roman"/>
                <w:szCs w:val="20"/>
              </w:rPr>
              <w:t>88</w:t>
            </w:r>
          </w:p>
        </w:tc>
        <w:tc>
          <w:tcPr>
            <w:tcW w:w="0" w:type="auto"/>
            <w:shd w:val="clear" w:color="auto" w:fill="auto"/>
            <w:vAlign w:val="center"/>
          </w:tcPr>
          <w:p w:rsidR="004E75AB" w:rsidRPr="00CA5353" w:rsidRDefault="00EE7865" w:rsidP="00FF429A">
            <w:pPr>
              <w:spacing w:after="0" w:line="240" w:lineRule="auto"/>
              <w:jc w:val="center"/>
              <w:rPr>
                <w:rFonts w:ascii="Times New Roman" w:hAnsi="Times New Roman" w:cs="Times New Roman"/>
              </w:rPr>
            </w:pPr>
            <w:r>
              <w:rPr>
                <w:rFonts w:ascii="Times New Roman" w:hAnsi="Times New Roman" w:cs="Times New Roman"/>
                <w:szCs w:val="20"/>
              </w:rPr>
              <w:t>42</w:t>
            </w:r>
            <w:r w:rsidRPr="00CA5353">
              <w:rPr>
                <w:rFonts w:ascii="Times New Roman" w:hAnsi="Times New Roman" w:cs="Times New Roman"/>
                <w:szCs w:val="20"/>
              </w:rPr>
              <w:t>,</w:t>
            </w:r>
            <w:r>
              <w:rPr>
                <w:rFonts w:ascii="Times New Roman" w:hAnsi="Times New Roman" w:cs="Times New Roman"/>
                <w:szCs w:val="20"/>
              </w:rPr>
              <w:t>88</w:t>
            </w:r>
          </w:p>
        </w:tc>
        <w:tc>
          <w:tcPr>
            <w:tcW w:w="0" w:type="auto"/>
            <w:shd w:val="clear" w:color="auto" w:fill="auto"/>
            <w:vAlign w:val="center"/>
          </w:tcPr>
          <w:p w:rsidR="004E75AB" w:rsidRPr="00CA5353" w:rsidRDefault="00EE7865" w:rsidP="00FF429A">
            <w:pPr>
              <w:spacing w:after="0" w:line="240" w:lineRule="auto"/>
              <w:jc w:val="center"/>
              <w:rPr>
                <w:rFonts w:ascii="Times New Roman" w:hAnsi="Times New Roman" w:cs="Times New Roman"/>
              </w:rPr>
            </w:pPr>
            <w:r>
              <w:rPr>
                <w:rFonts w:ascii="Times New Roman" w:hAnsi="Times New Roman" w:cs="Times New Roman"/>
                <w:szCs w:val="20"/>
              </w:rPr>
              <w:t>42</w:t>
            </w:r>
            <w:r w:rsidRPr="00CA5353">
              <w:rPr>
                <w:rFonts w:ascii="Times New Roman" w:hAnsi="Times New Roman" w:cs="Times New Roman"/>
                <w:szCs w:val="20"/>
              </w:rPr>
              <w:t>,</w:t>
            </w:r>
            <w:r>
              <w:rPr>
                <w:rFonts w:ascii="Times New Roman" w:hAnsi="Times New Roman" w:cs="Times New Roman"/>
                <w:szCs w:val="20"/>
              </w:rPr>
              <w:t>88</w:t>
            </w:r>
          </w:p>
        </w:tc>
      </w:tr>
      <w:tr w:rsidR="00CA5353" w:rsidRPr="00CA5353" w:rsidTr="00740E73">
        <w:trPr>
          <w:trHeight w:val="20"/>
          <w:tblCellSpacing w:w="0" w:type="dxa"/>
        </w:trPr>
        <w:tc>
          <w:tcPr>
            <w:tcW w:w="665" w:type="dxa"/>
            <w:shd w:val="clear" w:color="auto" w:fill="D9D9D9"/>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b/>
                <w:bCs/>
              </w:rPr>
              <w:t>7</w:t>
            </w:r>
          </w:p>
        </w:tc>
        <w:tc>
          <w:tcPr>
            <w:tcW w:w="9113" w:type="dxa"/>
            <w:gridSpan w:val="5"/>
            <w:shd w:val="clear" w:color="auto" w:fill="D9D9D9"/>
            <w:hideMark/>
          </w:tcPr>
          <w:p w:rsidR="004E75AB" w:rsidRPr="00CA5353" w:rsidRDefault="004E75AB" w:rsidP="00FF429A">
            <w:pPr>
              <w:spacing w:after="0" w:line="240" w:lineRule="auto"/>
              <w:rPr>
                <w:rFonts w:ascii="Times New Roman" w:hAnsi="Times New Roman" w:cs="Times New Roman"/>
              </w:rPr>
            </w:pPr>
            <w:r w:rsidRPr="00CA5353">
              <w:rPr>
                <w:rFonts w:ascii="Times New Roman" w:hAnsi="Times New Roman" w:cs="Times New Roman"/>
                <w:b/>
                <w:bCs/>
              </w:rPr>
              <w:t>Инженерное обеспечение</w:t>
            </w:r>
          </w:p>
        </w:tc>
      </w:tr>
      <w:tr w:rsidR="00CA5353" w:rsidRPr="00CA5353" w:rsidTr="00740E73">
        <w:trPr>
          <w:trHeight w:val="20"/>
          <w:tblCellSpacing w:w="0" w:type="dxa"/>
        </w:trPr>
        <w:tc>
          <w:tcPr>
            <w:tcW w:w="665" w:type="dxa"/>
            <w:shd w:val="clear" w:color="auto" w:fill="D9D9D9"/>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7.1.</w:t>
            </w:r>
          </w:p>
        </w:tc>
        <w:tc>
          <w:tcPr>
            <w:tcW w:w="9113" w:type="dxa"/>
            <w:gridSpan w:val="5"/>
            <w:shd w:val="clear" w:color="auto" w:fill="D9D9D9"/>
            <w:hideMark/>
          </w:tcPr>
          <w:p w:rsidR="004E75AB" w:rsidRPr="00CA5353" w:rsidRDefault="004E75AB" w:rsidP="00FF429A">
            <w:pPr>
              <w:spacing w:after="0" w:line="240" w:lineRule="auto"/>
              <w:rPr>
                <w:rFonts w:ascii="Times New Roman" w:hAnsi="Times New Roman" w:cs="Times New Roman"/>
              </w:rPr>
            </w:pPr>
            <w:r w:rsidRPr="00CA5353">
              <w:rPr>
                <w:rFonts w:ascii="Times New Roman" w:hAnsi="Times New Roman" w:cs="Times New Roman"/>
              </w:rPr>
              <w:t>Водоснабжение</w:t>
            </w:r>
          </w:p>
        </w:tc>
      </w:tr>
      <w:tr w:rsidR="00CA5353" w:rsidRPr="00CA5353" w:rsidTr="00E55E49">
        <w:trPr>
          <w:trHeight w:val="443"/>
          <w:tblCellSpacing w:w="0" w:type="dxa"/>
        </w:trPr>
        <w:tc>
          <w:tcPr>
            <w:tcW w:w="665" w:type="dxa"/>
            <w:shd w:val="clear" w:color="auto" w:fill="auto"/>
            <w:vAlign w:val="center"/>
            <w:hideMark/>
          </w:tcPr>
          <w:p w:rsidR="004E75AB" w:rsidRPr="00CA5353" w:rsidRDefault="004E75AB" w:rsidP="00FF429A">
            <w:pPr>
              <w:spacing w:after="0" w:line="240" w:lineRule="auto"/>
              <w:contextualSpacing/>
              <w:jc w:val="center"/>
              <w:rPr>
                <w:rFonts w:ascii="Times New Roman" w:hAnsi="Times New Roman" w:cs="Times New Roman"/>
              </w:rPr>
            </w:pPr>
            <w:r w:rsidRPr="00CA5353">
              <w:rPr>
                <w:rFonts w:ascii="Times New Roman" w:hAnsi="Times New Roman" w:cs="Times New Roman"/>
              </w:rPr>
              <w:t>-</w:t>
            </w:r>
          </w:p>
        </w:tc>
        <w:tc>
          <w:tcPr>
            <w:tcW w:w="2470" w:type="dxa"/>
            <w:shd w:val="clear" w:color="auto" w:fill="auto"/>
            <w:vAlign w:val="center"/>
            <w:hideMark/>
          </w:tcPr>
          <w:p w:rsidR="004E75AB" w:rsidRPr="00CA5353" w:rsidRDefault="004E75AB" w:rsidP="00FF429A">
            <w:pPr>
              <w:spacing w:after="0" w:line="240" w:lineRule="auto"/>
              <w:contextualSpacing/>
              <w:rPr>
                <w:rFonts w:ascii="Times New Roman" w:hAnsi="Times New Roman" w:cs="Times New Roman"/>
              </w:rPr>
            </w:pPr>
            <w:r w:rsidRPr="00CA5353">
              <w:rPr>
                <w:rFonts w:ascii="Times New Roman" w:hAnsi="Times New Roman" w:cs="Times New Roman"/>
              </w:rPr>
              <w:t>Водопотребление</w:t>
            </w:r>
          </w:p>
          <w:p w:rsidR="004E75AB" w:rsidRPr="00CA5353" w:rsidRDefault="004E75AB" w:rsidP="00FF429A">
            <w:pPr>
              <w:spacing w:after="0" w:line="240" w:lineRule="auto"/>
              <w:contextualSpacing/>
              <w:rPr>
                <w:rFonts w:ascii="Times New Roman" w:hAnsi="Times New Roman" w:cs="Times New Roman"/>
              </w:rPr>
            </w:pPr>
          </w:p>
        </w:tc>
        <w:tc>
          <w:tcPr>
            <w:tcW w:w="0" w:type="auto"/>
            <w:shd w:val="clear" w:color="auto" w:fill="auto"/>
            <w:vAlign w:val="center"/>
            <w:hideMark/>
          </w:tcPr>
          <w:p w:rsidR="004E75AB" w:rsidRPr="00CA5353" w:rsidRDefault="004E75AB" w:rsidP="00FF429A">
            <w:pPr>
              <w:spacing w:after="0" w:line="240" w:lineRule="auto"/>
              <w:contextualSpacing/>
              <w:jc w:val="center"/>
              <w:rPr>
                <w:rFonts w:ascii="Times New Roman" w:hAnsi="Times New Roman" w:cs="Times New Roman"/>
              </w:rPr>
            </w:pPr>
            <w:r w:rsidRPr="00CA5353">
              <w:rPr>
                <w:rFonts w:ascii="Times New Roman" w:hAnsi="Times New Roman" w:cs="Times New Roman"/>
              </w:rPr>
              <w:t>м</w:t>
            </w:r>
            <w:proofErr w:type="gramStart"/>
            <w:r w:rsidRPr="00CA5353">
              <w:rPr>
                <w:rFonts w:ascii="Times New Roman" w:hAnsi="Times New Roman" w:cs="Times New Roman"/>
              </w:rPr>
              <w:t>.к</w:t>
            </w:r>
            <w:proofErr w:type="gramEnd"/>
            <w:r w:rsidRPr="00CA5353">
              <w:rPr>
                <w:rFonts w:ascii="Times New Roman" w:hAnsi="Times New Roman" w:cs="Times New Roman"/>
              </w:rPr>
              <w:t>уб./</w:t>
            </w:r>
            <w:proofErr w:type="spellStart"/>
            <w:r w:rsidRPr="00CA5353">
              <w:rPr>
                <w:rFonts w:ascii="Times New Roman" w:hAnsi="Times New Roman" w:cs="Times New Roman"/>
              </w:rPr>
              <w:t>сут</w:t>
            </w:r>
            <w:proofErr w:type="spellEnd"/>
          </w:p>
        </w:tc>
        <w:tc>
          <w:tcPr>
            <w:tcW w:w="0" w:type="auto"/>
            <w:shd w:val="clear" w:color="auto" w:fill="auto"/>
            <w:vAlign w:val="center"/>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Нет данных</w:t>
            </w:r>
          </w:p>
        </w:tc>
        <w:tc>
          <w:tcPr>
            <w:tcW w:w="0" w:type="auto"/>
            <w:gridSpan w:val="2"/>
            <w:shd w:val="clear" w:color="auto" w:fill="auto"/>
            <w:vAlign w:val="center"/>
            <w:hideMark/>
          </w:tcPr>
          <w:p w:rsidR="004E75AB" w:rsidRPr="00CA5353" w:rsidRDefault="00D474AD" w:rsidP="00D474AD">
            <w:pPr>
              <w:spacing w:after="0" w:line="240" w:lineRule="auto"/>
              <w:jc w:val="center"/>
              <w:rPr>
                <w:rFonts w:ascii="Times New Roman" w:hAnsi="Times New Roman" w:cs="Times New Roman"/>
              </w:rPr>
            </w:pPr>
            <w:r>
              <w:rPr>
                <w:rFonts w:ascii="Times New Roman" w:hAnsi="Times New Roman" w:cs="Times New Roman"/>
              </w:rPr>
              <w:t>1253</w:t>
            </w:r>
            <w:r w:rsidR="00C73147" w:rsidRPr="00CA5353">
              <w:rPr>
                <w:rFonts w:ascii="Times New Roman" w:hAnsi="Times New Roman" w:cs="Times New Roman"/>
              </w:rPr>
              <w:t>,</w:t>
            </w:r>
            <w:r>
              <w:rPr>
                <w:rFonts w:ascii="Times New Roman" w:hAnsi="Times New Roman" w:cs="Times New Roman"/>
              </w:rPr>
              <w:t>6</w:t>
            </w:r>
          </w:p>
        </w:tc>
      </w:tr>
      <w:tr w:rsidR="00CA5353" w:rsidRPr="00CA5353" w:rsidTr="00740E73">
        <w:trPr>
          <w:trHeight w:val="20"/>
          <w:tblCellSpacing w:w="0" w:type="dxa"/>
        </w:trPr>
        <w:tc>
          <w:tcPr>
            <w:tcW w:w="665" w:type="dxa"/>
            <w:shd w:val="clear" w:color="auto" w:fill="auto"/>
            <w:vAlign w:val="center"/>
          </w:tcPr>
          <w:p w:rsidR="004E75AB" w:rsidRPr="00CA5353" w:rsidRDefault="004E75AB" w:rsidP="00FF429A">
            <w:pPr>
              <w:spacing w:after="0" w:line="240" w:lineRule="auto"/>
              <w:contextualSpacing/>
              <w:jc w:val="center"/>
              <w:rPr>
                <w:rFonts w:ascii="Times New Roman" w:hAnsi="Times New Roman" w:cs="Times New Roman"/>
              </w:rPr>
            </w:pPr>
            <w:r w:rsidRPr="00CA5353">
              <w:rPr>
                <w:rFonts w:ascii="Times New Roman" w:hAnsi="Times New Roman" w:cs="Times New Roman"/>
              </w:rPr>
              <w:t>-</w:t>
            </w:r>
          </w:p>
        </w:tc>
        <w:tc>
          <w:tcPr>
            <w:tcW w:w="2470" w:type="dxa"/>
            <w:shd w:val="clear" w:color="auto" w:fill="auto"/>
            <w:vAlign w:val="center"/>
          </w:tcPr>
          <w:p w:rsidR="004E75AB" w:rsidRPr="00CA5353" w:rsidRDefault="004E75AB" w:rsidP="00FF429A">
            <w:pPr>
              <w:spacing w:after="0" w:line="240" w:lineRule="auto"/>
              <w:contextualSpacing/>
              <w:rPr>
                <w:rFonts w:ascii="Times New Roman" w:hAnsi="Times New Roman" w:cs="Times New Roman"/>
              </w:rPr>
            </w:pPr>
            <w:r w:rsidRPr="00CA5353">
              <w:rPr>
                <w:rFonts w:ascii="Times New Roman" w:hAnsi="Times New Roman" w:cs="Times New Roman"/>
              </w:rPr>
              <w:t>Кол-во скважин</w:t>
            </w:r>
          </w:p>
        </w:tc>
        <w:tc>
          <w:tcPr>
            <w:tcW w:w="0" w:type="auto"/>
            <w:shd w:val="clear" w:color="auto" w:fill="auto"/>
            <w:vAlign w:val="center"/>
          </w:tcPr>
          <w:p w:rsidR="004E75AB" w:rsidRPr="00CA5353" w:rsidRDefault="004E75AB" w:rsidP="00FF429A">
            <w:pPr>
              <w:spacing w:after="0" w:line="240" w:lineRule="auto"/>
              <w:contextualSpacing/>
              <w:jc w:val="center"/>
              <w:rPr>
                <w:rFonts w:ascii="Times New Roman" w:hAnsi="Times New Roman" w:cs="Times New Roman"/>
              </w:rPr>
            </w:pPr>
            <w:r w:rsidRPr="00CA5353">
              <w:rPr>
                <w:rFonts w:ascii="Times New Roman" w:hAnsi="Times New Roman" w:cs="Times New Roman"/>
              </w:rPr>
              <w:t>шт.</w:t>
            </w:r>
          </w:p>
        </w:tc>
        <w:tc>
          <w:tcPr>
            <w:tcW w:w="0" w:type="auto"/>
            <w:shd w:val="clear" w:color="auto" w:fill="auto"/>
            <w:vAlign w:val="center"/>
          </w:tcPr>
          <w:p w:rsidR="004E75AB" w:rsidRPr="00CA5353" w:rsidRDefault="00D474AD" w:rsidP="00FF429A">
            <w:pPr>
              <w:spacing w:after="0" w:line="240" w:lineRule="auto"/>
              <w:jc w:val="center"/>
              <w:rPr>
                <w:rFonts w:ascii="Times New Roman" w:hAnsi="Times New Roman" w:cs="Times New Roman"/>
              </w:rPr>
            </w:pPr>
            <w:r>
              <w:rPr>
                <w:rFonts w:ascii="Times New Roman" w:hAnsi="Times New Roman" w:cs="Times New Roman"/>
              </w:rPr>
              <w:t>2</w:t>
            </w:r>
          </w:p>
        </w:tc>
        <w:tc>
          <w:tcPr>
            <w:tcW w:w="0" w:type="auto"/>
            <w:gridSpan w:val="2"/>
            <w:shd w:val="clear" w:color="auto" w:fill="auto"/>
            <w:vAlign w:val="center"/>
          </w:tcPr>
          <w:p w:rsidR="004E75AB" w:rsidRPr="00CA5353" w:rsidRDefault="00D474AD" w:rsidP="00FF429A">
            <w:pPr>
              <w:spacing w:after="0" w:line="240" w:lineRule="auto"/>
              <w:jc w:val="center"/>
              <w:rPr>
                <w:rFonts w:ascii="Times New Roman" w:hAnsi="Times New Roman" w:cs="Times New Roman"/>
              </w:rPr>
            </w:pPr>
            <w:r>
              <w:rPr>
                <w:rFonts w:ascii="Times New Roman" w:hAnsi="Times New Roman" w:cs="Times New Roman"/>
              </w:rPr>
              <w:t>2</w:t>
            </w:r>
          </w:p>
        </w:tc>
      </w:tr>
      <w:tr w:rsidR="00CA5353" w:rsidRPr="00CA5353" w:rsidTr="00740E73">
        <w:trPr>
          <w:trHeight w:val="20"/>
          <w:tblCellSpacing w:w="0" w:type="dxa"/>
        </w:trPr>
        <w:tc>
          <w:tcPr>
            <w:tcW w:w="665" w:type="dxa"/>
            <w:shd w:val="clear" w:color="auto" w:fill="auto"/>
            <w:vAlign w:val="center"/>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w:t>
            </w:r>
          </w:p>
        </w:tc>
        <w:tc>
          <w:tcPr>
            <w:tcW w:w="2470" w:type="dxa"/>
            <w:shd w:val="clear" w:color="auto" w:fill="auto"/>
            <w:vAlign w:val="center"/>
            <w:hideMark/>
          </w:tcPr>
          <w:p w:rsidR="004E75AB" w:rsidRPr="00CA5353" w:rsidRDefault="004E75AB" w:rsidP="00FF429A">
            <w:pPr>
              <w:spacing w:after="0" w:line="240" w:lineRule="auto"/>
              <w:rPr>
                <w:rFonts w:ascii="Times New Roman" w:hAnsi="Times New Roman" w:cs="Times New Roman"/>
              </w:rPr>
            </w:pPr>
            <w:r w:rsidRPr="00CA5353">
              <w:rPr>
                <w:rFonts w:ascii="Times New Roman" w:hAnsi="Times New Roman" w:cs="Times New Roman"/>
              </w:rPr>
              <w:t>Протяженность сетей</w:t>
            </w:r>
          </w:p>
        </w:tc>
        <w:tc>
          <w:tcPr>
            <w:tcW w:w="0" w:type="auto"/>
            <w:shd w:val="clear" w:color="auto" w:fill="auto"/>
            <w:vAlign w:val="center"/>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км</w:t>
            </w:r>
          </w:p>
        </w:tc>
        <w:tc>
          <w:tcPr>
            <w:tcW w:w="0" w:type="auto"/>
            <w:shd w:val="clear" w:color="auto" w:fill="auto"/>
            <w:vAlign w:val="center"/>
            <w:hideMark/>
          </w:tcPr>
          <w:p w:rsidR="004E75AB" w:rsidRPr="00CA5353" w:rsidRDefault="00D474AD" w:rsidP="00FF429A">
            <w:pPr>
              <w:spacing w:after="0" w:line="240" w:lineRule="auto"/>
              <w:jc w:val="center"/>
              <w:rPr>
                <w:rFonts w:ascii="Times New Roman" w:hAnsi="Times New Roman" w:cs="Times New Roman"/>
              </w:rPr>
            </w:pPr>
            <w:r>
              <w:rPr>
                <w:rFonts w:ascii="Times New Roman" w:hAnsi="Times New Roman" w:cs="Times New Roman"/>
              </w:rPr>
              <w:t>5</w:t>
            </w:r>
            <w:r w:rsidR="00C73147" w:rsidRPr="00CA5353">
              <w:rPr>
                <w:rFonts w:ascii="Times New Roman" w:hAnsi="Times New Roman" w:cs="Times New Roman"/>
              </w:rPr>
              <w:t>,3</w:t>
            </w:r>
            <w:r>
              <w:rPr>
                <w:rFonts w:ascii="Times New Roman" w:hAnsi="Times New Roman" w:cs="Times New Roman"/>
              </w:rPr>
              <w:t>9</w:t>
            </w:r>
          </w:p>
        </w:tc>
        <w:tc>
          <w:tcPr>
            <w:tcW w:w="0" w:type="auto"/>
            <w:gridSpan w:val="2"/>
            <w:shd w:val="clear" w:color="auto" w:fill="auto"/>
            <w:vAlign w:val="center"/>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По мере разработки проектов планировки на участки жилищного строительства</w:t>
            </w:r>
          </w:p>
        </w:tc>
      </w:tr>
      <w:tr w:rsidR="00CA5353" w:rsidRPr="00CA5353" w:rsidTr="00740E73">
        <w:trPr>
          <w:trHeight w:val="20"/>
          <w:tblCellSpacing w:w="0" w:type="dxa"/>
        </w:trPr>
        <w:tc>
          <w:tcPr>
            <w:tcW w:w="665" w:type="dxa"/>
            <w:shd w:val="clear" w:color="auto" w:fill="D9D9D9"/>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7.2.</w:t>
            </w:r>
          </w:p>
        </w:tc>
        <w:tc>
          <w:tcPr>
            <w:tcW w:w="9113" w:type="dxa"/>
            <w:gridSpan w:val="5"/>
            <w:shd w:val="clear" w:color="auto" w:fill="D9D9D9"/>
            <w:hideMark/>
          </w:tcPr>
          <w:p w:rsidR="004E75AB" w:rsidRPr="00CA5353" w:rsidRDefault="004E75AB" w:rsidP="00FF429A">
            <w:pPr>
              <w:spacing w:after="0" w:line="240" w:lineRule="auto"/>
              <w:rPr>
                <w:rFonts w:ascii="Times New Roman" w:hAnsi="Times New Roman" w:cs="Times New Roman"/>
              </w:rPr>
            </w:pPr>
            <w:r w:rsidRPr="00CA5353">
              <w:rPr>
                <w:rFonts w:ascii="Times New Roman" w:hAnsi="Times New Roman" w:cs="Times New Roman"/>
              </w:rPr>
              <w:t>Канализация</w:t>
            </w:r>
          </w:p>
        </w:tc>
      </w:tr>
      <w:tr w:rsidR="00CA5353" w:rsidRPr="00CA5353" w:rsidTr="00E55E49">
        <w:trPr>
          <w:trHeight w:val="674"/>
          <w:tblCellSpacing w:w="0" w:type="dxa"/>
        </w:trPr>
        <w:tc>
          <w:tcPr>
            <w:tcW w:w="665" w:type="dxa"/>
            <w:shd w:val="clear" w:color="auto" w:fill="auto"/>
            <w:hideMark/>
          </w:tcPr>
          <w:p w:rsidR="004E75AB" w:rsidRPr="00CA5353" w:rsidRDefault="004E75AB" w:rsidP="00FF429A">
            <w:pPr>
              <w:spacing w:after="0" w:line="240" w:lineRule="auto"/>
              <w:contextualSpacing/>
              <w:jc w:val="center"/>
              <w:rPr>
                <w:rFonts w:ascii="Times New Roman" w:hAnsi="Times New Roman" w:cs="Times New Roman"/>
              </w:rPr>
            </w:pPr>
            <w:r w:rsidRPr="00CA5353">
              <w:rPr>
                <w:rFonts w:ascii="Times New Roman" w:hAnsi="Times New Roman" w:cs="Times New Roman"/>
              </w:rPr>
              <w:t>-</w:t>
            </w:r>
          </w:p>
        </w:tc>
        <w:tc>
          <w:tcPr>
            <w:tcW w:w="2470" w:type="dxa"/>
            <w:shd w:val="clear" w:color="auto" w:fill="auto"/>
            <w:hideMark/>
          </w:tcPr>
          <w:p w:rsidR="004E75AB" w:rsidRPr="00CA5353" w:rsidRDefault="004E75AB" w:rsidP="00FF429A">
            <w:pPr>
              <w:spacing w:after="0" w:line="240" w:lineRule="auto"/>
              <w:contextualSpacing/>
              <w:rPr>
                <w:rFonts w:ascii="Times New Roman" w:hAnsi="Times New Roman" w:cs="Times New Roman"/>
              </w:rPr>
            </w:pPr>
            <w:r w:rsidRPr="00CA5353">
              <w:rPr>
                <w:rFonts w:ascii="Times New Roman" w:hAnsi="Times New Roman" w:cs="Times New Roman"/>
              </w:rPr>
              <w:t>Общее поступление сточных вод</w:t>
            </w:r>
          </w:p>
          <w:p w:rsidR="004E75AB" w:rsidRPr="00CA5353" w:rsidRDefault="004E75AB" w:rsidP="00FF429A">
            <w:pPr>
              <w:spacing w:after="0" w:line="240" w:lineRule="auto"/>
              <w:contextualSpacing/>
              <w:rPr>
                <w:rFonts w:ascii="Times New Roman" w:hAnsi="Times New Roman" w:cs="Times New Roman"/>
              </w:rPr>
            </w:pPr>
          </w:p>
        </w:tc>
        <w:tc>
          <w:tcPr>
            <w:tcW w:w="0" w:type="auto"/>
            <w:shd w:val="clear" w:color="auto" w:fill="auto"/>
            <w:vAlign w:val="center"/>
            <w:hideMark/>
          </w:tcPr>
          <w:p w:rsidR="004E75AB" w:rsidRPr="00CA5353" w:rsidRDefault="004E75AB" w:rsidP="00FF429A">
            <w:pPr>
              <w:spacing w:after="0" w:line="240" w:lineRule="auto"/>
              <w:contextualSpacing/>
              <w:jc w:val="center"/>
              <w:rPr>
                <w:rFonts w:ascii="Times New Roman" w:hAnsi="Times New Roman" w:cs="Times New Roman"/>
              </w:rPr>
            </w:pPr>
            <w:r w:rsidRPr="00CA5353">
              <w:rPr>
                <w:rFonts w:ascii="Times New Roman" w:hAnsi="Times New Roman" w:cs="Times New Roman"/>
              </w:rPr>
              <w:t>м</w:t>
            </w:r>
            <w:proofErr w:type="gramStart"/>
            <w:r w:rsidRPr="00CA5353">
              <w:rPr>
                <w:rFonts w:ascii="Times New Roman" w:hAnsi="Times New Roman" w:cs="Times New Roman"/>
              </w:rPr>
              <w:t>.к</w:t>
            </w:r>
            <w:proofErr w:type="gramEnd"/>
            <w:r w:rsidRPr="00CA5353">
              <w:rPr>
                <w:rFonts w:ascii="Times New Roman" w:hAnsi="Times New Roman" w:cs="Times New Roman"/>
              </w:rPr>
              <w:t>уб./</w:t>
            </w:r>
            <w:proofErr w:type="spellStart"/>
            <w:r w:rsidRPr="00CA5353">
              <w:rPr>
                <w:rFonts w:ascii="Times New Roman" w:hAnsi="Times New Roman" w:cs="Times New Roman"/>
              </w:rPr>
              <w:t>сут</w:t>
            </w:r>
            <w:proofErr w:type="spellEnd"/>
          </w:p>
        </w:tc>
        <w:tc>
          <w:tcPr>
            <w:tcW w:w="0" w:type="auto"/>
            <w:shd w:val="clear" w:color="auto" w:fill="auto"/>
            <w:vAlign w:val="center"/>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Нет данных</w:t>
            </w:r>
          </w:p>
        </w:tc>
        <w:tc>
          <w:tcPr>
            <w:tcW w:w="0" w:type="auto"/>
            <w:gridSpan w:val="2"/>
            <w:shd w:val="clear" w:color="auto" w:fill="auto"/>
            <w:vAlign w:val="center"/>
            <w:hideMark/>
          </w:tcPr>
          <w:p w:rsidR="004E75AB" w:rsidRPr="00CA5353" w:rsidRDefault="00D474AD" w:rsidP="00D474AD">
            <w:pPr>
              <w:spacing w:after="0" w:line="240" w:lineRule="auto"/>
              <w:jc w:val="center"/>
              <w:rPr>
                <w:rFonts w:ascii="Times New Roman" w:hAnsi="Times New Roman" w:cs="Times New Roman"/>
              </w:rPr>
            </w:pPr>
            <w:r>
              <w:rPr>
                <w:rFonts w:ascii="Times New Roman" w:hAnsi="Times New Roman" w:cs="Times New Roman"/>
              </w:rPr>
              <w:t>981</w:t>
            </w:r>
            <w:r w:rsidR="00C73147" w:rsidRPr="00CA5353">
              <w:rPr>
                <w:rFonts w:ascii="Times New Roman" w:hAnsi="Times New Roman" w:cs="Times New Roman"/>
              </w:rPr>
              <w:t>,</w:t>
            </w:r>
            <w:r>
              <w:rPr>
                <w:rFonts w:ascii="Times New Roman" w:hAnsi="Times New Roman" w:cs="Times New Roman"/>
              </w:rPr>
              <w:t>9</w:t>
            </w:r>
          </w:p>
        </w:tc>
      </w:tr>
      <w:tr w:rsidR="00CA5353" w:rsidRPr="00CA5353" w:rsidTr="00740E73">
        <w:trPr>
          <w:trHeight w:val="20"/>
          <w:tblCellSpacing w:w="0" w:type="dxa"/>
        </w:trPr>
        <w:tc>
          <w:tcPr>
            <w:tcW w:w="665" w:type="dxa"/>
            <w:shd w:val="clear" w:color="auto" w:fill="auto"/>
            <w:vAlign w:val="center"/>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w:t>
            </w:r>
          </w:p>
        </w:tc>
        <w:tc>
          <w:tcPr>
            <w:tcW w:w="2470" w:type="dxa"/>
            <w:shd w:val="clear" w:color="auto" w:fill="auto"/>
            <w:vAlign w:val="center"/>
            <w:hideMark/>
          </w:tcPr>
          <w:p w:rsidR="004E75AB" w:rsidRPr="00CA5353" w:rsidRDefault="004E75AB" w:rsidP="00FF429A">
            <w:pPr>
              <w:spacing w:after="0" w:line="240" w:lineRule="auto"/>
              <w:rPr>
                <w:rFonts w:ascii="Times New Roman" w:hAnsi="Times New Roman" w:cs="Times New Roman"/>
              </w:rPr>
            </w:pPr>
            <w:r w:rsidRPr="00CA5353">
              <w:rPr>
                <w:rFonts w:ascii="Times New Roman" w:hAnsi="Times New Roman" w:cs="Times New Roman"/>
              </w:rPr>
              <w:t>Протяженность сетей</w:t>
            </w:r>
          </w:p>
        </w:tc>
        <w:tc>
          <w:tcPr>
            <w:tcW w:w="0" w:type="auto"/>
            <w:shd w:val="clear" w:color="auto" w:fill="auto"/>
            <w:vAlign w:val="center"/>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км</w:t>
            </w:r>
          </w:p>
        </w:tc>
        <w:tc>
          <w:tcPr>
            <w:tcW w:w="0" w:type="auto"/>
            <w:shd w:val="clear" w:color="auto" w:fill="auto"/>
            <w:vAlign w:val="center"/>
            <w:hideMark/>
          </w:tcPr>
          <w:p w:rsidR="004E75AB" w:rsidRPr="00CA5353" w:rsidRDefault="00D474AD" w:rsidP="00FF429A">
            <w:pPr>
              <w:spacing w:after="0" w:line="240" w:lineRule="auto"/>
              <w:jc w:val="center"/>
              <w:rPr>
                <w:rFonts w:ascii="Times New Roman" w:hAnsi="Times New Roman" w:cs="Times New Roman"/>
              </w:rPr>
            </w:pPr>
            <w:r>
              <w:rPr>
                <w:rFonts w:ascii="Times New Roman" w:hAnsi="Times New Roman" w:cs="Times New Roman"/>
              </w:rPr>
              <w:t>2,993</w:t>
            </w:r>
          </w:p>
        </w:tc>
        <w:tc>
          <w:tcPr>
            <w:tcW w:w="0" w:type="auto"/>
            <w:gridSpan w:val="2"/>
            <w:shd w:val="clear" w:color="auto" w:fill="auto"/>
            <w:vAlign w:val="center"/>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По мере разработки проектов планировки на участки жилищного строительства</w:t>
            </w:r>
          </w:p>
        </w:tc>
      </w:tr>
      <w:tr w:rsidR="00CA5353" w:rsidRPr="00CA5353" w:rsidTr="00740E73">
        <w:trPr>
          <w:trHeight w:val="20"/>
          <w:tblCellSpacing w:w="0" w:type="dxa"/>
        </w:trPr>
        <w:tc>
          <w:tcPr>
            <w:tcW w:w="665" w:type="dxa"/>
            <w:shd w:val="clear" w:color="auto" w:fill="D9D9D9"/>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7.3.</w:t>
            </w:r>
          </w:p>
        </w:tc>
        <w:tc>
          <w:tcPr>
            <w:tcW w:w="9113" w:type="dxa"/>
            <w:gridSpan w:val="5"/>
            <w:shd w:val="clear" w:color="auto" w:fill="D9D9D9"/>
            <w:hideMark/>
          </w:tcPr>
          <w:p w:rsidR="004E75AB" w:rsidRPr="00CA5353" w:rsidRDefault="004E75AB" w:rsidP="00FF429A">
            <w:pPr>
              <w:spacing w:after="0" w:line="240" w:lineRule="auto"/>
              <w:rPr>
                <w:rFonts w:ascii="Times New Roman" w:hAnsi="Times New Roman" w:cs="Times New Roman"/>
              </w:rPr>
            </w:pPr>
            <w:r w:rsidRPr="00CA5353">
              <w:rPr>
                <w:rFonts w:ascii="Times New Roman" w:hAnsi="Times New Roman" w:cs="Times New Roman"/>
              </w:rPr>
              <w:t>Теплоснабжение</w:t>
            </w:r>
          </w:p>
        </w:tc>
      </w:tr>
      <w:tr w:rsidR="00CA5353" w:rsidRPr="00CA5353" w:rsidTr="00740E73">
        <w:trPr>
          <w:trHeight w:val="20"/>
          <w:tblCellSpacing w:w="0" w:type="dxa"/>
        </w:trPr>
        <w:tc>
          <w:tcPr>
            <w:tcW w:w="665" w:type="dxa"/>
            <w:shd w:val="clear" w:color="auto" w:fill="FFFFFF"/>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w:t>
            </w:r>
          </w:p>
        </w:tc>
        <w:tc>
          <w:tcPr>
            <w:tcW w:w="2470" w:type="dxa"/>
            <w:shd w:val="clear" w:color="auto" w:fill="FFFFFF"/>
            <w:hideMark/>
          </w:tcPr>
          <w:p w:rsidR="004E75AB" w:rsidRPr="00CA5353" w:rsidRDefault="004E75AB" w:rsidP="00FF429A">
            <w:pPr>
              <w:spacing w:after="0" w:line="240" w:lineRule="auto"/>
              <w:rPr>
                <w:rFonts w:ascii="Times New Roman" w:hAnsi="Times New Roman" w:cs="Times New Roman"/>
              </w:rPr>
            </w:pPr>
            <w:r w:rsidRPr="00CA5353">
              <w:rPr>
                <w:rFonts w:ascii="Times New Roman" w:hAnsi="Times New Roman" w:cs="Times New Roman"/>
              </w:rPr>
              <w:t>Общий расход тепла</w:t>
            </w:r>
          </w:p>
        </w:tc>
        <w:tc>
          <w:tcPr>
            <w:tcW w:w="0" w:type="auto"/>
            <w:shd w:val="clear" w:color="auto" w:fill="FFFFFF"/>
            <w:hideMark/>
          </w:tcPr>
          <w:p w:rsidR="004E75AB" w:rsidRPr="00CA5353" w:rsidRDefault="004E75AB" w:rsidP="00FF429A">
            <w:pPr>
              <w:spacing w:after="0" w:line="240" w:lineRule="auto"/>
              <w:contextualSpacing/>
              <w:jc w:val="center"/>
              <w:rPr>
                <w:rFonts w:ascii="Times New Roman" w:hAnsi="Times New Roman" w:cs="Times New Roman"/>
              </w:rPr>
            </w:pPr>
            <w:r w:rsidRPr="00CA5353">
              <w:rPr>
                <w:rFonts w:ascii="Times New Roman" w:hAnsi="Times New Roman" w:cs="Times New Roman"/>
                <w:u w:val="single"/>
              </w:rPr>
              <w:t xml:space="preserve">  МВт_</w:t>
            </w:r>
          </w:p>
          <w:p w:rsidR="004E75AB" w:rsidRPr="00CA5353" w:rsidRDefault="004E75AB" w:rsidP="00FF429A">
            <w:pPr>
              <w:spacing w:after="0" w:line="240" w:lineRule="auto"/>
              <w:contextualSpacing/>
              <w:jc w:val="center"/>
              <w:rPr>
                <w:rFonts w:ascii="Times New Roman" w:hAnsi="Times New Roman" w:cs="Times New Roman"/>
              </w:rPr>
            </w:pPr>
            <w:r w:rsidRPr="00CA5353">
              <w:rPr>
                <w:rFonts w:ascii="Times New Roman" w:hAnsi="Times New Roman" w:cs="Times New Roman"/>
              </w:rPr>
              <w:t>Гкал/</w:t>
            </w:r>
            <w:proofErr w:type="gramStart"/>
            <w:r w:rsidRPr="00CA5353">
              <w:rPr>
                <w:rFonts w:ascii="Times New Roman" w:hAnsi="Times New Roman" w:cs="Times New Roman"/>
              </w:rPr>
              <w:t>ч</w:t>
            </w:r>
            <w:proofErr w:type="gramEnd"/>
            <w:r w:rsidRPr="00CA5353">
              <w:rPr>
                <w:rFonts w:ascii="Times New Roman" w:hAnsi="Times New Roman" w:cs="Times New Roman"/>
              </w:rPr>
              <w:t xml:space="preserve"> </w:t>
            </w:r>
          </w:p>
        </w:tc>
        <w:tc>
          <w:tcPr>
            <w:tcW w:w="0" w:type="auto"/>
            <w:shd w:val="clear" w:color="auto" w:fill="FFFFFF"/>
            <w:vAlign w:val="center"/>
            <w:hideMark/>
          </w:tcPr>
          <w:p w:rsidR="004E75AB" w:rsidRPr="00CF5C84" w:rsidRDefault="004E75AB" w:rsidP="00FF429A">
            <w:pPr>
              <w:spacing w:after="0" w:line="240" w:lineRule="auto"/>
              <w:jc w:val="center"/>
              <w:rPr>
                <w:rFonts w:ascii="Times New Roman" w:hAnsi="Times New Roman" w:cs="Times New Roman"/>
              </w:rPr>
            </w:pPr>
            <w:r w:rsidRPr="00CF5C84">
              <w:rPr>
                <w:rFonts w:ascii="Times New Roman" w:hAnsi="Times New Roman" w:cs="Times New Roman"/>
              </w:rPr>
              <w:t>Нет данных</w:t>
            </w:r>
          </w:p>
        </w:tc>
        <w:tc>
          <w:tcPr>
            <w:tcW w:w="0" w:type="auto"/>
            <w:gridSpan w:val="2"/>
            <w:shd w:val="clear" w:color="auto" w:fill="FFFFFF"/>
            <w:vAlign w:val="center"/>
            <w:hideMark/>
          </w:tcPr>
          <w:p w:rsidR="004E75AB" w:rsidRPr="00CF5C84" w:rsidRDefault="004E75AB" w:rsidP="00FF429A">
            <w:pPr>
              <w:spacing w:after="0" w:line="240" w:lineRule="auto"/>
              <w:jc w:val="center"/>
              <w:rPr>
                <w:rFonts w:ascii="Times New Roman" w:hAnsi="Times New Roman" w:cs="Times New Roman"/>
              </w:rPr>
            </w:pPr>
            <w:r w:rsidRPr="00CF5C84">
              <w:rPr>
                <w:rFonts w:ascii="Times New Roman" w:hAnsi="Times New Roman" w:cs="Times New Roman"/>
              </w:rPr>
              <w:t>-</w:t>
            </w:r>
          </w:p>
        </w:tc>
      </w:tr>
      <w:tr w:rsidR="00CA5353" w:rsidRPr="00CA5353" w:rsidTr="00740E73">
        <w:trPr>
          <w:trHeight w:val="20"/>
          <w:tblCellSpacing w:w="0" w:type="dxa"/>
        </w:trPr>
        <w:tc>
          <w:tcPr>
            <w:tcW w:w="665" w:type="dxa"/>
            <w:shd w:val="clear" w:color="auto" w:fill="D9D9D9"/>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7.4.</w:t>
            </w:r>
          </w:p>
        </w:tc>
        <w:tc>
          <w:tcPr>
            <w:tcW w:w="9113" w:type="dxa"/>
            <w:gridSpan w:val="5"/>
            <w:shd w:val="clear" w:color="auto" w:fill="D9D9D9"/>
            <w:hideMark/>
          </w:tcPr>
          <w:p w:rsidR="004E75AB" w:rsidRPr="00CA5353" w:rsidRDefault="004E75AB" w:rsidP="00FF429A">
            <w:pPr>
              <w:spacing w:after="0" w:line="240" w:lineRule="auto"/>
              <w:rPr>
                <w:rFonts w:ascii="Times New Roman" w:hAnsi="Times New Roman" w:cs="Times New Roman"/>
              </w:rPr>
            </w:pPr>
            <w:r w:rsidRPr="00CA5353">
              <w:rPr>
                <w:rFonts w:ascii="Times New Roman" w:hAnsi="Times New Roman" w:cs="Times New Roman"/>
              </w:rPr>
              <w:t>Газоснабжение</w:t>
            </w:r>
          </w:p>
        </w:tc>
      </w:tr>
      <w:tr w:rsidR="00CA5353" w:rsidRPr="00CA5353" w:rsidTr="00740E73">
        <w:trPr>
          <w:trHeight w:val="20"/>
          <w:tblCellSpacing w:w="0" w:type="dxa"/>
        </w:trPr>
        <w:tc>
          <w:tcPr>
            <w:tcW w:w="665" w:type="dxa"/>
            <w:shd w:val="clear" w:color="auto" w:fill="FFFFFF"/>
            <w:vAlign w:val="center"/>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w:t>
            </w:r>
          </w:p>
        </w:tc>
        <w:tc>
          <w:tcPr>
            <w:tcW w:w="2470" w:type="dxa"/>
            <w:shd w:val="clear" w:color="auto" w:fill="FFFFFF"/>
            <w:vAlign w:val="center"/>
            <w:hideMark/>
          </w:tcPr>
          <w:p w:rsidR="004E75AB" w:rsidRPr="00CA5353" w:rsidRDefault="004E75AB" w:rsidP="00FF429A">
            <w:pPr>
              <w:spacing w:after="0" w:line="240" w:lineRule="auto"/>
              <w:rPr>
                <w:rFonts w:ascii="Times New Roman" w:hAnsi="Times New Roman" w:cs="Times New Roman"/>
              </w:rPr>
            </w:pPr>
            <w:r w:rsidRPr="00CA5353">
              <w:rPr>
                <w:rFonts w:ascii="Times New Roman" w:hAnsi="Times New Roman" w:cs="Times New Roman"/>
              </w:rPr>
              <w:t>Расход газа (всего)</w:t>
            </w:r>
          </w:p>
        </w:tc>
        <w:tc>
          <w:tcPr>
            <w:tcW w:w="0" w:type="auto"/>
            <w:shd w:val="clear" w:color="auto" w:fill="FFFFFF"/>
            <w:vAlign w:val="center"/>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eastAsia="Arial" w:hAnsi="Times New Roman" w:cs="Times New Roman"/>
                <w:shd w:val="clear" w:color="auto" w:fill="FFFFFF"/>
              </w:rPr>
              <w:t>тыс.м</w:t>
            </w:r>
            <w:proofErr w:type="gramStart"/>
            <w:r w:rsidRPr="00CA5353">
              <w:rPr>
                <w:rFonts w:ascii="Times New Roman" w:eastAsia="Arial" w:hAnsi="Times New Roman" w:cs="Times New Roman"/>
                <w:shd w:val="clear" w:color="auto" w:fill="FFFFFF"/>
              </w:rPr>
              <w:t>.к</w:t>
            </w:r>
            <w:proofErr w:type="gramEnd"/>
            <w:r w:rsidRPr="00CA5353">
              <w:rPr>
                <w:rFonts w:ascii="Times New Roman" w:eastAsia="Arial" w:hAnsi="Times New Roman" w:cs="Times New Roman"/>
                <w:shd w:val="clear" w:color="auto" w:fill="FFFFFF"/>
              </w:rPr>
              <w:t>уб./год</w:t>
            </w:r>
          </w:p>
        </w:tc>
        <w:tc>
          <w:tcPr>
            <w:tcW w:w="0" w:type="auto"/>
            <w:shd w:val="clear" w:color="auto" w:fill="FFFFFF"/>
            <w:vAlign w:val="center"/>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Нет данных</w:t>
            </w:r>
          </w:p>
        </w:tc>
        <w:tc>
          <w:tcPr>
            <w:tcW w:w="0" w:type="auto"/>
            <w:gridSpan w:val="2"/>
            <w:shd w:val="clear" w:color="auto" w:fill="FFFFFF"/>
            <w:vAlign w:val="center"/>
            <w:hideMark/>
          </w:tcPr>
          <w:p w:rsidR="004E75AB" w:rsidRPr="00CA5353" w:rsidRDefault="00CF5C84" w:rsidP="00CF5C84">
            <w:pPr>
              <w:spacing w:after="0" w:line="240" w:lineRule="auto"/>
              <w:jc w:val="center"/>
              <w:rPr>
                <w:rFonts w:ascii="Times New Roman" w:hAnsi="Times New Roman" w:cs="Times New Roman"/>
              </w:rPr>
            </w:pPr>
            <w:r>
              <w:rPr>
                <w:rFonts w:ascii="Times New Roman" w:hAnsi="Times New Roman" w:cs="Times New Roman"/>
              </w:rPr>
              <w:t>970</w:t>
            </w:r>
            <w:r w:rsidR="00C73147" w:rsidRPr="00CA5353">
              <w:rPr>
                <w:rFonts w:ascii="Times New Roman" w:hAnsi="Times New Roman" w:cs="Times New Roman"/>
              </w:rPr>
              <w:t>,</w:t>
            </w:r>
            <w:r>
              <w:rPr>
                <w:rFonts w:ascii="Times New Roman" w:hAnsi="Times New Roman" w:cs="Times New Roman"/>
              </w:rPr>
              <w:t>2</w:t>
            </w:r>
          </w:p>
        </w:tc>
      </w:tr>
      <w:tr w:rsidR="00CA5353" w:rsidRPr="00CA5353" w:rsidTr="00740E73">
        <w:trPr>
          <w:trHeight w:val="20"/>
          <w:tblCellSpacing w:w="0" w:type="dxa"/>
        </w:trPr>
        <w:tc>
          <w:tcPr>
            <w:tcW w:w="665" w:type="dxa"/>
            <w:shd w:val="clear" w:color="auto" w:fill="FFFFFF"/>
            <w:vAlign w:val="center"/>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w:t>
            </w:r>
          </w:p>
        </w:tc>
        <w:tc>
          <w:tcPr>
            <w:tcW w:w="2470" w:type="dxa"/>
            <w:shd w:val="clear" w:color="auto" w:fill="FFFFFF"/>
            <w:vAlign w:val="center"/>
            <w:hideMark/>
          </w:tcPr>
          <w:p w:rsidR="004E75AB" w:rsidRPr="00CA5353" w:rsidRDefault="004E75AB" w:rsidP="00FF429A">
            <w:pPr>
              <w:spacing w:after="0" w:line="240" w:lineRule="auto"/>
              <w:rPr>
                <w:rFonts w:ascii="Times New Roman" w:hAnsi="Times New Roman" w:cs="Times New Roman"/>
              </w:rPr>
            </w:pPr>
            <w:r w:rsidRPr="00CA5353">
              <w:rPr>
                <w:rFonts w:ascii="Times New Roman" w:hAnsi="Times New Roman" w:cs="Times New Roman"/>
              </w:rPr>
              <w:t xml:space="preserve">Протяженность газопроводов </w:t>
            </w:r>
          </w:p>
        </w:tc>
        <w:tc>
          <w:tcPr>
            <w:tcW w:w="0" w:type="auto"/>
            <w:shd w:val="clear" w:color="auto" w:fill="FFFFFF"/>
            <w:vAlign w:val="center"/>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км</w:t>
            </w:r>
          </w:p>
        </w:tc>
        <w:tc>
          <w:tcPr>
            <w:tcW w:w="0" w:type="auto"/>
            <w:shd w:val="clear" w:color="auto" w:fill="FFFFFF"/>
            <w:vAlign w:val="center"/>
            <w:hideMark/>
          </w:tcPr>
          <w:p w:rsidR="004E75AB" w:rsidRPr="001B2E3F" w:rsidRDefault="001B2E3F" w:rsidP="001B2E3F">
            <w:pPr>
              <w:spacing w:after="0" w:line="240" w:lineRule="auto"/>
              <w:jc w:val="center"/>
              <w:rPr>
                <w:rFonts w:ascii="Times New Roman" w:hAnsi="Times New Roman" w:cs="Times New Roman"/>
              </w:rPr>
            </w:pPr>
            <w:r w:rsidRPr="001B2E3F">
              <w:rPr>
                <w:rFonts w:ascii="Times New Roman" w:hAnsi="Times New Roman" w:cs="Times New Roman"/>
              </w:rPr>
              <w:t>29</w:t>
            </w:r>
            <w:r w:rsidR="00C73147" w:rsidRPr="001B2E3F">
              <w:rPr>
                <w:rFonts w:ascii="Times New Roman" w:hAnsi="Times New Roman" w:cs="Times New Roman"/>
              </w:rPr>
              <w:t>,</w:t>
            </w:r>
            <w:r w:rsidRPr="001B2E3F">
              <w:rPr>
                <w:rFonts w:ascii="Times New Roman" w:hAnsi="Times New Roman" w:cs="Times New Roman"/>
              </w:rPr>
              <w:t>9</w:t>
            </w:r>
          </w:p>
        </w:tc>
        <w:tc>
          <w:tcPr>
            <w:tcW w:w="0" w:type="auto"/>
            <w:gridSpan w:val="2"/>
            <w:shd w:val="clear" w:color="auto" w:fill="FFFFFF"/>
            <w:vAlign w:val="center"/>
            <w:hideMark/>
          </w:tcPr>
          <w:p w:rsidR="004E75AB" w:rsidRPr="001B2E3F" w:rsidRDefault="004E75AB" w:rsidP="00FF429A">
            <w:pPr>
              <w:spacing w:after="0" w:line="240" w:lineRule="auto"/>
              <w:jc w:val="center"/>
              <w:rPr>
                <w:rFonts w:ascii="Times New Roman" w:hAnsi="Times New Roman" w:cs="Times New Roman"/>
              </w:rPr>
            </w:pPr>
            <w:r w:rsidRPr="001B2E3F">
              <w:rPr>
                <w:rFonts w:ascii="Times New Roman" w:hAnsi="Times New Roman" w:cs="Times New Roman"/>
              </w:rPr>
              <w:t>По мере разработки проектов планировки на участки жилищного строительства</w:t>
            </w:r>
          </w:p>
        </w:tc>
      </w:tr>
      <w:tr w:rsidR="00CA5353" w:rsidRPr="00CA5353" w:rsidTr="00740E73">
        <w:trPr>
          <w:trHeight w:val="20"/>
          <w:tblCellSpacing w:w="0" w:type="dxa"/>
        </w:trPr>
        <w:tc>
          <w:tcPr>
            <w:tcW w:w="665" w:type="dxa"/>
            <w:shd w:val="clear" w:color="auto" w:fill="D9D9D9"/>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t>7.5.</w:t>
            </w:r>
          </w:p>
        </w:tc>
        <w:tc>
          <w:tcPr>
            <w:tcW w:w="9113" w:type="dxa"/>
            <w:gridSpan w:val="5"/>
            <w:shd w:val="clear" w:color="auto" w:fill="D9D9D9"/>
            <w:hideMark/>
          </w:tcPr>
          <w:p w:rsidR="004E75AB" w:rsidRPr="005F56A2" w:rsidRDefault="004E75AB" w:rsidP="00FF429A">
            <w:pPr>
              <w:spacing w:after="0" w:line="240" w:lineRule="auto"/>
              <w:rPr>
                <w:rFonts w:ascii="Times New Roman" w:hAnsi="Times New Roman" w:cs="Times New Roman"/>
              </w:rPr>
            </w:pPr>
            <w:r w:rsidRPr="005F56A2">
              <w:rPr>
                <w:rFonts w:ascii="Times New Roman" w:hAnsi="Times New Roman" w:cs="Times New Roman"/>
              </w:rPr>
              <w:t>Электроснабжение</w:t>
            </w:r>
          </w:p>
        </w:tc>
      </w:tr>
      <w:tr w:rsidR="004E75AB" w:rsidRPr="00CA5353" w:rsidTr="00740E73">
        <w:trPr>
          <w:trHeight w:val="20"/>
          <w:tblCellSpacing w:w="0" w:type="dxa"/>
        </w:trPr>
        <w:tc>
          <w:tcPr>
            <w:tcW w:w="665" w:type="dxa"/>
            <w:shd w:val="clear" w:color="auto" w:fill="auto"/>
            <w:hideMark/>
          </w:tcPr>
          <w:p w:rsidR="004E75AB" w:rsidRPr="00CA5353" w:rsidRDefault="004E75AB" w:rsidP="00FF429A">
            <w:pPr>
              <w:spacing w:after="0" w:line="240" w:lineRule="auto"/>
              <w:jc w:val="center"/>
              <w:rPr>
                <w:rFonts w:ascii="Times New Roman" w:hAnsi="Times New Roman" w:cs="Times New Roman"/>
              </w:rPr>
            </w:pPr>
            <w:r w:rsidRPr="00CA5353">
              <w:rPr>
                <w:rFonts w:ascii="Times New Roman" w:hAnsi="Times New Roman" w:cs="Times New Roman"/>
              </w:rPr>
              <w:lastRenderedPageBreak/>
              <w:t>-</w:t>
            </w:r>
          </w:p>
        </w:tc>
        <w:tc>
          <w:tcPr>
            <w:tcW w:w="2470" w:type="dxa"/>
            <w:shd w:val="clear" w:color="auto" w:fill="auto"/>
            <w:hideMark/>
          </w:tcPr>
          <w:p w:rsidR="004E75AB" w:rsidRPr="00CA5353" w:rsidRDefault="004E75AB" w:rsidP="00FF429A">
            <w:pPr>
              <w:spacing w:after="0" w:line="240" w:lineRule="auto"/>
              <w:rPr>
                <w:rFonts w:ascii="Times New Roman" w:hAnsi="Times New Roman" w:cs="Times New Roman"/>
              </w:rPr>
            </w:pPr>
            <w:r w:rsidRPr="00CA5353">
              <w:rPr>
                <w:rFonts w:ascii="Times New Roman" w:hAnsi="Times New Roman" w:cs="Times New Roman"/>
                <w:shd w:val="clear" w:color="auto" w:fill="FFFFFF"/>
              </w:rPr>
              <w:t>Годовое потребление электроэнергии</w:t>
            </w:r>
          </w:p>
        </w:tc>
        <w:tc>
          <w:tcPr>
            <w:tcW w:w="0" w:type="auto"/>
            <w:shd w:val="clear" w:color="auto" w:fill="auto"/>
            <w:vAlign w:val="center"/>
            <w:hideMark/>
          </w:tcPr>
          <w:p w:rsidR="004E75AB" w:rsidRPr="00CA5353" w:rsidRDefault="004E75AB" w:rsidP="00FF429A">
            <w:pPr>
              <w:spacing w:after="0" w:line="240" w:lineRule="auto"/>
              <w:jc w:val="center"/>
              <w:rPr>
                <w:rFonts w:ascii="Times New Roman" w:hAnsi="Times New Roman" w:cs="Times New Roman"/>
              </w:rPr>
            </w:pPr>
            <w:proofErr w:type="spellStart"/>
            <w:proofErr w:type="gramStart"/>
            <w:r w:rsidRPr="00CA5353">
              <w:rPr>
                <w:rFonts w:ascii="Times New Roman" w:hAnsi="Times New Roman" w:cs="Times New Roman"/>
                <w:shd w:val="clear" w:color="auto" w:fill="FFFFFF"/>
              </w:rPr>
              <w:t>млн</w:t>
            </w:r>
            <w:proofErr w:type="spellEnd"/>
            <w:proofErr w:type="gramEnd"/>
            <w:r w:rsidRPr="00CA5353">
              <w:rPr>
                <w:rFonts w:ascii="Times New Roman" w:hAnsi="Times New Roman" w:cs="Times New Roman"/>
                <w:shd w:val="clear" w:color="auto" w:fill="FFFFFF"/>
              </w:rPr>
              <w:t xml:space="preserve"> кВт. час</w:t>
            </w:r>
          </w:p>
        </w:tc>
        <w:tc>
          <w:tcPr>
            <w:tcW w:w="0" w:type="auto"/>
            <w:shd w:val="clear" w:color="auto" w:fill="auto"/>
            <w:vAlign w:val="center"/>
            <w:hideMark/>
          </w:tcPr>
          <w:p w:rsidR="004E75AB" w:rsidRPr="005F56A2" w:rsidRDefault="004E75AB" w:rsidP="00FF429A">
            <w:pPr>
              <w:spacing w:after="0" w:line="240" w:lineRule="auto"/>
              <w:jc w:val="center"/>
              <w:rPr>
                <w:rFonts w:ascii="Times New Roman" w:hAnsi="Times New Roman" w:cs="Times New Roman"/>
              </w:rPr>
            </w:pPr>
            <w:r w:rsidRPr="005F56A2">
              <w:rPr>
                <w:rFonts w:ascii="Times New Roman" w:hAnsi="Times New Roman" w:cs="Times New Roman"/>
              </w:rPr>
              <w:t>Нет данных</w:t>
            </w:r>
          </w:p>
        </w:tc>
        <w:tc>
          <w:tcPr>
            <w:tcW w:w="0" w:type="auto"/>
            <w:gridSpan w:val="2"/>
            <w:shd w:val="clear" w:color="auto" w:fill="auto"/>
            <w:vAlign w:val="center"/>
            <w:hideMark/>
          </w:tcPr>
          <w:p w:rsidR="004E75AB" w:rsidRPr="005F56A2" w:rsidRDefault="005F56A2" w:rsidP="005F56A2">
            <w:pPr>
              <w:spacing w:after="0" w:line="240" w:lineRule="auto"/>
              <w:jc w:val="center"/>
              <w:rPr>
                <w:rFonts w:ascii="Times New Roman" w:hAnsi="Times New Roman" w:cs="Times New Roman"/>
              </w:rPr>
            </w:pPr>
            <w:r w:rsidRPr="005F56A2">
              <w:rPr>
                <w:rFonts w:ascii="Times New Roman" w:hAnsi="Times New Roman" w:cs="Times New Roman"/>
                <w:shd w:val="clear" w:color="auto" w:fill="FFFFFF"/>
              </w:rPr>
              <w:t>3</w:t>
            </w:r>
            <w:r w:rsidR="00C73147" w:rsidRPr="005F56A2">
              <w:rPr>
                <w:rFonts w:ascii="Times New Roman" w:hAnsi="Times New Roman" w:cs="Times New Roman"/>
                <w:shd w:val="clear" w:color="auto" w:fill="FFFFFF"/>
              </w:rPr>
              <w:t>,</w:t>
            </w:r>
            <w:r w:rsidRPr="005F56A2">
              <w:rPr>
                <w:rFonts w:ascii="Times New Roman" w:hAnsi="Times New Roman" w:cs="Times New Roman"/>
                <w:shd w:val="clear" w:color="auto" w:fill="FFFFFF"/>
              </w:rPr>
              <w:t>7</w:t>
            </w:r>
            <w:r w:rsidR="004E75AB" w:rsidRPr="005F56A2">
              <w:rPr>
                <w:rFonts w:ascii="Times New Roman" w:hAnsi="Times New Roman" w:cs="Times New Roman"/>
                <w:shd w:val="clear" w:color="auto" w:fill="FFFFFF"/>
              </w:rPr>
              <w:t xml:space="preserve"> </w:t>
            </w:r>
            <w:proofErr w:type="spellStart"/>
            <w:proofErr w:type="gramStart"/>
            <w:r w:rsidR="004E75AB" w:rsidRPr="005F56A2">
              <w:rPr>
                <w:rFonts w:ascii="Times New Roman" w:hAnsi="Times New Roman" w:cs="Times New Roman"/>
                <w:shd w:val="clear" w:color="auto" w:fill="FFFFFF"/>
              </w:rPr>
              <w:t>млн</w:t>
            </w:r>
            <w:proofErr w:type="spellEnd"/>
            <w:proofErr w:type="gramEnd"/>
            <w:r w:rsidR="004E75AB" w:rsidRPr="005F56A2">
              <w:rPr>
                <w:rFonts w:ascii="Times New Roman" w:hAnsi="Times New Roman" w:cs="Times New Roman"/>
                <w:shd w:val="clear" w:color="auto" w:fill="FFFFFF"/>
              </w:rPr>
              <w:t xml:space="preserve"> кВт. час</w:t>
            </w:r>
          </w:p>
        </w:tc>
      </w:tr>
    </w:tbl>
    <w:p w:rsidR="004E75AB" w:rsidRPr="00CA5353" w:rsidRDefault="004E75AB" w:rsidP="004E75AB">
      <w:pPr>
        <w:spacing w:after="0" w:line="240" w:lineRule="auto"/>
        <w:ind w:firstLine="708"/>
        <w:jc w:val="both"/>
        <w:rPr>
          <w:rFonts w:ascii="Times New Roman" w:hAnsi="Times New Roman" w:cs="Times New Roman"/>
          <w:kern w:val="2"/>
          <w:sz w:val="24"/>
          <w:szCs w:val="24"/>
          <w:shd w:val="clear" w:color="auto" w:fill="FFFFFF"/>
        </w:rPr>
      </w:pPr>
    </w:p>
    <w:p w:rsidR="00B53497" w:rsidRPr="00CA5353" w:rsidRDefault="00B53497" w:rsidP="004E75AB">
      <w:pPr>
        <w:rPr>
          <w:rFonts w:ascii="Times New Roman" w:hAnsi="Times New Roman" w:cs="Times New Roman"/>
          <w:b/>
          <w:snapToGrid w:val="0"/>
          <w:kern w:val="1"/>
          <w:sz w:val="24"/>
          <w:szCs w:val="24"/>
        </w:rPr>
      </w:pPr>
    </w:p>
    <w:sectPr w:rsidR="00B53497" w:rsidRPr="00CA5353" w:rsidSect="00F552F3">
      <w:pgSz w:w="11906" w:h="16838"/>
      <w:pgMar w:top="1134" w:right="567" w:bottom="1134" w:left="1701" w:header="709" w:footer="1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E28" w:rsidRDefault="00260E28">
      <w:pPr>
        <w:spacing w:after="0" w:line="240" w:lineRule="auto"/>
      </w:pPr>
      <w:r>
        <w:separator/>
      </w:r>
    </w:p>
  </w:endnote>
  <w:endnote w:type="continuationSeparator" w:id="0">
    <w:p w:rsidR="00260E28" w:rsidRDefault="00260E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roman"/>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NewRomanPS-BoldItalicMT">
    <w:altName w:val="CommercialScript BT"/>
    <w:charset w:val="CC"/>
    <w:family w:val="script"/>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0342405"/>
      <w:docPartObj>
        <w:docPartGallery w:val="Page Numbers (Bottom of Page)"/>
        <w:docPartUnique/>
      </w:docPartObj>
    </w:sdtPr>
    <w:sdtEndPr>
      <w:rPr>
        <w:rFonts w:ascii="Times New Roman" w:hAnsi="Times New Roman" w:cs="Times New Roman"/>
        <w:i/>
      </w:rPr>
    </w:sdtEndPr>
    <w:sdtContent>
      <w:p w:rsidR="00B91E40" w:rsidRDefault="002239C7" w:rsidP="00D96CAA">
        <w:pPr>
          <w:pStyle w:val="af"/>
          <w:jc w:val="right"/>
          <w:rPr>
            <w:rFonts w:ascii="Times New Roman" w:hAnsi="Times New Roman" w:cs="Times New Roman"/>
            <w:i/>
          </w:rPr>
        </w:pPr>
        <w:r w:rsidRPr="00E07BC3">
          <w:rPr>
            <w:rFonts w:ascii="Times New Roman" w:hAnsi="Times New Roman" w:cs="Times New Roman"/>
            <w:i/>
          </w:rPr>
          <w:fldChar w:fldCharType="begin"/>
        </w:r>
        <w:r w:rsidR="00B91E40" w:rsidRPr="00E07BC3">
          <w:rPr>
            <w:rFonts w:ascii="Times New Roman" w:hAnsi="Times New Roman" w:cs="Times New Roman"/>
            <w:i/>
          </w:rPr>
          <w:instrText>PAGE   \* MERGEFORMAT</w:instrText>
        </w:r>
        <w:r w:rsidRPr="00E07BC3">
          <w:rPr>
            <w:rFonts w:ascii="Times New Roman" w:hAnsi="Times New Roman" w:cs="Times New Roman"/>
            <w:i/>
          </w:rPr>
          <w:fldChar w:fldCharType="separate"/>
        </w:r>
        <w:r w:rsidR="006F7F43">
          <w:rPr>
            <w:rFonts w:ascii="Times New Roman" w:hAnsi="Times New Roman" w:cs="Times New Roman"/>
            <w:i/>
            <w:noProof/>
          </w:rPr>
          <w:t>3</w:t>
        </w:r>
        <w:r w:rsidRPr="00E07BC3">
          <w:rPr>
            <w:rFonts w:ascii="Times New Roman" w:hAnsi="Times New Roman" w:cs="Times New Roman"/>
            <w:i/>
          </w:rPr>
          <w:fldChar w:fldCharType="end"/>
        </w:r>
        <w:r w:rsidR="00B91E40">
          <w:rPr>
            <w:rFonts w:ascii="Times New Roman" w:hAnsi="Times New Roman" w:cs="Times New Roman"/>
            <w:i/>
          </w:rPr>
          <w:t xml:space="preserve">          </w:t>
        </w:r>
        <w:r w:rsidR="00B91E40" w:rsidRPr="00417A1C">
          <w:rPr>
            <w:rFonts w:ascii="Times New Roman" w:hAnsi="Times New Roman" w:cs="Times New Roman"/>
            <w:i/>
          </w:rPr>
          <w:t>Материалы по обоснованию генерального плана</w:t>
        </w:r>
      </w:p>
      <w:p w:rsidR="00B91E40" w:rsidRPr="003229D7" w:rsidRDefault="00B91E40" w:rsidP="00D96CAA">
        <w:pPr>
          <w:pStyle w:val="af"/>
          <w:jc w:val="right"/>
          <w:rPr>
            <w:rFonts w:ascii="Times New Roman" w:hAnsi="Times New Roman" w:cs="Times New Roman"/>
            <w:i/>
          </w:rPr>
        </w:pPr>
        <w:r>
          <w:rPr>
            <w:rFonts w:ascii="Times New Roman" w:hAnsi="Times New Roman" w:cs="Times New Roman"/>
            <w:i/>
          </w:rPr>
          <w:t>Елань-Коленовского городского</w:t>
        </w:r>
        <w:r w:rsidRPr="003229D7">
          <w:rPr>
            <w:rFonts w:ascii="Times New Roman" w:hAnsi="Times New Roman" w:cs="Times New Roman"/>
            <w:i/>
          </w:rPr>
          <w:t xml:space="preserve"> поселения</w:t>
        </w:r>
      </w:p>
    </w:sdtContent>
  </w:sdt>
  <w:p w:rsidR="00B91E40" w:rsidRDefault="00B91E4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2331944"/>
      <w:docPartObj>
        <w:docPartGallery w:val="Page Numbers (Bottom of Page)"/>
        <w:docPartUnique/>
      </w:docPartObj>
    </w:sdtPr>
    <w:sdtEndPr>
      <w:rPr>
        <w:rFonts w:ascii="Times New Roman" w:hAnsi="Times New Roman" w:cs="Times New Roman"/>
        <w:i/>
      </w:rPr>
    </w:sdtEndPr>
    <w:sdtContent>
      <w:p w:rsidR="00B91E40" w:rsidRDefault="00B91E40" w:rsidP="00D96CAA">
        <w:pPr>
          <w:pStyle w:val="af"/>
          <w:jc w:val="right"/>
        </w:pPr>
      </w:p>
      <w:p w:rsidR="00B91E40" w:rsidRPr="003229D7" w:rsidRDefault="002239C7" w:rsidP="00D96CAA">
        <w:pPr>
          <w:pStyle w:val="af"/>
          <w:jc w:val="right"/>
          <w:rPr>
            <w:rFonts w:ascii="Times New Roman" w:hAnsi="Times New Roman" w:cs="Times New Roman"/>
            <w:i/>
          </w:rPr>
        </w:pPr>
      </w:p>
    </w:sdtContent>
  </w:sdt>
  <w:p w:rsidR="00B91E40" w:rsidRDefault="00B91E40">
    <w:pPr>
      <w:pStyle w:val="af"/>
      <w:jc w:val="center"/>
    </w:pPr>
  </w:p>
  <w:p w:rsidR="00B91E40" w:rsidRDefault="00B91E40">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306430912"/>
      <w:docPartObj>
        <w:docPartGallery w:val="Page Numbers (Bottom of Page)"/>
        <w:docPartUnique/>
      </w:docPartObj>
    </w:sdtPr>
    <w:sdtEndPr>
      <w:rPr>
        <w:i/>
      </w:rPr>
    </w:sdtEndPr>
    <w:sdtContent>
      <w:p w:rsidR="00B91E40" w:rsidRPr="004C588F" w:rsidRDefault="002239C7" w:rsidP="00766CA9">
        <w:pPr>
          <w:pStyle w:val="af"/>
          <w:jc w:val="right"/>
          <w:rPr>
            <w:rFonts w:ascii="Times New Roman" w:hAnsi="Times New Roman" w:cs="Times New Roman"/>
            <w:i/>
          </w:rPr>
        </w:pPr>
        <w:r w:rsidRPr="004C588F">
          <w:rPr>
            <w:rFonts w:ascii="Times New Roman" w:hAnsi="Times New Roman" w:cs="Times New Roman"/>
            <w:i/>
          </w:rPr>
          <w:fldChar w:fldCharType="begin"/>
        </w:r>
        <w:r w:rsidR="00B91E40" w:rsidRPr="004C588F">
          <w:rPr>
            <w:rFonts w:ascii="Times New Roman" w:hAnsi="Times New Roman" w:cs="Times New Roman"/>
            <w:i/>
          </w:rPr>
          <w:instrText>PAGE   \* MERGEFORMAT</w:instrText>
        </w:r>
        <w:r w:rsidRPr="004C588F">
          <w:rPr>
            <w:rFonts w:ascii="Times New Roman" w:hAnsi="Times New Roman" w:cs="Times New Roman"/>
            <w:i/>
          </w:rPr>
          <w:fldChar w:fldCharType="separate"/>
        </w:r>
        <w:r w:rsidR="006F7F43">
          <w:rPr>
            <w:rFonts w:ascii="Times New Roman" w:hAnsi="Times New Roman" w:cs="Times New Roman"/>
            <w:i/>
            <w:noProof/>
          </w:rPr>
          <w:t>68</w:t>
        </w:r>
        <w:r w:rsidRPr="004C588F">
          <w:rPr>
            <w:rFonts w:ascii="Times New Roman" w:hAnsi="Times New Roman" w:cs="Times New Roman"/>
            <w:i/>
          </w:rPr>
          <w:fldChar w:fldCharType="end"/>
        </w:r>
        <w:r w:rsidR="00B91E40" w:rsidRPr="004C588F">
          <w:rPr>
            <w:rFonts w:ascii="Times New Roman" w:hAnsi="Times New Roman" w:cs="Times New Roman"/>
            <w:i/>
          </w:rPr>
          <w:t xml:space="preserve">          Материалы по обоснованию генерального плана</w:t>
        </w:r>
      </w:p>
      <w:p w:rsidR="00B91E40" w:rsidRPr="004C588F" w:rsidRDefault="00B91E40" w:rsidP="00766CA9">
        <w:pPr>
          <w:pStyle w:val="af"/>
          <w:jc w:val="right"/>
          <w:rPr>
            <w:rFonts w:ascii="Times New Roman" w:hAnsi="Times New Roman" w:cs="Times New Roman"/>
            <w:i/>
          </w:rPr>
        </w:pPr>
        <w:r>
          <w:rPr>
            <w:rFonts w:ascii="Times New Roman" w:hAnsi="Times New Roman" w:cs="Times New Roman"/>
            <w:i/>
          </w:rPr>
          <w:t>Елань-Коленовского</w:t>
        </w:r>
        <w:r w:rsidRPr="004C588F">
          <w:rPr>
            <w:rFonts w:ascii="Times New Roman" w:hAnsi="Times New Roman" w:cs="Times New Roman"/>
            <w:i/>
          </w:rPr>
          <w:t xml:space="preserve"> </w:t>
        </w:r>
        <w:r>
          <w:rPr>
            <w:rFonts w:ascii="Times New Roman" w:hAnsi="Times New Roman" w:cs="Times New Roman"/>
            <w:i/>
          </w:rPr>
          <w:t xml:space="preserve">городского </w:t>
        </w:r>
        <w:r w:rsidRPr="004C588F">
          <w:rPr>
            <w:rFonts w:ascii="Times New Roman" w:hAnsi="Times New Roman" w:cs="Times New Roman"/>
            <w:i/>
          </w:rPr>
          <w:t>поселения</w:t>
        </w:r>
      </w:p>
    </w:sdtContent>
  </w:sdt>
  <w:p w:rsidR="00B91E40" w:rsidRDefault="00B91E40"/>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5996802"/>
      <w:docPartObj>
        <w:docPartGallery w:val="Page Numbers (Bottom of Page)"/>
        <w:docPartUnique/>
      </w:docPartObj>
    </w:sdtPr>
    <w:sdtEndPr>
      <w:rPr>
        <w:rFonts w:cs="Times New Roman"/>
        <w:i/>
      </w:rPr>
    </w:sdtEndPr>
    <w:sdtContent>
      <w:p w:rsidR="00B91E40" w:rsidRDefault="00B91E40" w:rsidP="00766CA9">
        <w:pPr>
          <w:pStyle w:val="af"/>
          <w:jc w:val="right"/>
        </w:pPr>
      </w:p>
      <w:p w:rsidR="00B91E40" w:rsidRPr="003229D7" w:rsidRDefault="002239C7" w:rsidP="00766CA9">
        <w:pPr>
          <w:pStyle w:val="af"/>
          <w:jc w:val="right"/>
          <w:rPr>
            <w:rFonts w:cs="Times New Roman"/>
            <w:i/>
          </w:rPr>
        </w:pPr>
      </w:p>
    </w:sdtContent>
  </w:sdt>
  <w:p w:rsidR="00B91E40" w:rsidRDefault="00B91E40">
    <w:pPr>
      <w:pStyle w:val="af"/>
      <w:jc w:val="center"/>
    </w:pPr>
  </w:p>
  <w:p w:rsidR="00B91E40" w:rsidRDefault="00B91E40">
    <w:pPr>
      <w:pStyle w:val="af"/>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895989"/>
      <w:docPartObj>
        <w:docPartGallery w:val="Page Numbers (Bottom of Page)"/>
        <w:docPartUnique/>
      </w:docPartObj>
    </w:sdtPr>
    <w:sdtEndPr>
      <w:rPr>
        <w:rFonts w:ascii="Times New Roman" w:hAnsi="Times New Roman" w:cs="Times New Roman"/>
        <w:i/>
      </w:rPr>
    </w:sdtEndPr>
    <w:sdtContent>
      <w:p w:rsidR="00B91E40" w:rsidRDefault="002239C7" w:rsidP="00880729">
        <w:pPr>
          <w:pStyle w:val="af"/>
          <w:jc w:val="right"/>
          <w:rPr>
            <w:rFonts w:ascii="Times New Roman" w:hAnsi="Times New Roman" w:cs="Times New Roman"/>
            <w:i/>
          </w:rPr>
        </w:pPr>
        <w:r w:rsidRPr="00E07BC3">
          <w:rPr>
            <w:rFonts w:ascii="Times New Roman" w:hAnsi="Times New Roman" w:cs="Times New Roman"/>
            <w:i/>
          </w:rPr>
          <w:fldChar w:fldCharType="begin"/>
        </w:r>
        <w:r w:rsidR="00B91E40" w:rsidRPr="00E07BC3">
          <w:rPr>
            <w:rFonts w:ascii="Times New Roman" w:hAnsi="Times New Roman" w:cs="Times New Roman"/>
            <w:i/>
          </w:rPr>
          <w:instrText>PAGE   \* MERGEFORMAT</w:instrText>
        </w:r>
        <w:r w:rsidRPr="00E07BC3">
          <w:rPr>
            <w:rFonts w:ascii="Times New Roman" w:hAnsi="Times New Roman" w:cs="Times New Roman"/>
            <w:i/>
          </w:rPr>
          <w:fldChar w:fldCharType="separate"/>
        </w:r>
        <w:r w:rsidR="006F7F43">
          <w:rPr>
            <w:rFonts w:ascii="Times New Roman" w:hAnsi="Times New Roman" w:cs="Times New Roman"/>
            <w:i/>
            <w:noProof/>
          </w:rPr>
          <w:t>97</w:t>
        </w:r>
        <w:r w:rsidRPr="00E07BC3">
          <w:rPr>
            <w:rFonts w:ascii="Times New Roman" w:hAnsi="Times New Roman" w:cs="Times New Roman"/>
            <w:i/>
          </w:rPr>
          <w:fldChar w:fldCharType="end"/>
        </w:r>
        <w:r w:rsidR="00B91E40">
          <w:rPr>
            <w:rFonts w:ascii="Times New Roman" w:hAnsi="Times New Roman" w:cs="Times New Roman"/>
            <w:i/>
          </w:rPr>
          <w:t xml:space="preserve">          </w:t>
        </w:r>
        <w:r w:rsidR="00B91E40" w:rsidRPr="00417A1C">
          <w:rPr>
            <w:rFonts w:ascii="Times New Roman" w:hAnsi="Times New Roman" w:cs="Times New Roman"/>
            <w:i/>
          </w:rPr>
          <w:t>Материалы по обоснованию генерального плана</w:t>
        </w:r>
      </w:p>
      <w:p w:rsidR="00B91E40" w:rsidRPr="003229D7" w:rsidRDefault="00B91E40" w:rsidP="00880729">
        <w:pPr>
          <w:pStyle w:val="af"/>
          <w:jc w:val="right"/>
          <w:rPr>
            <w:rFonts w:ascii="Times New Roman" w:hAnsi="Times New Roman" w:cs="Times New Roman"/>
            <w:i/>
          </w:rPr>
        </w:pPr>
        <w:r>
          <w:rPr>
            <w:rFonts w:ascii="Times New Roman" w:hAnsi="Times New Roman" w:cs="Times New Roman"/>
            <w:i/>
          </w:rPr>
          <w:t>Елань-Коленовского городского</w:t>
        </w:r>
        <w:r w:rsidRPr="003229D7">
          <w:rPr>
            <w:rFonts w:ascii="Times New Roman" w:hAnsi="Times New Roman" w:cs="Times New Roman"/>
            <w:i/>
          </w:rPr>
          <w:t xml:space="preserve"> поселения</w:t>
        </w:r>
      </w:p>
    </w:sdtContent>
  </w:sdt>
  <w:p w:rsidR="00B91E40" w:rsidRDefault="00B91E40"/>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107803"/>
      <w:docPartObj>
        <w:docPartGallery w:val="Page Numbers (Bottom of Page)"/>
        <w:docPartUnique/>
      </w:docPartObj>
    </w:sdtPr>
    <w:sdtEndPr>
      <w:rPr>
        <w:rFonts w:ascii="Times New Roman" w:hAnsi="Times New Roman" w:cs="Times New Roman"/>
        <w:i/>
      </w:rPr>
    </w:sdtEndPr>
    <w:sdtContent>
      <w:p w:rsidR="00B91E40" w:rsidRDefault="00B91E40" w:rsidP="00880729">
        <w:pPr>
          <w:pStyle w:val="af"/>
          <w:jc w:val="right"/>
        </w:pPr>
      </w:p>
      <w:p w:rsidR="00B91E40" w:rsidRPr="003229D7" w:rsidRDefault="002239C7" w:rsidP="00880729">
        <w:pPr>
          <w:pStyle w:val="af"/>
          <w:jc w:val="right"/>
          <w:rPr>
            <w:rFonts w:ascii="Times New Roman" w:hAnsi="Times New Roman" w:cs="Times New Roman"/>
            <w:i/>
          </w:rPr>
        </w:pPr>
      </w:p>
    </w:sdtContent>
  </w:sdt>
  <w:p w:rsidR="00B91E40" w:rsidRDefault="00B91E40">
    <w:pPr>
      <w:pStyle w:val="af"/>
      <w:jc w:val="center"/>
    </w:pPr>
  </w:p>
  <w:p w:rsidR="00B91E40" w:rsidRDefault="00B91E4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E28" w:rsidRDefault="00260E28">
      <w:pPr>
        <w:spacing w:after="0" w:line="240" w:lineRule="auto"/>
      </w:pPr>
      <w:r>
        <w:separator/>
      </w:r>
    </w:p>
  </w:footnote>
  <w:footnote w:type="continuationSeparator" w:id="0">
    <w:p w:rsidR="00260E28" w:rsidRDefault="00260E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E40" w:rsidRPr="00417A1C" w:rsidRDefault="00B91E40" w:rsidP="00D96CAA">
    <w:pPr>
      <w:pStyle w:val="ad"/>
      <w:jc w:val="center"/>
      <w:rPr>
        <w:rFonts w:ascii="Times New Roman" w:hAnsi="Times New Roman" w:cs="Times New Roman"/>
        <w:i/>
      </w:rPr>
    </w:pPr>
    <w:r w:rsidRPr="00417A1C">
      <w:rPr>
        <w:rFonts w:ascii="Times New Roman" w:hAnsi="Times New Roman" w:cs="Times New Roman"/>
        <w:i/>
      </w:rPr>
      <w:t>Бюджетное учреждение Воронежской области «Нормативно-проектный центр»</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E40" w:rsidRPr="00417A1C" w:rsidRDefault="00B91E40" w:rsidP="00D96CAA">
    <w:pPr>
      <w:pStyle w:val="ad"/>
      <w:jc w:val="center"/>
      <w:rPr>
        <w:rFonts w:ascii="Times New Roman" w:hAnsi="Times New Roman" w:cs="Times New Roman"/>
        <w:i/>
      </w:rPr>
    </w:pPr>
    <w:r w:rsidRPr="00417A1C">
      <w:rPr>
        <w:rFonts w:ascii="Times New Roman" w:hAnsi="Times New Roman" w:cs="Times New Roman"/>
        <w:i/>
      </w:rPr>
      <w:t>Бюджетное учреждение Воронежской области «Нормативно-проектный центр»</w:t>
    </w:r>
  </w:p>
  <w:p w:rsidR="00B91E40" w:rsidRDefault="00B91E40">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E40" w:rsidRPr="00FF21F9" w:rsidRDefault="00B91E40" w:rsidP="00766CA9">
    <w:pPr>
      <w:pStyle w:val="ad"/>
      <w:jc w:val="center"/>
      <w:rPr>
        <w:rFonts w:ascii="Times New Roman" w:hAnsi="Times New Roman" w:cs="Times New Roman"/>
        <w:i/>
      </w:rPr>
    </w:pPr>
    <w:r w:rsidRPr="00FF21F9">
      <w:rPr>
        <w:rFonts w:ascii="Times New Roman" w:hAnsi="Times New Roman" w:cs="Times New Roman"/>
        <w:i/>
      </w:rPr>
      <w:t>Бюджетное учреждение Воронежской области «Нормативно-проектный центр»</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E40" w:rsidRPr="004C588F" w:rsidRDefault="00B91E40" w:rsidP="00766CA9">
    <w:pPr>
      <w:pStyle w:val="ad"/>
      <w:jc w:val="center"/>
      <w:rPr>
        <w:rFonts w:ascii="Times New Roman" w:hAnsi="Times New Roman" w:cs="Times New Roman"/>
        <w:i/>
      </w:rPr>
    </w:pPr>
    <w:r w:rsidRPr="004C588F">
      <w:rPr>
        <w:rFonts w:ascii="Times New Roman" w:hAnsi="Times New Roman" w:cs="Times New Roman"/>
        <w:i/>
      </w:rPr>
      <w:t>Бюджетное учреждение Воронежской области «Нормативно-проектный центр»</w:t>
    </w:r>
  </w:p>
  <w:p w:rsidR="00B91E40" w:rsidRDefault="00B91E40">
    <w:pPr>
      <w:pStyle w:val="ad"/>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E40" w:rsidRPr="004C588F" w:rsidRDefault="00B91E40" w:rsidP="00766CA9">
    <w:pPr>
      <w:pStyle w:val="ad"/>
      <w:jc w:val="center"/>
      <w:rPr>
        <w:rFonts w:ascii="Times New Roman" w:hAnsi="Times New Roman" w:cs="Times New Roman"/>
        <w:i/>
      </w:rPr>
    </w:pPr>
    <w:r w:rsidRPr="004C588F">
      <w:rPr>
        <w:rFonts w:ascii="Times New Roman" w:hAnsi="Times New Roman" w:cs="Times New Roman"/>
        <w:i/>
      </w:rPr>
      <w:t>Бюджетное учреждение Воронежской области «Нормативно-проектный центр»</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E40" w:rsidRPr="0046507A" w:rsidRDefault="00B91E40" w:rsidP="0046507A">
    <w:pPr>
      <w:pStyle w:val="ad"/>
      <w:jc w:val="center"/>
      <w:rPr>
        <w:rFonts w:ascii="Times New Roman" w:hAnsi="Times New Roman" w:cs="Times New Roman"/>
        <w:i/>
      </w:rPr>
    </w:pPr>
    <w:r w:rsidRPr="00417A1C">
      <w:rPr>
        <w:rFonts w:ascii="Times New Roman" w:hAnsi="Times New Roman" w:cs="Times New Roman"/>
        <w:i/>
      </w:rPr>
      <w:t>Бюджетное учреждение Воронежской области «Нормативно-проектный центр»</w:t>
    </w:r>
  </w:p>
  <w:p w:rsidR="00B91E40" w:rsidRDefault="00B91E40"/>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E40" w:rsidRPr="00417A1C" w:rsidRDefault="00B91E40" w:rsidP="00880729">
    <w:pPr>
      <w:pStyle w:val="ad"/>
      <w:jc w:val="center"/>
      <w:rPr>
        <w:rFonts w:ascii="Times New Roman" w:hAnsi="Times New Roman" w:cs="Times New Roman"/>
        <w:i/>
      </w:rPr>
    </w:pPr>
    <w:r w:rsidRPr="00417A1C">
      <w:rPr>
        <w:rFonts w:ascii="Times New Roman" w:hAnsi="Times New Roman" w:cs="Times New Roman"/>
        <w:i/>
      </w:rPr>
      <w:t>Бюджетное учреждение Воронежской области «Нормативно-проектный центр»</w:t>
    </w:r>
  </w:p>
  <w:p w:rsidR="00B91E40" w:rsidRDefault="00B91E40">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644"/>
        </w:tabs>
        <w:ind w:left="644" w:hanging="360"/>
      </w:pPr>
      <w:rPr>
        <w:rFonts w:ascii="Symbol" w:hAnsi="Symbol" w:cs="OpenSymbol"/>
      </w:rPr>
    </w:lvl>
    <w:lvl w:ilvl="1">
      <w:start w:val="1"/>
      <w:numFmt w:val="bullet"/>
      <w:lvlText w:val=""/>
      <w:lvlJc w:val="left"/>
      <w:pPr>
        <w:tabs>
          <w:tab w:val="num" w:pos="1004"/>
        </w:tabs>
        <w:ind w:left="1004" w:hanging="360"/>
      </w:pPr>
      <w:rPr>
        <w:rFonts w:ascii="Symbol" w:hAnsi="Symbol" w:cs="OpenSymbol"/>
      </w:rPr>
    </w:lvl>
    <w:lvl w:ilvl="2">
      <w:start w:val="1"/>
      <w:numFmt w:val="bullet"/>
      <w:lvlText w:val=""/>
      <w:lvlJc w:val="left"/>
      <w:pPr>
        <w:tabs>
          <w:tab w:val="num" w:pos="1364"/>
        </w:tabs>
        <w:ind w:left="1364" w:hanging="360"/>
      </w:pPr>
      <w:rPr>
        <w:rFonts w:ascii="Symbol" w:hAnsi="Symbol" w:cs="OpenSymbol"/>
      </w:rPr>
    </w:lvl>
    <w:lvl w:ilvl="3">
      <w:start w:val="1"/>
      <w:numFmt w:val="bullet"/>
      <w:lvlText w:val=""/>
      <w:lvlJc w:val="left"/>
      <w:pPr>
        <w:tabs>
          <w:tab w:val="num" w:pos="1724"/>
        </w:tabs>
        <w:ind w:left="1724" w:hanging="360"/>
      </w:pPr>
      <w:rPr>
        <w:rFonts w:ascii="Symbol" w:hAnsi="Symbol" w:cs="OpenSymbol"/>
      </w:rPr>
    </w:lvl>
    <w:lvl w:ilvl="4">
      <w:start w:val="1"/>
      <w:numFmt w:val="bullet"/>
      <w:lvlText w:val=""/>
      <w:lvlJc w:val="left"/>
      <w:pPr>
        <w:tabs>
          <w:tab w:val="num" w:pos="2084"/>
        </w:tabs>
        <w:ind w:left="2084" w:hanging="360"/>
      </w:pPr>
      <w:rPr>
        <w:rFonts w:ascii="Symbol" w:hAnsi="Symbol" w:cs="OpenSymbol"/>
      </w:rPr>
    </w:lvl>
    <w:lvl w:ilvl="5">
      <w:start w:val="1"/>
      <w:numFmt w:val="bullet"/>
      <w:lvlText w:val=""/>
      <w:lvlJc w:val="left"/>
      <w:pPr>
        <w:tabs>
          <w:tab w:val="num" w:pos="2444"/>
        </w:tabs>
        <w:ind w:left="2444" w:hanging="360"/>
      </w:pPr>
      <w:rPr>
        <w:rFonts w:ascii="Symbol" w:hAnsi="Symbol" w:cs="OpenSymbol"/>
      </w:rPr>
    </w:lvl>
    <w:lvl w:ilvl="6">
      <w:start w:val="1"/>
      <w:numFmt w:val="bullet"/>
      <w:lvlText w:val=""/>
      <w:lvlJc w:val="left"/>
      <w:pPr>
        <w:tabs>
          <w:tab w:val="num" w:pos="2804"/>
        </w:tabs>
        <w:ind w:left="2804" w:hanging="360"/>
      </w:pPr>
      <w:rPr>
        <w:rFonts w:ascii="Symbol" w:hAnsi="Symbol" w:cs="OpenSymbol"/>
      </w:rPr>
    </w:lvl>
    <w:lvl w:ilvl="7">
      <w:start w:val="1"/>
      <w:numFmt w:val="bullet"/>
      <w:lvlText w:val=""/>
      <w:lvlJc w:val="left"/>
      <w:pPr>
        <w:tabs>
          <w:tab w:val="num" w:pos="3164"/>
        </w:tabs>
        <w:ind w:left="3164" w:hanging="360"/>
      </w:pPr>
      <w:rPr>
        <w:rFonts w:ascii="Symbol" w:hAnsi="Symbol" w:cs="OpenSymbol"/>
      </w:rPr>
    </w:lvl>
    <w:lvl w:ilvl="8">
      <w:start w:val="1"/>
      <w:numFmt w:val="bullet"/>
      <w:lvlText w:val=""/>
      <w:lvlJc w:val="left"/>
      <w:pPr>
        <w:tabs>
          <w:tab w:val="num" w:pos="3524"/>
        </w:tabs>
        <w:ind w:left="3524" w:hanging="360"/>
      </w:pPr>
      <w:rPr>
        <w:rFonts w:ascii="Symbol" w:hAnsi="Symbol" w:cs="OpenSymbol"/>
      </w:rPr>
    </w:lvl>
  </w:abstractNum>
  <w:abstractNum w:abstractNumId="1">
    <w:nsid w:val="00000003"/>
    <w:multiLevelType w:val="singleLevel"/>
    <w:tmpl w:val="00000003"/>
    <w:lvl w:ilvl="0">
      <w:start w:val="1"/>
      <w:numFmt w:val="bullet"/>
      <w:lvlText w:val=""/>
      <w:lvlJc w:val="left"/>
      <w:pPr>
        <w:tabs>
          <w:tab w:val="num" w:pos="1190"/>
        </w:tabs>
        <w:ind w:left="1190" w:hanging="284"/>
      </w:pPr>
      <w:rPr>
        <w:rFonts w:ascii="Symbol" w:hAnsi="Symbol"/>
      </w:rPr>
    </w:lvl>
  </w:abstractNum>
  <w:abstractNum w:abstractNumId="2">
    <w:nsid w:val="00000008"/>
    <w:multiLevelType w:val="singleLevel"/>
    <w:tmpl w:val="00000008"/>
    <w:name w:val="WW8Num9"/>
    <w:lvl w:ilvl="0">
      <w:start w:val="1"/>
      <w:numFmt w:val="bullet"/>
      <w:lvlText w:val=""/>
      <w:lvlJc w:val="left"/>
      <w:pPr>
        <w:tabs>
          <w:tab w:val="num" w:pos="0"/>
        </w:tabs>
        <w:ind w:left="1259" w:hanging="360"/>
      </w:pPr>
      <w:rPr>
        <w:rFonts w:ascii="Symbol" w:hAnsi="Symbol"/>
      </w:rPr>
    </w:lvl>
  </w:abstractNum>
  <w:abstractNum w:abstractNumId="3">
    <w:nsid w:val="0000000E"/>
    <w:multiLevelType w:val="singleLevel"/>
    <w:tmpl w:val="023E76BE"/>
    <w:lvl w:ilvl="0">
      <w:start w:val="1"/>
      <w:numFmt w:val="bullet"/>
      <w:lvlText w:val=""/>
      <w:lvlJc w:val="left"/>
      <w:pPr>
        <w:ind w:left="720" w:hanging="360"/>
      </w:pPr>
      <w:rPr>
        <w:rFonts w:ascii="Symbol" w:hAnsi="Symbol" w:hint="default"/>
        <w:color w:val="auto"/>
        <w:sz w:val="18"/>
      </w:rPr>
    </w:lvl>
  </w:abstractNum>
  <w:abstractNum w:abstractNumId="4">
    <w:nsid w:val="00000013"/>
    <w:multiLevelType w:val="singleLevel"/>
    <w:tmpl w:val="00000013"/>
    <w:name w:val="WW8Num26"/>
    <w:lvl w:ilvl="0">
      <w:start w:val="1"/>
      <w:numFmt w:val="bullet"/>
      <w:lvlText w:val=""/>
      <w:lvlJc w:val="left"/>
      <w:pPr>
        <w:tabs>
          <w:tab w:val="num" w:pos="0"/>
        </w:tabs>
        <w:ind w:left="1259" w:hanging="360"/>
      </w:pPr>
      <w:rPr>
        <w:rFonts w:ascii="Symbol" w:hAnsi="Symbol"/>
        <w:color w:val="auto"/>
        <w:sz w:val="18"/>
      </w:rPr>
    </w:lvl>
  </w:abstractNum>
  <w:abstractNum w:abstractNumId="5">
    <w:nsid w:val="00000034"/>
    <w:multiLevelType w:val="singleLevel"/>
    <w:tmpl w:val="00000034"/>
    <w:name w:val="WW8Num68"/>
    <w:lvl w:ilvl="0">
      <w:start w:val="1"/>
      <w:numFmt w:val="bullet"/>
      <w:lvlText w:val="-"/>
      <w:lvlJc w:val="left"/>
      <w:pPr>
        <w:tabs>
          <w:tab w:val="num" w:pos="0"/>
        </w:tabs>
        <w:ind w:left="1287" w:hanging="360"/>
      </w:pPr>
      <w:rPr>
        <w:rFonts w:ascii="Times New Roman" w:hAnsi="Times New Roman" w:cs="Times New Roman"/>
        <w:b/>
        <w:i w:val="0"/>
      </w:rPr>
    </w:lvl>
  </w:abstractNum>
  <w:abstractNum w:abstractNumId="6">
    <w:nsid w:val="0000003F"/>
    <w:multiLevelType w:val="singleLevel"/>
    <w:tmpl w:val="0000003F"/>
    <w:name w:val="WW8Num81"/>
    <w:lvl w:ilvl="0">
      <w:start w:val="1"/>
      <w:numFmt w:val="bullet"/>
      <w:lvlText w:val="-"/>
      <w:lvlJc w:val="left"/>
      <w:pPr>
        <w:tabs>
          <w:tab w:val="num" w:pos="0"/>
        </w:tabs>
        <w:ind w:left="1287" w:hanging="360"/>
      </w:pPr>
      <w:rPr>
        <w:rFonts w:ascii="Times New Roman" w:hAnsi="Times New Roman" w:cs="Times New Roman"/>
        <w:b/>
        <w:i w:val="0"/>
      </w:rPr>
    </w:lvl>
  </w:abstractNum>
  <w:abstractNum w:abstractNumId="7">
    <w:nsid w:val="0000004D"/>
    <w:multiLevelType w:val="singleLevel"/>
    <w:tmpl w:val="0000004D"/>
    <w:name w:val="WW8Num99"/>
    <w:lvl w:ilvl="0">
      <w:start w:val="1"/>
      <w:numFmt w:val="bullet"/>
      <w:lvlText w:val=""/>
      <w:lvlJc w:val="left"/>
      <w:pPr>
        <w:tabs>
          <w:tab w:val="num" w:pos="720"/>
        </w:tabs>
        <w:ind w:left="720" w:hanging="360"/>
      </w:pPr>
      <w:rPr>
        <w:rFonts w:ascii="Symbol" w:hAnsi="Symbol"/>
      </w:rPr>
    </w:lvl>
  </w:abstractNum>
  <w:abstractNum w:abstractNumId="8">
    <w:nsid w:val="000C78FF"/>
    <w:multiLevelType w:val="hybridMultilevel"/>
    <w:tmpl w:val="CEBE064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015D73F7"/>
    <w:multiLevelType w:val="hybridMultilevel"/>
    <w:tmpl w:val="4B88FE4A"/>
    <w:lvl w:ilvl="0" w:tplc="43F2E5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29D0275"/>
    <w:multiLevelType w:val="hybridMultilevel"/>
    <w:tmpl w:val="EA72D188"/>
    <w:lvl w:ilvl="0" w:tplc="ADDC6712">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2C146F5"/>
    <w:multiLevelType w:val="hybridMultilevel"/>
    <w:tmpl w:val="CD9673EC"/>
    <w:lvl w:ilvl="0" w:tplc="43F2E5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74F0D27"/>
    <w:multiLevelType w:val="hybridMultilevel"/>
    <w:tmpl w:val="975AC6CE"/>
    <w:lvl w:ilvl="0" w:tplc="43F2E5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079B70BC"/>
    <w:multiLevelType w:val="hybridMultilevel"/>
    <w:tmpl w:val="52EA5328"/>
    <w:lvl w:ilvl="0" w:tplc="D898F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82D6625"/>
    <w:multiLevelType w:val="hybridMultilevel"/>
    <w:tmpl w:val="CB5288BE"/>
    <w:lvl w:ilvl="0" w:tplc="25C6A5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AFC2969"/>
    <w:multiLevelType w:val="multilevel"/>
    <w:tmpl w:val="D42C2C54"/>
    <w:lvl w:ilvl="0">
      <w:start w:val="1"/>
      <w:numFmt w:val="bullet"/>
      <w:lvlText w:val=""/>
      <w:lvlJc w:val="left"/>
      <w:pPr>
        <w:tabs>
          <w:tab w:val="num" w:pos="720"/>
        </w:tabs>
        <w:ind w:left="720" w:hanging="360"/>
      </w:pPr>
      <w:rPr>
        <w:rFonts w:ascii="Symbol" w:hAnsi="Symbol" w:hint="default"/>
        <w:sz w:val="24"/>
        <w:szCs w:val="24"/>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B771223"/>
    <w:multiLevelType w:val="hybridMultilevel"/>
    <w:tmpl w:val="176A95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0BF27097"/>
    <w:multiLevelType w:val="hybridMultilevel"/>
    <w:tmpl w:val="4A0C26E8"/>
    <w:lvl w:ilvl="0" w:tplc="E46A5766">
      <w:start w:val="1"/>
      <w:numFmt w:val="decimal"/>
      <w:lvlText w:val="%1."/>
      <w:lvlJc w:val="left"/>
      <w:pPr>
        <w:ind w:left="360" w:hanging="360"/>
      </w:pPr>
      <w:rPr>
        <w:b w:val="0"/>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0CD02E28"/>
    <w:multiLevelType w:val="multilevel"/>
    <w:tmpl w:val="4E7C4288"/>
    <w:lvl w:ilvl="0">
      <w:start w:val="1"/>
      <w:numFmt w:val="decimal"/>
      <w:lvlText w:val="%1."/>
      <w:lvlJc w:val="left"/>
      <w:pPr>
        <w:ind w:left="360" w:hanging="360"/>
      </w:pPr>
      <w:rPr>
        <w:rFonts w:hint="default"/>
      </w:rPr>
    </w:lvl>
    <w:lvl w:ilvl="1">
      <w:start w:val="1"/>
      <w:numFmt w:val="decimal"/>
      <w:lvlText w:val="%1.%2."/>
      <w:lvlJc w:val="left"/>
      <w:pPr>
        <w:ind w:left="2629" w:hanging="360"/>
      </w:pPr>
      <w:rPr>
        <w:rFonts w:hint="default"/>
        <w:b/>
      </w:rPr>
    </w:lvl>
    <w:lvl w:ilvl="2">
      <w:start w:val="1"/>
      <w:numFmt w:val="decimal"/>
      <w:lvlText w:val="%1.%2.%3."/>
      <w:lvlJc w:val="left"/>
      <w:pPr>
        <w:ind w:left="3981" w:hanging="720"/>
      </w:pPr>
      <w:rPr>
        <w:rFonts w:hint="default"/>
        <w:b/>
      </w:rPr>
    </w:lvl>
    <w:lvl w:ilvl="3">
      <w:start w:val="1"/>
      <w:numFmt w:val="decimal"/>
      <w:lvlText w:val="%1.%2.%3.%4."/>
      <w:lvlJc w:val="left"/>
      <w:pPr>
        <w:ind w:left="440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19">
    <w:nsid w:val="10553AE8"/>
    <w:multiLevelType w:val="hybridMultilevel"/>
    <w:tmpl w:val="5B009CB0"/>
    <w:lvl w:ilvl="0" w:tplc="82209E82">
      <w:start w:val="1"/>
      <w:numFmt w:val="bullet"/>
      <w:lvlText w:val=""/>
      <w:lvlJc w:val="left"/>
      <w:pPr>
        <w:ind w:left="1080" w:hanging="360"/>
      </w:pPr>
      <w:rPr>
        <w:rFonts w:ascii="Symbol" w:hAnsi="Symbol"/>
        <w:b/>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123E7C26"/>
    <w:multiLevelType w:val="hybridMultilevel"/>
    <w:tmpl w:val="0448B968"/>
    <w:lvl w:ilvl="0" w:tplc="00000005">
      <w:start w:val="1"/>
      <w:numFmt w:val="bullet"/>
      <w:lvlText w:val=""/>
      <w:lvlJc w:val="left"/>
      <w:pPr>
        <w:ind w:left="1571" w:hanging="360"/>
      </w:pPr>
      <w:rPr>
        <w:rFonts w:ascii="Symbol" w:hAnsi="Symbol"/>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126845CC"/>
    <w:multiLevelType w:val="hybridMultilevel"/>
    <w:tmpl w:val="65D61FD4"/>
    <w:lvl w:ilvl="0" w:tplc="00000003">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12AC0998"/>
    <w:multiLevelType w:val="hybridMultilevel"/>
    <w:tmpl w:val="0CF6BEB2"/>
    <w:lvl w:ilvl="0" w:tplc="22C2C826">
      <w:start w:val="1"/>
      <w:numFmt w:val="decimal"/>
      <w:lvlText w:val="%1."/>
      <w:lvlJc w:val="left"/>
      <w:pPr>
        <w:ind w:left="720"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41C2B58"/>
    <w:multiLevelType w:val="hybridMultilevel"/>
    <w:tmpl w:val="03F654FA"/>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14F36793"/>
    <w:multiLevelType w:val="hybridMultilevel"/>
    <w:tmpl w:val="72E4049C"/>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156A4A8D"/>
    <w:multiLevelType w:val="hybridMultilevel"/>
    <w:tmpl w:val="7E94575E"/>
    <w:lvl w:ilvl="0" w:tplc="43F2E59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16C81E88"/>
    <w:multiLevelType w:val="hybridMultilevel"/>
    <w:tmpl w:val="1BC49B44"/>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17833BC6"/>
    <w:multiLevelType w:val="hybridMultilevel"/>
    <w:tmpl w:val="D30AB9BC"/>
    <w:lvl w:ilvl="0" w:tplc="04190011">
      <w:start w:val="1"/>
      <w:numFmt w:val="decimal"/>
      <w:lvlText w:val="%1)"/>
      <w:lvlJc w:val="left"/>
      <w:pPr>
        <w:ind w:left="1260" w:hanging="360"/>
      </w:pPr>
    </w:lvl>
    <w:lvl w:ilvl="1" w:tplc="04190011">
      <w:start w:val="1"/>
      <w:numFmt w:val="decimal"/>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17EC7491"/>
    <w:multiLevelType w:val="multilevel"/>
    <w:tmpl w:val="75D85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A805B0A"/>
    <w:multiLevelType w:val="hybridMultilevel"/>
    <w:tmpl w:val="F2EE2348"/>
    <w:lvl w:ilvl="0" w:tplc="43F2E59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1BD43E60"/>
    <w:multiLevelType w:val="hybridMultilevel"/>
    <w:tmpl w:val="639A8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C1B6525"/>
    <w:multiLevelType w:val="hybridMultilevel"/>
    <w:tmpl w:val="08D2A656"/>
    <w:lvl w:ilvl="0" w:tplc="43F2E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D9A4B29"/>
    <w:multiLevelType w:val="hybridMultilevel"/>
    <w:tmpl w:val="4ECEA90A"/>
    <w:lvl w:ilvl="0" w:tplc="43F2E5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F2A471C"/>
    <w:multiLevelType w:val="hybridMultilevel"/>
    <w:tmpl w:val="86644E9A"/>
    <w:lvl w:ilvl="0" w:tplc="43F2E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FDD1D55"/>
    <w:multiLevelType w:val="multilevel"/>
    <w:tmpl w:val="8BDA9CB8"/>
    <w:lvl w:ilvl="0">
      <w:start w:val="1"/>
      <w:numFmt w:val="bullet"/>
      <w:lvlText w:val=""/>
      <w:lvlJc w:val="left"/>
      <w:pPr>
        <w:tabs>
          <w:tab w:val="num" w:pos="720"/>
        </w:tabs>
        <w:ind w:left="720" w:hanging="360"/>
      </w:pPr>
      <w:rPr>
        <w:rFonts w:ascii="Symbol" w:hAnsi="Symbol"/>
        <w:b/>
        <w:sz w:val="24"/>
        <w:szCs w:val="24"/>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21795DEC"/>
    <w:multiLevelType w:val="hybridMultilevel"/>
    <w:tmpl w:val="BF245BE8"/>
    <w:lvl w:ilvl="0" w:tplc="023E7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230350DD"/>
    <w:multiLevelType w:val="hybridMultilevel"/>
    <w:tmpl w:val="F0F69278"/>
    <w:lvl w:ilvl="0" w:tplc="ADDC6712">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7">
    <w:nsid w:val="24174FD4"/>
    <w:multiLevelType w:val="multilevel"/>
    <w:tmpl w:val="496ABE94"/>
    <w:lvl w:ilvl="0">
      <w:start w:val="1"/>
      <w:numFmt w:val="bullet"/>
      <w:lvlText w:val=""/>
      <w:lvlJc w:val="left"/>
      <w:pPr>
        <w:tabs>
          <w:tab w:val="num" w:pos="720"/>
        </w:tabs>
        <w:ind w:left="720" w:hanging="360"/>
      </w:pPr>
      <w:rPr>
        <w:rFonts w:ascii="Symbol" w:hAnsi="Symbol" w:hint="default"/>
        <w:sz w:val="24"/>
        <w:szCs w:val="24"/>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4F62481"/>
    <w:multiLevelType w:val="hybridMultilevel"/>
    <w:tmpl w:val="511E768A"/>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25777D02"/>
    <w:multiLevelType w:val="hybridMultilevel"/>
    <w:tmpl w:val="9F9A4550"/>
    <w:lvl w:ilvl="0" w:tplc="65D87482">
      <w:start w:val="1"/>
      <w:numFmt w:val="bullet"/>
      <w:lvlText w:val=""/>
      <w:lvlJc w:val="left"/>
      <w:pPr>
        <w:ind w:left="720" w:hanging="360"/>
      </w:pPr>
      <w:rPr>
        <w:rFonts w:ascii="Symbol" w:hAnsi="Symbol" w:cs="StarSymbol"/>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60545A5"/>
    <w:multiLevelType w:val="hybridMultilevel"/>
    <w:tmpl w:val="37123D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265547CE"/>
    <w:multiLevelType w:val="hybridMultilevel"/>
    <w:tmpl w:val="D5C69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77C0004"/>
    <w:multiLevelType w:val="hybridMultilevel"/>
    <w:tmpl w:val="ADF633D0"/>
    <w:lvl w:ilvl="0" w:tplc="D898FE0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3">
    <w:nsid w:val="2E216809"/>
    <w:multiLevelType w:val="hybridMultilevel"/>
    <w:tmpl w:val="C1AEB840"/>
    <w:lvl w:ilvl="0" w:tplc="43F2E590">
      <w:start w:val="1"/>
      <w:numFmt w:val="bullet"/>
      <w:lvlText w:val=""/>
      <w:lvlJc w:val="left"/>
      <w:pPr>
        <w:ind w:left="5747" w:hanging="360"/>
      </w:pPr>
      <w:rPr>
        <w:rFonts w:ascii="Symbol" w:hAnsi="Symbol" w:hint="default"/>
      </w:rPr>
    </w:lvl>
    <w:lvl w:ilvl="1" w:tplc="04190003" w:tentative="1">
      <w:start w:val="1"/>
      <w:numFmt w:val="bullet"/>
      <w:lvlText w:val="o"/>
      <w:lvlJc w:val="left"/>
      <w:pPr>
        <w:ind w:left="6467" w:hanging="360"/>
      </w:pPr>
      <w:rPr>
        <w:rFonts w:ascii="Courier New" w:hAnsi="Courier New" w:cs="Courier New" w:hint="default"/>
      </w:rPr>
    </w:lvl>
    <w:lvl w:ilvl="2" w:tplc="04190005" w:tentative="1">
      <w:start w:val="1"/>
      <w:numFmt w:val="bullet"/>
      <w:lvlText w:val=""/>
      <w:lvlJc w:val="left"/>
      <w:pPr>
        <w:ind w:left="7187" w:hanging="360"/>
      </w:pPr>
      <w:rPr>
        <w:rFonts w:ascii="Wingdings" w:hAnsi="Wingdings" w:hint="default"/>
      </w:rPr>
    </w:lvl>
    <w:lvl w:ilvl="3" w:tplc="04190001" w:tentative="1">
      <w:start w:val="1"/>
      <w:numFmt w:val="bullet"/>
      <w:lvlText w:val=""/>
      <w:lvlJc w:val="left"/>
      <w:pPr>
        <w:ind w:left="7907" w:hanging="360"/>
      </w:pPr>
      <w:rPr>
        <w:rFonts w:ascii="Symbol" w:hAnsi="Symbol" w:hint="default"/>
      </w:rPr>
    </w:lvl>
    <w:lvl w:ilvl="4" w:tplc="04190003" w:tentative="1">
      <w:start w:val="1"/>
      <w:numFmt w:val="bullet"/>
      <w:lvlText w:val="o"/>
      <w:lvlJc w:val="left"/>
      <w:pPr>
        <w:ind w:left="8627" w:hanging="360"/>
      </w:pPr>
      <w:rPr>
        <w:rFonts w:ascii="Courier New" w:hAnsi="Courier New" w:cs="Courier New" w:hint="default"/>
      </w:rPr>
    </w:lvl>
    <w:lvl w:ilvl="5" w:tplc="04190005" w:tentative="1">
      <w:start w:val="1"/>
      <w:numFmt w:val="bullet"/>
      <w:lvlText w:val=""/>
      <w:lvlJc w:val="left"/>
      <w:pPr>
        <w:ind w:left="9347" w:hanging="360"/>
      </w:pPr>
      <w:rPr>
        <w:rFonts w:ascii="Wingdings" w:hAnsi="Wingdings" w:hint="default"/>
      </w:rPr>
    </w:lvl>
    <w:lvl w:ilvl="6" w:tplc="04190001" w:tentative="1">
      <w:start w:val="1"/>
      <w:numFmt w:val="bullet"/>
      <w:lvlText w:val=""/>
      <w:lvlJc w:val="left"/>
      <w:pPr>
        <w:ind w:left="10067" w:hanging="360"/>
      </w:pPr>
      <w:rPr>
        <w:rFonts w:ascii="Symbol" w:hAnsi="Symbol" w:hint="default"/>
      </w:rPr>
    </w:lvl>
    <w:lvl w:ilvl="7" w:tplc="04190003" w:tentative="1">
      <w:start w:val="1"/>
      <w:numFmt w:val="bullet"/>
      <w:lvlText w:val="o"/>
      <w:lvlJc w:val="left"/>
      <w:pPr>
        <w:ind w:left="10787" w:hanging="360"/>
      </w:pPr>
      <w:rPr>
        <w:rFonts w:ascii="Courier New" w:hAnsi="Courier New" w:cs="Courier New" w:hint="default"/>
      </w:rPr>
    </w:lvl>
    <w:lvl w:ilvl="8" w:tplc="04190005" w:tentative="1">
      <w:start w:val="1"/>
      <w:numFmt w:val="bullet"/>
      <w:lvlText w:val=""/>
      <w:lvlJc w:val="left"/>
      <w:pPr>
        <w:ind w:left="11507" w:hanging="360"/>
      </w:pPr>
      <w:rPr>
        <w:rFonts w:ascii="Wingdings" w:hAnsi="Wingdings" w:hint="default"/>
      </w:rPr>
    </w:lvl>
  </w:abstractNum>
  <w:abstractNum w:abstractNumId="44">
    <w:nsid w:val="2E68015A"/>
    <w:multiLevelType w:val="hybridMultilevel"/>
    <w:tmpl w:val="4A74AE76"/>
    <w:lvl w:ilvl="0" w:tplc="023E7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2EF0576A"/>
    <w:multiLevelType w:val="hybridMultilevel"/>
    <w:tmpl w:val="7B060B38"/>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6">
    <w:nsid w:val="34653BAA"/>
    <w:multiLevelType w:val="hybridMultilevel"/>
    <w:tmpl w:val="6B341336"/>
    <w:lvl w:ilvl="0" w:tplc="0000001C">
      <w:start w:val="1"/>
      <w:numFmt w:val="bullet"/>
      <w:lvlText w:val=""/>
      <w:lvlJc w:val="left"/>
      <w:pPr>
        <w:ind w:left="1287" w:hanging="360"/>
      </w:pPr>
      <w:rPr>
        <w:rFonts w:ascii="Symbol" w:hAnsi="Symbol"/>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34C767A4"/>
    <w:multiLevelType w:val="hybridMultilevel"/>
    <w:tmpl w:val="69A8F304"/>
    <w:lvl w:ilvl="0" w:tplc="3356D55A">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58E4EBC"/>
    <w:multiLevelType w:val="multilevel"/>
    <w:tmpl w:val="869EF762"/>
    <w:lvl w:ilvl="0">
      <w:numFmt w:val="decimal"/>
      <w:lvlText w:val=""/>
      <w:lvlJc w:val="left"/>
      <w:pPr>
        <w:tabs>
          <w:tab w:val="num" w:pos="1184"/>
        </w:tabs>
        <w:ind w:left="0" w:firstLine="0"/>
      </w:pPr>
      <w:rPr>
        <w:rFonts w:ascii="Symbol" w:hAnsi="Symbol"/>
      </w:rPr>
    </w:lvl>
    <w:lvl w:ilvl="1">
      <w:start w:val="1"/>
      <w:numFmt w:val="decimal"/>
      <w:lvlText w:val="%2."/>
      <w:lvlJc w:val="left"/>
      <w:pPr>
        <w:tabs>
          <w:tab w:val="num" w:pos="1080"/>
        </w:tabs>
        <w:ind w:left="1080" w:hanging="360"/>
      </w:pPr>
      <w:rPr>
        <w:b/>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375C1486"/>
    <w:multiLevelType w:val="hybridMultilevel"/>
    <w:tmpl w:val="20D8514A"/>
    <w:lvl w:ilvl="0" w:tplc="0000002D">
      <w:start w:val="1"/>
      <w:numFmt w:val="bullet"/>
      <w:lvlText w:val=""/>
      <w:lvlJc w:val="left"/>
      <w:pPr>
        <w:ind w:left="1287" w:hanging="360"/>
      </w:pPr>
      <w:rPr>
        <w:rFonts w:ascii="Symbol" w:hAnsi="Symbol" w:cs="StarSymbol"/>
        <w:sz w:val="18"/>
        <w:szCs w:val="1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37EB7E9D"/>
    <w:multiLevelType w:val="multilevel"/>
    <w:tmpl w:val="1F1E0B66"/>
    <w:lvl w:ilvl="0">
      <w:start w:val="1"/>
      <w:numFmt w:val="bullet"/>
      <w:lvlText w:val=""/>
      <w:lvlJc w:val="left"/>
      <w:pPr>
        <w:tabs>
          <w:tab w:val="num" w:pos="786"/>
        </w:tabs>
        <w:ind w:left="786" w:hanging="360"/>
      </w:pPr>
      <w:rPr>
        <w:rFonts w:ascii="Symbol" w:hAnsi="Symbol"/>
        <w:b/>
      </w:rPr>
    </w:lvl>
    <w:lvl w:ilvl="1">
      <w:start w:val="1"/>
      <w:numFmt w:val="bullet"/>
      <w:lvlText w:val=""/>
      <w:lvlJc w:val="left"/>
      <w:pPr>
        <w:tabs>
          <w:tab w:val="num" w:pos="1146"/>
        </w:tabs>
        <w:ind w:left="1146" w:hanging="360"/>
      </w:pPr>
      <w:rPr>
        <w:rFonts w:ascii="Symbol" w:hAnsi="Symbol" w:cs="OpenSymbol"/>
      </w:rPr>
    </w:lvl>
    <w:lvl w:ilvl="2">
      <w:start w:val="1"/>
      <w:numFmt w:val="bullet"/>
      <w:lvlText w:val=""/>
      <w:lvlJc w:val="left"/>
      <w:pPr>
        <w:tabs>
          <w:tab w:val="num" w:pos="1506"/>
        </w:tabs>
        <w:ind w:left="1506" w:hanging="360"/>
      </w:pPr>
      <w:rPr>
        <w:rFonts w:ascii="Symbol" w:hAnsi="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Symbol" w:hAnsi="Symbol" w:cs="OpenSymbol"/>
      </w:rPr>
    </w:lvl>
    <w:lvl w:ilvl="5">
      <w:start w:val="1"/>
      <w:numFmt w:val="bullet"/>
      <w:lvlText w:val=""/>
      <w:lvlJc w:val="left"/>
      <w:pPr>
        <w:tabs>
          <w:tab w:val="num" w:pos="2586"/>
        </w:tabs>
        <w:ind w:left="2586" w:hanging="360"/>
      </w:pPr>
      <w:rPr>
        <w:rFonts w:ascii="Symbol" w:hAnsi="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Symbol" w:hAnsi="Symbol" w:cs="OpenSymbol"/>
      </w:rPr>
    </w:lvl>
    <w:lvl w:ilvl="8">
      <w:start w:val="1"/>
      <w:numFmt w:val="bullet"/>
      <w:lvlText w:val=""/>
      <w:lvlJc w:val="left"/>
      <w:pPr>
        <w:tabs>
          <w:tab w:val="num" w:pos="3666"/>
        </w:tabs>
        <w:ind w:left="3666" w:hanging="360"/>
      </w:pPr>
      <w:rPr>
        <w:rFonts w:ascii="Symbol" w:hAnsi="Symbol" w:cs="OpenSymbol"/>
      </w:rPr>
    </w:lvl>
  </w:abstractNum>
  <w:abstractNum w:abstractNumId="51">
    <w:nsid w:val="395C4238"/>
    <w:multiLevelType w:val="multilevel"/>
    <w:tmpl w:val="370AF194"/>
    <w:lvl w:ilvl="0">
      <w:start w:val="1"/>
      <w:numFmt w:val="bullet"/>
      <w:lvlText w:val=""/>
      <w:lvlJc w:val="left"/>
      <w:pPr>
        <w:tabs>
          <w:tab w:val="num" w:pos="7023"/>
        </w:tabs>
        <w:ind w:left="7023" w:hanging="360"/>
      </w:pPr>
      <w:rPr>
        <w:rFonts w:ascii="Symbol" w:hAnsi="Symbol" w:hint="default"/>
        <w:sz w:val="24"/>
        <w:szCs w:val="24"/>
      </w:rPr>
    </w:lvl>
    <w:lvl w:ilvl="1">
      <w:start w:val="1"/>
      <w:numFmt w:val="bullet"/>
      <w:lvlText w:val=""/>
      <w:lvlJc w:val="left"/>
      <w:pPr>
        <w:tabs>
          <w:tab w:val="num" w:pos="7383"/>
        </w:tabs>
        <w:ind w:left="7383" w:hanging="360"/>
      </w:pPr>
      <w:rPr>
        <w:rFonts w:ascii="Symbol" w:hAnsi="Symbol"/>
        <w:sz w:val="18"/>
        <w:szCs w:val="18"/>
      </w:rPr>
    </w:lvl>
    <w:lvl w:ilvl="2">
      <w:start w:val="1"/>
      <w:numFmt w:val="bullet"/>
      <w:lvlText w:val="■"/>
      <w:lvlJc w:val="left"/>
      <w:pPr>
        <w:tabs>
          <w:tab w:val="num" w:pos="7743"/>
        </w:tabs>
        <w:ind w:left="7743" w:hanging="360"/>
      </w:pPr>
      <w:rPr>
        <w:rFonts w:ascii="StarSymbol" w:hAnsi="StarSymbol" w:cs="StarSymbol"/>
        <w:sz w:val="18"/>
        <w:szCs w:val="18"/>
      </w:rPr>
    </w:lvl>
    <w:lvl w:ilvl="3">
      <w:start w:val="1"/>
      <w:numFmt w:val="bullet"/>
      <w:lvlText w:val=""/>
      <w:lvlJc w:val="left"/>
      <w:pPr>
        <w:tabs>
          <w:tab w:val="num" w:pos="8103"/>
        </w:tabs>
        <w:ind w:left="8103" w:hanging="360"/>
      </w:pPr>
      <w:rPr>
        <w:rFonts w:ascii="Wingdings" w:hAnsi="Wingdings"/>
      </w:rPr>
    </w:lvl>
    <w:lvl w:ilvl="4">
      <w:start w:val="1"/>
      <w:numFmt w:val="bullet"/>
      <w:lvlText w:val=""/>
      <w:lvlJc w:val="left"/>
      <w:pPr>
        <w:tabs>
          <w:tab w:val="num" w:pos="8463"/>
        </w:tabs>
        <w:ind w:left="8463" w:hanging="360"/>
      </w:pPr>
      <w:rPr>
        <w:rFonts w:ascii="Wingdings 2" w:hAnsi="Wingdings 2" w:cs="StarSymbol"/>
        <w:sz w:val="18"/>
        <w:szCs w:val="18"/>
      </w:rPr>
    </w:lvl>
    <w:lvl w:ilvl="5">
      <w:start w:val="1"/>
      <w:numFmt w:val="bullet"/>
      <w:lvlText w:val="■"/>
      <w:lvlJc w:val="left"/>
      <w:pPr>
        <w:tabs>
          <w:tab w:val="num" w:pos="8823"/>
        </w:tabs>
        <w:ind w:left="8823" w:hanging="360"/>
      </w:pPr>
      <w:rPr>
        <w:rFonts w:ascii="StarSymbol" w:hAnsi="StarSymbol" w:cs="StarSymbol"/>
        <w:sz w:val="18"/>
        <w:szCs w:val="18"/>
      </w:rPr>
    </w:lvl>
    <w:lvl w:ilvl="6">
      <w:start w:val="1"/>
      <w:numFmt w:val="bullet"/>
      <w:lvlText w:val=""/>
      <w:lvlJc w:val="left"/>
      <w:pPr>
        <w:tabs>
          <w:tab w:val="num" w:pos="9183"/>
        </w:tabs>
        <w:ind w:left="9183" w:hanging="360"/>
      </w:pPr>
      <w:rPr>
        <w:rFonts w:ascii="Wingdings" w:hAnsi="Wingdings"/>
      </w:rPr>
    </w:lvl>
    <w:lvl w:ilvl="7">
      <w:start w:val="1"/>
      <w:numFmt w:val="bullet"/>
      <w:lvlText w:val=""/>
      <w:lvlJc w:val="left"/>
      <w:pPr>
        <w:tabs>
          <w:tab w:val="num" w:pos="9543"/>
        </w:tabs>
        <w:ind w:left="9543" w:hanging="360"/>
      </w:pPr>
      <w:rPr>
        <w:rFonts w:ascii="Wingdings 2" w:hAnsi="Wingdings 2" w:cs="StarSymbol"/>
        <w:sz w:val="18"/>
        <w:szCs w:val="18"/>
      </w:rPr>
    </w:lvl>
    <w:lvl w:ilvl="8">
      <w:start w:val="1"/>
      <w:numFmt w:val="bullet"/>
      <w:lvlText w:val="■"/>
      <w:lvlJc w:val="left"/>
      <w:pPr>
        <w:tabs>
          <w:tab w:val="num" w:pos="9903"/>
        </w:tabs>
        <w:ind w:left="9903" w:hanging="360"/>
      </w:pPr>
      <w:rPr>
        <w:rFonts w:ascii="StarSymbol" w:hAnsi="StarSymbol" w:cs="StarSymbol"/>
        <w:sz w:val="18"/>
        <w:szCs w:val="18"/>
      </w:rPr>
    </w:lvl>
  </w:abstractNum>
  <w:abstractNum w:abstractNumId="52">
    <w:nsid w:val="39A64B4B"/>
    <w:multiLevelType w:val="hybridMultilevel"/>
    <w:tmpl w:val="81F63F00"/>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nsid w:val="39B349A5"/>
    <w:multiLevelType w:val="multilevel"/>
    <w:tmpl w:val="FA52AA66"/>
    <w:lvl w:ilvl="0">
      <w:start w:val="1"/>
      <w:numFmt w:val="decimal"/>
      <w:lvlText w:val="%1."/>
      <w:lvlJc w:val="left"/>
      <w:pPr>
        <w:ind w:left="360" w:hanging="360"/>
      </w:pPr>
      <w:rPr>
        <w:rFonts w:hint="default"/>
        <w:b w:val="0"/>
      </w:rPr>
    </w:lvl>
    <w:lvl w:ilvl="1">
      <w:start w:val="1"/>
      <w:numFmt w:val="decimal"/>
      <w:lvlText w:val="%1.%2."/>
      <w:lvlJc w:val="left"/>
      <w:pPr>
        <w:ind w:left="2062" w:hanging="360"/>
      </w:pPr>
      <w:rPr>
        <w:rFonts w:hint="default"/>
        <w:b/>
      </w:rPr>
    </w:lvl>
    <w:lvl w:ilvl="2">
      <w:start w:val="1"/>
      <w:numFmt w:val="decimal"/>
      <w:lvlText w:val="%1.%2.%3."/>
      <w:lvlJc w:val="left"/>
      <w:pPr>
        <w:ind w:left="7383" w:hanging="720"/>
      </w:pPr>
      <w:rPr>
        <w:rFonts w:hint="default"/>
        <w:b/>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54">
    <w:nsid w:val="3A191C5B"/>
    <w:multiLevelType w:val="multilevel"/>
    <w:tmpl w:val="10EEFA94"/>
    <w:lvl w:ilvl="0">
      <w:start w:val="2"/>
      <w:numFmt w:val="decimal"/>
      <w:lvlText w:val="%1."/>
      <w:lvlJc w:val="left"/>
      <w:pPr>
        <w:ind w:left="360" w:hanging="360"/>
      </w:pPr>
      <w:rPr>
        <w:rFonts w:hint="default"/>
      </w:rPr>
    </w:lvl>
    <w:lvl w:ilvl="1">
      <w:start w:val="1"/>
      <w:numFmt w:val="decimal"/>
      <w:lvlText w:val="%1.%2."/>
      <w:lvlJc w:val="left"/>
      <w:pPr>
        <w:ind w:left="2629" w:hanging="360"/>
      </w:pPr>
      <w:rPr>
        <w:rFonts w:hint="default"/>
        <w:b/>
      </w:rPr>
    </w:lvl>
    <w:lvl w:ilvl="2">
      <w:start w:val="1"/>
      <w:numFmt w:val="decimal"/>
      <w:lvlText w:val="%1.%2.%3."/>
      <w:lvlJc w:val="left"/>
      <w:pPr>
        <w:ind w:left="3981" w:hanging="720"/>
      </w:pPr>
      <w:rPr>
        <w:rFonts w:hint="default"/>
        <w:b/>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55">
    <w:nsid w:val="3A5D3E8A"/>
    <w:multiLevelType w:val="hybridMultilevel"/>
    <w:tmpl w:val="F70E9880"/>
    <w:lvl w:ilvl="0" w:tplc="AA7E3B5A">
      <w:start w:val="5"/>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1BB64DF"/>
    <w:multiLevelType w:val="hybridMultilevel"/>
    <w:tmpl w:val="8BDE4774"/>
    <w:lvl w:ilvl="0" w:tplc="3E28F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8151364"/>
    <w:multiLevelType w:val="hybridMultilevel"/>
    <w:tmpl w:val="91FC0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9A21D90"/>
    <w:multiLevelType w:val="hybridMultilevel"/>
    <w:tmpl w:val="8DC2B9C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9">
    <w:nsid w:val="49C5541B"/>
    <w:multiLevelType w:val="hybridMultilevel"/>
    <w:tmpl w:val="4E68719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0">
    <w:nsid w:val="4BEE37FE"/>
    <w:multiLevelType w:val="multilevel"/>
    <w:tmpl w:val="72F6E576"/>
    <w:lvl w:ilvl="0">
      <w:start w:val="7"/>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3981" w:hanging="720"/>
      </w:pPr>
      <w:rPr>
        <w:rFonts w:hint="default"/>
        <w:b/>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61">
    <w:nsid w:val="4CC2754D"/>
    <w:multiLevelType w:val="hybridMultilevel"/>
    <w:tmpl w:val="D7BE565A"/>
    <w:lvl w:ilvl="0" w:tplc="3A3A2E92">
      <w:start w:val="1"/>
      <w:numFmt w:val="bullet"/>
      <w:lvlText w:val=""/>
      <w:lvlJc w:val="left"/>
      <w:pPr>
        <w:ind w:left="1080" w:hanging="360"/>
      </w:pPr>
      <w:rPr>
        <w:rFonts w:ascii="Symbol" w:hAnsi="Symbol"/>
        <w:b/>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nsid w:val="4DC127A1"/>
    <w:multiLevelType w:val="hybridMultilevel"/>
    <w:tmpl w:val="23E0C5CA"/>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3">
    <w:nsid w:val="523A43E7"/>
    <w:multiLevelType w:val="hybridMultilevel"/>
    <w:tmpl w:val="B322B698"/>
    <w:lvl w:ilvl="0" w:tplc="023E76BE">
      <w:start w:val="1"/>
      <w:numFmt w:val="bullet"/>
      <w:lvlText w:val=""/>
      <w:lvlJc w:val="left"/>
      <w:pPr>
        <w:ind w:left="720" w:hanging="360"/>
      </w:pPr>
      <w:rPr>
        <w:rFonts w:ascii="Symbol" w:hAnsi="Symbol" w:hint="default"/>
      </w:rPr>
    </w:lvl>
    <w:lvl w:ilvl="1" w:tplc="023E76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67C1DBC"/>
    <w:multiLevelType w:val="hybridMultilevel"/>
    <w:tmpl w:val="16C61B7E"/>
    <w:lvl w:ilvl="0" w:tplc="1176239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69671F0"/>
    <w:multiLevelType w:val="hybridMultilevel"/>
    <w:tmpl w:val="71C63C3E"/>
    <w:lvl w:ilvl="0" w:tplc="D898FE0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6">
    <w:nsid w:val="583D5E12"/>
    <w:multiLevelType w:val="hybridMultilevel"/>
    <w:tmpl w:val="4EC2B7FE"/>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7">
    <w:nsid w:val="5A216CB7"/>
    <w:multiLevelType w:val="multilevel"/>
    <w:tmpl w:val="E290307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8">
    <w:nsid w:val="5A454DCC"/>
    <w:multiLevelType w:val="hybridMultilevel"/>
    <w:tmpl w:val="B0C2AA60"/>
    <w:lvl w:ilvl="0" w:tplc="43F2E590">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5B9C44E5"/>
    <w:multiLevelType w:val="multilevel"/>
    <w:tmpl w:val="8BDA91C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0">
    <w:nsid w:val="5C6E41BA"/>
    <w:multiLevelType w:val="hybridMultilevel"/>
    <w:tmpl w:val="86D875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
    <w:nsid w:val="5CC11FD4"/>
    <w:multiLevelType w:val="hybridMultilevel"/>
    <w:tmpl w:val="92707192"/>
    <w:lvl w:ilvl="0" w:tplc="D898F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CDD5E20"/>
    <w:multiLevelType w:val="multilevel"/>
    <w:tmpl w:val="69683386"/>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080"/>
        </w:tabs>
        <w:ind w:left="1080" w:hanging="360"/>
      </w:pPr>
      <w:rPr>
        <w:rFonts w:ascii="Symbol" w:hAnsi="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3">
    <w:nsid w:val="5EC7337F"/>
    <w:multiLevelType w:val="hybridMultilevel"/>
    <w:tmpl w:val="EA78C282"/>
    <w:lvl w:ilvl="0" w:tplc="99527084">
      <w:start w:val="1"/>
      <w:numFmt w:val="decimal"/>
      <w:lvlText w:val="%1."/>
      <w:lvlJc w:val="left"/>
      <w:pPr>
        <w:ind w:left="502" w:hanging="360"/>
      </w:pPr>
      <w:rPr>
        <w:sz w:val="22"/>
        <w:szCs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4">
    <w:nsid w:val="5F1745E3"/>
    <w:multiLevelType w:val="hybridMultilevel"/>
    <w:tmpl w:val="91FC0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F422F5A"/>
    <w:multiLevelType w:val="hybridMultilevel"/>
    <w:tmpl w:val="A996751A"/>
    <w:lvl w:ilvl="0" w:tplc="D0CEFCBC">
      <w:start w:val="1"/>
      <w:numFmt w:val="decimal"/>
      <w:lvlText w:val="%1."/>
      <w:lvlJc w:val="left"/>
      <w:pPr>
        <w:ind w:left="36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02F3C0B"/>
    <w:multiLevelType w:val="hybridMultilevel"/>
    <w:tmpl w:val="74369BB2"/>
    <w:lvl w:ilvl="0" w:tplc="D898FE0E">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77">
    <w:nsid w:val="60D16D3B"/>
    <w:multiLevelType w:val="hybridMultilevel"/>
    <w:tmpl w:val="5F1C1720"/>
    <w:lvl w:ilvl="0" w:tplc="0000000D">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1D91DEE"/>
    <w:multiLevelType w:val="hybridMultilevel"/>
    <w:tmpl w:val="86D875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9">
    <w:nsid w:val="655F2728"/>
    <w:multiLevelType w:val="hybridMultilevel"/>
    <w:tmpl w:val="B338F71A"/>
    <w:lvl w:ilvl="0" w:tplc="54665B20">
      <w:start w:val="1"/>
      <w:numFmt w:val="decimal"/>
      <w:lvlText w:val="%1."/>
      <w:lvlJc w:val="left"/>
      <w:pPr>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65A417E5"/>
    <w:multiLevelType w:val="hybridMultilevel"/>
    <w:tmpl w:val="C35E7E48"/>
    <w:lvl w:ilvl="0" w:tplc="0419000F">
      <w:start w:val="1"/>
      <w:numFmt w:val="decimal"/>
      <w:lvlText w:val="%1."/>
      <w:lvlJc w:val="left"/>
      <w:pPr>
        <w:ind w:left="578" w:hanging="360"/>
      </w:pPr>
      <w:rPr>
        <w:rFonts w:hint="default"/>
        <w:sz w:val="22"/>
        <w:szCs w:val="22"/>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81">
    <w:nsid w:val="65D977F3"/>
    <w:multiLevelType w:val="hybridMultilevel"/>
    <w:tmpl w:val="A572749C"/>
    <w:lvl w:ilvl="0" w:tplc="023E7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668B2BE8"/>
    <w:multiLevelType w:val="hybridMultilevel"/>
    <w:tmpl w:val="60286BE0"/>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3">
    <w:nsid w:val="671E392F"/>
    <w:multiLevelType w:val="hybridMultilevel"/>
    <w:tmpl w:val="E60615F8"/>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84">
    <w:nsid w:val="672D64AB"/>
    <w:multiLevelType w:val="hybridMultilevel"/>
    <w:tmpl w:val="9F66A2FE"/>
    <w:lvl w:ilvl="0" w:tplc="5E8481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68CA6085"/>
    <w:multiLevelType w:val="hybridMultilevel"/>
    <w:tmpl w:val="61764706"/>
    <w:lvl w:ilvl="0" w:tplc="1648440C">
      <w:start w:val="1"/>
      <w:numFmt w:val="decimal"/>
      <w:pStyle w:val="6"/>
      <w:lvlText w:val="1.9.%1."/>
      <w:lvlJc w:val="left"/>
      <w:pPr>
        <w:ind w:left="1069"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6">
    <w:nsid w:val="69BA5575"/>
    <w:multiLevelType w:val="hybridMultilevel"/>
    <w:tmpl w:val="84121A58"/>
    <w:lvl w:ilvl="0" w:tplc="43F2E5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6ACF51DF"/>
    <w:multiLevelType w:val="hybridMultilevel"/>
    <w:tmpl w:val="4F365830"/>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8">
    <w:nsid w:val="6C4A1B24"/>
    <w:multiLevelType w:val="hybridMultilevel"/>
    <w:tmpl w:val="CDDAC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C71040C"/>
    <w:multiLevelType w:val="hybridMultilevel"/>
    <w:tmpl w:val="F962A9DE"/>
    <w:lvl w:ilvl="0" w:tplc="D898FE0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0">
    <w:nsid w:val="6CFF3D29"/>
    <w:multiLevelType w:val="hybridMultilevel"/>
    <w:tmpl w:val="0BBA47BE"/>
    <w:lvl w:ilvl="0" w:tplc="D898FE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nsid w:val="6D6A5BBB"/>
    <w:multiLevelType w:val="hybridMultilevel"/>
    <w:tmpl w:val="D7B24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DB33463"/>
    <w:multiLevelType w:val="multilevel"/>
    <w:tmpl w:val="D24A14A0"/>
    <w:lvl w:ilvl="0">
      <w:start w:val="1"/>
      <w:numFmt w:val="bullet"/>
      <w:lvlText w:val=""/>
      <w:lvlJc w:val="left"/>
      <w:pPr>
        <w:tabs>
          <w:tab w:val="num" w:pos="1637"/>
        </w:tabs>
        <w:ind w:left="1637" w:hanging="360"/>
      </w:pPr>
      <w:rPr>
        <w:rFonts w:ascii="Symbol" w:hAnsi="Symbol" w:hint="default"/>
        <w:sz w:val="20"/>
      </w:rPr>
    </w:lvl>
    <w:lvl w:ilvl="1" w:tentative="1">
      <w:start w:val="1"/>
      <w:numFmt w:val="bullet"/>
      <w:lvlText w:val="o"/>
      <w:lvlJc w:val="left"/>
      <w:pPr>
        <w:tabs>
          <w:tab w:val="num" w:pos="2357"/>
        </w:tabs>
        <w:ind w:left="2357" w:hanging="360"/>
      </w:pPr>
      <w:rPr>
        <w:rFonts w:ascii="Courier New" w:hAnsi="Courier New" w:hint="default"/>
        <w:sz w:val="20"/>
      </w:rPr>
    </w:lvl>
    <w:lvl w:ilvl="2" w:tentative="1">
      <w:start w:val="1"/>
      <w:numFmt w:val="bullet"/>
      <w:lvlText w:val=""/>
      <w:lvlJc w:val="left"/>
      <w:pPr>
        <w:tabs>
          <w:tab w:val="num" w:pos="3077"/>
        </w:tabs>
        <w:ind w:left="3077" w:hanging="360"/>
      </w:pPr>
      <w:rPr>
        <w:rFonts w:ascii="Wingdings" w:hAnsi="Wingdings" w:hint="default"/>
        <w:sz w:val="20"/>
      </w:rPr>
    </w:lvl>
    <w:lvl w:ilvl="3" w:tentative="1">
      <w:start w:val="1"/>
      <w:numFmt w:val="bullet"/>
      <w:lvlText w:val=""/>
      <w:lvlJc w:val="left"/>
      <w:pPr>
        <w:tabs>
          <w:tab w:val="num" w:pos="3797"/>
        </w:tabs>
        <w:ind w:left="3797" w:hanging="360"/>
      </w:pPr>
      <w:rPr>
        <w:rFonts w:ascii="Wingdings" w:hAnsi="Wingdings" w:hint="default"/>
        <w:sz w:val="20"/>
      </w:rPr>
    </w:lvl>
    <w:lvl w:ilvl="4" w:tentative="1">
      <w:start w:val="1"/>
      <w:numFmt w:val="bullet"/>
      <w:lvlText w:val=""/>
      <w:lvlJc w:val="left"/>
      <w:pPr>
        <w:tabs>
          <w:tab w:val="num" w:pos="4517"/>
        </w:tabs>
        <w:ind w:left="4517" w:hanging="360"/>
      </w:pPr>
      <w:rPr>
        <w:rFonts w:ascii="Wingdings" w:hAnsi="Wingdings" w:hint="default"/>
        <w:sz w:val="20"/>
      </w:rPr>
    </w:lvl>
    <w:lvl w:ilvl="5" w:tentative="1">
      <w:start w:val="1"/>
      <w:numFmt w:val="bullet"/>
      <w:lvlText w:val=""/>
      <w:lvlJc w:val="left"/>
      <w:pPr>
        <w:tabs>
          <w:tab w:val="num" w:pos="5237"/>
        </w:tabs>
        <w:ind w:left="5237" w:hanging="360"/>
      </w:pPr>
      <w:rPr>
        <w:rFonts w:ascii="Wingdings" w:hAnsi="Wingdings" w:hint="default"/>
        <w:sz w:val="20"/>
      </w:rPr>
    </w:lvl>
    <w:lvl w:ilvl="6" w:tentative="1">
      <w:start w:val="1"/>
      <w:numFmt w:val="bullet"/>
      <w:lvlText w:val=""/>
      <w:lvlJc w:val="left"/>
      <w:pPr>
        <w:tabs>
          <w:tab w:val="num" w:pos="5957"/>
        </w:tabs>
        <w:ind w:left="5957" w:hanging="360"/>
      </w:pPr>
      <w:rPr>
        <w:rFonts w:ascii="Wingdings" w:hAnsi="Wingdings" w:hint="default"/>
        <w:sz w:val="20"/>
      </w:rPr>
    </w:lvl>
    <w:lvl w:ilvl="7" w:tentative="1">
      <w:start w:val="1"/>
      <w:numFmt w:val="bullet"/>
      <w:lvlText w:val=""/>
      <w:lvlJc w:val="left"/>
      <w:pPr>
        <w:tabs>
          <w:tab w:val="num" w:pos="6677"/>
        </w:tabs>
        <w:ind w:left="6677" w:hanging="360"/>
      </w:pPr>
      <w:rPr>
        <w:rFonts w:ascii="Wingdings" w:hAnsi="Wingdings" w:hint="default"/>
        <w:sz w:val="20"/>
      </w:rPr>
    </w:lvl>
    <w:lvl w:ilvl="8" w:tentative="1">
      <w:start w:val="1"/>
      <w:numFmt w:val="bullet"/>
      <w:lvlText w:val=""/>
      <w:lvlJc w:val="left"/>
      <w:pPr>
        <w:tabs>
          <w:tab w:val="num" w:pos="7397"/>
        </w:tabs>
        <w:ind w:left="7397" w:hanging="360"/>
      </w:pPr>
      <w:rPr>
        <w:rFonts w:ascii="Wingdings" w:hAnsi="Wingdings" w:hint="default"/>
        <w:sz w:val="20"/>
      </w:rPr>
    </w:lvl>
  </w:abstractNum>
  <w:abstractNum w:abstractNumId="93">
    <w:nsid w:val="6F457BDC"/>
    <w:multiLevelType w:val="multilevel"/>
    <w:tmpl w:val="1FD0F7D6"/>
    <w:lvl w:ilvl="0">
      <w:start w:val="1"/>
      <w:numFmt w:val="bullet"/>
      <w:lvlText w:val=""/>
      <w:lvlJc w:val="left"/>
      <w:pPr>
        <w:tabs>
          <w:tab w:val="num" w:pos="720"/>
        </w:tabs>
        <w:ind w:left="720" w:hanging="360"/>
      </w:pPr>
      <w:rPr>
        <w:rFonts w:ascii="Symbol" w:hAnsi="Symbol" w:hint="default"/>
        <w:b/>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16E6602"/>
    <w:multiLevelType w:val="multilevel"/>
    <w:tmpl w:val="6166F752"/>
    <w:lvl w:ilvl="0">
      <w:start w:val="1"/>
      <w:numFmt w:val="bullet"/>
      <w:lvlText w:val=""/>
      <w:lvlJc w:val="left"/>
      <w:pPr>
        <w:tabs>
          <w:tab w:val="num" w:pos="644"/>
        </w:tabs>
        <w:ind w:left="644" w:hanging="360"/>
      </w:pPr>
      <w:rPr>
        <w:rFonts w:ascii="Symbol" w:hAnsi="Symbol"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24225AC"/>
    <w:multiLevelType w:val="hybridMultilevel"/>
    <w:tmpl w:val="E124A96E"/>
    <w:lvl w:ilvl="0" w:tplc="43F2E590">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6">
    <w:nsid w:val="72BC5797"/>
    <w:multiLevelType w:val="hybridMultilevel"/>
    <w:tmpl w:val="37066810"/>
    <w:lvl w:ilvl="0" w:tplc="9880FD82">
      <w:start w:val="1"/>
      <w:numFmt w:val="decimal"/>
      <w:pStyle w:val="10"/>
      <w:lvlText w:val="3.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2D47A03"/>
    <w:multiLevelType w:val="hybridMultilevel"/>
    <w:tmpl w:val="47724310"/>
    <w:lvl w:ilvl="0" w:tplc="9A82EF4C">
      <w:start w:val="1"/>
      <w:numFmt w:val="bullet"/>
      <w:lvlText w:val=""/>
      <w:lvlJc w:val="left"/>
      <w:pPr>
        <w:ind w:left="720" w:hanging="360"/>
      </w:pPr>
      <w:rPr>
        <w:rFonts w:ascii="Symbol" w:hAnsi="Symbol" w:hint="default"/>
      </w:rPr>
    </w:lvl>
    <w:lvl w:ilvl="1" w:tplc="0419000F">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8">
    <w:nsid w:val="741F1C11"/>
    <w:multiLevelType w:val="multilevel"/>
    <w:tmpl w:val="BB4A7E32"/>
    <w:lvl w:ilvl="0">
      <w:start w:val="6"/>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3981" w:hanging="720"/>
      </w:pPr>
      <w:rPr>
        <w:rFonts w:hint="default"/>
        <w:b/>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99">
    <w:nsid w:val="75976DA3"/>
    <w:multiLevelType w:val="hybridMultilevel"/>
    <w:tmpl w:val="3CD05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77486262"/>
    <w:multiLevelType w:val="hybridMultilevel"/>
    <w:tmpl w:val="2E3AC400"/>
    <w:lvl w:ilvl="0" w:tplc="EA12592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1">
    <w:nsid w:val="7C075B09"/>
    <w:multiLevelType w:val="hybridMultilevel"/>
    <w:tmpl w:val="504E2A2A"/>
    <w:lvl w:ilvl="0" w:tplc="D898FE0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72"/>
  </w:num>
  <w:num w:numId="2">
    <w:abstractNumId w:val="51"/>
  </w:num>
  <w:num w:numId="3">
    <w:abstractNumId w:val="15"/>
  </w:num>
  <w:num w:numId="4">
    <w:abstractNumId w:val="82"/>
  </w:num>
  <w:num w:numId="5">
    <w:abstractNumId w:val="11"/>
  </w:num>
  <w:num w:numId="6">
    <w:abstractNumId w:val="85"/>
  </w:num>
  <w:num w:numId="7">
    <w:abstractNumId w:val="24"/>
  </w:num>
  <w:num w:numId="8">
    <w:abstractNumId w:val="27"/>
  </w:num>
  <w:num w:numId="9">
    <w:abstractNumId w:val="49"/>
  </w:num>
  <w:num w:numId="10">
    <w:abstractNumId w:val="64"/>
  </w:num>
  <w:num w:numId="11">
    <w:abstractNumId w:val="87"/>
  </w:num>
  <w:num w:numId="12">
    <w:abstractNumId w:val="32"/>
  </w:num>
  <w:num w:numId="13">
    <w:abstractNumId w:val="77"/>
  </w:num>
  <w:num w:numId="14">
    <w:abstractNumId w:val="38"/>
  </w:num>
  <w:num w:numId="15">
    <w:abstractNumId w:val="95"/>
  </w:num>
  <w:num w:numId="16">
    <w:abstractNumId w:val="50"/>
  </w:num>
  <w:num w:numId="17">
    <w:abstractNumId w:val="33"/>
  </w:num>
  <w:num w:numId="18">
    <w:abstractNumId w:val="20"/>
  </w:num>
  <w:num w:numId="19">
    <w:abstractNumId w:val="52"/>
  </w:num>
  <w:num w:numId="20">
    <w:abstractNumId w:val="44"/>
  </w:num>
  <w:num w:numId="21">
    <w:abstractNumId w:val="96"/>
  </w:num>
  <w:num w:numId="22">
    <w:abstractNumId w:val="29"/>
  </w:num>
  <w:num w:numId="23">
    <w:abstractNumId w:val="66"/>
  </w:num>
  <w:num w:numId="24">
    <w:abstractNumId w:val="26"/>
  </w:num>
  <w:num w:numId="25">
    <w:abstractNumId w:val="56"/>
  </w:num>
  <w:num w:numId="26">
    <w:abstractNumId w:val="25"/>
  </w:num>
  <w:num w:numId="27">
    <w:abstractNumId w:val="10"/>
  </w:num>
  <w:num w:numId="28">
    <w:abstractNumId w:val="31"/>
  </w:num>
  <w:num w:numId="29">
    <w:abstractNumId w:val="62"/>
  </w:num>
  <w:num w:numId="30">
    <w:abstractNumId w:val="28"/>
  </w:num>
  <w:num w:numId="31">
    <w:abstractNumId w:val="92"/>
  </w:num>
  <w:num w:numId="32">
    <w:abstractNumId w:val="9"/>
  </w:num>
  <w:num w:numId="33">
    <w:abstractNumId w:val="63"/>
  </w:num>
  <w:num w:numId="34">
    <w:abstractNumId w:val="47"/>
  </w:num>
  <w:num w:numId="35">
    <w:abstractNumId w:val="99"/>
  </w:num>
  <w:num w:numId="36">
    <w:abstractNumId w:val="18"/>
  </w:num>
  <w:num w:numId="37">
    <w:abstractNumId w:val="90"/>
  </w:num>
  <w:num w:numId="38">
    <w:abstractNumId w:val="81"/>
  </w:num>
  <w:num w:numId="39">
    <w:abstractNumId w:val="65"/>
  </w:num>
  <w:num w:numId="40">
    <w:abstractNumId w:val="13"/>
  </w:num>
  <w:num w:numId="41">
    <w:abstractNumId w:val="76"/>
  </w:num>
  <w:num w:numId="42">
    <w:abstractNumId w:val="30"/>
  </w:num>
  <w:num w:numId="43">
    <w:abstractNumId w:val="89"/>
  </w:num>
  <w:num w:numId="44">
    <w:abstractNumId w:val="91"/>
  </w:num>
  <w:num w:numId="45">
    <w:abstractNumId w:val="2"/>
  </w:num>
  <w:num w:numId="46">
    <w:abstractNumId w:val="3"/>
  </w:num>
  <w:num w:numId="47">
    <w:abstractNumId w:val="5"/>
  </w:num>
  <w:num w:numId="48">
    <w:abstractNumId w:val="6"/>
  </w:num>
  <w:num w:numId="49">
    <w:abstractNumId w:val="4"/>
  </w:num>
  <w:num w:numId="50">
    <w:abstractNumId w:val="14"/>
  </w:num>
  <w:num w:numId="51">
    <w:abstractNumId w:val="88"/>
  </w:num>
  <w:num w:numId="52">
    <w:abstractNumId w:val="70"/>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num>
  <w:num w:numId="55">
    <w:abstractNumId w:val="42"/>
  </w:num>
  <w:num w:numId="56">
    <w:abstractNumId w:val="15"/>
    <w:lvlOverride w:ilvl="0"/>
    <w:lvlOverride w:ilvl="1">
      <w:startOverride w:val="1"/>
    </w:lvlOverride>
    <w:lvlOverride w:ilvl="2">
      <w:startOverride w:val="1"/>
    </w:lvlOverride>
    <w:lvlOverride w:ilvl="3"/>
    <w:lvlOverride w:ilvl="4"/>
    <w:lvlOverride w:ilvl="5"/>
    <w:lvlOverride w:ilvl="6"/>
    <w:lvlOverride w:ilvl="7"/>
    <w:lvlOverride w:ilvl="8"/>
  </w:num>
  <w:num w:numId="57">
    <w:abstractNumId w:val="37"/>
    <w:lvlOverride w:ilvl="0"/>
    <w:lvlOverride w:ilvl="1">
      <w:startOverride w:val="1"/>
    </w:lvlOverride>
    <w:lvlOverride w:ilvl="2">
      <w:startOverride w:val="1"/>
    </w:lvlOverride>
    <w:lvlOverride w:ilvl="3"/>
    <w:lvlOverride w:ilvl="4"/>
    <w:lvlOverride w:ilvl="5"/>
    <w:lvlOverride w:ilvl="6"/>
    <w:lvlOverride w:ilvl="7"/>
    <w:lvlOverride w:ilvl="8"/>
  </w:num>
  <w:num w:numId="58">
    <w:abstractNumId w:val="22"/>
  </w:num>
  <w:num w:numId="59">
    <w:abstractNumId w:val="84"/>
  </w:num>
  <w:num w:numId="60">
    <w:abstractNumId w:val="16"/>
  </w:num>
  <w:num w:numId="61">
    <w:abstractNumId w:val="8"/>
  </w:num>
  <w:num w:numId="62">
    <w:abstractNumId w:val="55"/>
  </w:num>
  <w:num w:numId="63">
    <w:abstractNumId w:val="98"/>
  </w:num>
  <w:num w:numId="64">
    <w:abstractNumId w:val="43"/>
  </w:num>
  <w:num w:numId="65">
    <w:abstractNumId w:val="23"/>
  </w:num>
  <w:num w:numId="66">
    <w:abstractNumId w:val="60"/>
  </w:num>
  <w:num w:numId="67">
    <w:abstractNumId w:val="86"/>
  </w:num>
  <w:num w:numId="68">
    <w:abstractNumId w:val="74"/>
  </w:num>
  <w:num w:numId="69">
    <w:abstractNumId w:val="40"/>
  </w:num>
  <w:num w:numId="70">
    <w:abstractNumId w:val="1"/>
  </w:num>
  <w:num w:numId="71">
    <w:abstractNumId w:val="97"/>
  </w:num>
  <w:num w:numId="72">
    <w:abstractNumId w:val="73"/>
  </w:num>
  <w:num w:numId="73">
    <w:abstractNumId w:val="48"/>
  </w:num>
  <w:num w:numId="74">
    <w:abstractNumId w:val="67"/>
  </w:num>
  <w:num w:numId="75">
    <w:abstractNumId w:val="69"/>
  </w:num>
  <w:num w:numId="76">
    <w:abstractNumId w:val="12"/>
  </w:num>
  <w:num w:numId="77">
    <w:abstractNumId w:val="35"/>
  </w:num>
  <w:num w:numId="78">
    <w:abstractNumId w:val="68"/>
  </w:num>
  <w:num w:numId="79">
    <w:abstractNumId w:val="45"/>
  </w:num>
  <w:num w:numId="80">
    <w:abstractNumId w:val="83"/>
  </w:num>
  <w:num w:numId="81">
    <w:abstractNumId w:val="58"/>
  </w:num>
  <w:num w:numId="82">
    <w:abstractNumId w:val="36"/>
  </w:num>
  <w:num w:numId="83">
    <w:abstractNumId w:val="80"/>
  </w:num>
  <w:num w:numId="84">
    <w:abstractNumId w:val="94"/>
  </w:num>
  <w:num w:numId="85">
    <w:abstractNumId w:val="34"/>
  </w:num>
  <w:num w:numId="86">
    <w:abstractNumId w:val="93"/>
  </w:num>
  <w:num w:numId="87">
    <w:abstractNumId w:val="39"/>
  </w:num>
  <w:num w:numId="88">
    <w:abstractNumId w:val="19"/>
  </w:num>
  <w:num w:numId="89">
    <w:abstractNumId w:val="61"/>
  </w:num>
  <w:num w:numId="90">
    <w:abstractNumId w:val="46"/>
  </w:num>
  <w:num w:numId="91">
    <w:abstractNumId w:val="54"/>
  </w:num>
  <w:num w:numId="92">
    <w:abstractNumId w:val="57"/>
  </w:num>
  <w:num w:numId="93">
    <w:abstractNumId w:val="78"/>
  </w:num>
  <w:num w:numId="94">
    <w:abstractNumId w:val="79"/>
  </w:num>
  <w:num w:numId="95">
    <w:abstractNumId w:val="0"/>
  </w:num>
  <w:num w:numId="96">
    <w:abstractNumId w:val="21"/>
  </w:num>
  <w:num w:numId="97">
    <w:abstractNumId w:val="100"/>
  </w:num>
  <w:num w:numId="98">
    <w:abstractNumId w:val="71"/>
  </w:num>
  <w:num w:numId="99">
    <w:abstractNumId w:val="59"/>
  </w:num>
  <w:num w:numId="100">
    <w:abstractNumId w:val="101"/>
  </w:num>
  <w:num w:numId="101">
    <w:abstractNumId w:val="17"/>
  </w:num>
  <w:num w:numId="102">
    <w:abstractNumId w:val="75"/>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rsids>
    <w:rsidRoot w:val="008071DF"/>
    <w:rsid w:val="00000BDB"/>
    <w:rsid w:val="00000EF2"/>
    <w:rsid w:val="0000225D"/>
    <w:rsid w:val="00003180"/>
    <w:rsid w:val="000033A3"/>
    <w:rsid w:val="0000438A"/>
    <w:rsid w:val="0000663B"/>
    <w:rsid w:val="00007683"/>
    <w:rsid w:val="00007A33"/>
    <w:rsid w:val="00007D6A"/>
    <w:rsid w:val="00007E01"/>
    <w:rsid w:val="00012D32"/>
    <w:rsid w:val="00012F00"/>
    <w:rsid w:val="00013B10"/>
    <w:rsid w:val="00015B58"/>
    <w:rsid w:val="00016A62"/>
    <w:rsid w:val="00017461"/>
    <w:rsid w:val="000207F1"/>
    <w:rsid w:val="00020A16"/>
    <w:rsid w:val="00021E29"/>
    <w:rsid w:val="00021FB3"/>
    <w:rsid w:val="0002330F"/>
    <w:rsid w:val="00025B5C"/>
    <w:rsid w:val="00025B8B"/>
    <w:rsid w:val="00030C55"/>
    <w:rsid w:val="00032393"/>
    <w:rsid w:val="000330B2"/>
    <w:rsid w:val="000457C1"/>
    <w:rsid w:val="0004741A"/>
    <w:rsid w:val="00047A72"/>
    <w:rsid w:val="00047D6A"/>
    <w:rsid w:val="00052286"/>
    <w:rsid w:val="000556E5"/>
    <w:rsid w:val="00055D47"/>
    <w:rsid w:val="0005657D"/>
    <w:rsid w:val="00060BFE"/>
    <w:rsid w:val="0006111E"/>
    <w:rsid w:val="00061A76"/>
    <w:rsid w:val="00062C33"/>
    <w:rsid w:val="00063143"/>
    <w:rsid w:val="00064045"/>
    <w:rsid w:val="00065AEE"/>
    <w:rsid w:val="00066C6B"/>
    <w:rsid w:val="00066DC5"/>
    <w:rsid w:val="00067E07"/>
    <w:rsid w:val="0007137C"/>
    <w:rsid w:val="000716A2"/>
    <w:rsid w:val="000748BC"/>
    <w:rsid w:val="00074AB7"/>
    <w:rsid w:val="00076442"/>
    <w:rsid w:val="00076EC2"/>
    <w:rsid w:val="00077D27"/>
    <w:rsid w:val="000808B8"/>
    <w:rsid w:val="00082825"/>
    <w:rsid w:val="00084049"/>
    <w:rsid w:val="00084224"/>
    <w:rsid w:val="000850C3"/>
    <w:rsid w:val="000866EB"/>
    <w:rsid w:val="0009097E"/>
    <w:rsid w:val="00093849"/>
    <w:rsid w:val="00094602"/>
    <w:rsid w:val="0009495C"/>
    <w:rsid w:val="0009626F"/>
    <w:rsid w:val="00097FB5"/>
    <w:rsid w:val="000B0E1B"/>
    <w:rsid w:val="000B3180"/>
    <w:rsid w:val="000B5B23"/>
    <w:rsid w:val="000B6C3A"/>
    <w:rsid w:val="000B7A79"/>
    <w:rsid w:val="000B7F9C"/>
    <w:rsid w:val="000C2A94"/>
    <w:rsid w:val="000C5FF3"/>
    <w:rsid w:val="000C611B"/>
    <w:rsid w:val="000C79BC"/>
    <w:rsid w:val="000D2BEF"/>
    <w:rsid w:val="000D34A7"/>
    <w:rsid w:val="000D5E1D"/>
    <w:rsid w:val="000D6C5A"/>
    <w:rsid w:val="000D76AA"/>
    <w:rsid w:val="000D7CCC"/>
    <w:rsid w:val="000E0D77"/>
    <w:rsid w:val="000E0E72"/>
    <w:rsid w:val="000E14E6"/>
    <w:rsid w:val="000E279B"/>
    <w:rsid w:val="000E347F"/>
    <w:rsid w:val="000E3853"/>
    <w:rsid w:val="000E5A5B"/>
    <w:rsid w:val="000F3637"/>
    <w:rsid w:val="000F37D9"/>
    <w:rsid w:val="000F4CDF"/>
    <w:rsid w:val="000F51E9"/>
    <w:rsid w:val="000F6816"/>
    <w:rsid w:val="001016C3"/>
    <w:rsid w:val="00105A09"/>
    <w:rsid w:val="00106CAF"/>
    <w:rsid w:val="001076DE"/>
    <w:rsid w:val="001077BF"/>
    <w:rsid w:val="00107CB1"/>
    <w:rsid w:val="00110063"/>
    <w:rsid w:val="001110B9"/>
    <w:rsid w:val="00111712"/>
    <w:rsid w:val="00111ED0"/>
    <w:rsid w:val="00114033"/>
    <w:rsid w:val="00116C46"/>
    <w:rsid w:val="001207BD"/>
    <w:rsid w:val="00120C60"/>
    <w:rsid w:val="001214D5"/>
    <w:rsid w:val="0012401A"/>
    <w:rsid w:val="00124D0F"/>
    <w:rsid w:val="00126FCD"/>
    <w:rsid w:val="00132E1E"/>
    <w:rsid w:val="00133461"/>
    <w:rsid w:val="001337B2"/>
    <w:rsid w:val="00134D5F"/>
    <w:rsid w:val="00136BC4"/>
    <w:rsid w:val="00141F03"/>
    <w:rsid w:val="0014344E"/>
    <w:rsid w:val="001452A7"/>
    <w:rsid w:val="00150A76"/>
    <w:rsid w:val="00153275"/>
    <w:rsid w:val="00153A37"/>
    <w:rsid w:val="00153A91"/>
    <w:rsid w:val="00154E18"/>
    <w:rsid w:val="0015578A"/>
    <w:rsid w:val="001579E8"/>
    <w:rsid w:val="0016001B"/>
    <w:rsid w:val="0016038E"/>
    <w:rsid w:val="00160FBE"/>
    <w:rsid w:val="00161774"/>
    <w:rsid w:val="00161CC1"/>
    <w:rsid w:val="00164570"/>
    <w:rsid w:val="00164BB1"/>
    <w:rsid w:val="00164C03"/>
    <w:rsid w:val="0016539E"/>
    <w:rsid w:val="00170DC4"/>
    <w:rsid w:val="00172CD6"/>
    <w:rsid w:val="001733D2"/>
    <w:rsid w:val="00173619"/>
    <w:rsid w:val="00173EB1"/>
    <w:rsid w:val="00177045"/>
    <w:rsid w:val="00177454"/>
    <w:rsid w:val="0018233F"/>
    <w:rsid w:val="00182C3B"/>
    <w:rsid w:val="00184A03"/>
    <w:rsid w:val="00190A7D"/>
    <w:rsid w:val="00191D55"/>
    <w:rsid w:val="00193845"/>
    <w:rsid w:val="0019531C"/>
    <w:rsid w:val="00195528"/>
    <w:rsid w:val="001966F5"/>
    <w:rsid w:val="00196BAA"/>
    <w:rsid w:val="001A2695"/>
    <w:rsid w:val="001A2D5B"/>
    <w:rsid w:val="001A44E7"/>
    <w:rsid w:val="001A49BB"/>
    <w:rsid w:val="001A51ED"/>
    <w:rsid w:val="001A61AF"/>
    <w:rsid w:val="001A77B4"/>
    <w:rsid w:val="001A7B75"/>
    <w:rsid w:val="001A7C00"/>
    <w:rsid w:val="001B2E3F"/>
    <w:rsid w:val="001B4027"/>
    <w:rsid w:val="001B4D5B"/>
    <w:rsid w:val="001B6161"/>
    <w:rsid w:val="001B6DF3"/>
    <w:rsid w:val="001C17DF"/>
    <w:rsid w:val="001C48E5"/>
    <w:rsid w:val="001C5275"/>
    <w:rsid w:val="001C54FE"/>
    <w:rsid w:val="001C62AD"/>
    <w:rsid w:val="001C673D"/>
    <w:rsid w:val="001C7D31"/>
    <w:rsid w:val="001D06D1"/>
    <w:rsid w:val="001D20FE"/>
    <w:rsid w:val="001D311D"/>
    <w:rsid w:val="001D6771"/>
    <w:rsid w:val="001D71DD"/>
    <w:rsid w:val="001D7B05"/>
    <w:rsid w:val="001E2058"/>
    <w:rsid w:val="001E3CF9"/>
    <w:rsid w:val="001F16D2"/>
    <w:rsid w:val="001F244C"/>
    <w:rsid w:val="001F5CE2"/>
    <w:rsid w:val="00200241"/>
    <w:rsid w:val="00200EE7"/>
    <w:rsid w:val="00202BC2"/>
    <w:rsid w:val="00203AB3"/>
    <w:rsid w:val="0020473B"/>
    <w:rsid w:val="002047D1"/>
    <w:rsid w:val="00206979"/>
    <w:rsid w:val="00210FE0"/>
    <w:rsid w:val="00211BE1"/>
    <w:rsid w:val="00211EB8"/>
    <w:rsid w:val="002156C4"/>
    <w:rsid w:val="0022022E"/>
    <w:rsid w:val="00221CE6"/>
    <w:rsid w:val="00222CB3"/>
    <w:rsid w:val="002239C7"/>
    <w:rsid w:val="002251A6"/>
    <w:rsid w:val="00227071"/>
    <w:rsid w:val="00227418"/>
    <w:rsid w:val="00233532"/>
    <w:rsid w:val="00234370"/>
    <w:rsid w:val="002346A7"/>
    <w:rsid w:val="00240F46"/>
    <w:rsid w:val="002431CB"/>
    <w:rsid w:val="00244139"/>
    <w:rsid w:val="0024664F"/>
    <w:rsid w:val="0025323E"/>
    <w:rsid w:val="0025765A"/>
    <w:rsid w:val="00260E28"/>
    <w:rsid w:val="002635C6"/>
    <w:rsid w:val="00273387"/>
    <w:rsid w:val="00273CDB"/>
    <w:rsid w:val="00274AEB"/>
    <w:rsid w:val="00275B01"/>
    <w:rsid w:val="002775E5"/>
    <w:rsid w:val="002832FE"/>
    <w:rsid w:val="00283FF7"/>
    <w:rsid w:val="002843CF"/>
    <w:rsid w:val="00285704"/>
    <w:rsid w:val="00285870"/>
    <w:rsid w:val="00286613"/>
    <w:rsid w:val="00286FE8"/>
    <w:rsid w:val="00287550"/>
    <w:rsid w:val="00287B85"/>
    <w:rsid w:val="00290D7D"/>
    <w:rsid w:val="0029292A"/>
    <w:rsid w:val="002939AF"/>
    <w:rsid w:val="00293D21"/>
    <w:rsid w:val="002940E6"/>
    <w:rsid w:val="0029414D"/>
    <w:rsid w:val="00294DCA"/>
    <w:rsid w:val="002950FB"/>
    <w:rsid w:val="002961B7"/>
    <w:rsid w:val="002964B1"/>
    <w:rsid w:val="002966AC"/>
    <w:rsid w:val="00296CD9"/>
    <w:rsid w:val="002974D4"/>
    <w:rsid w:val="002A1AA1"/>
    <w:rsid w:val="002A31FE"/>
    <w:rsid w:val="002A3C63"/>
    <w:rsid w:val="002A42FB"/>
    <w:rsid w:val="002A7A2F"/>
    <w:rsid w:val="002A7B32"/>
    <w:rsid w:val="002B0CC7"/>
    <w:rsid w:val="002B24ED"/>
    <w:rsid w:val="002B4204"/>
    <w:rsid w:val="002B42A4"/>
    <w:rsid w:val="002B4BFB"/>
    <w:rsid w:val="002B6924"/>
    <w:rsid w:val="002C2874"/>
    <w:rsid w:val="002C516E"/>
    <w:rsid w:val="002C5B2F"/>
    <w:rsid w:val="002D0D96"/>
    <w:rsid w:val="002D479B"/>
    <w:rsid w:val="002D7432"/>
    <w:rsid w:val="002E01D9"/>
    <w:rsid w:val="002E3F03"/>
    <w:rsid w:val="002E5043"/>
    <w:rsid w:val="002E62D3"/>
    <w:rsid w:val="002F1091"/>
    <w:rsid w:val="002F491C"/>
    <w:rsid w:val="002F4BD0"/>
    <w:rsid w:val="002F58B6"/>
    <w:rsid w:val="002F6FA7"/>
    <w:rsid w:val="00300BE5"/>
    <w:rsid w:val="0030266A"/>
    <w:rsid w:val="00304027"/>
    <w:rsid w:val="0030644A"/>
    <w:rsid w:val="00306C79"/>
    <w:rsid w:val="00311C99"/>
    <w:rsid w:val="00313248"/>
    <w:rsid w:val="00313BB1"/>
    <w:rsid w:val="003154F3"/>
    <w:rsid w:val="003177C9"/>
    <w:rsid w:val="00317858"/>
    <w:rsid w:val="00321745"/>
    <w:rsid w:val="00322109"/>
    <w:rsid w:val="00322B57"/>
    <w:rsid w:val="00324BA2"/>
    <w:rsid w:val="00324C05"/>
    <w:rsid w:val="003263FF"/>
    <w:rsid w:val="00326874"/>
    <w:rsid w:val="00336B3E"/>
    <w:rsid w:val="00336DF0"/>
    <w:rsid w:val="00343371"/>
    <w:rsid w:val="00343652"/>
    <w:rsid w:val="00343975"/>
    <w:rsid w:val="0034697E"/>
    <w:rsid w:val="00346AAE"/>
    <w:rsid w:val="00346F28"/>
    <w:rsid w:val="0034749F"/>
    <w:rsid w:val="00351BD3"/>
    <w:rsid w:val="003521F9"/>
    <w:rsid w:val="003613D3"/>
    <w:rsid w:val="003629F6"/>
    <w:rsid w:val="00363799"/>
    <w:rsid w:val="003662FF"/>
    <w:rsid w:val="003676A6"/>
    <w:rsid w:val="0037209F"/>
    <w:rsid w:val="00374EA6"/>
    <w:rsid w:val="003752D5"/>
    <w:rsid w:val="00377D40"/>
    <w:rsid w:val="00380142"/>
    <w:rsid w:val="00380666"/>
    <w:rsid w:val="0038332A"/>
    <w:rsid w:val="0038365A"/>
    <w:rsid w:val="00384390"/>
    <w:rsid w:val="003847F3"/>
    <w:rsid w:val="00386AAF"/>
    <w:rsid w:val="00386F0C"/>
    <w:rsid w:val="0038761D"/>
    <w:rsid w:val="0039004C"/>
    <w:rsid w:val="00391ACB"/>
    <w:rsid w:val="003921CD"/>
    <w:rsid w:val="00394401"/>
    <w:rsid w:val="003A0996"/>
    <w:rsid w:val="003A2071"/>
    <w:rsid w:val="003A4640"/>
    <w:rsid w:val="003A5918"/>
    <w:rsid w:val="003A7125"/>
    <w:rsid w:val="003B04D4"/>
    <w:rsid w:val="003B1EE9"/>
    <w:rsid w:val="003B2C32"/>
    <w:rsid w:val="003B2FC7"/>
    <w:rsid w:val="003B3555"/>
    <w:rsid w:val="003B5E59"/>
    <w:rsid w:val="003B5F94"/>
    <w:rsid w:val="003C008E"/>
    <w:rsid w:val="003C3B8C"/>
    <w:rsid w:val="003C432C"/>
    <w:rsid w:val="003C45C3"/>
    <w:rsid w:val="003C5111"/>
    <w:rsid w:val="003C60CC"/>
    <w:rsid w:val="003D0049"/>
    <w:rsid w:val="003D021F"/>
    <w:rsid w:val="003D14C7"/>
    <w:rsid w:val="003D57A9"/>
    <w:rsid w:val="003E05FC"/>
    <w:rsid w:val="003E502D"/>
    <w:rsid w:val="003E55C4"/>
    <w:rsid w:val="003E64EC"/>
    <w:rsid w:val="003E6661"/>
    <w:rsid w:val="003E691D"/>
    <w:rsid w:val="003E79CD"/>
    <w:rsid w:val="003F2E83"/>
    <w:rsid w:val="003F3666"/>
    <w:rsid w:val="003F443F"/>
    <w:rsid w:val="003F5142"/>
    <w:rsid w:val="003F566B"/>
    <w:rsid w:val="00407DEC"/>
    <w:rsid w:val="00410274"/>
    <w:rsid w:val="00411AA5"/>
    <w:rsid w:val="00411C38"/>
    <w:rsid w:val="00412335"/>
    <w:rsid w:val="00416B3B"/>
    <w:rsid w:val="00416CD8"/>
    <w:rsid w:val="00421BE1"/>
    <w:rsid w:val="00422A23"/>
    <w:rsid w:val="004253E4"/>
    <w:rsid w:val="00425D16"/>
    <w:rsid w:val="004327BC"/>
    <w:rsid w:val="00433E9A"/>
    <w:rsid w:val="00434331"/>
    <w:rsid w:val="00435009"/>
    <w:rsid w:val="0043505B"/>
    <w:rsid w:val="0043625E"/>
    <w:rsid w:val="004412BF"/>
    <w:rsid w:val="0044448F"/>
    <w:rsid w:val="00450B82"/>
    <w:rsid w:val="00451739"/>
    <w:rsid w:val="004532C0"/>
    <w:rsid w:val="00454699"/>
    <w:rsid w:val="0045608E"/>
    <w:rsid w:val="004566FD"/>
    <w:rsid w:val="00456EAE"/>
    <w:rsid w:val="00457673"/>
    <w:rsid w:val="00461F84"/>
    <w:rsid w:val="00462B9D"/>
    <w:rsid w:val="00463752"/>
    <w:rsid w:val="0046507A"/>
    <w:rsid w:val="004675C5"/>
    <w:rsid w:val="004679DB"/>
    <w:rsid w:val="004706DD"/>
    <w:rsid w:val="0047175B"/>
    <w:rsid w:val="004747C0"/>
    <w:rsid w:val="00474819"/>
    <w:rsid w:val="00474E54"/>
    <w:rsid w:val="00476546"/>
    <w:rsid w:val="00476AED"/>
    <w:rsid w:val="00481EC5"/>
    <w:rsid w:val="004841DA"/>
    <w:rsid w:val="00484633"/>
    <w:rsid w:val="0048576D"/>
    <w:rsid w:val="00485D97"/>
    <w:rsid w:val="004863E2"/>
    <w:rsid w:val="00486FFD"/>
    <w:rsid w:val="00492806"/>
    <w:rsid w:val="004943A6"/>
    <w:rsid w:val="004A071D"/>
    <w:rsid w:val="004A1353"/>
    <w:rsid w:val="004A13D0"/>
    <w:rsid w:val="004A1E7A"/>
    <w:rsid w:val="004A3A0E"/>
    <w:rsid w:val="004A4EAF"/>
    <w:rsid w:val="004A648C"/>
    <w:rsid w:val="004A73E1"/>
    <w:rsid w:val="004B03DD"/>
    <w:rsid w:val="004B0CE4"/>
    <w:rsid w:val="004B1343"/>
    <w:rsid w:val="004B1896"/>
    <w:rsid w:val="004B2070"/>
    <w:rsid w:val="004B325C"/>
    <w:rsid w:val="004B45A5"/>
    <w:rsid w:val="004B476F"/>
    <w:rsid w:val="004B4FC7"/>
    <w:rsid w:val="004B4FDD"/>
    <w:rsid w:val="004B539D"/>
    <w:rsid w:val="004C24E2"/>
    <w:rsid w:val="004C2A18"/>
    <w:rsid w:val="004C32D3"/>
    <w:rsid w:val="004C349F"/>
    <w:rsid w:val="004C3C98"/>
    <w:rsid w:val="004C588F"/>
    <w:rsid w:val="004C6449"/>
    <w:rsid w:val="004D0738"/>
    <w:rsid w:val="004D109B"/>
    <w:rsid w:val="004D39A6"/>
    <w:rsid w:val="004D43A8"/>
    <w:rsid w:val="004D4A43"/>
    <w:rsid w:val="004D4D0A"/>
    <w:rsid w:val="004D5D21"/>
    <w:rsid w:val="004D62C3"/>
    <w:rsid w:val="004E0251"/>
    <w:rsid w:val="004E13BC"/>
    <w:rsid w:val="004E2A20"/>
    <w:rsid w:val="004E3AB4"/>
    <w:rsid w:val="004E5E92"/>
    <w:rsid w:val="004E6442"/>
    <w:rsid w:val="004E7314"/>
    <w:rsid w:val="004E75AB"/>
    <w:rsid w:val="004F0FC1"/>
    <w:rsid w:val="004F3A3B"/>
    <w:rsid w:val="004F5557"/>
    <w:rsid w:val="004F7313"/>
    <w:rsid w:val="004F7432"/>
    <w:rsid w:val="00500503"/>
    <w:rsid w:val="00502609"/>
    <w:rsid w:val="00502FE2"/>
    <w:rsid w:val="005038CE"/>
    <w:rsid w:val="005058F7"/>
    <w:rsid w:val="005067F2"/>
    <w:rsid w:val="0050701A"/>
    <w:rsid w:val="00507046"/>
    <w:rsid w:val="00510903"/>
    <w:rsid w:val="00512E4A"/>
    <w:rsid w:val="00514B23"/>
    <w:rsid w:val="00516532"/>
    <w:rsid w:val="00517FF5"/>
    <w:rsid w:val="00522051"/>
    <w:rsid w:val="00522856"/>
    <w:rsid w:val="00525030"/>
    <w:rsid w:val="00525911"/>
    <w:rsid w:val="005259CD"/>
    <w:rsid w:val="0052694E"/>
    <w:rsid w:val="00526E2D"/>
    <w:rsid w:val="00527094"/>
    <w:rsid w:val="0053030F"/>
    <w:rsid w:val="00531500"/>
    <w:rsid w:val="0053644B"/>
    <w:rsid w:val="0054067A"/>
    <w:rsid w:val="0054407D"/>
    <w:rsid w:val="005458AD"/>
    <w:rsid w:val="00550926"/>
    <w:rsid w:val="00555BCA"/>
    <w:rsid w:val="00562B98"/>
    <w:rsid w:val="0056498A"/>
    <w:rsid w:val="005650DA"/>
    <w:rsid w:val="005777E0"/>
    <w:rsid w:val="00581E9C"/>
    <w:rsid w:val="00583236"/>
    <w:rsid w:val="0058565E"/>
    <w:rsid w:val="00587264"/>
    <w:rsid w:val="005917B9"/>
    <w:rsid w:val="0059246D"/>
    <w:rsid w:val="00592B45"/>
    <w:rsid w:val="00592FDE"/>
    <w:rsid w:val="00596655"/>
    <w:rsid w:val="00597884"/>
    <w:rsid w:val="005A145D"/>
    <w:rsid w:val="005A404C"/>
    <w:rsid w:val="005A4DFD"/>
    <w:rsid w:val="005A5D2B"/>
    <w:rsid w:val="005B0346"/>
    <w:rsid w:val="005B25C1"/>
    <w:rsid w:val="005B3B76"/>
    <w:rsid w:val="005B4B54"/>
    <w:rsid w:val="005C26A2"/>
    <w:rsid w:val="005C5461"/>
    <w:rsid w:val="005C6397"/>
    <w:rsid w:val="005D2363"/>
    <w:rsid w:val="005E2B4E"/>
    <w:rsid w:val="005E53E7"/>
    <w:rsid w:val="005F033E"/>
    <w:rsid w:val="005F15CF"/>
    <w:rsid w:val="005F1F4F"/>
    <w:rsid w:val="005F268F"/>
    <w:rsid w:val="005F34BA"/>
    <w:rsid w:val="005F56A2"/>
    <w:rsid w:val="005F74EB"/>
    <w:rsid w:val="005F7ED0"/>
    <w:rsid w:val="0060092D"/>
    <w:rsid w:val="00603B53"/>
    <w:rsid w:val="0060433A"/>
    <w:rsid w:val="006049FC"/>
    <w:rsid w:val="00605828"/>
    <w:rsid w:val="00611DC5"/>
    <w:rsid w:val="00613027"/>
    <w:rsid w:val="006142DC"/>
    <w:rsid w:val="00620F73"/>
    <w:rsid w:val="006213F6"/>
    <w:rsid w:val="006228D0"/>
    <w:rsid w:val="0062487B"/>
    <w:rsid w:val="0062620D"/>
    <w:rsid w:val="00626DEE"/>
    <w:rsid w:val="006278AD"/>
    <w:rsid w:val="00627BCD"/>
    <w:rsid w:val="006325EE"/>
    <w:rsid w:val="00632BAC"/>
    <w:rsid w:val="00632C83"/>
    <w:rsid w:val="00643FD7"/>
    <w:rsid w:val="006447DF"/>
    <w:rsid w:val="0064665B"/>
    <w:rsid w:val="00651C97"/>
    <w:rsid w:val="00652E3D"/>
    <w:rsid w:val="00653EC7"/>
    <w:rsid w:val="00657CC3"/>
    <w:rsid w:val="00660338"/>
    <w:rsid w:val="00663764"/>
    <w:rsid w:val="006641B7"/>
    <w:rsid w:val="0066425C"/>
    <w:rsid w:val="0066454A"/>
    <w:rsid w:val="00664F16"/>
    <w:rsid w:val="00670DFF"/>
    <w:rsid w:val="00671B11"/>
    <w:rsid w:val="00672C67"/>
    <w:rsid w:val="006761E8"/>
    <w:rsid w:val="00677CB8"/>
    <w:rsid w:val="00680D31"/>
    <w:rsid w:val="006811BF"/>
    <w:rsid w:val="00683221"/>
    <w:rsid w:val="006833F1"/>
    <w:rsid w:val="00686A58"/>
    <w:rsid w:val="00690093"/>
    <w:rsid w:val="006921B1"/>
    <w:rsid w:val="0069262E"/>
    <w:rsid w:val="00692BA1"/>
    <w:rsid w:val="00692C62"/>
    <w:rsid w:val="00695546"/>
    <w:rsid w:val="006957F0"/>
    <w:rsid w:val="00696CFA"/>
    <w:rsid w:val="006A2C55"/>
    <w:rsid w:val="006A35FA"/>
    <w:rsid w:val="006A426D"/>
    <w:rsid w:val="006A66AF"/>
    <w:rsid w:val="006B0977"/>
    <w:rsid w:val="006B0D1D"/>
    <w:rsid w:val="006B1796"/>
    <w:rsid w:val="006B2E24"/>
    <w:rsid w:val="006B31F8"/>
    <w:rsid w:val="006B33C3"/>
    <w:rsid w:val="006B3F43"/>
    <w:rsid w:val="006B59E1"/>
    <w:rsid w:val="006C0739"/>
    <w:rsid w:val="006C1A02"/>
    <w:rsid w:val="006C30A2"/>
    <w:rsid w:val="006C3A98"/>
    <w:rsid w:val="006C56F2"/>
    <w:rsid w:val="006C6CFD"/>
    <w:rsid w:val="006C7989"/>
    <w:rsid w:val="006D0980"/>
    <w:rsid w:val="006D10D0"/>
    <w:rsid w:val="006D33BB"/>
    <w:rsid w:val="006D36C0"/>
    <w:rsid w:val="006D49C9"/>
    <w:rsid w:val="006D54DF"/>
    <w:rsid w:val="006D5F03"/>
    <w:rsid w:val="006E4630"/>
    <w:rsid w:val="006E5AD1"/>
    <w:rsid w:val="006E5B95"/>
    <w:rsid w:val="006E60D1"/>
    <w:rsid w:val="006E6842"/>
    <w:rsid w:val="006E6A7F"/>
    <w:rsid w:val="006E75B1"/>
    <w:rsid w:val="006F4428"/>
    <w:rsid w:val="006F4535"/>
    <w:rsid w:val="006F5566"/>
    <w:rsid w:val="006F790B"/>
    <w:rsid w:val="006F7A24"/>
    <w:rsid w:val="006F7A28"/>
    <w:rsid w:val="006F7AA2"/>
    <w:rsid w:val="006F7F43"/>
    <w:rsid w:val="00702806"/>
    <w:rsid w:val="007038F4"/>
    <w:rsid w:val="0070524A"/>
    <w:rsid w:val="00707593"/>
    <w:rsid w:val="007118A9"/>
    <w:rsid w:val="00711F51"/>
    <w:rsid w:val="0071314B"/>
    <w:rsid w:val="00714F9B"/>
    <w:rsid w:val="00716AC3"/>
    <w:rsid w:val="0072074D"/>
    <w:rsid w:val="00720AF2"/>
    <w:rsid w:val="007230DA"/>
    <w:rsid w:val="00724283"/>
    <w:rsid w:val="007247FB"/>
    <w:rsid w:val="00724955"/>
    <w:rsid w:val="00725D47"/>
    <w:rsid w:val="00725E14"/>
    <w:rsid w:val="00740E73"/>
    <w:rsid w:val="00743DA6"/>
    <w:rsid w:val="00743EBF"/>
    <w:rsid w:val="00746612"/>
    <w:rsid w:val="00753358"/>
    <w:rsid w:val="0075419F"/>
    <w:rsid w:val="00754C62"/>
    <w:rsid w:val="00755605"/>
    <w:rsid w:val="0075624B"/>
    <w:rsid w:val="007633BF"/>
    <w:rsid w:val="00764FE9"/>
    <w:rsid w:val="00766AB4"/>
    <w:rsid w:val="00766CA9"/>
    <w:rsid w:val="0076796D"/>
    <w:rsid w:val="00767A8B"/>
    <w:rsid w:val="0077140F"/>
    <w:rsid w:val="0077216D"/>
    <w:rsid w:val="00774550"/>
    <w:rsid w:val="00774B7A"/>
    <w:rsid w:val="00777407"/>
    <w:rsid w:val="00777822"/>
    <w:rsid w:val="00777877"/>
    <w:rsid w:val="00782809"/>
    <w:rsid w:val="00782913"/>
    <w:rsid w:val="007846CC"/>
    <w:rsid w:val="00787BC0"/>
    <w:rsid w:val="00793BE9"/>
    <w:rsid w:val="00794650"/>
    <w:rsid w:val="00795B5B"/>
    <w:rsid w:val="007A328C"/>
    <w:rsid w:val="007A5F22"/>
    <w:rsid w:val="007A6197"/>
    <w:rsid w:val="007A6470"/>
    <w:rsid w:val="007A73FA"/>
    <w:rsid w:val="007A7FAB"/>
    <w:rsid w:val="007B1258"/>
    <w:rsid w:val="007B25A3"/>
    <w:rsid w:val="007B4F8E"/>
    <w:rsid w:val="007C00EA"/>
    <w:rsid w:val="007C06FC"/>
    <w:rsid w:val="007C0E7D"/>
    <w:rsid w:val="007C162A"/>
    <w:rsid w:val="007C1BB0"/>
    <w:rsid w:val="007C1FC0"/>
    <w:rsid w:val="007C2152"/>
    <w:rsid w:val="007C594D"/>
    <w:rsid w:val="007E1121"/>
    <w:rsid w:val="007E2A31"/>
    <w:rsid w:val="007E3190"/>
    <w:rsid w:val="007E4F00"/>
    <w:rsid w:val="007E7231"/>
    <w:rsid w:val="007F0154"/>
    <w:rsid w:val="007F2AAD"/>
    <w:rsid w:val="007F4108"/>
    <w:rsid w:val="007F6742"/>
    <w:rsid w:val="007F7799"/>
    <w:rsid w:val="00800452"/>
    <w:rsid w:val="008017D9"/>
    <w:rsid w:val="00803248"/>
    <w:rsid w:val="008053CB"/>
    <w:rsid w:val="00805E18"/>
    <w:rsid w:val="00806F3E"/>
    <w:rsid w:val="008071DF"/>
    <w:rsid w:val="00807A5B"/>
    <w:rsid w:val="00807BCE"/>
    <w:rsid w:val="00810D1B"/>
    <w:rsid w:val="00812767"/>
    <w:rsid w:val="0081648A"/>
    <w:rsid w:val="00816833"/>
    <w:rsid w:val="008175C1"/>
    <w:rsid w:val="00817F89"/>
    <w:rsid w:val="00817F90"/>
    <w:rsid w:val="00820E2D"/>
    <w:rsid w:val="00821F94"/>
    <w:rsid w:val="0082284F"/>
    <w:rsid w:val="0082354F"/>
    <w:rsid w:val="00825BA8"/>
    <w:rsid w:val="00825D98"/>
    <w:rsid w:val="00831ACC"/>
    <w:rsid w:val="00831D8C"/>
    <w:rsid w:val="00832312"/>
    <w:rsid w:val="008323CF"/>
    <w:rsid w:val="008350F0"/>
    <w:rsid w:val="00840E21"/>
    <w:rsid w:val="0084205D"/>
    <w:rsid w:val="008424A3"/>
    <w:rsid w:val="008433F9"/>
    <w:rsid w:val="00846E24"/>
    <w:rsid w:val="00850B5D"/>
    <w:rsid w:val="00851434"/>
    <w:rsid w:val="00853812"/>
    <w:rsid w:val="00854BD5"/>
    <w:rsid w:val="00855142"/>
    <w:rsid w:val="00857CC8"/>
    <w:rsid w:val="00860CA9"/>
    <w:rsid w:val="00864E2D"/>
    <w:rsid w:val="00871ABD"/>
    <w:rsid w:val="00872A8A"/>
    <w:rsid w:val="00873553"/>
    <w:rsid w:val="00873810"/>
    <w:rsid w:val="00875E3B"/>
    <w:rsid w:val="00880729"/>
    <w:rsid w:val="00880A7D"/>
    <w:rsid w:val="00880C4F"/>
    <w:rsid w:val="00880CD8"/>
    <w:rsid w:val="00881230"/>
    <w:rsid w:val="00881DC0"/>
    <w:rsid w:val="00882DC7"/>
    <w:rsid w:val="00883ED4"/>
    <w:rsid w:val="00884C54"/>
    <w:rsid w:val="00885AF4"/>
    <w:rsid w:val="00887CB8"/>
    <w:rsid w:val="00890994"/>
    <w:rsid w:val="00891C88"/>
    <w:rsid w:val="008924C4"/>
    <w:rsid w:val="00895486"/>
    <w:rsid w:val="008A03BA"/>
    <w:rsid w:val="008A5767"/>
    <w:rsid w:val="008B0580"/>
    <w:rsid w:val="008B1D74"/>
    <w:rsid w:val="008C24C3"/>
    <w:rsid w:val="008C2D2F"/>
    <w:rsid w:val="008C2F50"/>
    <w:rsid w:val="008C3695"/>
    <w:rsid w:val="008D3A01"/>
    <w:rsid w:val="008D3AEB"/>
    <w:rsid w:val="008D5BC8"/>
    <w:rsid w:val="008D7444"/>
    <w:rsid w:val="008D79AE"/>
    <w:rsid w:val="008D7BEB"/>
    <w:rsid w:val="008E03C4"/>
    <w:rsid w:val="008E1F92"/>
    <w:rsid w:val="008E2D85"/>
    <w:rsid w:val="008E34F6"/>
    <w:rsid w:val="008E4263"/>
    <w:rsid w:val="008E4530"/>
    <w:rsid w:val="008F1B55"/>
    <w:rsid w:val="008F388F"/>
    <w:rsid w:val="008F5428"/>
    <w:rsid w:val="008F55ED"/>
    <w:rsid w:val="008F58C0"/>
    <w:rsid w:val="008F5B28"/>
    <w:rsid w:val="008F5ED7"/>
    <w:rsid w:val="008F612D"/>
    <w:rsid w:val="00900E83"/>
    <w:rsid w:val="009030D4"/>
    <w:rsid w:val="0090393C"/>
    <w:rsid w:val="009057D2"/>
    <w:rsid w:val="00906950"/>
    <w:rsid w:val="00906CB5"/>
    <w:rsid w:val="00907E45"/>
    <w:rsid w:val="00910DC0"/>
    <w:rsid w:val="009126F8"/>
    <w:rsid w:val="00912E2A"/>
    <w:rsid w:val="00913107"/>
    <w:rsid w:val="009145BC"/>
    <w:rsid w:val="009172CA"/>
    <w:rsid w:val="00921C2E"/>
    <w:rsid w:val="00925B16"/>
    <w:rsid w:val="00927259"/>
    <w:rsid w:val="00927329"/>
    <w:rsid w:val="009277EB"/>
    <w:rsid w:val="00937AC9"/>
    <w:rsid w:val="00941DD9"/>
    <w:rsid w:val="0094586F"/>
    <w:rsid w:val="009475D7"/>
    <w:rsid w:val="009508F9"/>
    <w:rsid w:val="00952CD1"/>
    <w:rsid w:val="00954228"/>
    <w:rsid w:val="009546DE"/>
    <w:rsid w:val="00955AD8"/>
    <w:rsid w:val="00957239"/>
    <w:rsid w:val="00962E16"/>
    <w:rsid w:val="00964DA5"/>
    <w:rsid w:val="00972D05"/>
    <w:rsid w:val="00973067"/>
    <w:rsid w:val="0097732C"/>
    <w:rsid w:val="00980D98"/>
    <w:rsid w:val="00983486"/>
    <w:rsid w:val="009852CB"/>
    <w:rsid w:val="009852D9"/>
    <w:rsid w:val="00986A52"/>
    <w:rsid w:val="00991DCB"/>
    <w:rsid w:val="00992085"/>
    <w:rsid w:val="009929C9"/>
    <w:rsid w:val="0099606C"/>
    <w:rsid w:val="009962D8"/>
    <w:rsid w:val="009970DB"/>
    <w:rsid w:val="009A00F8"/>
    <w:rsid w:val="009A025F"/>
    <w:rsid w:val="009A051D"/>
    <w:rsid w:val="009A0F67"/>
    <w:rsid w:val="009A138C"/>
    <w:rsid w:val="009A3A3F"/>
    <w:rsid w:val="009A3C1B"/>
    <w:rsid w:val="009A4F5F"/>
    <w:rsid w:val="009A716B"/>
    <w:rsid w:val="009B5F02"/>
    <w:rsid w:val="009B790C"/>
    <w:rsid w:val="009C0802"/>
    <w:rsid w:val="009C3F5D"/>
    <w:rsid w:val="009C5FDF"/>
    <w:rsid w:val="009D3E62"/>
    <w:rsid w:val="009D7121"/>
    <w:rsid w:val="009E13B7"/>
    <w:rsid w:val="009E28A1"/>
    <w:rsid w:val="009E488E"/>
    <w:rsid w:val="009E5E22"/>
    <w:rsid w:val="00A006F2"/>
    <w:rsid w:val="00A04D94"/>
    <w:rsid w:val="00A05A22"/>
    <w:rsid w:val="00A15D22"/>
    <w:rsid w:val="00A1636E"/>
    <w:rsid w:val="00A166DC"/>
    <w:rsid w:val="00A2262C"/>
    <w:rsid w:val="00A22E3F"/>
    <w:rsid w:val="00A232E7"/>
    <w:rsid w:val="00A2361A"/>
    <w:rsid w:val="00A27472"/>
    <w:rsid w:val="00A31217"/>
    <w:rsid w:val="00A3468D"/>
    <w:rsid w:val="00A357B9"/>
    <w:rsid w:val="00A369FD"/>
    <w:rsid w:val="00A37472"/>
    <w:rsid w:val="00A4010C"/>
    <w:rsid w:val="00A46146"/>
    <w:rsid w:val="00A4764F"/>
    <w:rsid w:val="00A50BDB"/>
    <w:rsid w:val="00A50CC7"/>
    <w:rsid w:val="00A53CDB"/>
    <w:rsid w:val="00A54248"/>
    <w:rsid w:val="00A54FD6"/>
    <w:rsid w:val="00A56D4A"/>
    <w:rsid w:val="00A570E0"/>
    <w:rsid w:val="00A61F1F"/>
    <w:rsid w:val="00A67ABE"/>
    <w:rsid w:val="00A703D5"/>
    <w:rsid w:val="00A705A7"/>
    <w:rsid w:val="00A73244"/>
    <w:rsid w:val="00A73C8B"/>
    <w:rsid w:val="00A7437D"/>
    <w:rsid w:val="00A74BD0"/>
    <w:rsid w:val="00A75595"/>
    <w:rsid w:val="00A76A9F"/>
    <w:rsid w:val="00A80043"/>
    <w:rsid w:val="00A811C2"/>
    <w:rsid w:val="00A9024E"/>
    <w:rsid w:val="00A90F29"/>
    <w:rsid w:val="00A95747"/>
    <w:rsid w:val="00A97629"/>
    <w:rsid w:val="00AA4A10"/>
    <w:rsid w:val="00AA4A5B"/>
    <w:rsid w:val="00AA5726"/>
    <w:rsid w:val="00AA606A"/>
    <w:rsid w:val="00AA7644"/>
    <w:rsid w:val="00AA7FEA"/>
    <w:rsid w:val="00AB1493"/>
    <w:rsid w:val="00AB3AF9"/>
    <w:rsid w:val="00AB51D8"/>
    <w:rsid w:val="00AB64AD"/>
    <w:rsid w:val="00AB684F"/>
    <w:rsid w:val="00AB7862"/>
    <w:rsid w:val="00AC0162"/>
    <w:rsid w:val="00AC13CD"/>
    <w:rsid w:val="00AC2857"/>
    <w:rsid w:val="00AC42FD"/>
    <w:rsid w:val="00AD29C8"/>
    <w:rsid w:val="00AD5137"/>
    <w:rsid w:val="00AD6589"/>
    <w:rsid w:val="00AD6E6F"/>
    <w:rsid w:val="00AD6F67"/>
    <w:rsid w:val="00AE6DFF"/>
    <w:rsid w:val="00AE7E8B"/>
    <w:rsid w:val="00AE7EB4"/>
    <w:rsid w:val="00AF128B"/>
    <w:rsid w:val="00AF1303"/>
    <w:rsid w:val="00AF1634"/>
    <w:rsid w:val="00AF4E20"/>
    <w:rsid w:val="00AF5657"/>
    <w:rsid w:val="00B00635"/>
    <w:rsid w:val="00B02D4E"/>
    <w:rsid w:val="00B10890"/>
    <w:rsid w:val="00B11998"/>
    <w:rsid w:val="00B16D2E"/>
    <w:rsid w:val="00B208AB"/>
    <w:rsid w:val="00B20AC9"/>
    <w:rsid w:val="00B20CA5"/>
    <w:rsid w:val="00B21742"/>
    <w:rsid w:val="00B21D4B"/>
    <w:rsid w:val="00B231F5"/>
    <w:rsid w:val="00B2538C"/>
    <w:rsid w:val="00B25EF7"/>
    <w:rsid w:val="00B30442"/>
    <w:rsid w:val="00B30973"/>
    <w:rsid w:val="00B31013"/>
    <w:rsid w:val="00B31CEA"/>
    <w:rsid w:val="00B339F7"/>
    <w:rsid w:val="00B36815"/>
    <w:rsid w:val="00B45E9E"/>
    <w:rsid w:val="00B50B29"/>
    <w:rsid w:val="00B52E1E"/>
    <w:rsid w:val="00B53497"/>
    <w:rsid w:val="00B53EBE"/>
    <w:rsid w:val="00B55E2A"/>
    <w:rsid w:val="00B55F91"/>
    <w:rsid w:val="00B568E8"/>
    <w:rsid w:val="00B6157A"/>
    <w:rsid w:val="00B62991"/>
    <w:rsid w:val="00B70F19"/>
    <w:rsid w:val="00B71E41"/>
    <w:rsid w:val="00B72A99"/>
    <w:rsid w:val="00B75F0A"/>
    <w:rsid w:val="00B7666C"/>
    <w:rsid w:val="00B76D8B"/>
    <w:rsid w:val="00B80B03"/>
    <w:rsid w:val="00B818D5"/>
    <w:rsid w:val="00B832AB"/>
    <w:rsid w:val="00B84E3C"/>
    <w:rsid w:val="00B85CF8"/>
    <w:rsid w:val="00B9003B"/>
    <w:rsid w:val="00B90841"/>
    <w:rsid w:val="00B9151E"/>
    <w:rsid w:val="00B917D8"/>
    <w:rsid w:val="00B91E40"/>
    <w:rsid w:val="00B937E3"/>
    <w:rsid w:val="00B9519B"/>
    <w:rsid w:val="00B977B4"/>
    <w:rsid w:val="00BA05FD"/>
    <w:rsid w:val="00BA0F8A"/>
    <w:rsid w:val="00BA4458"/>
    <w:rsid w:val="00BA4CC9"/>
    <w:rsid w:val="00BA552C"/>
    <w:rsid w:val="00BA5F80"/>
    <w:rsid w:val="00BB02D4"/>
    <w:rsid w:val="00BB0CF0"/>
    <w:rsid w:val="00BB4673"/>
    <w:rsid w:val="00BB4AD0"/>
    <w:rsid w:val="00BB6CF3"/>
    <w:rsid w:val="00BB7166"/>
    <w:rsid w:val="00BC233A"/>
    <w:rsid w:val="00BC3A4C"/>
    <w:rsid w:val="00BD04CF"/>
    <w:rsid w:val="00BD0A92"/>
    <w:rsid w:val="00BD1BD6"/>
    <w:rsid w:val="00BD3ABB"/>
    <w:rsid w:val="00BD4280"/>
    <w:rsid w:val="00BD5416"/>
    <w:rsid w:val="00BD5C37"/>
    <w:rsid w:val="00BD6AE6"/>
    <w:rsid w:val="00BD729C"/>
    <w:rsid w:val="00BD7446"/>
    <w:rsid w:val="00BE212D"/>
    <w:rsid w:val="00BE317D"/>
    <w:rsid w:val="00BE5C26"/>
    <w:rsid w:val="00BF0745"/>
    <w:rsid w:val="00BF16B8"/>
    <w:rsid w:val="00BF1AB6"/>
    <w:rsid w:val="00BF4C04"/>
    <w:rsid w:val="00BF5D14"/>
    <w:rsid w:val="00BF7535"/>
    <w:rsid w:val="00BF775F"/>
    <w:rsid w:val="00C00ED6"/>
    <w:rsid w:val="00C0148C"/>
    <w:rsid w:val="00C01C40"/>
    <w:rsid w:val="00C022E1"/>
    <w:rsid w:val="00C02356"/>
    <w:rsid w:val="00C03EEC"/>
    <w:rsid w:val="00C1143E"/>
    <w:rsid w:val="00C15E0C"/>
    <w:rsid w:val="00C17ACB"/>
    <w:rsid w:val="00C23524"/>
    <w:rsid w:val="00C27549"/>
    <w:rsid w:val="00C27EE0"/>
    <w:rsid w:val="00C3110C"/>
    <w:rsid w:val="00C31391"/>
    <w:rsid w:val="00C3188F"/>
    <w:rsid w:val="00C31ECA"/>
    <w:rsid w:val="00C331D1"/>
    <w:rsid w:val="00C35AEB"/>
    <w:rsid w:val="00C37CAF"/>
    <w:rsid w:val="00C37CD0"/>
    <w:rsid w:val="00C41123"/>
    <w:rsid w:val="00C41A95"/>
    <w:rsid w:val="00C43CFD"/>
    <w:rsid w:val="00C43D94"/>
    <w:rsid w:val="00C45A2A"/>
    <w:rsid w:val="00C46C44"/>
    <w:rsid w:val="00C50891"/>
    <w:rsid w:val="00C5089E"/>
    <w:rsid w:val="00C51DAD"/>
    <w:rsid w:val="00C54DAB"/>
    <w:rsid w:val="00C57D02"/>
    <w:rsid w:val="00C61C9F"/>
    <w:rsid w:val="00C63E17"/>
    <w:rsid w:val="00C64D74"/>
    <w:rsid w:val="00C65A77"/>
    <w:rsid w:val="00C72A57"/>
    <w:rsid w:val="00C72AAE"/>
    <w:rsid w:val="00C73147"/>
    <w:rsid w:val="00C734FD"/>
    <w:rsid w:val="00C755B1"/>
    <w:rsid w:val="00C803EB"/>
    <w:rsid w:val="00C8073F"/>
    <w:rsid w:val="00C8402B"/>
    <w:rsid w:val="00C86A2A"/>
    <w:rsid w:val="00C903DA"/>
    <w:rsid w:val="00C91A99"/>
    <w:rsid w:val="00C921FF"/>
    <w:rsid w:val="00C9384E"/>
    <w:rsid w:val="00C93D19"/>
    <w:rsid w:val="00C942D6"/>
    <w:rsid w:val="00CA058C"/>
    <w:rsid w:val="00CA1AC0"/>
    <w:rsid w:val="00CA27C5"/>
    <w:rsid w:val="00CA2BB3"/>
    <w:rsid w:val="00CA5353"/>
    <w:rsid w:val="00CA5705"/>
    <w:rsid w:val="00CA7C6A"/>
    <w:rsid w:val="00CA7F55"/>
    <w:rsid w:val="00CB2D8D"/>
    <w:rsid w:val="00CB347B"/>
    <w:rsid w:val="00CC2DD0"/>
    <w:rsid w:val="00CC3716"/>
    <w:rsid w:val="00CD4968"/>
    <w:rsid w:val="00CD5CA0"/>
    <w:rsid w:val="00CD6AC1"/>
    <w:rsid w:val="00CE180D"/>
    <w:rsid w:val="00CE1DFC"/>
    <w:rsid w:val="00CE5309"/>
    <w:rsid w:val="00CE6261"/>
    <w:rsid w:val="00CE6653"/>
    <w:rsid w:val="00CF2F65"/>
    <w:rsid w:val="00CF3816"/>
    <w:rsid w:val="00CF39BE"/>
    <w:rsid w:val="00CF3BDD"/>
    <w:rsid w:val="00CF411F"/>
    <w:rsid w:val="00CF4F5F"/>
    <w:rsid w:val="00CF5C84"/>
    <w:rsid w:val="00D004D6"/>
    <w:rsid w:val="00D019A3"/>
    <w:rsid w:val="00D02E6E"/>
    <w:rsid w:val="00D03846"/>
    <w:rsid w:val="00D039BE"/>
    <w:rsid w:val="00D03B6B"/>
    <w:rsid w:val="00D03D34"/>
    <w:rsid w:val="00D0516B"/>
    <w:rsid w:val="00D06153"/>
    <w:rsid w:val="00D107E0"/>
    <w:rsid w:val="00D13F3F"/>
    <w:rsid w:val="00D15147"/>
    <w:rsid w:val="00D15DFD"/>
    <w:rsid w:val="00D2278E"/>
    <w:rsid w:val="00D235B1"/>
    <w:rsid w:val="00D24710"/>
    <w:rsid w:val="00D251CF"/>
    <w:rsid w:val="00D31574"/>
    <w:rsid w:val="00D3632F"/>
    <w:rsid w:val="00D36959"/>
    <w:rsid w:val="00D37430"/>
    <w:rsid w:val="00D40355"/>
    <w:rsid w:val="00D42241"/>
    <w:rsid w:val="00D42B76"/>
    <w:rsid w:val="00D43417"/>
    <w:rsid w:val="00D46116"/>
    <w:rsid w:val="00D46163"/>
    <w:rsid w:val="00D474AD"/>
    <w:rsid w:val="00D509BA"/>
    <w:rsid w:val="00D52A0F"/>
    <w:rsid w:val="00D54BDA"/>
    <w:rsid w:val="00D56307"/>
    <w:rsid w:val="00D56ADF"/>
    <w:rsid w:val="00D57A92"/>
    <w:rsid w:val="00D61454"/>
    <w:rsid w:val="00D6276F"/>
    <w:rsid w:val="00D62C3B"/>
    <w:rsid w:val="00D67A3A"/>
    <w:rsid w:val="00D70FA2"/>
    <w:rsid w:val="00D71E24"/>
    <w:rsid w:val="00D73444"/>
    <w:rsid w:val="00D73FE4"/>
    <w:rsid w:val="00D74213"/>
    <w:rsid w:val="00D77406"/>
    <w:rsid w:val="00D81AFE"/>
    <w:rsid w:val="00D8597F"/>
    <w:rsid w:val="00D85B11"/>
    <w:rsid w:val="00D86777"/>
    <w:rsid w:val="00D90B98"/>
    <w:rsid w:val="00D938E5"/>
    <w:rsid w:val="00D95F38"/>
    <w:rsid w:val="00D961BA"/>
    <w:rsid w:val="00D96CAA"/>
    <w:rsid w:val="00D972FC"/>
    <w:rsid w:val="00D97A18"/>
    <w:rsid w:val="00DA16F4"/>
    <w:rsid w:val="00DA3DD9"/>
    <w:rsid w:val="00DA596B"/>
    <w:rsid w:val="00DA5C41"/>
    <w:rsid w:val="00DA5D99"/>
    <w:rsid w:val="00DB101E"/>
    <w:rsid w:val="00DB10CB"/>
    <w:rsid w:val="00DB1502"/>
    <w:rsid w:val="00DB240C"/>
    <w:rsid w:val="00DB2B2A"/>
    <w:rsid w:val="00DB3A0A"/>
    <w:rsid w:val="00DB3BEE"/>
    <w:rsid w:val="00DB4912"/>
    <w:rsid w:val="00DB5CE5"/>
    <w:rsid w:val="00DB6035"/>
    <w:rsid w:val="00DB7D8B"/>
    <w:rsid w:val="00DC52C6"/>
    <w:rsid w:val="00DC6103"/>
    <w:rsid w:val="00DC6215"/>
    <w:rsid w:val="00DC7702"/>
    <w:rsid w:val="00DD0593"/>
    <w:rsid w:val="00DD0B0A"/>
    <w:rsid w:val="00DD1455"/>
    <w:rsid w:val="00DD5D08"/>
    <w:rsid w:val="00DD727B"/>
    <w:rsid w:val="00DE0332"/>
    <w:rsid w:val="00DE0D8E"/>
    <w:rsid w:val="00DE3A01"/>
    <w:rsid w:val="00DE668D"/>
    <w:rsid w:val="00DE787B"/>
    <w:rsid w:val="00DE7E19"/>
    <w:rsid w:val="00DF18DB"/>
    <w:rsid w:val="00DF25C6"/>
    <w:rsid w:val="00DF4B6E"/>
    <w:rsid w:val="00DF4CAB"/>
    <w:rsid w:val="00DF5511"/>
    <w:rsid w:val="00DF71D2"/>
    <w:rsid w:val="00E01E19"/>
    <w:rsid w:val="00E04FD5"/>
    <w:rsid w:val="00E0613F"/>
    <w:rsid w:val="00E064BA"/>
    <w:rsid w:val="00E07888"/>
    <w:rsid w:val="00E07C1C"/>
    <w:rsid w:val="00E07FF4"/>
    <w:rsid w:val="00E10505"/>
    <w:rsid w:val="00E118ED"/>
    <w:rsid w:val="00E15AF4"/>
    <w:rsid w:val="00E17AD0"/>
    <w:rsid w:val="00E21197"/>
    <w:rsid w:val="00E23470"/>
    <w:rsid w:val="00E23AA6"/>
    <w:rsid w:val="00E27C4B"/>
    <w:rsid w:val="00E32049"/>
    <w:rsid w:val="00E33491"/>
    <w:rsid w:val="00E35B61"/>
    <w:rsid w:val="00E37478"/>
    <w:rsid w:val="00E40399"/>
    <w:rsid w:val="00E404D9"/>
    <w:rsid w:val="00E41C3B"/>
    <w:rsid w:val="00E423B5"/>
    <w:rsid w:val="00E43629"/>
    <w:rsid w:val="00E43E14"/>
    <w:rsid w:val="00E4450E"/>
    <w:rsid w:val="00E500B9"/>
    <w:rsid w:val="00E52A90"/>
    <w:rsid w:val="00E53A66"/>
    <w:rsid w:val="00E55E49"/>
    <w:rsid w:val="00E57469"/>
    <w:rsid w:val="00E60100"/>
    <w:rsid w:val="00E606B9"/>
    <w:rsid w:val="00E60CF9"/>
    <w:rsid w:val="00E614E8"/>
    <w:rsid w:val="00E67A9C"/>
    <w:rsid w:val="00E71D94"/>
    <w:rsid w:val="00E72008"/>
    <w:rsid w:val="00E76D81"/>
    <w:rsid w:val="00E76F9F"/>
    <w:rsid w:val="00E77885"/>
    <w:rsid w:val="00E82A00"/>
    <w:rsid w:val="00E82B32"/>
    <w:rsid w:val="00E84362"/>
    <w:rsid w:val="00E843C4"/>
    <w:rsid w:val="00E86D85"/>
    <w:rsid w:val="00E92FB3"/>
    <w:rsid w:val="00E9617D"/>
    <w:rsid w:val="00E97699"/>
    <w:rsid w:val="00E97FB4"/>
    <w:rsid w:val="00EA0D05"/>
    <w:rsid w:val="00EA552C"/>
    <w:rsid w:val="00EA6427"/>
    <w:rsid w:val="00EB10B0"/>
    <w:rsid w:val="00EB27D7"/>
    <w:rsid w:val="00EB536E"/>
    <w:rsid w:val="00EB7FEA"/>
    <w:rsid w:val="00EC0423"/>
    <w:rsid w:val="00EC081E"/>
    <w:rsid w:val="00EC2399"/>
    <w:rsid w:val="00EC4FBF"/>
    <w:rsid w:val="00EC6F5F"/>
    <w:rsid w:val="00ED03D0"/>
    <w:rsid w:val="00ED04AE"/>
    <w:rsid w:val="00ED0FDA"/>
    <w:rsid w:val="00ED10BD"/>
    <w:rsid w:val="00ED55CB"/>
    <w:rsid w:val="00EE0FFE"/>
    <w:rsid w:val="00EE1DA1"/>
    <w:rsid w:val="00EE3804"/>
    <w:rsid w:val="00EE4213"/>
    <w:rsid w:val="00EE6A80"/>
    <w:rsid w:val="00EE7865"/>
    <w:rsid w:val="00EF1567"/>
    <w:rsid w:val="00EF41CC"/>
    <w:rsid w:val="00EF5810"/>
    <w:rsid w:val="00EF67AE"/>
    <w:rsid w:val="00EF6F0D"/>
    <w:rsid w:val="00F01F04"/>
    <w:rsid w:val="00F0268D"/>
    <w:rsid w:val="00F050CD"/>
    <w:rsid w:val="00F06943"/>
    <w:rsid w:val="00F1219D"/>
    <w:rsid w:val="00F13B79"/>
    <w:rsid w:val="00F14D7F"/>
    <w:rsid w:val="00F1586F"/>
    <w:rsid w:val="00F215A2"/>
    <w:rsid w:val="00F237B5"/>
    <w:rsid w:val="00F23DCF"/>
    <w:rsid w:val="00F2569F"/>
    <w:rsid w:val="00F268D5"/>
    <w:rsid w:val="00F26A69"/>
    <w:rsid w:val="00F30512"/>
    <w:rsid w:val="00F33030"/>
    <w:rsid w:val="00F332AA"/>
    <w:rsid w:val="00F34E19"/>
    <w:rsid w:val="00F3705C"/>
    <w:rsid w:val="00F40AEE"/>
    <w:rsid w:val="00F40C61"/>
    <w:rsid w:val="00F4101B"/>
    <w:rsid w:val="00F43F90"/>
    <w:rsid w:val="00F44290"/>
    <w:rsid w:val="00F44318"/>
    <w:rsid w:val="00F47BA7"/>
    <w:rsid w:val="00F50C44"/>
    <w:rsid w:val="00F50F89"/>
    <w:rsid w:val="00F515A7"/>
    <w:rsid w:val="00F53BAC"/>
    <w:rsid w:val="00F549A8"/>
    <w:rsid w:val="00F550CE"/>
    <w:rsid w:val="00F552F3"/>
    <w:rsid w:val="00F570DD"/>
    <w:rsid w:val="00F5775D"/>
    <w:rsid w:val="00F64B14"/>
    <w:rsid w:val="00F66011"/>
    <w:rsid w:val="00F6606C"/>
    <w:rsid w:val="00F66AC1"/>
    <w:rsid w:val="00F67993"/>
    <w:rsid w:val="00F70C0A"/>
    <w:rsid w:val="00F73320"/>
    <w:rsid w:val="00F73A23"/>
    <w:rsid w:val="00F82A5F"/>
    <w:rsid w:val="00F84535"/>
    <w:rsid w:val="00F84AC1"/>
    <w:rsid w:val="00F87CE7"/>
    <w:rsid w:val="00F906F1"/>
    <w:rsid w:val="00F920F2"/>
    <w:rsid w:val="00F93320"/>
    <w:rsid w:val="00F9492F"/>
    <w:rsid w:val="00F96100"/>
    <w:rsid w:val="00F96C40"/>
    <w:rsid w:val="00F97F82"/>
    <w:rsid w:val="00FA041F"/>
    <w:rsid w:val="00FA0965"/>
    <w:rsid w:val="00FA4846"/>
    <w:rsid w:val="00FA6038"/>
    <w:rsid w:val="00FA7219"/>
    <w:rsid w:val="00FA7B77"/>
    <w:rsid w:val="00FA7CD2"/>
    <w:rsid w:val="00FB1E7B"/>
    <w:rsid w:val="00FB5150"/>
    <w:rsid w:val="00FB63DF"/>
    <w:rsid w:val="00FB7650"/>
    <w:rsid w:val="00FC02AA"/>
    <w:rsid w:val="00FC0F59"/>
    <w:rsid w:val="00FC48F1"/>
    <w:rsid w:val="00FC5AFA"/>
    <w:rsid w:val="00FC6801"/>
    <w:rsid w:val="00FC6847"/>
    <w:rsid w:val="00FC7383"/>
    <w:rsid w:val="00FD2335"/>
    <w:rsid w:val="00FD33C3"/>
    <w:rsid w:val="00FD45D7"/>
    <w:rsid w:val="00FD5F2D"/>
    <w:rsid w:val="00FD6B30"/>
    <w:rsid w:val="00FE0FA5"/>
    <w:rsid w:val="00FE1160"/>
    <w:rsid w:val="00FE1AD7"/>
    <w:rsid w:val="00FE1FAB"/>
    <w:rsid w:val="00FE2012"/>
    <w:rsid w:val="00FF125E"/>
    <w:rsid w:val="00FF1AD8"/>
    <w:rsid w:val="00FF21F9"/>
    <w:rsid w:val="00FF340D"/>
    <w:rsid w:val="00FF3BEC"/>
    <w:rsid w:val="00FF429A"/>
    <w:rsid w:val="00FF45C3"/>
    <w:rsid w:val="00FF4D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Normal (Web)" w:uiPriority="39"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729"/>
  </w:style>
  <w:style w:type="paragraph" w:styleId="1">
    <w:name w:val="heading 1"/>
    <w:aliases w:val="МОЙ Заголовок 1,1. Глава"/>
    <w:basedOn w:val="a"/>
    <w:next w:val="a"/>
    <w:link w:val="11"/>
    <w:uiPriority w:val="9"/>
    <w:qFormat/>
    <w:rsid w:val="00880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880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880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880729"/>
    <w:pPr>
      <w:keepNext/>
      <w:keepLines/>
      <w:spacing w:before="200" w:after="0"/>
      <w:outlineLvl w:val="3"/>
    </w:pPr>
    <w:rPr>
      <w:rFonts w:asciiTheme="majorHAnsi" w:eastAsiaTheme="majorEastAsia" w:hAnsiTheme="majorHAnsi" w:cstheme="majorBidi"/>
      <w:b/>
      <w:bCs/>
      <w:i/>
      <w:iCs/>
      <w:color w:val="4472C4" w:themeColor="accent1"/>
    </w:rPr>
  </w:style>
  <w:style w:type="paragraph" w:styleId="8">
    <w:name w:val="heading 8"/>
    <w:basedOn w:val="a"/>
    <w:next w:val="a"/>
    <w:link w:val="80"/>
    <w:uiPriority w:val="9"/>
    <w:semiHidden/>
    <w:unhideWhenUsed/>
    <w:qFormat/>
    <w:rsid w:val="0088072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МОЙ Заголовок 1 Знак,1. Глава Знак"/>
    <w:basedOn w:val="a0"/>
    <w:link w:val="1"/>
    <w:uiPriority w:val="9"/>
    <w:rsid w:val="0088072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880729"/>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rsid w:val="00880729"/>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880729"/>
    <w:rPr>
      <w:rFonts w:asciiTheme="majorHAnsi" w:eastAsiaTheme="majorEastAsia" w:hAnsiTheme="majorHAnsi" w:cstheme="majorBidi"/>
      <w:b/>
      <w:bCs/>
      <w:i/>
      <w:iCs/>
      <w:color w:val="4472C4" w:themeColor="accent1"/>
    </w:rPr>
  </w:style>
  <w:style w:type="character" w:customStyle="1" w:styleId="80">
    <w:name w:val="Заголовок 8 Знак"/>
    <w:basedOn w:val="a0"/>
    <w:link w:val="8"/>
    <w:rsid w:val="00880729"/>
    <w:rPr>
      <w:rFonts w:asciiTheme="majorHAnsi" w:eastAsiaTheme="majorEastAsia" w:hAnsiTheme="majorHAnsi" w:cstheme="majorBidi"/>
      <w:color w:val="404040" w:themeColor="text1" w:themeTint="BF"/>
      <w:sz w:val="20"/>
      <w:szCs w:val="20"/>
    </w:rPr>
  </w:style>
  <w:style w:type="paragraph" w:customStyle="1" w:styleId="a3">
    <w:name w:val="МОЙ"/>
    <w:basedOn w:val="1"/>
    <w:link w:val="a4"/>
    <w:qFormat/>
    <w:rsid w:val="00880729"/>
    <w:pPr>
      <w:spacing w:before="0" w:line="360" w:lineRule="auto"/>
      <w:jc w:val="both"/>
    </w:pPr>
    <w:rPr>
      <w:rFonts w:ascii="Times New Roman" w:hAnsi="Times New Roman"/>
      <w:sz w:val="28"/>
    </w:rPr>
  </w:style>
  <w:style w:type="character" w:customStyle="1" w:styleId="a4">
    <w:name w:val="МОЙ Знак"/>
    <w:basedOn w:val="11"/>
    <w:link w:val="a3"/>
    <w:rsid w:val="00880729"/>
    <w:rPr>
      <w:rFonts w:ascii="Times New Roman" w:eastAsiaTheme="majorEastAsia" w:hAnsi="Times New Roman" w:cstheme="majorBidi"/>
      <w:color w:val="2F5496" w:themeColor="accent1" w:themeShade="BF"/>
      <w:sz w:val="28"/>
      <w:szCs w:val="32"/>
    </w:rPr>
  </w:style>
  <w:style w:type="paragraph" w:styleId="a5">
    <w:name w:val="Body Text"/>
    <w:basedOn w:val="a"/>
    <w:link w:val="a6"/>
    <w:uiPriority w:val="99"/>
    <w:rsid w:val="00880729"/>
    <w:pPr>
      <w:widowControl w:val="0"/>
      <w:autoSpaceDN w:val="0"/>
      <w:adjustRightInd w:val="0"/>
      <w:spacing w:after="0" w:line="100" w:lineRule="atLeast"/>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uiPriority w:val="99"/>
    <w:rsid w:val="00880729"/>
    <w:rPr>
      <w:rFonts w:ascii="Times New Roman" w:eastAsia="Times New Roman" w:hAnsi="Times New Roman" w:cs="Times New Roman"/>
      <w:sz w:val="20"/>
      <w:szCs w:val="20"/>
      <w:lang w:eastAsia="ru-RU"/>
    </w:rPr>
  </w:style>
  <w:style w:type="paragraph" w:customStyle="1" w:styleId="a7">
    <w:name w:val="Содержимое таблицы"/>
    <w:basedOn w:val="a"/>
    <w:qFormat/>
    <w:rsid w:val="00880729"/>
    <w:pPr>
      <w:widowControl w:val="0"/>
      <w:suppressLineNumbers/>
      <w:suppressAutoHyphens/>
      <w:spacing w:after="0" w:line="240" w:lineRule="auto"/>
    </w:pPr>
    <w:rPr>
      <w:rFonts w:ascii="Times New Roman" w:eastAsia="Lucida Sans Unicode" w:hAnsi="Times New Roman" w:cs="Times New Roman"/>
      <w:kern w:val="1"/>
      <w:sz w:val="24"/>
      <w:szCs w:val="24"/>
    </w:rPr>
  </w:style>
  <w:style w:type="character" w:customStyle="1" w:styleId="12">
    <w:name w:val="Основной текст Знак1"/>
    <w:uiPriority w:val="99"/>
    <w:rsid w:val="00880729"/>
    <w:rPr>
      <w:kern w:val="3"/>
      <w:sz w:val="22"/>
      <w:szCs w:val="22"/>
      <w:lang w:eastAsia="en-US"/>
    </w:rPr>
  </w:style>
  <w:style w:type="paragraph" w:styleId="a8">
    <w:name w:val="Normal (Web)"/>
    <w:aliases w:val="Обычный (Web),Обычный (Web)1"/>
    <w:basedOn w:val="a"/>
    <w:link w:val="a9"/>
    <w:uiPriority w:val="39"/>
    <w:qFormat/>
    <w:rsid w:val="00880729"/>
    <w:pPr>
      <w:widowControl w:val="0"/>
      <w:autoSpaceDN w:val="0"/>
      <w:adjustRightInd w:val="0"/>
      <w:spacing w:after="0" w:line="100" w:lineRule="atLeast"/>
    </w:pPr>
    <w:rPr>
      <w:rFonts w:ascii="Times New Roman" w:eastAsia="Times New Roman" w:hAnsi="Times New Roman" w:cs="Times New Roman"/>
      <w:sz w:val="24"/>
      <w:szCs w:val="24"/>
      <w:lang w:eastAsia="ru-RU"/>
    </w:rPr>
  </w:style>
  <w:style w:type="character" w:customStyle="1" w:styleId="a9">
    <w:name w:val="Обычный (веб) Знак"/>
    <w:aliases w:val="Обычный (Web) Знак,Обычный (Web)1 Знак"/>
    <w:link w:val="a8"/>
    <w:uiPriority w:val="34"/>
    <w:locked/>
    <w:rsid w:val="00880729"/>
    <w:rPr>
      <w:rFonts w:ascii="Times New Roman" w:eastAsia="Times New Roman" w:hAnsi="Times New Roman" w:cs="Times New Roman"/>
      <w:sz w:val="24"/>
      <w:szCs w:val="24"/>
      <w:lang w:eastAsia="ru-RU"/>
    </w:rPr>
  </w:style>
  <w:style w:type="paragraph" w:customStyle="1" w:styleId="3f3f3f3f3f2">
    <w:name w:val="Т3fе3fк3fс3fт3f2"/>
    <w:basedOn w:val="a"/>
    <w:uiPriority w:val="99"/>
    <w:qFormat/>
    <w:rsid w:val="00880729"/>
    <w:pPr>
      <w:widowControl w:val="0"/>
      <w:autoSpaceDN w:val="0"/>
      <w:adjustRightInd w:val="0"/>
      <w:spacing w:after="0" w:line="100" w:lineRule="atLeast"/>
    </w:pPr>
    <w:rPr>
      <w:rFonts w:ascii="Courier New" w:eastAsia="Times New Roman" w:hAnsi="Courier New" w:cs="Courier New"/>
      <w:sz w:val="20"/>
      <w:szCs w:val="20"/>
      <w:lang w:eastAsia="ru-RU"/>
    </w:rPr>
  </w:style>
  <w:style w:type="paragraph" w:customStyle="1" w:styleId="3f3f3f3f3f1">
    <w:name w:val="Т3fе3fк3fс3fт3f1"/>
    <w:basedOn w:val="a"/>
    <w:uiPriority w:val="99"/>
    <w:qFormat/>
    <w:rsid w:val="00880729"/>
    <w:pPr>
      <w:widowControl w:val="0"/>
      <w:autoSpaceDN w:val="0"/>
      <w:adjustRightInd w:val="0"/>
      <w:spacing w:after="0" w:line="100" w:lineRule="atLeast"/>
    </w:pPr>
    <w:rPr>
      <w:rFonts w:ascii="Courier New" w:eastAsia="Times New Roman" w:hAnsi="Courier New" w:cs="Courier New"/>
      <w:sz w:val="20"/>
      <w:szCs w:val="20"/>
      <w:lang w:eastAsia="ru-RU"/>
    </w:rPr>
  </w:style>
  <w:style w:type="character" w:styleId="aa">
    <w:name w:val="Hyperlink"/>
    <w:uiPriority w:val="99"/>
    <w:unhideWhenUsed/>
    <w:rsid w:val="00880729"/>
    <w:rPr>
      <w:rFonts w:cs="Times New Roman"/>
      <w:color w:val="000080"/>
      <w:u w:val="single"/>
    </w:rPr>
  </w:style>
  <w:style w:type="paragraph" w:styleId="ab">
    <w:name w:val="List Paragraph"/>
    <w:aliases w:val="обычный,Заголовок мой1,СписокСТПр,Абзац списка основной,Bullet List,FooterText,numbered,Paragraphe de liste1,lp1,Заголовок_3,Введение,3_Абзац списка,СПИСКИ,List Paragraph2,ПАРАГРАФ,Нумерация,список 1,List Paragraph,Варианты ответов"/>
    <w:basedOn w:val="a"/>
    <w:link w:val="ac"/>
    <w:uiPriority w:val="34"/>
    <w:qFormat/>
    <w:rsid w:val="00880729"/>
    <w:pPr>
      <w:widowControl w:val="0"/>
      <w:suppressAutoHyphens/>
      <w:spacing w:after="0" w:line="240" w:lineRule="auto"/>
      <w:ind w:left="720"/>
      <w:contextualSpacing/>
    </w:pPr>
    <w:rPr>
      <w:rFonts w:ascii="Times New Roman" w:eastAsia="Lucida Sans Unicode" w:hAnsi="Times New Roman" w:cs="Times New Roman"/>
      <w:kern w:val="1"/>
      <w:sz w:val="24"/>
      <w:szCs w:val="24"/>
    </w:rPr>
  </w:style>
  <w:style w:type="character" w:customStyle="1" w:styleId="ac">
    <w:name w:val="Абзац списка Знак"/>
    <w:aliases w:val="обычный Знак,Заголовок мой1 Знак,СписокСТПр Знак,Абзац списка основной Знак,Bullet List Знак,FooterText Знак,numbered Знак,Paragraphe de liste1 Знак,lp1 Знак,Заголовок_3 Знак,Введение Знак,3_Абзац списка Знак,СПИСКИ Знак,ПАРАГРАФ Знак"/>
    <w:basedOn w:val="a0"/>
    <w:link w:val="ab"/>
    <w:uiPriority w:val="34"/>
    <w:qFormat/>
    <w:rsid w:val="00880729"/>
    <w:rPr>
      <w:rFonts w:ascii="Times New Roman" w:eastAsia="Lucida Sans Unicode" w:hAnsi="Times New Roman" w:cs="Times New Roman"/>
      <w:kern w:val="1"/>
      <w:sz w:val="24"/>
      <w:szCs w:val="24"/>
    </w:rPr>
  </w:style>
  <w:style w:type="paragraph" w:customStyle="1" w:styleId="ConsPlusTitle">
    <w:name w:val="ConsPlusTitle"/>
    <w:qFormat/>
    <w:rsid w:val="00880729"/>
    <w:pPr>
      <w:widowControl w:val="0"/>
      <w:autoSpaceDE w:val="0"/>
      <w:autoSpaceDN w:val="0"/>
      <w:spacing w:after="0" w:line="240" w:lineRule="auto"/>
    </w:pPr>
    <w:rPr>
      <w:rFonts w:ascii="Calibri" w:eastAsia="Times New Roman" w:hAnsi="Calibri" w:cs="Calibri"/>
      <w:b/>
      <w:szCs w:val="20"/>
      <w:lang w:eastAsia="ru-RU"/>
    </w:rPr>
  </w:style>
  <w:style w:type="paragraph" w:styleId="ad">
    <w:name w:val="header"/>
    <w:basedOn w:val="a"/>
    <w:link w:val="ae"/>
    <w:uiPriority w:val="99"/>
    <w:unhideWhenUsed/>
    <w:rsid w:val="0088072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80729"/>
  </w:style>
  <w:style w:type="paragraph" w:styleId="af">
    <w:name w:val="footer"/>
    <w:basedOn w:val="a"/>
    <w:link w:val="af0"/>
    <w:uiPriority w:val="99"/>
    <w:unhideWhenUsed/>
    <w:rsid w:val="0088072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80729"/>
  </w:style>
  <w:style w:type="paragraph" w:customStyle="1" w:styleId="21">
    <w:name w:val="Текст2"/>
    <w:basedOn w:val="a"/>
    <w:qFormat/>
    <w:rsid w:val="00880729"/>
    <w:pPr>
      <w:widowControl w:val="0"/>
      <w:suppressAutoHyphens/>
      <w:spacing w:after="0" w:line="240" w:lineRule="auto"/>
    </w:pPr>
    <w:rPr>
      <w:rFonts w:ascii="Courier New" w:eastAsia="Lucida Sans Unicode" w:hAnsi="Courier New" w:cs="Courier New"/>
      <w:kern w:val="1"/>
      <w:sz w:val="20"/>
      <w:szCs w:val="20"/>
    </w:rPr>
  </w:style>
  <w:style w:type="paragraph" w:customStyle="1" w:styleId="13">
    <w:name w:val="Текст1"/>
    <w:basedOn w:val="a"/>
    <w:qFormat/>
    <w:rsid w:val="00880729"/>
    <w:pPr>
      <w:widowControl w:val="0"/>
      <w:suppressAutoHyphens/>
      <w:spacing w:after="0" w:line="240" w:lineRule="auto"/>
    </w:pPr>
    <w:rPr>
      <w:rFonts w:ascii="Courier New" w:eastAsia="Lucida Sans Unicode" w:hAnsi="Courier New" w:cs="Courier New"/>
      <w:kern w:val="1"/>
      <w:sz w:val="20"/>
      <w:szCs w:val="20"/>
    </w:rPr>
  </w:style>
  <w:style w:type="character" w:customStyle="1" w:styleId="apple-converted-space">
    <w:name w:val="apple-converted-space"/>
    <w:rsid w:val="00880729"/>
  </w:style>
  <w:style w:type="paragraph" w:customStyle="1" w:styleId="ConsPlusNormal">
    <w:name w:val="ConsPlusNormal"/>
    <w:link w:val="ConsPlusNormal0"/>
    <w:qFormat/>
    <w:rsid w:val="0088072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880729"/>
    <w:rPr>
      <w:rFonts w:ascii="Times New Roman" w:eastAsia="Times New Roman" w:hAnsi="Times New Roman" w:cs="Times New Roman"/>
      <w:sz w:val="24"/>
      <w:szCs w:val="24"/>
      <w:lang w:eastAsia="ru-RU"/>
    </w:rPr>
  </w:style>
  <w:style w:type="character" w:styleId="af1">
    <w:name w:val="Strong"/>
    <w:uiPriority w:val="22"/>
    <w:qFormat/>
    <w:rsid w:val="00880729"/>
    <w:rPr>
      <w:rFonts w:cs="Times New Roman"/>
      <w:b/>
      <w:bCs/>
    </w:rPr>
  </w:style>
  <w:style w:type="table" w:styleId="af2">
    <w:name w:val="Table Grid"/>
    <w:aliases w:val="Table Grid Report"/>
    <w:basedOn w:val="a1"/>
    <w:uiPriority w:val="59"/>
    <w:rsid w:val="008807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qFormat/>
    <w:rsid w:val="008807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
    <w:name w:val="Стиль6"/>
    <w:basedOn w:val="3"/>
    <w:qFormat/>
    <w:rsid w:val="00880729"/>
    <w:pPr>
      <w:keepNext w:val="0"/>
      <w:keepLines w:val="0"/>
      <w:numPr>
        <w:numId w:val="6"/>
      </w:numPr>
      <w:tabs>
        <w:tab w:val="left" w:pos="1701"/>
      </w:tabs>
      <w:spacing w:before="120" w:after="120" w:line="240" w:lineRule="auto"/>
      <w:ind w:left="1287"/>
      <w:jc w:val="both"/>
    </w:pPr>
    <w:rPr>
      <w:rFonts w:ascii="Times New Roman" w:eastAsia="Times New Roman" w:hAnsi="Times New Roman" w:cs="Times New Roman"/>
      <w:b/>
      <w:bCs/>
      <w:color w:val="auto"/>
      <w:szCs w:val="22"/>
      <w:lang w:eastAsia="ru-RU"/>
    </w:rPr>
  </w:style>
  <w:style w:type="character" w:customStyle="1" w:styleId="af3">
    <w:name w:val="Гипертекстовая ссылка"/>
    <w:basedOn w:val="a0"/>
    <w:uiPriority w:val="99"/>
    <w:rsid w:val="00880729"/>
    <w:rPr>
      <w:color w:val="106BBE"/>
    </w:rPr>
  </w:style>
  <w:style w:type="paragraph" w:customStyle="1" w:styleId="formattext">
    <w:name w:val="formattext"/>
    <w:basedOn w:val="a"/>
    <w:qFormat/>
    <w:rsid w:val="008807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alloon Text"/>
    <w:basedOn w:val="a"/>
    <w:link w:val="af5"/>
    <w:uiPriority w:val="99"/>
    <w:unhideWhenUsed/>
    <w:rsid w:val="00880729"/>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rsid w:val="00880729"/>
    <w:rPr>
      <w:rFonts w:ascii="Segoe UI" w:hAnsi="Segoe UI" w:cs="Segoe UI"/>
      <w:sz w:val="18"/>
      <w:szCs w:val="18"/>
    </w:rPr>
  </w:style>
  <w:style w:type="paragraph" w:customStyle="1" w:styleId="Default">
    <w:name w:val="Default"/>
    <w:uiPriority w:val="99"/>
    <w:qFormat/>
    <w:rsid w:val="0088072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4">
    <w:name w:val="Стиль1"/>
    <w:basedOn w:val="a"/>
    <w:link w:val="15"/>
    <w:qFormat/>
    <w:rsid w:val="00880729"/>
    <w:pPr>
      <w:autoSpaceDE w:val="0"/>
      <w:autoSpaceDN w:val="0"/>
      <w:adjustRightInd w:val="0"/>
      <w:spacing w:after="0" w:line="240" w:lineRule="auto"/>
      <w:ind w:left="-709" w:right="283" w:firstLine="567"/>
      <w:jc w:val="both"/>
    </w:pPr>
    <w:rPr>
      <w:rFonts w:ascii="Times New Roman" w:eastAsia="TimesNewRoman" w:hAnsi="Times New Roman" w:cs="Times New Roman"/>
      <w:sz w:val="28"/>
      <w:szCs w:val="28"/>
      <w:lang w:eastAsia="ru-RU"/>
    </w:rPr>
  </w:style>
  <w:style w:type="character" w:customStyle="1" w:styleId="15">
    <w:name w:val="Стиль1 Знак"/>
    <w:link w:val="14"/>
    <w:rsid w:val="00880729"/>
    <w:rPr>
      <w:rFonts w:ascii="Times New Roman" w:eastAsia="TimesNewRoman" w:hAnsi="Times New Roman" w:cs="Times New Roman"/>
      <w:sz w:val="28"/>
      <w:szCs w:val="28"/>
      <w:lang w:eastAsia="ru-RU"/>
    </w:rPr>
  </w:style>
  <w:style w:type="paragraph" w:customStyle="1" w:styleId="1111">
    <w:name w:val="1111"/>
    <w:basedOn w:val="1"/>
    <w:link w:val="11110"/>
    <w:qFormat/>
    <w:rsid w:val="00880729"/>
    <w:pPr>
      <w:keepLines w:val="0"/>
      <w:tabs>
        <w:tab w:val="num" w:pos="432"/>
      </w:tabs>
      <w:spacing w:before="0" w:line="240" w:lineRule="auto"/>
      <w:jc w:val="center"/>
    </w:pPr>
    <w:rPr>
      <w:rFonts w:ascii="Times New Roman" w:eastAsia="Times New Roman" w:hAnsi="Times New Roman" w:cs="Tahoma"/>
      <w:b/>
      <w:bCs/>
      <w:color w:val="auto"/>
      <w:kern w:val="1"/>
      <w:sz w:val="24"/>
      <w:szCs w:val="24"/>
    </w:rPr>
  </w:style>
  <w:style w:type="character" w:customStyle="1" w:styleId="11110">
    <w:name w:val="1111 Знак"/>
    <w:link w:val="1111"/>
    <w:rsid w:val="00880729"/>
    <w:rPr>
      <w:rFonts w:ascii="Times New Roman" w:eastAsia="Times New Roman" w:hAnsi="Times New Roman" w:cs="Tahoma"/>
      <w:b/>
      <w:bCs/>
      <w:kern w:val="1"/>
      <w:sz w:val="24"/>
      <w:szCs w:val="24"/>
    </w:rPr>
  </w:style>
  <w:style w:type="paragraph" w:styleId="af6">
    <w:name w:val="caption"/>
    <w:aliases w:val="111, Знак,Знак"/>
    <w:basedOn w:val="a"/>
    <w:link w:val="af7"/>
    <w:qFormat/>
    <w:rsid w:val="00880729"/>
    <w:pPr>
      <w:widowControl w:val="0"/>
      <w:autoSpaceDN w:val="0"/>
      <w:adjustRightInd w:val="0"/>
      <w:spacing w:before="120" w:after="120" w:line="100" w:lineRule="atLeast"/>
    </w:pPr>
    <w:rPr>
      <w:rFonts w:ascii="Times New Roman" w:eastAsia="Times New Roman" w:hAnsi="Times New Roman" w:cs="Tahoma"/>
      <w:i/>
      <w:iCs/>
      <w:sz w:val="24"/>
      <w:szCs w:val="24"/>
      <w:lang w:eastAsia="ru-RU"/>
    </w:rPr>
  </w:style>
  <w:style w:type="character" w:customStyle="1" w:styleId="af7">
    <w:name w:val="Название объекта Знак"/>
    <w:aliases w:val="111 Знак, Знак Знак,Знак Знак"/>
    <w:basedOn w:val="a0"/>
    <w:link w:val="af6"/>
    <w:rsid w:val="00880729"/>
    <w:rPr>
      <w:rFonts w:ascii="Times New Roman" w:eastAsia="Times New Roman" w:hAnsi="Times New Roman" w:cs="Tahoma"/>
      <w:i/>
      <w:iCs/>
      <w:sz w:val="24"/>
      <w:szCs w:val="24"/>
      <w:lang w:eastAsia="ru-RU"/>
    </w:rPr>
  </w:style>
  <w:style w:type="paragraph" w:customStyle="1" w:styleId="ncsc1460">
    <w:name w:val="ncsc1460"/>
    <w:basedOn w:val="a"/>
    <w:qFormat/>
    <w:rsid w:val="008807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annotation reference"/>
    <w:semiHidden/>
    <w:unhideWhenUsed/>
    <w:rsid w:val="00880729"/>
    <w:rPr>
      <w:sz w:val="16"/>
      <w:szCs w:val="16"/>
    </w:rPr>
  </w:style>
  <w:style w:type="paragraph" w:customStyle="1" w:styleId="s1">
    <w:name w:val="s_1"/>
    <w:basedOn w:val="a"/>
    <w:qFormat/>
    <w:rsid w:val="008807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Обычный1"/>
    <w:uiPriority w:val="99"/>
    <w:qFormat/>
    <w:rsid w:val="00880729"/>
    <w:pPr>
      <w:widowControl w:val="0"/>
      <w:spacing w:after="0" w:line="440" w:lineRule="auto"/>
    </w:pPr>
    <w:rPr>
      <w:rFonts w:ascii="Times New Roman" w:eastAsia="Times New Roman" w:hAnsi="Times New Roman" w:cs="Times New Roman"/>
      <w:snapToGrid w:val="0"/>
      <w:szCs w:val="20"/>
      <w:lang w:eastAsia="ru-RU"/>
    </w:rPr>
  </w:style>
  <w:style w:type="character" w:customStyle="1" w:styleId="31">
    <w:name w:val="Основной текст с отступом 3 Знак"/>
    <w:basedOn w:val="a0"/>
    <w:link w:val="32"/>
    <w:uiPriority w:val="99"/>
    <w:semiHidden/>
    <w:rsid w:val="00880729"/>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880729"/>
    <w:pPr>
      <w:spacing w:after="120" w:line="240" w:lineRule="auto"/>
      <w:ind w:left="283"/>
    </w:pPr>
    <w:rPr>
      <w:rFonts w:ascii="Times New Roman" w:eastAsia="Times New Roman" w:hAnsi="Times New Roman" w:cs="Times New Roman"/>
      <w:sz w:val="16"/>
      <w:szCs w:val="16"/>
      <w:lang w:eastAsia="ru-RU"/>
    </w:rPr>
  </w:style>
  <w:style w:type="character" w:customStyle="1" w:styleId="wmi-callto">
    <w:name w:val="wmi-callto"/>
    <w:rsid w:val="00880729"/>
  </w:style>
  <w:style w:type="paragraph" w:styleId="af9">
    <w:name w:val="Title"/>
    <w:basedOn w:val="a"/>
    <w:next w:val="a"/>
    <w:link w:val="17"/>
    <w:uiPriority w:val="10"/>
    <w:qFormat/>
    <w:rsid w:val="00880729"/>
    <w:pPr>
      <w:widowControl w:val="0"/>
      <w:spacing w:before="240" w:after="60" w:line="276" w:lineRule="auto"/>
      <w:jc w:val="center"/>
      <w:outlineLvl w:val="0"/>
    </w:pPr>
    <w:rPr>
      <w:rFonts w:asciiTheme="majorHAnsi" w:eastAsiaTheme="majorEastAsia" w:hAnsiTheme="majorHAnsi" w:cstheme="majorBidi"/>
      <w:b/>
      <w:bCs/>
      <w:kern w:val="28"/>
      <w:sz w:val="32"/>
      <w:szCs w:val="32"/>
      <w:lang w:val="en-US"/>
    </w:rPr>
  </w:style>
  <w:style w:type="character" w:customStyle="1" w:styleId="17">
    <w:name w:val="Название Знак1"/>
    <w:basedOn w:val="a0"/>
    <w:link w:val="af9"/>
    <w:uiPriority w:val="10"/>
    <w:rsid w:val="00880729"/>
    <w:rPr>
      <w:rFonts w:asciiTheme="majorHAnsi" w:eastAsiaTheme="majorEastAsia" w:hAnsiTheme="majorHAnsi" w:cstheme="majorBidi"/>
      <w:b/>
      <w:bCs/>
      <w:kern w:val="28"/>
      <w:sz w:val="32"/>
      <w:szCs w:val="32"/>
      <w:lang w:val="en-US"/>
    </w:rPr>
  </w:style>
  <w:style w:type="paragraph" w:customStyle="1" w:styleId="Standard">
    <w:name w:val="Standard"/>
    <w:qFormat/>
    <w:rsid w:val="00880729"/>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character" w:customStyle="1" w:styleId="WW8Num29z0">
    <w:name w:val="WW8Num29z0"/>
    <w:rsid w:val="00880729"/>
    <w:rPr>
      <w:rFonts w:ascii="Symbol" w:hAnsi="Symbol"/>
    </w:rPr>
  </w:style>
  <w:style w:type="paragraph" w:styleId="afa">
    <w:name w:val="No Spacing"/>
    <w:link w:val="afb"/>
    <w:uiPriority w:val="1"/>
    <w:qFormat/>
    <w:rsid w:val="00880729"/>
    <w:pPr>
      <w:spacing w:after="0" w:line="240" w:lineRule="auto"/>
    </w:pPr>
    <w:rPr>
      <w:rFonts w:ascii="Calibri" w:eastAsia="Calibri" w:hAnsi="Calibri" w:cs="Times New Roman"/>
      <w:kern w:val="24"/>
      <w:sz w:val="24"/>
      <w:szCs w:val="24"/>
    </w:rPr>
  </w:style>
  <w:style w:type="character" w:customStyle="1" w:styleId="afb">
    <w:name w:val="Без интервала Знак"/>
    <w:link w:val="afa"/>
    <w:uiPriority w:val="1"/>
    <w:rsid w:val="00880729"/>
    <w:rPr>
      <w:rFonts w:ascii="Calibri" w:eastAsia="Calibri" w:hAnsi="Calibri" w:cs="Times New Roman"/>
      <w:kern w:val="24"/>
      <w:sz w:val="24"/>
      <w:szCs w:val="24"/>
    </w:rPr>
  </w:style>
  <w:style w:type="character" w:customStyle="1" w:styleId="portlettitle">
    <w:name w:val="portlettitle"/>
    <w:basedOn w:val="a0"/>
    <w:rsid w:val="00880729"/>
  </w:style>
  <w:style w:type="paragraph" w:customStyle="1" w:styleId="100">
    <w:name w:val="1 Основной текст 0"/>
    <w:aliases w:val="95 ПК,А. Основной текст 0 Знак Знак Знак Знак,Основной текст 0,А. Основной текст 0,1. Основной текст 0,А. Основной текст 0 Знак Знак,А. Основной текст 0 Знак Знак Знак Знак Знак Знак,Основной тек...,Основной тек... Знак"/>
    <w:basedOn w:val="a"/>
    <w:link w:val="10950"/>
    <w:rsid w:val="00880729"/>
    <w:pPr>
      <w:suppressAutoHyphens/>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10950">
    <w:name w:val="1 Основной текст 0;95 ПК;А. Основной текст 0 Знак Знак Знак Знак Знак Знак"/>
    <w:link w:val="100"/>
    <w:rsid w:val="00880729"/>
    <w:rPr>
      <w:rFonts w:ascii="Times New Roman" w:eastAsia="Calibri" w:hAnsi="Times New Roman" w:cs="Times New Roman"/>
      <w:color w:val="000000"/>
      <w:kern w:val="24"/>
      <w:sz w:val="24"/>
      <w:szCs w:val="24"/>
    </w:rPr>
  </w:style>
  <w:style w:type="paragraph" w:customStyle="1" w:styleId="TableContents">
    <w:name w:val="Table Contents"/>
    <w:basedOn w:val="a"/>
    <w:qFormat/>
    <w:rsid w:val="00880729"/>
    <w:pPr>
      <w:widowControl w:val="0"/>
      <w:autoSpaceDN w:val="0"/>
      <w:adjustRightInd w:val="0"/>
      <w:spacing w:after="0" w:line="100" w:lineRule="atLeast"/>
    </w:pPr>
    <w:rPr>
      <w:rFonts w:ascii="Times New Roman" w:eastAsia="Times New Roman" w:hAnsi="Times New Roman" w:cs="Times New Roman"/>
      <w:sz w:val="24"/>
      <w:szCs w:val="24"/>
      <w:lang w:eastAsia="ru-RU"/>
    </w:rPr>
  </w:style>
  <w:style w:type="paragraph" w:customStyle="1" w:styleId="10">
    <w:name w:val="Стиль10"/>
    <w:basedOn w:val="a"/>
    <w:qFormat/>
    <w:rsid w:val="00880729"/>
    <w:pPr>
      <w:numPr>
        <w:numId w:val="21"/>
      </w:numPr>
      <w:tabs>
        <w:tab w:val="left" w:pos="1134"/>
        <w:tab w:val="left" w:pos="1559"/>
      </w:tabs>
      <w:spacing w:before="100" w:beforeAutospacing="1" w:after="119" w:line="240" w:lineRule="auto"/>
      <w:jc w:val="both"/>
    </w:pPr>
    <w:rPr>
      <w:rFonts w:ascii="Times New Roman" w:eastAsia="Times New Roman" w:hAnsi="Times New Roman" w:cs="Times New Roman"/>
      <w:b/>
      <w:bCs/>
      <w:i/>
      <w:iCs/>
      <w:sz w:val="24"/>
      <w:szCs w:val="24"/>
      <w:lang w:eastAsia="ru-RU"/>
    </w:rPr>
  </w:style>
  <w:style w:type="paragraph" w:styleId="afc">
    <w:name w:val="TOC Heading"/>
    <w:basedOn w:val="1"/>
    <w:next w:val="a"/>
    <w:uiPriority w:val="39"/>
    <w:unhideWhenUsed/>
    <w:qFormat/>
    <w:rsid w:val="00880729"/>
    <w:pPr>
      <w:outlineLvl w:val="9"/>
    </w:pPr>
    <w:rPr>
      <w:lang w:eastAsia="ru-RU"/>
    </w:rPr>
  </w:style>
  <w:style w:type="paragraph" w:styleId="18">
    <w:name w:val="toc 1"/>
    <w:basedOn w:val="a"/>
    <w:next w:val="a"/>
    <w:autoRedefine/>
    <w:uiPriority w:val="39"/>
    <w:unhideWhenUsed/>
    <w:rsid w:val="00CA1AC0"/>
    <w:pPr>
      <w:tabs>
        <w:tab w:val="left" w:pos="1134"/>
        <w:tab w:val="right" w:leader="dot" w:pos="9639"/>
      </w:tabs>
      <w:spacing w:after="0" w:line="276" w:lineRule="auto"/>
      <w:ind w:left="426"/>
      <w:jc w:val="both"/>
    </w:pPr>
    <w:rPr>
      <w:rFonts w:ascii="Times New Roman" w:hAnsi="Times New Roman"/>
      <w:b/>
      <w:noProof/>
      <w:sz w:val="24"/>
      <w:szCs w:val="24"/>
    </w:rPr>
  </w:style>
  <w:style w:type="paragraph" w:styleId="22">
    <w:name w:val="toc 2"/>
    <w:basedOn w:val="a"/>
    <w:next w:val="a"/>
    <w:autoRedefine/>
    <w:uiPriority w:val="39"/>
    <w:unhideWhenUsed/>
    <w:rsid w:val="00AE7EB4"/>
    <w:pPr>
      <w:tabs>
        <w:tab w:val="left" w:pos="1134"/>
        <w:tab w:val="right" w:leader="dot" w:pos="9356"/>
      </w:tabs>
      <w:spacing w:after="100"/>
      <w:ind w:left="567"/>
      <w:jc w:val="both"/>
    </w:pPr>
    <w:rPr>
      <w:rFonts w:ascii="Times New Roman" w:hAnsi="Times New Roman"/>
      <w:b/>
      <w:iCs/>
      <w:noProof/>
      <w:sz w:val="24"/>
      <w:szCs w:val="24"/>
    </w:rPr>
  </w:style>
  <w:style w:type="paragraph" w:styleId="33">
    <w:name w:val="toc 3"/>
    <w:basedOn w:val="a"/>
    <w:next w:val="a"/>
    <w:autoRedefine/>
    <w:uiPriority w:val="39"/>
    <w:unhideWhenUsed/>
    <w:rsid w:val="00AE7EB4"/>
    <w:pPr>
      <w:tabs>
        <w:tab w:val="left" w:pos="1134"/>
        <w:tab w:val="right" w:leader="dot" w:pos="9356"/>
      </w:tabs>
      <w:spacing w:after="100"/>
      <w:ind w:left="426"/>
      <w:jc w:val="both"/>
    </w:pPr>
    <w:rPr>
      <w:rFonts w:ascii="Times New Roman" w:hAnsi="Times New Roman"/>
      <w:noProof/>
      <w:sz w:val="24"/>
      <w:szCs w:val="24"/>
    </w:rPr>
  </w:style>
  <w:style w:type="paragraph" w:customStyle="1" w:styleId="S">
    <w:name w:val="S_Обычний подчёркнутый"/>
    <w:basedOn w:val="a"/>
    <w:autoRedefine/>
    <w:qFormat/>
    <w:rsid w:val="00880729"/>
    <w:pPr>
      <w:spacing w:after="0" w:line="240" w:lineRule="auto"/>
      <w:jc w:val="center"/>
    </w:pPr>
    <w:rPr>
      <w:rFonts w:ascii="Times New Roman" w:eastAsia="Times New Roman" w:hAnsi="Times New Roman" w:cs="Times New Roman"/>
      <w:b/>
      <w:bCs/>
      <w:iCs/>
      <w:sz w:val="24"/>
      <w:szCs w:val="24"/>
      <w:lang w:eastAsia="ru-RU"/>
    </w:rPr>
  </w:style>
  <w:style w:type="character" w:customStyle="1" w:styleId="0">
    <w:name w:val="Основной текст 0 Знак"/>
    <w:aliases w:val="95 ПК Знак,А. Основной текст 0 Знак,1 Основной текст 0 Знак,А. Основной текст 0 Знак Знак Знак Знак Знак,А. Основной текст 0 Знак Знак Знак"/>
    <w:rsid w:val="00880729"/>
    <w:rPr>
      <w:rFonts w:eastAsia="Calibri"/>
      <w:color w:val="000000"/>
      <w:kern w:val="24"/>
      <w:sz w:val="24"/>
      <w:szCs w:val="22"/>
      <w:lang w:val="ru-RU" w:eastAsia="en-US" w:bidi="ar-SA"/>
    </w:rPr>
  </w:style>
  <w:style w:type="character" w:customStyle="1" w:styleId="afd">
    <w:name w:val="Текст сноски Знак"/>
    <w:basedOn w:val="a0"/>
    <w:link w:val="afe"/>
    <w:uiPriority w:val="99"/>
    <w:semiHidden/>
    <w:rsid w:val="00880729"/>
    <w:rPr>
      <w:rFonts w:ascii="Arial" w:eastAsia="Times New Roman" w:hAnsi="Arial" w:cs="Arial"/>
      <w:sz w:val="20"/>
      <w:szCs w:val="20"/>
      <w:lang w:eastAsia="ru-RU"/>
    </w:rPr>
  </w:style>
  <w:style w:type="paragraph" w:styleId="afe">
    <w:name w:val="footnote text"/>
    <w:basedOn w:val="a"/>
    <w:link w:val="afd"/>
    <w:uiPriority w:val="99"/>
    <w:semiHidden/>
    <w:unhideWhenUsed/>
    <w:rsid w:val="00880729"/>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19">
    <w:name w:val="Текст сноски Знак1"/>
    <w:basedOn w:val="a0"/>
    <w:uiPriority w:val="99"/>
    <w:semiHidden/>
    <w:rsid w:val="00880729"/>
    <w:rPr>
      <w:sz w:val="20"/>
      <w:szCs w:val="20"/>
    </w:rPr>
  </w:style>
  <w:style w:type="character" w:customStyle="1" w:styleId="aff">
    <w:name w:val="Текст концевой сноски Знак"/>
    <w:basedOn w:val="a0"/>
    <w:link w:val="aff0"/>
    <w:rsid w:val="00880729"/>
    <w:rPr>
      <w:rFonts w:ascii="Times New Roman" w:hAnsi="Times New Roman"/>
    </w:rPr>
  </w:style>
  <w:style w:type="paragraph" w:styleId="aff0">
    <w:name w:val="endnote text"/>
    <w:basedOn w:val="a"/>
    <w:link w:val="aff"/>
    <w:unhideWhenUsed/>
    <w:rsid w:val="00880729"/>
    <w:pPr>
      <w:spacing w:after="0" w:line="240" w:lineRule="auto"/>
    </w:pPr>
    <w:rPr>
      <w:rFonts w:ascii="Times New Roman" w:hAnsi="Times New Roman"/>
    </w:rPr>
  </w:style>
  <w:style w:type="character" w:customStyle="1" w:styleId="1a">
    <w:name w:val="Текст концевой сноски Знак1"/>
    <w:basedOn w:val="a0"/>
    <w:uiPriority w:val="99"/>
    <w:semiHidden/>
    <w:rsid w:val="00880729"/>
    <w:rPr>
      <w:sz w:val="20"/>
      <w:szCs w:val="20"/>
    </w:rPr>
  </w:style>
  <w:style w:type="character" w:customStyle="1" w:styleId="aff1">
    <w:name w:val="Основной текст с отступом Знак"/>
    <w:basedOn w:val="a0"/>
    <w:link w:val="aff2"/>
    <w:uiPriority w:val="99"/>
    <w:rsid w:val="00880729"/>
    <w:rPr>
      <w:rFonts w:ascii="Times New Roman" w:eastAsia="Times New Roman" w:hAnsi="Times New Roman" w:cs="Times New Roman"/>
      <w:sz w:val="24"/>
      <w:szCs w:val="24"/>
      <w:lang w:eastAsia="ru-RU"/>
    </w:rPr>
  </w:style>
  <w:style w:type="paragraph" w:styleId="aff2">
    <w:name w:val="Body Text Indent"/>
    <w:basedOn w:val="a"/>
    <w:link w:val="aff1"/>
    <w:uiPriority w:val="99"/>
    <w:unhideWhenUsed/>
    <w:rsid w:val="00880729"/>
    <w:pPr>
      <w:spacing w:after="0" w:line="240" w:lineRule="auto"/>
      <w:ind w:firstLine="705"/>
    </w:pPr>
    <w:rPr>
      <w:rFonts w:ascii="Times New Roman" w:eastAsia="Times New Roman" w:hAnsi="Times New Roman" w:cs="Times New Roman"/>
      <w:sz w:val="24"/>
      <w:szCs w:val="24"/>
      <w:lang w:eastAsia="ru-RU"/>
    </w:rPr>
  </w:style>
  <w:style w:type="character" w:customStyle="1" w:styleId="1b">
    <w:name w:val="Основной текст с отступом Знак1"/>
    <w:basedOn w:val="a0"/>
    <w:uiPriority w:val="99"/>
    <w:semiHidden/>
    <w:rsid w:val="00880729"/>
  </w:style>
  <w:style w:type="character" w:customStyle="1" w:styleId="23">
    <w:name w:val="Основной текст 2 Знак"/>
    <w:basedOn w:val="a0"/>
    <w:link w:val="24"/>
    <w:uiPriority w:val="99"/>
    <w:semiHidden/>
    <w:rsid w:val="00880729"/>
    <w:rPr>
      <w:rFonts w:ascii="Times New Roman" w:eastAsia="Times New Roman" w:hAnsi="Times New Roman" w:cs="Times New Roman"/>
      <w:sz w:val="24"/>
      <w:szCs w:val="24"/>
      <w:lang w:eastAsia="ru-RU"/>
    </w:rPr>
  </w:style>
  <w:style w:type="paragraph" w:styleId="24">
    <w:name w:val="Body Text 2"/>
    <w:basedOn w:val="a"/>
    <w:link w:val="23"/>
    <w:uiPriority w:val="99"/>
    <w:semiHidden/>
    <w:unhideWhenUsed/>
    <w:rsid w:val="00880729"/>
    <w:pPr>
      <w:spacing w:after="120" w:line="48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0"/>
    <w:uiPriority w:val="99"/>
    <w:semiHidden/>
    <w:rsid w:val="00880729"/>
  </w:style>
  <w:style w:type="character" w:customStyle="1" w:styleId="34">
    <w:name w:val="Основной текст 3 Знак"/>
    <w:basedOn w:val="a0"/>
    <w:link w:val="35"/>
    <w:uiPriority w:val="99"/>
    <w:semiHidden/>
    <w:rsid w:val="00880729"/>
    <w:rPr>
      <w:rFonts w:ascii="Times New Roman" w:eastAsia="Times New Roman" w:hAnsi="Times New Roman" w:cs="Times New Roman"/>
      <w:sz w:val="16"/>
      <w:szCs w:val="16"/>
      <w:lang w:eastAsia="ru-RU"/>
    </w:rPr>
  </w:style>
  <w:style w:type="paragraph" w:styleId="35">
    <w:name w:val="Body Text 3"/>
    <w:basedOn w:val="a"/>
    <w:link w:val="34"/>
    <w:uiPriority w:val="99"/>
    <w:semiHidden/>
    <w:unhideWhenUsed/>
    <w:rsid w:val="00880729"/>
    <w:pPr>
      <w:spacing w:after="120" w:line="240" w:lineRule="auto"/>
    </w:pPr>
    <w:rPr>
      <w:rFonts w:ascii="Times New Roman" w:eastAsia="Times New Roman" w:hAnsi="Times New Roman" w:cs="Times New Roman"/>
      <w:sz w:val="16"/>
      <w:szCs w:val="16"/>
      <w:lang w:eastAsia="ru-RU"/>
    </w:rPr>
  </w:style>
  <w:style w:type="character" w:customStyle="1" w:styleId="310">
    <w:name w:val="Основной текст 3 Знак1"/>
    <w:basedOn w:val="a0"/>
    <w:uiPriority w:val="99"/>
    <w:semiHidden/>
    <w:rsid w:val="00880729"/>
    <w:rPr>
      <w:sz w:val="16"/>
      <w:szCs w:val="16"/>
    </w:rPr>
  </w:style>
  <w:style w:type="character" w:customStyle="1" w:styleId="25">
    <w:name w:val="Основной текст с отступом 2 Знак"/>
    <w:basedOn w:val="a0"/>
    <w:link w:val="26"/>
    <w:uiPriority w:val="99"/>
    <w:semiHidden/>
    <w:rsid w:val="00880729"/>
    <w:rPr>
      <w:rFonts w:ascii="Times New Roman" w:eastAsia="Times New Roman" w:hAnsi="Times New Roman" w:cs="Times New Roman"/>
      <w:sz w:val="24"/>
      <w:szCs w:val="24"/>
      <w:lang w:eastAsia="ru-RU"/>
    </w:rPr>
  </w:style>
  <w:style w:type="paragraph" w:styleId="26">
    <w:name w:val="Body Text Indent 2"/>
    <w:basedOn w:val="a"/>
    <w:link w:val="25"/>
    <w:uiPriority w:val="99"/>
    <w:semiHidden/>
    <w:unhideWhenUsed/>
    <w:rsid w:val="00880729"/>
    <w:pPr>
      <w:spacing w:after="120" w:line="480" w:lineRule="auto"/>
      <w:ind w:left="283"/>
    </w:pPr>
    <w:rPr>
      <w:rFonts w:ascii="Times New Roman" w:eastAsia="Times New Roman" w:hAnsi="Times New Roman" w:cs="Times New Roman"/>
      <w:sz w:val="24"/>
      <w:szCs w:val="24"/>
      <w:lang w:eastAsia="ru-RU"/>
    </w:rPr>
  </w:style>
  <w:style w:type="character" w:customStyle="1" w:styleId="211">
    <w:name w:val="Основной текст с отступом 2 Знак1"/>
    <w:basedOn w:val="a0"/>
    <w:uiPriority w:val="99"/>
    <w:semiHidden/>
    <w:rsid w:val="00880729"/>
  </w:style>
  <w:style w:type="character" w:customStyle="1" w:styleId="aff3">
    <w:name w:val="Схема документа Знак"/>
    <w:basedOn w:val="a0"/>
    <w:link w:val="aff4"/>
    <w:uiPriority w:val="99"/>
    <w:semiHidden/>
    <w:rsid w:val="00880729"/>
    <w:rPr>
      <w:rFonts w:ascii="Tahoma" w:hAnsi="Tahoma" w:cs="Tahoma"/>
      <w:sz w:val="16"/>
      <w:szCs w:val="16"/>
    </w:rPr>
  </w:style>
  <w:style w:type="paragraph" w:styleId="aff4">
    <w:name w:val="Document Map"/>
    <w:basedOn w:val="a"/>
    <w:link w:val="aff3"/>
    <w:uiPriority w:val="99"/>
    <w:semiHidden/>
    <w:unhideWhenUsed/>
    <w:rsid w:val="00880729"/>
    <w:pPr>
      <w:spacing w:after="0" w:line="240" w:lineRule="auto"/>
    </w:pPr>
    <w:rPr>
      <w:rFonts w:ascii="Tahoma" w:hAnsi="Tahoma" w:cs="Tahoma"/>
      <w:sz w:val="16"/>
      <w:szCs w:val="16"/>
    </w:rPr>
  </w:style>
  <w:style w:type="character" w:customStyle="1" w:styleId="1c">
    <w:name w:val="Схема документа Знак1"/>
    <w:basedOn w:val="a0"/>
    <w:uiPriority w:val="99"/>
    <w:semiHidden/>
    <w:rsid w:val="00880729"/>
    <w:rPr>
      <w:rFonts w:ascii="Segoe UI" w:hAnsi="Segoe UI" w:cs="Segoe UI"/>
      <w:sz w:val="16"/>
      <w:szCs w:val="16"/>
    </w:rPr>
  </w:style>
  <w:style w:type="paragraph" w:styleId="41">
    <w:name w:val="toc 4"/>
    <w:basedOn w:val="a"/>
    <w:next w:val="a"/>
    <w:autoRedefine/>
    <w:uiPriority w:val="39"/>
    <w:unhideWhenUsed/>
    <w:rsid w:val="004B45A5"/>
    <w:pPr>
      <w:tabs>
        <w:tab w:val="left" w:pos="1760"/>
        <w:tab w:val="right" w:leader="dot" w:pos="9639"/>
      </w:tabs>
      <w:spacing w:after="100" w:line="276" w:lineRule="auto"/>
      <w:ind w:left="660"/>
    </w:pPr>
    <w:rPr>
      <w:rFonts w:eastAsiaTheme="minorEastAsia"/>
      <w:lang w:eastAsia="ru-RU"/>
    </w:rPr>
  </w:style>
  <w:style w:type="paragraph" w:styleId="5">
    <w:name w:val="toc 5"/>
    <w:basedOn w:val="a"/>
    <w:next w:val="a"/>
    <w:autoRedefine/>
    <w:uiPriority w:val="39"/>
    <w:unhideWhenUsed/>
    <w:rsid w:val="00880729"/>
    <w:pPr>
      <w:spacing w:after="100" w:line="276" w:lineRule="auto"/>
      <w:ind w:left="880"/>
    </w:pPr>
    <w:rPr>
      <w:rFonts w:eastAsiaTheme="minorEastAsia"/>
      <w:lang w:eastAsia="ru-RU"/>
    </w:rPr>
  </w:style>
  <w:style w:type="paragraph" w:styleId="60">
    <w:name w:val="toc 6"/>
    <w:basedOn w:val="a"/>
    <w:next w:val="a"/>
    <w:autoRedefine/>
    <w:uiPriority w:val="39"/>
    <w:unhideWhenUsed/>
    <w:rsid w:val="00880729"/>
    <w:pPr>
      <w:spacing w:after="100" w:line="276" w:lineRule="auto"/>
      <w:ind w:left="1100"/>
    </w:pPr>
    <w:rPr>
      <w:rFonts w:eastAsiaTheme="minorEastAsia"/>
      <w:lang w:eastAsia="ru-RU"/>
    </w:rPr>
  </w:style>
  <w:style w:type="paragraph" w:styleId="7">
    <w:name w:val="toc 7"/>
    <w:basedOn w:val="a"/>
    <w:next w:val="a"/>
    <w:autoRedefine/>
    <w:uiPriority w:val="39"/>
    <w:unhideWhenUsed/>
    <w:rsid w:val="00880729"/>
    <w:pPr>
      <w:spacing w:after="100" w:line="276" w:lineRule="auto"/>
      <w:ind w:left="1320"/>
    </w:pPr>
    <w:rPr>
      <w:rFonts w:eastAsiaTheme="minorEastAsia"/>
      <w:lang w:eastAsia="ru-RU"/>
    </w:rPr>
  </w:style>
  <w:style w:type="paragraph" w:styleId="81">
    <w:name w:val="toc 8"/>
    <w:basedOn w:val="a"/>
    <w:next w:val="a"/>
    <w:autoRedefine/>
    <w:uiPriority w:val="39"/>
    <w:unhideWhenUsed/>
    <w:rsid w:val="00880729"/>
    <w:pPr>
      <w:spacing w:after="100" w:line="276" w:lineRule="auto"/>
      <w:ind w:left="1540"/>
    </w:pPr>
    <w:rPr>
      <w:rFonts w:eastAsiaTheme="minorEastAsia"/>
      <w:lang w:eastAsia="ru-RU"/>
    </w:rPr>
  </w:style>
  <w:style w:type="paragraph" w:styleId="9">
    <w:name w:val="toc 9"/>
    <w:basedOn w:val="a"/>
    <w:next w:val="a"/>
    <w:autoRedefine/>
    <w:uiPriority w:val="39"/>
    <w:unhideWhenUsed/>
    <w:rsid w:val="00880729"/>
    <w:pPr>
      <w:spacing w:after="100" w:line="276" w:lineRule="auto"/>
      <w:ind w:left="1760"/>
    </w:pPr>
    <w:rPr>
      <w:rFonts w:eastAsiaTheme="minorEastAsia"/>
      <w:lang w:eastAsia="ru-RU"/>
    </w:rPr>
  </w:style>
  <w:style w:type="paragraph" w:customStyle="1" w:styleId="3f3f3f3f3f3f3f12">
    <w:name w:val="т3fа3fб3fл3fи3fц3fы3f 12"/>
    <w:basedOn w:val="a"/>
    <w:qFormat/>
    <w:rsid w:val="00880729"/>
    <w:pPr>
      <w:keepLines/>
      <w:widowControl w:val="0"/>
      <w:suppressAutoHyphens/>
      <w:spacing w:after="0" w:line="240" w:lineRule="auto"/>
      <w:jc w:val="both"/>
    </w:pPr>
    <w:rPr>
      <w:rFonts w:ascii="Times New Roman" w:eastAsia="Lucida Sans Unicode" w:hAnsi="Times New Roman" w:cs="Tahoma"/>
      <w:color w:val="000000"/>
      <w:kern w:val="1"/>
      <w:sz w:val="24"/>
      <w:szCs w:val="20"/>
      <w:lang w:val="en-US"/>
    </w:rPr>
  </w:style>
  <w:style w:type="paragraph" w:customStyle="1" w:styleId="3f3f3f3f3f3f3f3f3f3f3f3f3f3f3f">
    <w:name w:val="Н3fа3fз3fв3fа3fн3fи3fе3f т3fа3fб3fл3fи3fц3fы3f"/>
    <w:basedOn w:val="a"/>
    <w:qFormat/>
    <w:rsid w:val="00880729"/>
    <w:pPr>
      <w:keepNext/>
      <w:keepLines/>
      <w:widowControl w:val="0"/>
      <w:suppressAutoHyphens/>
      <w:spacing w:before="120" w:after="0" w:line="240" w:lineRule="auto"/>
      <w:ind w:left="357" w:right="357" w:firstLine="720"/>
      <w:jc w:val="right"/>
    </w:pPr>
    <w:rPr>
      <w:rFonts w:ascii="Arial" w:eastAsia="Lucida Sans Unicode" w:hAnsi="Arial" w:cs="Tahoma"/>
      <w:b/>
      <w:color w:val="000000"/>
      <w:kern w:val="1"/>
      <w:sz w:val="24"/>
      <w:szCs w:val="20"/>
      <w:lang w:val="en-US"/>
    </w:rPr>
  </w:style>
  <w:style w:type="paragraph" w:customStyle="1" w:styleId="101">
    <w:name w:val="1 Основной текст 01"/>
    <w:aliases w:val="95 ПК1,А. Основной текст 0 Знак Знак Знак Знак1,Основной текст 01,А. Основной текст 01,1. Основной текст 01,А. Основной текст 0 Знак Знак1,А. Основной текст 0 Знак Знак Знак Знак Знак Знак1,Основной тек...1,Основной тек... Знак1"/>
    <w:basedOn w:val="a"/>
    <w:qFormat/>
    <w:rsid w:val="00880729"/>
    <w:pPr>
      <w:suppressAutoHyphens/>
      <w:spacing w:after="0" w:line="240" w:lineRule="auto"/>
      <w:ind w:firstLine="539"/>
      <w:jc w:val="both"/>
    </w:pPr>
    <w:rPr>
      <w:rFonts w:ascii="Times New Roman" w:eastAsia="Calibri" w:hAnsi="Times New Roman" w:cs="Times New Roman"/>
      <w:color w:val="000000"/>
      <w:kern w:val="24"/>
      <w:sz w:val="24"/>
      <w:szCs w:val="24"/>
    </w:rPr>
  </w:style>
  <w:style w:type="paragraph" w:customStyle="1" w:styleId="aff5">
    <w:name w:val="Прижатый влево"/>
    <w:basedOn w:val="a"/>
    <w:next w:val="a"/>
    <w:qFormat/>
    <w:rsid w:val="00880729"/>
    <w:pPr>
      <w:autoSpaceDE w:val="0"/>
      <w:autoSpaceDN w:val="0"/>
      <w:adjustRightInd w:val="0"/>
      <w:spacing w:after="0" w:line="240" w:lineRule="auto"/>
      <w:ind w:firstLine="709"/>
      <w:jc w:val="both"/>
    </w:pPr>
    <w:rPr>
      <w:rFonts w:ascii="Arial" w:eastAsia="Times New Roman" w:hAnsi="Arial" w:cs="Arial"/>
      <w:sz w:val="24"/>
      <w:szCs w:val="24"/>
      <w:lang w:eastAsia="ru-RU"/>
    </w:rPr>
  </w:style>
  <w:style w:type="paragraph" w:customStyle="1" w:styleId="212">
    <w:name w:val="Основной текст с отступом 21"/>
    <w:basedOn w:val="a"/>
    <w:qFormat/>
    <w:rsid w:val="00880729"/>
    <w:pPr>
      <w:spacing w:after="120" w:line="480" w:lineRule="auto"/>
      <w:ind w:left="283"/>
    </w:pPr>
    <w:rPr>
      <w:rFonts w:ascii="Times New Roman" w:eastAsia="Times New Roman" w:hAnsi="Times New Roman" w:cs="Times New Roman"/>
      <w:kern w:val="1"/>
      <w:sz w:val="24"/>
      <w:szCs w:val="24"/>
      <w:lang w:eastAsia="ar-SA"/>
    </w:rPr>
  </w:style>
  <w:style w:type="paragraph" w:customStyle="1" w:styleId="213">
    <w:name w:val="Основной текст 21"/>
    <w:basedOn w:val="a"/>
    <w:qFormat/>
    <w:rsid w:val="00880729"/>
    <w:pPr>
      <w:spacing w:after="120" w:line="480" w:lineRule="auto"/>
    </w:pPr>
    <w:rPr>
      <w:rFonts w:ascii="Times New Roman" w:eastAsia="Times New Roman" w:hAnsi="Times New Roman" w:cs="Times New Roman"/>
      <w:sz w:val="24"/>
      <w:szCs w:val="24"/>
      <w:lang w:eastAsia="ar-SA"/>
    </w:rPr>
  </w:style>
  <w:style w:type="paragraph" w:customStyle="1" w:styleId="160">
    <w:name w:val="Стиль16"/>
    <w:basedOn w:val="a"/>
    <w:next w:val="a"/>
    <w:qFormat/>
    <w:rsid w:val="00880729"/>
    <w:pPr>
      <w:widowControl w:val="0"/>
      <w:autoSpaceDN w:val="0"/>
      <w:adjustRightInd w:val="0"/>
      <w:spacing w:after="0" w:line="100" w:lineRule="atLeast"/>
      <w:ind w:left="720" w:hanging="360"/>
      <w:jc w:val="center"/>
    </w:pPr>
    <w:rPr>
      <w:rFonts w:ascii="Times New Roman" w:eastAsia="Times New Roman" w:hAnsi="Times New Roman" w:cs="Arial"/>
      <w:b/>
      <w:bCs/>
      <w:kern w:val="1"/>
      <w:sz w:val="24"/>
      <w:szCs w:val="24"/>
      <w:lang w:eastAsia="ru-RU"/>
    </w:rPr>
  </w:style>
  <w:style w:type="paragraph" w:customStyle="1" w:styleId="170">
    <w:name w:val="Стиль17"/>
    <w:basedOn w:val="160"/>
    <w:qFormat/>
    <w:rsid w:val="00880729"/>
    <w:pPr>
      <w:ind w:left="924" w:hanging="357"/>
    </w:pPr>
  </w:style>
  <w:style w:type="paragraph" w:customStyle="1" w:styleId="311">
    <w:name w:val="Основной текст 31"/>
    <w:basedOn w:val="a"/>
    <w:uiPriority w:val="99"/>
    <w:qFormat/>
    <w:rsid w:val="00880729"/>
    <w:pPr>
      <w:widowControl w:val="0"/>
      <w:suppressAutoHyphens/>
      <w:spacing w:after="120" w:line="240" w:lineRule="auto"/>
    </w:pPr>
    <w:rPr>
      <w:rFonts w:ascii="Times New Roman" w:eastAsia="Lucida Sans Unicode" w:hAnsi="Times New Roman" w:cs="Times New Roman"/>
      <w:kern w:val="1"/>
      <w:sz w:val="16"/>
      <w:szCs w:val="16"/>
    </w:rPr>
  </w:style>
  <w:style w:type="paragraph" w:customStyle="1" w:styleId="Textbody">
    <w:name w:val="Text body"/>
    <w:basedOn w:val="a"/>
    <w:qFormat/>
    <w:rsid w:val="00880729"/>
    <w:pPr>
      <w:suppressAutoHyphens/>
      <w:autoSpaceDN w:val="0"/>
      <w:spacing w:after="0" w:line="240" w:lineRule="auto"/>
    </w:pPr>
    <w:rPr>
      <w:rFonts w:ascii="Times New Roman" w:eastAsia="Times New Roman" w:hAnsi="Times New Roman" w:cs="Times New Roman"/>
      <w:kern w:val="3"/>
      <w:sz w:val="20"/>
      <w:szCs w:val="20"/>
      <w:lang w:eastAsia="ar-SA"/>
    </w:rPr>
  </w:style>
  <w:style w:type="character" w:customStyle="1" w:styleId="WW8Num26z0">
    <w:name w:val="WW8Num26z0"/>
    <w:rsid w:val="00880729"/>
    <w:rPr>
      <w:b/>
    </w:rPr>
  </w:style>
  <w:style w:type="paragraph" w:customStyle="1" w:styleId="27">
    <w:name w:val="Уровеньь 2"/>
    <w:basedOn w:val="a"/>
    <w:link w:val="28"/>
    <w:qFormat/>
    <w:rsid w:val="00880729"/>
    <w:pPr>
      <w:spacing w:after="0" w:line="240" w:lineRule="auto"/>
      <w:jc w:val="center"/>
    </w:pPr>
    <w:rPr>
      <w:rFonts w:ascii="Times New Roman" w:eastAsia="Calibri" w:hAnsi="Times New Roman" w:cs="Times New Roman"/>
      <w:b/>
      <w:color w:val="0070C0"/>
      <w:sz w:val="24"/>
      <w:szCs w:val="24"/>
    </w:rPr>
  </w:style>
  <w:style w:type="character" w:customStyle="1" w:styleId="28">
    <w:name w:val="Уровеньь 2 Знак"/>
    <w:link w:val="27"/>
    <w:rsid w:val="00880729"/>
    <w:rPr>
      <w:rFonts w:ascii="Times New Roman" w:eastAsia="Calibri" w:hAnsi="Times New Roman" w:cs="Times New Roman"/>
      <w:b/>
      <w:color w:val="0070C0"/>
      <w:sz w:val="24"/>
      <w:szCs w:val="24"/>
    </w:rPr>
  </w:style>
  <w:style w:type="paragraph" w:customStyle="1" w:styleId="330">
    <w:name w:val="Основной текст 33"/>
    <w:basedOn w:val="a"/>
    <w:qFormat/>
    <w:rsid w:val="00880729"/>
    <w:pPr>
      <w:widowControl w:val="0"/>
      <w:suppressAutoHyphens/>
      <w:spacing w:after="120" w:line="240" w:lineRule="auto"/>
    </w:pPr>
    <w:rPr>
      <w:rFonts w:ascii="Times New Roman" w:eastAsia="Arial Unicode MS" w:hAnsi="Times New Roman" w:cs="Times New Roman"/>
      <w:kern w:val="1"/>
      <w:sz w:val="16"/>
      <w:szCs w:val="16"/>
    </w:rPr>
  </w:style>
  <w:style w:type="character" w:customStyle="1" w:styleId="button-search">
    <w:name w:val="button-search"/>
    <w:basedOn w:val="a0"/>
    <w:rsid w:val="00880729"/>
  </w:style>
  <w:style w:type="character" w:customStyle="1" w:styleId="FontStyle154">
    <w:name w:val="Font Style154"/>
    <w:basedOn w:val="a0"/>
    <w:rsid w:val="00880729"/>
    <w:rPr>
      <w:rFonts w:ascii="Times New Roman" w:hAnsi="Times New Roman" w:cs="Times New Roman"/>
      <w:sz w:val="24"/>
      <w:szCs w:val="24"/>
    </w:rPr>
  </w:style>
  <w:style w:type="character" w:customStyle="1" w:styleId="blk">
    <w:name w:val="blk"/>
    <w:basedOn w:val="a0"/>
    <w:rsid w:val="00880729"/>
  </w:style>
  <w:style w:type="character" w:styleId="aff6">
    <w:name w:val="Emphasis"/>
    <w:basedOn w:val="a0"/>
    <w:qFormat/>
    <w:rsid w:val="00880729"/>
    <w:rPr>
      <w:rFonts w:ascii="Times New Roman" w:hAnsi="Times New Roman"/>
      <w:sz w:val="24"/>
    </w:rPr>
  </w:style>
  <w:style w:type="paragraph" w:customStyle="1" w:styleId="00">
    <w:name w:val="Основной 0"/>
    <w:aliases w:val="95ПК,95"/>
    <w:basedOn w:val="a"/>
    <w:link w:val="01"/>
    <w:qFormat/>
    <w:rsid w:val="00880729"/>
    <w:pPr>
      <w:spacing w:after="0" w:line="240" w:lineRule="auto"/>
      <w:ind w:firstLine="539"/>
      <w:jc w:val="both"/>
    </w:pPr>
    <w:rPr>
      <w:rFonts w:ascii="Times New Roman" w:eastAsia="Times New Roman" w:hAnsi="Times New Roman" w:cs="Times New Roman"/>
      <w:sz w:val="24"/>
      <w:lang w:val="en-US" w:eastAsia="ru-RU"/>
    </w:rPr>
  </w:style>
  <w:style w:type="character" w:customStyle="1" w:styleId="01">
    <w:name w:val="Основной 0 Знак"/>
    <w:aliases w:val="95ПК Знак,95 Знак"/>
    <w:basedOn w:val="a0"/>
    <w:link w:val="00"/>
    <w:rsid w:val="00880729"/>
    <w:rPr>
      <w:rFonts w:ascii="Times New Roman" w:eastAsia="Times New Roman" w:hAnsi="Times New Roman" w:cs="Times New Roman"/>
      <w:sz w:val="24"/>
      <w:lang w:val="en-US" w:eastAsia="ru-RU"/>
    </w:rPr>
  </w:style>
  <w:style w:type="character" w:customStyle="1" w:styleId="company-infotext">
    <w:name w:val="company-info__text"/>
    <w:basedOn w:val="a0"/>
    <w:rsid w:val="00880729"/>
  </w:style>
  <w:style w:type="paragraph" w:customStyle="1" w:styleId="ConsPlusCell">
    <w:name w:val="ConsPlusCell"/>
    <w:uiPriority w:val="99"/>
    <w:rsid w:val="0088072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c-le1wax-0">
    <w:name w:val="font-sc-le1wax-0"/>
    <w:basedOn w:val="a0"/>
    <w:rsid w:val="00880729"/>
  </w:style>
  <w:style w:type="character" w:customStyle="1" w:styleId="er2xx9">
    <w:name w:val="_er2xx9"/>
    <w:basedOn w:val="a0"/>
    <w:rsid w:val="00880729"/>
  </w:style>
  <w:style w:type="paragraph" w:customStyle="1" w:styleId="Style4">
    <w:name w:val="Style4"/>
    <w:basedOn w:val="a"/>
    <w:uiPriority w:val="99"/>
    <w:rsid w:val="00880729"/>
    <w:pPr>
      <w:widowControl w:val="0"/>
      <w:autoSpaceDE w:val="0"/>
      <w:autoSpaceDN w:val="0"/>
      <w:adjustRightInd w:val="0"/>
      <w:spacing w:after="0" w:line="416" w:lineRule="exact"/>
      <w:ind w:firstLine="835"/>
      <w:jc w:val="both"/>
    </w:pPr>
    <w:rPr>
      <w:rFonts w:ascii="Times New Roman" w:eastAsia="Times New Roman" w:hAnsi="Times New Roman" w:cs="Times New Roman"/>
      <w:sz w:val="24"/>
      <w:szCs w:val="24"/>
      <w:lang w:eastAsia="ru-RU"/>
    </w:rPr>
  </w:style>
  <w:style w:type="character" w:customStyle="1" w:styleId="FontStyle21">
    <w:name w:val="Font Style21"/>
    <w:uiPriority w:val="99"/>
    <w:rsid w:val="00880729"/>
    <w:rPr>
      <w:rFonts w:ascii="Times New Roman" w:hAnsi="Times New Roman" w:cs="Times New Roman"/>
      <w:sz w:val="22"/>
      <w:szCs w:val="22"/>
    </w:rPr>
  </w:style>
  <w:style w:type="character" w:customStyle="1" w:styleId="object">
    <w:name w:val="object"/>
    <w:basedOn w:val="a0"/>
    <w:rsid w:val="00880729"/>
  </w:style>
  <w:style w:type="character" w:customStyle="1" w:styleId="aff7">
    <w:name w:val="Название Знак"/>
    <w:uiPriority w:val="10"/>
    <w:rsid w:val="00880729"/>
    <w:rPr>
      <w:rFonts w:ascii="Cambria" w:eastAsia="Times New Roman" w:hAnsi="Cambria" w:cs="Times New Roman"/>
      <w:b/>
      <w:bCs/>
      <w:kern w:val="28"/>
      <w:sz w:val="32"/>
      <w:szCs w:val="32"/>
      <w:lang w:val="en-US"/>
    </w:rPr>
  </w:style>
  <w:style w:type="character" w:customStyle="1" w:styleId="aff8">
    <w:name w:val="Текст примечания Знак"/>
    <w:basedOn w:val="a0"/>
    <w:link w:val="aff9"/>
    <w:uiPriority w:val="99"/>
    <w:semiHidden/>
    <w:rsid w:val="00880729"/>
    <w:rPr>
      <w:sz w:val="20"/>
      <w:szCs w:val="20"/>
    </w:rPr>
  </w:style>
  <w:style w:type="paragraph" w:styleId="aff9">
    <w:name w:val="annotation text"/>
    <w:basedOn w:val="a"/>
    <w:link w:val="aff8"/>
    <w:uiPriority w:val="99"/>
    <w:semiHidden/>
    <w:unhideWhenUsed/>
    <w:rsid w:val="00880729"/>
    <w:pPr>
      <w:spacing w:line="240" w:lineRule="auto"/>
    </w:pPr>
    <w:rPr>
      <w:sz w:val="20"/>
      <w:szCs w:val="20"/>
    </w:rPr>
  </w:style>
  <w:style w:type="character" w:customStyle="1" w:styleId="affa">
    <w:name w:val="Тема примечания Знак"/>
    <w:basedOn w:val="aff8"/>
    <w:link w:val="affb"/>
    <w:uiPriority w:val="99"/>
    <w:semiHidden/>
    <w:rsid w:val="00880729"/>
    <w:rPr>
      <w:b/>
      <w:bCs/>
      <w:sz w:val="20"/>
      <w:szCs w:val="20"/>
    </w:rPr>
  </w:style>
  <w:style w:type="paragraph" w:styleId="affb">
    <w:name w:val="annotation subject"/>
    <w:basedOn w:val="aff9"/>
    <w:next w:val="aff9"/>
    <w:link w:val="affa"/>
    <w:uiPriority w:val="99"/>
    <w:semiHidden/>
    <w:unhideWhenUsed/>
    <w:rsid w:val="00880729"/>
    <w:rPr>
      <w:b/>
      <w:bCs/>
    </w:rPr>
  </w:style>
  <w:style w:type="character" w:customStyle="1" w:styleId="110">
    <w:name w:val="Заголовок 1 Знак1"/>
    <w:aliases w:val="МОЙ Заголовок 1 Знак1,1. Глава Знак1"/>
    <w:basedOn w:val="a0"/>
    <w:uiPriority w:val="9"/>
    <w:rsid w:val="00880729"/>
    <w:rPr>
      <w:rFonts w:asciiTheme="majorHAnsi" w:eastAsiaTheme="majorEastAsia" w:hAnsiTheme="majorHAnsi" w:cstheme="majorBidi"/>
      <w:color w:val="2F5496" w:themeColor="accent1" w:themeShade="BF"/>
      <w:sz w:val="32"/>
      <w:szCs w:val="32"/>
    </w:rPr>
  </w:style>
  <w:style w:type="paragraph" w:customStyle="1" w:styleId="230">
    <w:name w:val="Основной текст 23"/>
    <w:basedOn w:val="a"/>
    <w:qFormat/>
    <w:rsid w:val="00880729"/>
    <w:pPr>
      <w:autoSpaceDN w:val="0"/>
      <w:spacing w:after="0" w:line="360" w:lineRule="auto"/>
      <w:ind w:left="426" w:hanging="426"/>
      <w:jc w:val="both"/>
    </w:pPr>
    <w:rPr>
      <w:rFonts w:ascii="Times New Roman" w:eastAsia="Times New Roman" w:hAnsi="Times New Roman" w:cs="Times New Roman"/>
      <w:b/>
      <w:color w:val="000000"/>
      <w:sz w:val="28"/>
      <w:szCs w:val="20"/>
      <w:lang w:eastAsia="ar-SA"/>
    </w:rPr>
  </w:style>
  <w:style w:type="paragraph" w:customStyle="1" w:styleId="affc">
    <w:name w:val="основной стиль"/>
    <w:basedOn w:val="a"/>
    <w:uiPriority w:val="99"/>
    <w:qFormat/>
    <w:rsid w:val="00880729"/>
    <w:pPr>
      <w:widowControl w:val="0"/>
      <w:suppressAutoHyphens/>
      <w:autoSpaceDN w:val="0"/>
      <w:spacing w:after="0" w:line="240" w:lineRule="auto"/>
    </w:pPr>
    <w:rPr>
      <w:rFonts w:ascii="Times New Roman" w:eastAsia="Arial Unicode MS" w:hAnsi="Times New Roman" w:cs="Times New Roman"/>
      <w:kern w:val="2"/>
      <w:sz w:val="24"/>
      <w:szCs w:val="24"/>
      <w:lang w:eastAsia="ru-RU"/>
    </w:rPr>
  </w:style>
  <w:style w:type="paragraph" w:customStyle="1" w:styleId="western1">
    <w:name w:val="western1"/>
    <w:basedOn w:val="a"/>
    <w:uiPriority w:val="99"/>
    <w:qFormat/>
    <w:rsid w:val="00880729"/>
    <w:pPr>
      <w:autoSpaceDN w:val="0"/>
      <w:spacing w:before="100" w:beforeAutospacing="1" w:after="0" w:line="240" w:lineRule="auto"/>
    </w:pPr>
    <w:rPr>
      <w:rFonts w:ascii="Times New Roman" w:eastAsia="Times New Roman" w:hAnsi="Times New Roman" w:cs="Times New Roman"/>
      <w:sz w:val="24"/>
      <w:szCs w:val="24"/>
      <w:lang w:eastAsia="ru-RU"/>
    </w:rPr>
  </w:style>
  <w:style w:type="character" w:customStyle="1" w:styleId="1d">
    <w:name w:val="Заголовок Знак1"/>
    <w:basedOn w:val="a0"/>
    <w:uiPriority w:val="10"/>
    <w:rsid w:val="00880729"/>
    <w:rPr>
      <w:rFonts w:asciiTheme="majorHAnsi" w:eastAsiaTheme="majorEastAsia" w:hAnsiTheme="majorHAnsi" w:cstheme="majorBidi"/>
      <w:spacing w:val="-10"/>
      <w:kern w:val="28"/>
      <w:sz w:val="56"/>
      <w:szCs w:val="56"/>
    </w:rPr>
  </w:style>
  <w:style w:type="character" w:customStyle="1" w:styleId="extendedtext-full">
    <w:name w:val="extendedtext-full"/>
    <w:basedOn w:val="a0"/>
    <w:rsid w:val="00880729"/>
  </w:style>
  <w:style w:type="paragraph" w:customStyle="1" w:styleId="102">
    <w:name w:val="1 Основной текст 02"/>
    <w:aliases w:val="95 ПК2,А. Основной текст 0 Знак Знак Знак Знак2,Основной текст 02,А. Основной текст 02,1. Основной текст 02,А. Основной текст 0 Знак Знак2,А. Основной текст 0 Знак Знак Знак Знак Знак Знак2,Основной тек...2,Основной тек... Знак2"/>
    <w:basedOn w:val="a"/>
    <w:rsid w:val="00880729"/>
    <w:pPr>
      <w:suppressAutoHyphens/>
      <w:autoSpaceDN w:val="0"/>
      <w:spacing w:after="0" w:line="240" w:lineRule="auto"/>
      <w:ind w:firstLine="539"/>
      <w:jc w:val="both"/>
    </w:pPr>
    <w:rPr>
      <w:rFonts w:ascii="Times New Roman" w:eastAsia="Calibri" w:hAnsi="Times New Roman" w:cs="Times New Roman"/>
      <w:color w:val="000000"/>
      <w:kern w:val="24"/>
      <w:sz w:val="24"/>
      <w:szCs w:val="24"/>
    </w:rPr>
  </w:style>
  <w:style w:type="paragraph" w:styleId="affd">
    <w:name w:val="Block Text"/>
    <w:basedOn w:val="a"/>
    <w:semiHidden/>
    <w:rsid w:val="00807A5B"/>
    <w:pPr>
      <w:spacing w:after="0" w:line="360" w:lineRule="auto"/>
      <w:ind w:left="284" w:right="459"/>
    </w:pPr>
    <w:rPr>
      <w:rFonts w:ascii="Times New Roman" w:eastAsia="Times New Roman" w:hAnsi="Times New Roman" w:cs="Times New Roman"/>
      <w:sz w:val="28"/>
      <w:szCs w:val="20"/>
      <w:lang w:eastAsia="ru-RU"/>
    </w:rPr>
  </w:style>
  <w:style w:type="table" w:customStyle="1" w:styleId="29">
    <w:name w:val="Сетка таблицы2"/>
    <w:basedOn w:val="a1"/>
    <w:uiPriority w:val="59"/>
    <w:rsid w:val="00807A5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e">
    <w:name w:val="Обычный текст"/>
    <w:basedOn w:val="a"/>
    <w:link w:val="afff"/>
    <w:qFormat/>
    <w:rsid w:val="00807A5B"/>
    <w:pPr>
      <w:spacing w:after="0" w:line="240" w:lineRule="auto"/>
      <w:ind w:firstLine="709"/>
      <w:jc w:val="both"/>
    </w:pPr>
    <w:rPr>
      <w:rFonts w:ascii="Times New Roman" w:eastAsia="Times New Roman" w:hAnsi="Times New Roman" w:cs="Times New Roman"/>
      <w:sz w:val="24"/>
      <w:szCs w:val="24"/>
      <w:lang w:val="en-US" w:eastAsia="ar-SA" w:bidi="en-US"/>
    </w:rPr>
  </w:style>
  <w:style w:type="character" w:customStyle="1" w:styleId="afff">
    <w:name w:val="Обычный текст Знак"/>
    <w:basedOn w:val="a0"/>
    <w:link w:val="affe"/>
    <w:rsid w:val="00807A5B"/>
    <w:rPr>
      <w:rFonts w:ascii="Times New Roman" w:eastAsia="Times New Roman" w:hAnsi="Times New Roman" w:cs="Times New Roman"/>
      <w:sz w:val="24"/>
      <w:szCs w:val="24"/>
      <w:lang w:val="en-US" w:eastAsia="ar-SA" w:bidi="en-US"/>
    </w:rPr>
  </w:style>
  <w:style w:type="paragraph" w:styleId="HTML">
    <w:name w:val="HTML Preformatted"/>
    <w:basedOn w:val="a"/>
    <w:link w:val="HTML0"/>
    <w:semiHidden/>
    <w:unhideWhenUsed/>
    <w:rsid w:val="001D7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1D71DD"/>
    <w:rPr>
      <w:rFonts w:ascii="Courier New" w:eastAsia="Times New Roman" w:hAnsi="Courier New" w:cs="Courier New"/>
      <w:sz w:val="20"/>
      <w:szCs w:val="20"/>
      <w:lang w:eastAsia="ru-RU"/>
    </w:rPr>
  </w:style>
  <w:style w:type="table" w:customStyle="1" w:styleId="1e">
    <w:name w:val="Сетка таблицы1"/>
    <w:basedOn w:val="a1"/>
    <w:next w:val="af2"/>
    <w:uiPriority w:val="59"/>
    <w:rsid w:val="009E28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сновной текст с отступом 22"/>
    <w:basedOn w:val="a"/>
    <w:rsid w:val="00F13B79"/>
    <w:pPr>
      <w:widowControl w:val="0"/>
      <w:suppressAutoHyphens/>
      <w:spacing w:after="0" w:line="240" w:lineRule="auto"/>
      <w:ind w:firstLine="360"/>
    </w:pPr>
    <w:rPr>
      <w:rFonts w:ascii="Times New Roman" w:eastAsia="Arial Unicode MS" w:hAnsi="Times New Roman" w:cs="Times New Roman"/>
      <w:kern w:val="1"/>
      <w:sz w:val="28"/>
      <w:szCs w:val="28"/>
      <w:lang w:eastAsia="ar-SA"/>
    </w:rPr>
  </w:style>
  <w:style w:type="numbering" w:customStyle="1" w:styleId="1f">
    <w:name w:val="Нет списка1"/>
    <w:next w:val="a2"/>
    <w:uiPriority w:val="99"/>
    <w:semiHidden/>
    <w:unhideWhenUsed/>
    <w:rsid w:val="00766CA9"/>
  </w:style>
  <w:style w:type="table" w:customStyle="1" w:styleId="36">
    <w:name w:val="Сетка таблицы3"/>
    <w:basedOn w:val="a1"/>
    <w:next w:val="af2"/>
    <w:uiPriority w:val="59"/>
    <w:rsid w:val="00766C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Placeholder Text"/>
    <w:basedOn w:val="a0"/>
    <w:uiPriority w:val="99"/>
    <w:semiHidden/>
    <w:rsid w:val="00766CA9"/>
    <w:rPr>
      <w:color w:val="808080"/>
    </w:rPr>
  </w:style>
  <w:style w:type="table" w:customStyle="1" w:styleId="111">
    <w:name w:val="Сетка таблицы11"/>
    <w:basedOn w:val="a1"/>
    <w:next w:val="af2"/>
    <w:uiPriority w:val="39"/>
    <w:rsid w:val="00766C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short">
    <w:name w:val="extendedtext-short"/>
    <w:rsid w:val="00766CA9"/>
  </w:style>
  <w:style w:type="character" w:customStyle="1" w:styleId="font-sc-1w7xibr-0">
    <w:name w:val="font-sc-1w7xibr-0"/>
    <w:basedOn w:val="a0"/>
    <w:rsid w:val="00766CA9"/>
  </w:style>
  <w:style w:type="character" w:customStyle="1" w:styleId="title-link">
    <w:name w:val="title-link"/>
    <w:basedOn w:val="a0"/>
    <w:rsid w:val="00766CA9"/>
  </w:style>
  <w:style w:type="paragraph" w:customStyle="1" w:styleId="103">
    <w:name w:val="Стиль 10 Пт По центру"/>
    <w:basedOn w:val="a"/>
    <w:qFormat/>
    <w:rsid w:val="00766CA9"/>
    <w:pPr>
      <w:spacing w:after="0" w:line="240" w:lineRule="auto"/>
      <w:jc w:val="center"/>
    </w:pPr>
    <w:rPr>
      <w:rFonts w:ascii="Times New Roman" w:eastAsia="Times New Roman" w:hAnsi="Times New Roman" w:cs="Times New Roman"/>
      <w:sz w:val="20"/>
      <w:szCs w:val="24"/>
      <w:lang w:eastAsia="ru-RU"/>
    </w:rPr>
  </w:style>
  <w:style w:type="character" w:customStyle="1" w:styleId="2a">
    <w:name w:val="Основной текст (2)"/>
    <w:basedOn w:val="a0"/>
    <w:rsid w:val="00766CA9"/>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character" w:customStyle="1" w:styleId="doccaption">
    <w:name w:val="doccaption"/>
    <w:basedOn w:val="a0"/>
    <w:rsid w:val="00766CA9"/>
  </w:style>
  <w:style w:type="paragraph" w:customStyle="1" w:styleId="1f0">
    <w:name w:val="Стиль Заголовок 1"/>
    <w:aliases w:val="Заголовок 1 Знак + полужирный После:  6 пт"/>
    <w:basedOn w:val="1"/>
    <w:rsid w:val="00766CA9"/>
    <w:pPr>
      <w:keepLines w:val="0"/>
      <w:tabs>
        <w:tab w:val="num" w:pos="360"/>
      </w:tabs>
      <w:spacing w:after="120" w:line="240" w:lineRule="auto"/>
      <w:jc w:val="center"/>
    </w:pPr>
    <w:rPr>
      <w:rFonts w:ascii="Arial" w:eastAsia="Times New Roman" w:hAnsi="Arial" w:cs="Times New Roman"/>
      <w:b/>
      <w:bCs/>
      <w:color w:val="auto"/>
      <w:kern w:val="32"/>
      <w:sz w:val="28"/>
      <w:szCs w:val="20"/>
      <w:lang w:eastAsia="ru-RU"/>
    </w:rPr>
  </w:style>
  <w:style w:type="paragraph" w:customStyle="1" w:styleId="2b">
    <w:name w:val="Стиль2"/>
    <w:basedOn w:val="3"/>
    <w:rsid w:val="00766CA9"/>
    <w:pPr>
      <w:keepLines w:val="0"/>
      <w:tabs>
        <w:tab w:val="num" w:pos="360"/>
      </w:tabs>
      <w:spacing w:before="240" w:after="60" w:line="240" w:lineRule="auto"/>
    </w:pPr>
    <w:rPr>
      <w:rFonts w:ascii="Arial" w:eastAsia="Times New Roman" w:hAnsi="Arial" w:cs="Arial"/>
      <w:b/>
      <w:bCs/>
      <w:color w:val="auto"/>
      <w:lang w:eastAsia="ru-RU"/>
    </w:rPr>
  </w:style>
  <w:style w:type="character" w:customStyle="1" w:styleId="hgkelc">
    <w:name w:val="hgkelc"/>
    <w:rsid w:val="00766CA9"/>
  </w:style>
  <w:style w:type="table" w:customStyle="1" w:styleId="42">
    <w:name w:val="Сетка таблицы4"/>
    <w:basedOn w:val="a1"/>
    <w:next w:val="af2"/>
    <w:uiPriority w:val="59"/>
    <w:rsid w:val="00F92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_Обычный"/>
    <w:basedOn w:val="a"/>
    <w:uiPriority w:val="99"/>
    <w:rsid w:val="00806F3E"/>
    <w:pPr>
      <w:spacing w:after="0" w:line="360" w:lineRule="auto"/>
      <w:ind w:firstLine="709"/>
      <w:jc w:val="both"/>
    </w:pPr>
    <w:rPr>
      <w:rFonts w:ascii="Times New Roman" w:eastAsia="Times New Roman" w:hAnsi="Times New Roman" w:cs="Times New Roman"/>
      <w:color w:val="000000"/>
      <w:kern w:val="1"/>
      <w:sz w:val="24"/>
      <w:szCs w:val="24"/>
      <w:lang w:eastAsia="ar-SA"/>
    </w:rPr>
  </w:style>
  <w:style w:type="paragraph" w:customStyle="1" w:styleId="2c">
    <w:name w:val="Îñíîâíîé òåêñò ñ îòñòóïîì 2"/>
    <w:basedOn w:val="a"/>
    <w:uiPriority w:val="99"/>
    <w:rsid w:val="00806F3E"/>
    <w:pPr>
      <w:autoSpaceDE w:val="0"/>
      <w:spacing w:after="0" w:line="240" w:lineRule="auto"/>
      <w:ind w:firstLine="720"/>
      <w:jc w:val="both"/>
    </w:pPr>
    <w:rPr>
      <w:rFonts w:ascii="Times New Roman" w:eastAsia="Times New Roman" w:hAnsi="Times New Roman" w:cs="Times New Roman"/>
      <w:kern w:val="1"/>
      <w:sz w:val="24"/>
      <w:szCs w:val="24"/>
      <w:lang w:eastAsia="ar-SA"/>
    </w:rPr>
  </w:style>
  <w:style w:type="character" w:customStyle="1" w:styleId="UnresolvedMention">
    <w:name w:val="Unresolved Mention"/>
    <w:basedOn w:val="a0"/>
    <w:uiPriority w:val="99"/>
    <w:semiHidden/>
    <w:unhideWhenUsed/>
    <w:rsid w:val="00AA7FE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3992635">
      <w:bodyDiv w:val="1"/>
      <w:marLeft w:val="0"/>
      <w:marRight w:val="0"/>
      <w:marTop w:val="0"/>
      <w:marBottom w:val="0"/>
      <w:divBdr>
        <w:top w:val="none" w:sz="0" w:space="0" w:color="auto"/>
        <w:left w:val="none" w:sz="0" w:space="0" w:color="auto"/>
        <w:bottom w:val="none" w:sz="0" w:space="0" w:color="auto"/>
        <w:right w:val="none" w:sz="0" w:space="0" w:color="auto"/>
      </w:divBdr>
    </w:div>
    <w:div w:id="107703954">
      <w:bodyDiv w:val="1"/>
      <w:marLeft w:val="0"/>
      <w:marRight w:val="0"/>
      <w:marTop w:val="0"/>
      <w:marBottom w:val="0"/>
      <w:divBdr>
        <w:top w:val="none" w:sz="0" w:space="0" w:color="auto"/>
        <w:left w:val="none" w:sz="0" w:space="0" w:color="auto"/>
        <w:bottom w:val="none" w:sz="0" w:space="0" w:color="auto"/>
        <w:right w:val="none" w:sz="0" w:space="0" w:color="auto"/>
      </w:divBdr>
    </w:div>
    <w:div w:id="110636424">
      <w:bodyDiv w:val="1"/>
      <w:marLeft w:val="0"/>
      <w:marRight w:val="0"/>
      <w:marTop w:val="0"/>
      <w:marBottom w:val="0"/>
      <w:divBdr>
        <w:top w:val="none" w:sz="0" w:space="0" w:color="auto"/>
        <w:left w:val="none" w:sz="0" w:space="0" w:color="auto"/>
        <w:bottom w:val="none" w:sz="0" w:space="0" w:color="auto"/>
        <w:right w:val="none" w:sz="0" w:space="0" w:color="auto"/>
      </w:divBdr>
    </w:div>
    <w:div w:id="120851296">
      <w:bodyDiv w:val="1"/>
      <w:marLeft w:val="0"/>
      <w:marRight w:val="0"/>
      <w:marTop w:val="0"/>
      <w:marBottom w:val="0"/>
      <w:divBdr>
        <w:top w:val="none" w:sz="0" w:space="0" w:color="auto"/>
        <w:left w:val="none" w:sz="0" w:space="0" w:color="auto"/>
        <w:bottom w:val="none" w:sz="0" w:space="0" w:color="auto"/>
        <w:right w:val="none" w:sz="0" w:space="0" w:color="auto"/>
      </w:divBdr>
    </w:div>
    <w:div w:id="166333250">
      <w:bodyDiv w:val="1"/>
      <w:marLeft w:val="0"/>
      <w:marRight w:val="0"/>
      <w:marTop w:val="0"/>
      <w:marBottom w:val="0"/>
      <w:divBdr>
        <w:top w:val="none" w:sz="0" w:space="0" w:color="auto"/>
        <w:left w:val="none" w:sz="0" w:space="0" w:color="auto"/>
        <w:bottom w:val="none" w:sz="0" w:space="0" w:color="auto"/>
        <w:right w:val="none" w:sz="0" w:space="0" w:color="auto"/>
      </w:divBdr>
    </w:div>
    <w:div w:id="170873841">
      <w:bodyDiv w:val="1"/>
      <w:marLeft w:val="0"/>
      <w:marRight w:val="0"/>
      <w:marTop w:val="0"/>
      <w:marBottom w:val="0"/>
      <w:divBdr>
        <w:top w:val="none" w:sz="0" w:space="0" w:color="auto"/>
        <w:left w:val="none" w:sz="0" w:space="0" w:color="auto"/>
        <w:bottom w:val="none" w:sz="0" w:space="0" w:color="auto"/>
        <w:right w:val="none" w:sz="0" w:space="0" w:color="auto"/>
      </w:divBdr>
    </w:div>
    <w:div w:id="183399314">
      <w:bodyDiv w:val="1"/>
      <w:marLeft w:val="0"/>
      <w:marRight w:val="0"/>
      <w:marTop w:val="0"/>
      <w:marBottom w:val="0"/>
      <w:divBdr>
        <w:top w:val="none" w:sz="0" w:space="0" w:color="auto"/>
        <w:left w:val="none" w:sz="0" w:space="0" w:color="auto"/>
        <w:bottom w:val="none" w:sz="0" w:space="0" w:color="auto"/>
        <w:right w:val="none" w:sz="0" w:space="0" w:color="auto"/>
      </w:divBdr>
    </w:div>
    <w:div w:id="193546667">
      <w:bodyDiv w:val="1"/>
      <w:marLeft w:val="0"/>
      <w:marRight w:val="0"/>
      <w:marTop w:val="0"/>
      <w:marBottom w:val="0"/>
      <w:divBdr>
        <w:top w:val="none" w:sz="0" w:space="0" w:color="auto"/>
        <w:left w:val="none" w:sz="0" w:space="0" w:color="auto"/>
        <w:bottom w:val="none" w:sz="0" w:space="0" w:color="auto"/>
        <w:right w:val="none" w:sz="0" w:space="0" w:color="auto"/>
      </w:divBdr>
    </w:div>
    <w:div w:id="200553713">
      <w:bodyDiv w:val="1"/>
      <w:marLeft w:val="0"/>
      <w:marRight w:val="0"/>
      <w:marTop w:val="0"/>
      <w:marBottom w:val="0"/>
      <w:divBdr>
        <w:top w:val="none" w:sz="0" w:space="0" w:color="auto"/>
        <w:left w:val="none" w:sz="0" w:space="0" w:color="auto"/>
        <w:bottom w:val="none" w:sz="0" w:space="0" w:color="auto"/>
        <w:right w:val="none" w:sz="0" w:space="0" w:color="auto"/>
      </w:divBdr>
    </w:div>
    <w:div w:id="279146920">
      <w:bodyDiv w:val="1"/>
      <w:marLeft w:val="0"/>
      <w:marRight w:val="0"/>
      <w:marTop w:val="0"/>
      <w:marBottom w:val="0"/>
      <w:divBdr>
        <w:top w:val="none" w:sz="0" w:space="0" w:color="auto"/>
        <w:left w:val="none" w:sz="0" w:space="0" w:color="auto"/>
        <w:bottom w:val="none" w:sz="0" w:space="0" w:color="auto"/>
        <w:right w:val="none" w:sz="0" w:space="0" w:color="auto"/>
      </w:divBdr>
    </w:div>
    <w:div w:id="279260798">
      <w:bodyDiv w:val="1"/>
      <w:marLeft w:val="0"/>
      <w:marRight w:val="0"/>
      <w:marTop w:val="0"/>
      <w:marBottom w:val="0"/>
      <w:divBdr>
        <w:top w:val="none" w:sz="0" w:space="0" w:color="auto"/>
        <w:left w:val="none" w:sz="0" w:space="0" w:color="auto"/>
        <w:bottom w:val="none" w:sz="0" w:space="0" w:color="auto"/>
        <w:right w:val="none" w:sz="0" w:space="0" w:color="auto"/>
      </w:divBdr>
    </w:div>
    <w:div w:id="290481523">
      <w:bodyDiv w:val="1"/>
      <w:marLeft w:val="0"/>
      <w:marRight w:val="0"/>
      <w:marTop w:val="0"/>
      <w:marBottom w:val="0"/>
      <w:divBdr>
        <w:top w:val="none" w:sz="0" w:space="0" w:color="auto"/>
        <w:left w:val="none" w:sz="0" w:space="0" w:color="auto"/>
        <w:bottom w:val="none" w:sz="0" w:space="0" w:color="auto"/>
        <w:right w:val="none" w:sz="0" w:space="0" w:color="auto"/>
      </w:divBdr>
    </w:div>
    <w:div w:id="359086070">
      <w:bodyDiv w:val="1"/>
      <w:marLeft w:val="0"/>
      <w:marRight w:val="0"/>
      <w:marTop w:val="0"/>
      <w:marBottom w:val="0"/>
      <w:divBdr>
        <w:top w:val="none" w:sz="0" w:space="0" w:color="auto"/>
        <w:left w:val="none" w:sz="0" w:space="0" w:color="auto"/>
        <w:bottom w:val="none" w:sz="0" w:space="0" w:color="auto"/>
        <w:right w:val="none" w:sz="0" w:space="0" w:color="auto"/>
      </w:divBdr>
    </w:div>
    <w:div w:id="396324713">
      <w:bodyDiv w:val="1"/>
      <w:marLeft w:val="0"/>
      <w:marRight w:val="0"/>
      <w:marTop w:val="0"/>
      <w:marBottom w:val="0"/>
      <w:divBdr>
        <w:top w:val="none" w:sz="0" w:space="0" w:color="auto"/>
        <w:left w:val="none" w:sz="0" w:space="0" w:color="auto"/>
        <w:bottom w:val="none" w:sz="0" w:space="0" w:color="auto"/>
        <w:right w:val="none" w:sz="0" w:space="0" w:color="auto"/>
      </w:divBdr>
    </w:div>
    <w:div w:id="400836340">
      <w:bodyDiv w:val="1"/>
      <w:marLeft w:val="0"/>
      <w:marRight w:val="0"/>
      <w:marTop w:val="0"/>
      <w:marBottom w:val="0"/>
      <w:divBdr>
        <w:top w:val="none" w:sz="0" w:space="0" w:color="auto"/>
        <w:left w:val="none" w:sz="0" w:space="0" w:color="auto"/>
        <w:bottom w:val="none" w:sz="0" w:space="0" w:color="auto"/>
        <w:right w:val="none" w:sz="0" w:space="0" w:color="auto"/>
      </w:divBdr>
    </w:div>
    <w:div w:id="432364074">
      <w:bodyDiv w:val="1"/>
      <w:marLeft w:val="0"/>
      <w:marRight w:val="0"/>
      <w:marTop w:val="0"/>
      <w:marBottom w:val="0"/>
      <w:divBdr>
        <w:top w:val="none" w:sz="0" w:space="0" w:color="auto"/>
        <w:left w:val="none" w:sz="0" w:space="0" w:color="auto"/>
        <w:bottom w:val="none" w:sz="0" w:space="0" w:color="auto"/>
        <w:right w:val="none" w:sz="0" w:space="0" w:color="auto"/>
      </w:divBdr>
    </w:div>
    <w:div w:id="442043676">
      <w:bodyDiv w:val="1"/>
      <w:marLeft w:val="0"/>
      <w:marRight w:val="0"/>
      <w:marTop w:val="0"/>
      <w:marBottom w:val="0"/>
      <w:divBdr>
        <w:top w:val="none" w:sz="0" w:space="0" w:color="auto"/>
        <w:left w:val="none" w:sz="0" w:space="0" w:color="auto"/>
        <w:bottom w:val="none" w:sz="0" w:space="0" w:color="auto"/>
        <w:right w:val="none" w:sz="0" w:space="0" w:color="auto"/>
      </w:divBdr>
    </w:div>
    <w:div w:id="448668625">
      <w:bodyDiv w:val="1"/>
      <w:marLeft w:val="0"/>
      <w:marRight w:val="0"/>
      <w:marTop w:val="0"/>
      <w:marBottom w:val="0"/>
      <w:divBdr>
        <w:top w:val="none" w:sz="0" w:space="0" w:color="auto"/>
        <w:left w:val="none" w:sz="0" w:space="0" w:color="auto"/>
        <w:bottom w:val="none" w:sz="0" w:space="0" w:color="auto"/>
        <w:right w:val="none" w:sz="0" w:space="0" w:color="auto"/>
      </w:divBdr>
    </w:div>
    <w:div w:id="474222244">
      <w:bodyDiv w:val="1"/>
      <w:marLeft w:val="0"/>
      <w:marRight w:val="0"/>
      <w:marTop w:val="0"/>
      <w:marBottom w:val="0"/>
      <w:divBdr>
        <w:top w:val="none" w:sz="0" w:space="0" w:color="auto"/>
        <w:left w:val="none" w:sz="0" w:space="0" w:color="auto"/>
        <w:bottom w:val="none" w:sz="0" w:space="0" w:color="auto"/>
        <w:right w:val="none" w:sz="0" w:space="0" w:color="auto"/>
      </w:divBdr>
    </w:div>
    <w:div w:id="478183344">
      <w:bodyDiv w:val="1"/>
      <w:marLeft w:val="0"/>
      <w:marRight w:val="0"/>
      <w:marTop w:val="0"/>
      <w:marBottom w:val="0"/>
      <w:divBdr>
        <w:top w:val="none" w:sz="0" w:space="0" w:color="auto"/>
        <w:left w:val="none" w:sz="0" w:space="0" w:color="auto"/>
        <w:bottom w:val="none" w:sz="0" w:space="0" w:color="auto"/>
        <w:right w:val="none" w:sz="0" w:space="0" w:color="auto"/>
      </w:divBdr>
    </w:div>
    <w:div w:id="550843116">
      <w:bodyDiv w:val="1"/>
      <w:marLeft w:val="0"/>
      <w:marRight w:val="0"/>
      <w:marTop w:val="0"/>
      <w:marBottom w:val="0"/>
      <w:divBdr>
        <w:top w:val="none" w:sz="0" w:space="0" w:color="auto"/>
        <w:left w:val="none" w:sz="0" w:space="0" w:color="auto"/>
        <w:bottom w:val="none" w:sz="0" w:space="0" w:color="auto"/>
        <w:right w:val="none" w:sz="0" w:space="0" w:color="auto"/>
      </w:divBdr>
    </w:div>
    <w:div w:id="562642077">
      <w:bodyDiv w:val="1"/>
      <w:marLeft w:val="0"/>
      <w:marRight w:val="0"/>
      <w:marTop w:val="0"/>
      <w:marBottom w:val="0"/>
      <w:divBdr>
        <w:top w:val="none" w:sz="0" w:space="0" w:color="auto"/>
        <w:left w:val="none" w:sz="0" w:space="0" w:color="auto"/>
        <w:bottom w:val="none" w:sz="0" w:space="0" w:color="auto"/>
        <w:right w:val="none" w:sz="0" w:space="0" w:color="auto"/>
      </w:divBdr>
    </w:div>
    <w:div w:id="603609795">
      <w:bodyDiv w:val="1"/>
      <w:marLeft w:val="0"/>
      <w:marRight w:val="0"/>
      <w:marTop w:val="0"/>
      <w:marBottom w:val="0"/>
      <w:divBdr>
        <w:top w:val="none" w:sz="0" w:space="0" w:color="auto"/>
        <w:left w:val="none" w:sz="0" w:space="0" w:color="auto"/>
        <w:bottom w:val="none" w:sz="0" w:space="0" w:color="auto"/>
        <w:right w:val="none" w:sz="0" w:space="0" w:color="auto"/>
      </w:divBdr>
    </w:div>
    <w:div w:id="609315305">
      <w:bodyDiv w:val="1"/>
      <w:marLeft w:val="0"/>
      <w:marRight w:val="0"/>
      <w:marTop w:val="0"/>
      <w:marBottom w:val="0"/>
      <w:divBdr>
        <w:top w:val="none" w:sz="0" w:space="0" w:color="auto"/>
        <w:left w:val="none" w:sz="0" w:space="0" w:color="auto"/>
        <w:bottom w:val="none" w:sz="0" w:space="0" w:color="auto"/>
        <w:right w:val="none" w:sz="0" w:space="0" w:color="auto"/>
      </w:divBdr>
    </w:div>
    <w:div w:id="614675083">
      <w:bodyDiv w:val="1"/>
      <w:marLeft w:val="0"/>
      <w:marRight w:val="0"/>
      <w:marTop w:val="0"/>
      <w:marBottom w:val="0"/>
      <w:divBdr>
        <w:top w:val="none" w:sz="0" w:space="0" w:color="auto"/>
        <w:left w:val="none" w:sz="0" w:space="0" w:color="auto"/>
        <w:bottom w:val="none" w:sz="0" w:space="0" w:color="auto"/>
        <w:right w:val="none" w:sz="0" w:space="0" w:color="auto"/>
      </w:divBdr>
    </w:div>
    <w:div w:id="664287560">
      <w:bodyDiv w:val="1"/>
      <w:marLeft w:val="0"/>
      <w:marRight w:val="0"/>
      <w:marTop w:val="0"/>
      <w:marBottom w:val="0"/>
      <w:divBdr>
        <w:top w:val="none" w:sz="0" w:space="0" w:color="auto"/>
        <w:left w:val="none" w:sz="0" w:space="0" w:color="auto"/>
        <w:bottom w:val="none" w:sz="0" w:space="0" w:color="auto"/>
        <w:right w:val="none" w:sz="0" w:space="0" w:color="auto"/>
      </w:divBdr>
    </w:div>
    <w:div w:id="664557784">
      <w:bodyDiv w:val="1"/>
      <w:marLeft w:val="0"/>
      <w:marRight w:val="0"/>
      <w:marTop w:val="0"/>
      <w:marBottom w:val="0"/>
      <w:divBdr>
        <w:top w:val="none" w:sz="0" w:space="0" w:color="auto"/>
        <w:left w:val="none" w:sz="0" w:space="0" w:color="auto"/>
        <w:bottom w:val="none" w:sz="0" w:space="0" w:color="auto"/>
        <w:right w:val="none" w:sz="0" w:space="0" w:color="auto"/>
      </w:divBdr>
    </w:div>
    <w:div w:id="710690207">
      <w:bodyDiv w:val="1"/>
      <w:marLeft w:val="0"/>
      <w:marRight w:val="0"/>
      <w:marTop w:val="0"/>
      <w:marBottom w:val="0"/>
      <w:divBdr>
        <w:top w:val="none" w:sz="0" w:space="0" w:color="auto"/>
        <w:left w:val="none" w:sz="0" w:space="0" w:color="auto"/>
        <w:bottom w:val="none" w:sz="0" w:space="0" w:color="auto"/>
        <w:right w:val="none" w:sz="0" w:space="0" w:color="auto"/>
      </w:divBdr>
    </w:div>
    <w:div w:id="721639254">
      <w:bodyDiv w:val="1"/>
      <w:marLeft w:val="0"/>
      <w:marRight w:val="0"/>
      <w:marTop w:val="0"/>
      <w:marBottom w:val="0"/>
      <w:divBdr>
        <w:top w:val="none" w:sz="0" w:space="0" w:color="auto"/>
        <w:left w:val="none" w:sz="0" w:space="0" w:color="auto"/>
        <w:bottom w:val="none" w:sz="0" w:space="0" w:color="auto"/>
        <w:right w:val="none" w:sz="0" w:space="0" w:color="auto"/>
      </w:divBdr>
    </w:div>
    <w:div w:id="722020079">
      <w:bodyDiv w:val="1"/>
      <w:marLeft w:val="0"/>
      <w:marRight w:val="0"/>
      <w:marTop w:val="0"/>
      <w:marBottom w:val="0"/>
      <w:divBdr>
        <w:top w:val="none" w:sz="0" w:space="0" w:color="auto"/>
        <w:left w:val="none" w:sz="0" w:space="0" w:color="auto"/>
        <w:bottom w:val="none" w:sz="0" w:space="0" w:color="auto"/>
        <w:right w:val="none" w:sz="0" w:space="0" w:color="auto"/>
      </w:divBdr>
    </w:div>
    <w:div w:id="728961956">
      <w:bodyDiv w:val="1"/>
      <w:marLeft w:val="0"/>
      <w:marRight w:val="0"/>
      <w:marTop w:val="0"/>
      <w:marBottom w:val="0"/>
      <w:divBdr>
        <w:top w:val="none" w:sz="0" w:space="0" w:color="auto"/>
        <w:left w:val="none" w:sz="0" w:space="0" w:color="auto"/>
        <w:bottom w:val="none" w:sz="0" w:space="0" w:color="auto"/>
        <w:right w:val="none" w:sz="0" w:space="0" w:color="auto"/>
      </w:divBdr>
    </w:div>
    <w:div w:id="749355506">
      <w:bodyDiv w:val="1"/>
      <w:marLeft w:val="0"/>
      <w:marRight w:val="0"/>
      <w:marTop w:val="0"/>
      <w:marBottom w:val="0"/>
      <w:divBdr>
        <w:top w:val="none" w:sz="0" w:space="0" w:color="auto"/>
        <w:left w:val="none" w:sz="0" w:space="0" w:color="auto"/>
        <w:bottom w:val="none" w:sz="0" w:space="0" w:color="auto"/>
        <w:right w:val="none" w:sz="0" w:space="0" w:color="auto"/>
      </w:divBdr>
    </w:div>
    <w:div w:id="776340095">
      <w:bodyDiv w:val="1"/>
      <w:marLeft w:val="0"/>
      <w:marRight w:val="0"/>
      <w:marTop w:val="0"/>
      <w:marBottom w:val="0"/>
      <w:divBdr>
        <w:top w:val="none" w:sz="0" w:space="0" w:color="auto"/>
        <w:left w:val="none" w:sz="0" w:space="0" w:color="auto"/>
        <w:bottom w:val="none" w:sz="0" w:space="0" w:color="auto"/>
        <w:right w:val="none" w:sz="0" w:space="0" w:color="auto"/>
      </w:divBdr>
    </w:div>
    <w:div w:id="857161424">
      <w:bodyDiv w:val="1"/>
      <w:marLeft w:val="0"/>
      <w:marRight w:val="0"/>
      <w:marTop w:val="0"/>
      <w:marBottom w:val="0"/>
      <w:divBdr>
        <w:top w:val="none" w:sz="0" w:space="0" w:color="auto"/>
        <w:left w:val="none" w:sz="0" w:space="0" w:color="auto"/>
        <w:bottom w:val="none" w:sz="0" w:space="0" w:color="auto"/>
        <w:right w:val="none" w:sz="0" w:space="0" w:color="auto"/>
      </w:divBdr>
    </w:div>
    <w:div w:id="858928255">
      <w:bodyDiv w:val="1"/>
      <w:marLeft w:val="0"/>
      <w:marRight w:val="0"/>
      <w:marTop w:val="0"/>
      <w:marBottom w:val="0"/>
      <w:divBdr>
        <w:top w:val="none" w:sz="0" w:space="0" w:color="auto"/>
        <w:left w:val="none" w:sz="0" w:space="0" w:color="auto"/>
        <w:bottom w:val="none" w:sz="0" w:space="0" w:color="auto"/>
        <w:right w:val="none" w:sz="0" w:space="0" w:color="auto"/>
      </w:divBdr>
    </w:div>
    <w:div w:id="861088966">
      <w:bodyDiv w:val="1"/>
      <w:marLeft w:val="0"/>
      <w:marRight w:val="0"/>
      <w:marTop w:val="0"/>
      <w:marBottom w:val="0"/>
      <w:divBdr>
        <w:top w:val="none" w:sz="0" w:space="0" w:color="auto"/>
        <w:left w:val="none" w:sz="0" w:space="0" w:color="auto"/>
        <w:bottom w:val="none" w:sz="0" w:space="0" w:color="auto"/>
        <w:right w:val="none" w:sz="0" w:space="0" w:color="auto"/>
      </w:divBdr>
    </w:div>
    <w:div w:id="862137467">
      <w:bodyDiv w:val="1"/>
      <w:marLeft w:val="0"/>
      <w:marRight w:val="0"/>
      <w:marTop w:val="0"/>
      <w:marBottom w:val="0"/>
      <w:divBdr>
        <w:top w:val="none" w:sz="0" w:space="0" w:color="auto"/>
        <w:left w:val="none" w:sz="0" w:space="0" w:color="auto"/>
        <w:bottom w:val="none" w:sz="0" w:space="0" w:color="auto"/>
        <w:right w:val="none" w:sz="0" w:space="0" w:color="auto"/>
      </w:divBdr>
    </w:div>
    <w:div w:id="864949450">
      <w:bodyDiv w:val="1"/>
      <w:marLeft w:val="0"/>
      <w:marRight w:val="0"/>
      <w:marTop w:val="0"/>
      <w:marBottom w:val="0"/>
      <w:divBdr>
        <w:top w:val="none" w:sz="0" w:space="0" w:color="auto"/>
        <w:left w:val="none" w:sz="0" w:space="0" w:color="auto"/>
        <w:bottom w:val="none" w:sz="0" w:space="0" w:color="auto"/>
        <w:right w:val="none" w:sz="0" w:space="0" w:color="auto"/>
      </w:divBdr>
    </w:div>
    <w:div w:id="875891215">
      <w:bodyDiv w:val="1"/>
      <w:marLeft w:val="0"/>
      <w:marRight w:val="0"/>
      <w:marTop w:val="0"/>
      <w:marBottom w:val="0"/>
      <w:divBdr>
        <w:top w:val="none" w:sz="0" w:space="0" w:color="auto"/>
        <w:left w:val="none" w:sz="0" w:space="0" w:color="auto"/>
        <w:bottom w:val="none" w:sz="0" w:space="0" w:color="auto"/>
        <w:right w:val="none" w:sz="0" w:space="0" w:color="auto"/>
      </w:divBdr>
    </w:div>
    <w:div w:id="908079916">
      <w:bodyDiv w:val="1"/>
      <w:marLeft w:val="0"/>
      <w:marRight w:val="0"/>
      <w:marTop w:val="0"/>
      <w:marBottom w:val="0"/>
      <w:divBdr>
        <w:top w:val="none" w:sz="0" w:space="0" w:color="auto"/>
        <w:left w:val="none" w:sz="0" w:space="0" w:color="auto"/>
        <w:bottom w:val="none" w:sz="0" w:space="0" w:color="auto"/>
        <w:right w:val="none" w:sz="0" w:space="0" w:color="auto"/>
      </w:divBdr>
    </w:div>
    <w:div w:id="934829892">
      <w:bodyDiv w:val="1"/>
      <w:marLeft w:val="0"/>
      <w:marRight w:val="0"/>
      <w:marTop w:val="0"/>
      <w:marBottom w:val="0"/>
      <w:divBdr>
        <w:top w:val="none" w:sz="0" w:space="0" w:color="auto"/>
        <w:left w:val="none" w:sz="0" w:space="0" w:color="auto"/>
        <w:bottom w:val="none" w:sz="0" w:space="0" w:color="auto"/>
        <w:right w:val="none" w:sz="0" w:space="0" w:color="auto"/>
      </w:divBdr>
    </w:div>
    <w:div w:id="946619866">
      <w:bodyDiv w:val="1"/>
      <w:marLeft w:val="0"/>
      <w:marRight w:val="0"/>
      <w:marTop w:val="0"/>
      <w:marBottom w:val="0"/>
      <w:divBdr>
        <w:top w:val="none" w:sz="0" w:space="0" w:color="auto"/>
        <w:left w:val="none" w:sz="0" w:space="0" w:color="auto"/>
        <w:bottom w:val="none" w:sz="0" w:space="0" w:color="auto"/>
        <w:right w:val="none" w:sz="0" w:space="0" w:color="auto"/>
      </w:divBdr>
    </w:div>
    <w:div w:id="964896340">
      <w:bodyDiv w:val="1"/>
      <w:marLeft w:val="0"/>
      <w:marRight w:val="0"/>
      <w:marTop w:val="0"/>
      <w:marBottom w:val="0"/>
      <w:divBdr>
        <w:top w:val="none" w:sz="0" w:space="0" w:color="auto"/>
        <w:left w:val="none" w:sz="0" w:space="0" w:color="auto"/>
        <w:bottom w:val="none" w:sz="0" w:space="0" w:color="auto"/>
        <w:right w:val="none" w:sz="0" w:space="0" w:color="auto"/>
      </w:divBdr>
    </w:div>
    <w:div w:id="967591798">
      <w:bodyDiv w:val="1"/>
      <w:marLeft w:val="0"/>
      <w:marRight w:val="0"/>
      <w:marTop w:val="0"/>
      <w:marBottom w:val="0"/>
      <w:divBdr>
        <w:top w:val="none" w:sz="0" w:space="0" w:color="auto"/>
        <w:left w:val="none" w:sz="0" w:space="0" w:color="auto"/>
        <w:bottom w:val="none" w:sz="0" w:space="0" w:color="auto"/>
        <w:right w:val="none" w:sz="0" w:space="0" w:color="auto"/>
      </w:divBdr>
    </w:div>
    <w:div w:id="977102432">
      <w:bodyDiv w:val="1"/>
      <w:marLeft w:val="0"/>
      <w:marRight w:val="0"/>
      <w:marTop w:val="0"/>
      <w:marBottom w:val="0"/>
      <w:divBdr>
        <w:top w:val="none" w:sz="0" w:space="0" w:color="auto"/>
        <w:left w:val="none" w:sz="0" w:space="0" w:color="auto"/>
        <w:bottom w:val="none" w:sz="0" w:space="0" w:color="auto"/>
        <w:right w:val="none" w:sz="0" w:space="0" w:color="auto"/>
      </w:divBdr>
    </w:div>
    <w:div w:id="1029184409">
      <w:bodyDiv w:val="1"/>
      <w:marLeft w:val="0"/>
      <w:marRight w:val="0"/>
      <w:marTop w:val="0"/>
      <w:marBottom w:val="0"/>
      <w:divBdr>
        <w:top w:val="none" w:sz="0" w:space="0" w:color="auto"/>
        <w:left w:val="none" w:sz="0" w:space="0" w:color="auto"/>
        <w:bottom w:val="none" w:sz="0" w:space="0" w:color="auto"/>
        <w:right w:val="none" w:sz="0" w:space="0" w:color="auto"/>
      </w:divBdr>
    </w:div>
    <w:div w:id="1114403060">
      <w:bodyDiv w:val="1"/>
      <w:marLeft w:val="0"/>
      <w:marRight w:val="0"/>
      <w:marTop w:val="0"/>
      <w:marBottom w:val="0"/>
      <w:divBdr>
        <w:top w:val="none" w:sz="0" w:space="0" w:color="auto"/>
        <w:left w:val="none" w:sz="0" w:space="0" w:color="auto"/>
        <w:bottom w:val="none" w:sz="0" w:space="0" w:color="auto"/>
        <w:right w:val="none" w:sz="0" w:space="0" w:color="auto"/>
      </w:divBdr>
    </w:div>
    <w:div w:id="1115251366">
      <w:bodyDiv w:val="1"/>
      <w:marLeft w:val="0"/>
      <w:marRight w:val="0"/>
      <w:marTop w:val="0"/>
      <w:marBottom w:val="0"/>
      <w:divBdr>
        <w:top w:val="none" w:sz="0" w:space="0" w:color="auto"/>
        <w:left w:val="none" w:sz="0" w:space="0" w:color="auto"/>
        <w:bottom w:val="none" w:sz="0" w:space="0" w:color="auto"/>
        <w:right w:val="none" w:sz="0" w:space="0" w:color="auto"/>
      </w:divBdr>
    </w:div>
    <w:div w:id="1116563032">
      <w:bodyDiv w:val="1"/>
      <w:marLeft w:val="0"/>
      <w:marRight w:val="0"/>
      <w:marTop w:val="0"/>
      <w:marBottom w:val="0"/>
      <w:divBdr>
        <w:top w:val="none" w:sz="0" w:space="0" w:color="auto"/>
        <w:left w:val="none" w:sz="0" w:space="0" w:color="auto"/>
        <w:bottom w:val="none" w:sz="0" w:space="0" w:color="auto"/>
        <w:right w:val="none" w:sz="0" w:space="0" w:color="auto"/>
      </w:divBdr>
    </w:div>
    <w:div w:id="1118067664">
      <w:bodyDiv w:val="1"/>
      <w:marLeft w:val="0"/>
      <w:marRight w:val="0"/>
      <w:marTop w:val="0"/>
      <w:marBottom w:val="0"/>
      <w:divBdr>
        <w:top w:val="none" w:sz="0" w:space="0" w:color="auto"/>
        <w:left w:val="none" w:sz="0" w:space="0" w:color="auto"/>
        <w:bottom w:val="none" w:sz="0" w:space="0" w:color="auto"/>
        <w:right w:val="none" w:sz="0" w:space="0" w:color="auto"/>
      </w:divBdr>
    </w:div>
    <w:div w:id="1184637375">
      <w:bodyDiv w:val="1"/>
      <w:marLeft w:val="0"/>
      <w:marRight w:val="0"/>
      <w:marTop w:val="0"/>
      <w:marBottom w:val="0"/>
      <w:divBdr>
        <w:top w:val="none" w:sz="0" w:space="0" w:color="auto"/>
        <w:left w:val="none" w:sz="0" w:space="0" w:color="auto"/>
        <w:bottom w:val="none" w:sz="0" w:space="0" w:color="auto"/>
        <w:right w:val="none" w:sz="0" w:space="0" w:color="auto"/>
      </w:divBdr>
    </w:div>
    <w:div w:id="1190879510">
      <w:bodyDiv w:val="1"/>
      <w:marLeft w:val="0"/>
      <w:marRight w:val="0"/>
      <w:marTop w:val="0"/>
      <w:marBottom w:val="0"/>
      <w:divBdr>
        <w:top w:val="none" w:sz="0" w:space="0" w:color="auto"/>
        <w:left w:val="none" w:sz="0" w:space="0" w:color="auto"/>
        <w:bottom w:val="none" w:sz="0" w:space="0" w:color="auto"/>
        <w:right w:val="none" w:sz="0" w:space="0" w:color="auto"/>
      </w:divBdr>
    </w:div>
    <w:div w:id="1269771917">
      <w:bodyDiv w:val="1"/>
      <w:marLeft w:val="0"/>
      <w:marRight w:val="0"/>
      <w:marTop w:val="0"/>
      <w:marBottom w:val="0"/>
      <w:divBdr>
        <w:top w:val="none" w:sz="0" w:space="0" w:color="auto"/>
        <w:left w:val="none" w:sz="0" w:space="0" w:color="auto"/>
        <w:bottom w:val="none" w:sz="0" w:space="0" w:color="auto"/>
        <w:right w:val="none" w:sz="0" w:space="0" w:color="auto"/>
      </w:divBdr>
    </w:div>
    <w:div w:id="1283996059">
      <w:bodyDiv w:val="1"/>
      <w:marLeft w:val="0"/>
      <w:marRight w:val="0"/>
      <w:marTop w:val="0"/>
      <w:marBottom w:val="0"/>
      <w:divBdr>
        <w:top w:val="none" w:sz="0" w:space="0" w:color="auto"/>
        <w:left w:val="none" w:sz="0" w:space="0" w:color="auto"/>
        <w:bottom w:val="none" w:sz="0" w:space="0" w:color="auto"/>
        <w:right w:val="none" w:sz="0" w:space="0" w:color="auto"/>
      </w:divBdr>
    </w:div>
    <w:div w:id="1292905692">
      <w:bodyDiv w:val="1"/>
      <w:marLeft w:val="0"/>
      <w:marRight w:val="0"/>
      <w:marTop w:val="0"/>
      <w:marBottom w:val="0"/>
      <w:divBdr>
        <w:top w:val="none" w:sz="0" w:space="0" w:color="auto"/>
        <w:left w:val="none" w:sz="0" w:space="0" w:color="auto"/>
        <w:bottom w:val="none" w:sz="0" w:space="0" w:color="auto"/>
        <w:right w:val="none" w:sz="0" w:space="0" w:color="auto"/>
      </w:divBdr>
    </w:div>
    <w:div w:id="1300116241">
      <w:bodyDiv w:val="1"/>
      <w:marLeft w:val="0"/>
      <w:marRight w:val="0"/>
      <w:marTop w:val="0"/>
      <w:marBottom w:val="0"/>
      <w:divBdr>
        <w:top w:val="none" w:sz="0" w:space="0" w:color="auto"/>
        <w:left w:val="none" w:sz="0" w:space="0" w:color="auto"/>
        <w:bottom w:val="none" w:sz="0" w:space="0" w:color="auto"/>
        <w:right w:val="none" w:sz="0" w:space="0" w:color="auto"/>
      </w:divBdr>
    </w:div>
    <w:div w:id="1305544242">
      <w:bodyDiv w:val="1"/>
      <w:marLeft w:val="0"/>
      <w:marRight w:val="0"/>
      <w:marTop w:val="0"/>
      <w:marBottom w:val="0"/>
      <w:divBdr>
        <w:top w:val="none" w:sz="0" w:space="0" w:color="auto"/>
        <w:left w:val="none" w:sz="0" w:space="0" w:color="auto"/>
        <w:bottom w:val="none" w:sz="0" w:space="0" w:color="auto"/>
        <w:right w:val="none" w:sz="0" w:space="0" w:color="auto"/>
      </w:divBdr>
    </w:div>
    <w:div w:id="1345016972">
      <w:bodyDiv w:val="1"/>
      <w:marLeft w:val="0"/>
      <w:marRight w:val="0"/>
      <w:marTop w:val="0"/>
      <w:marBottom w:val="0"/>
      <w:divBdr>
        <w:top w:val="none" w:sz="0" w:space="0" w:color="auto"/>
        <w:left w:val="none" w:sz="0" w:space="0" w:color="auto"/>
        <w:bottom w:val="none" w:sz="0" w:space="0" w:color="auto"/>
        <w:right w:val="none" w:sz="0" w:space="0" w:color="auto"/>
      </w:divBdr>
    </w:div>
    <w:div w:id="1358775285">
      <w:bodyDiv w:val="1"/>
      <w:marLeft w:val="0"/>
      <w:marRight w:val="0"/>
      <w:marTop w:val="0"/>
      <w:marBottom w:val="0"/>
      <w:divBdr>
        <w:top w:val="none" w:sz="0" w:space="0" w:color="auto"/>
        <w:left w:val="none" w:sz="0" w:space="0" w:color="auto"/>
        <w:bottom w:val="none" w:sz="0" w:space="0" w:color="auto"/>
        <w:right w:val="none" w:sz="0" w:space="0" w:color="auto"/>
      </w:divBdr>
    </w:div>
    <w:div w:id="1406686794">
      <w:bodyDiv w:val="1"/>
      <w:marLeft w:val="0"/>
      <w:marRight w:val="0"/>
      <w:marTop w:val="0"/>
      <w:marBottom w:val="0"/>
      <w:divBdr>
        <w:top w:val="none" w:sz="0" w:space="0" w:color="auto"/>
        <w:left w:val="none" w:sz="0" w:space="0" w:color="auto"/>
        <w:bottom w:val="none" w:sz="0" w:space="0" w:color="auto"/>
        <w:right w:val="none" w:sz="0" w:space="0" w:color="auto"/>
      </w:divBdr>
    </w:div>
    <w:div w:id="1430658986">
      <w:bodyDiv w:val="1"/>
      <w:marLeft w:val="0"/>
      <w:marRight w:val="0"/>
      <w:marTop w:val="0"/>
      <w:marBottom w:val="0"/>
      <w:divBdr>
        <w:top w:val="none" w:sz="0" w:space="0" w:color="auto"/>
        <w:left w:val="none" w:sz="0" w:space="0" w:color="auto"/>
        <w:bottom w:val="none" w:sz="0" w:space="0" w:color="auto"/>
        <w:right w:val="none" w:sz="0" w:space="0" w:color="auto"/>
      </w:divBdr>
    </w:div>
    <w:div w:id="1431124101">
      <w:bodyDiv w:val="1"/>
      <w:marLeft w:val="0"/>
      <w:marRight w:val="0"/>
      <w:marTop w:val="0"/>
      <w:marBottom w:val="0"/>
      <w:divBdr>
        <w:top w:val="none" w:sz="0" w:space="0" w:color="auto"/>
        <w:left w:val="none" w:sz="0" w:space="0" w:color="auto"/>
        <w:bottom w:val="none" w:sz="0" w:space="0" w:color="auto"/>
        <w:right w:val="none" w:sz="0" w:space="0" w:color="auto"/>
      </w:divBdr>
    </w:div>
    <w:div w:id="1447232296">
      <w:bodyDiv w:val="1"/>
      <w:marLeft w:val="0"/>
      <w:marRight w:val="0"/>
      <w:marTop w:val="0"/>
      <w:marBottom w:val="0"/>
      <w:divBdr>
        <w:top w:val="none" w:sz="0" w:space="0" w:color="auto"/>
        <w:left w:val="none" w:sz="0" w:space="0" w:color="auto"/>
        <w:bottom w:val="none" w:sz="0" w:space="0" w:color="auto"/>
        <w:right w:val="none" w:sz="0" w:space="0" w:color="auto"/>
      </w:divBdr>
    </w:div>
    <w:div w:id="1474643385">
      <w:bodyDiv w:val="1"/>
      <w:marLeft w:val="0"/>
      <w:marRight w:val="0"/>
      <w:marTop w:val="0"/>
      <w:marBottom w:val="0"/>
      <w:divBdr>
        <w:top w:val="none" w:sz="0" w:space="0" w:color="auto"/>
        <w:left w:val="none" w:sz="0" w:space="0" w:color="auto"/>
        <w:bottom w:val="none" w:sz="0" w:space="0" w:color="auto"/>
        <w:right w:val="none" w:sz="0" w:space="0" w:color="auto"/>
      </w:divBdr>
    </w:div>
    <w:div w:id="1480729824">
      <w:bodyDiv w:val="1"/>
      <w:marLeft w:val="0"/>
      <w:marRight w:val="0"/>
      <w:marTop w:val="0"/>
      <w:marBottom w:val="0"/>
      <w:divBdr>
        <w:top w:val="none" w:sz="0" w:space="0" w:color="auto"/>
        <w:left w:val="none" w:sz="0" w:space="0" w:color="auto"/>
        <w:bottom w:val="none" w:sz="0" w:space="0" w:color="auto"/>
        <w:right w:val="none" w:sz="0" w:space="0" w:color="auto"/>
      </w:divBdr>
    </w:div>
    <w:div w:id="1501433992">
      <w:bodyDiv w:val="1"/>
      <w:marLeft w:val="0"/>
      <w:marRight w:val="0"/>
      <w:marTop w:val="0"/>
      <w:marBottom w:val="0"/>
      <w:divBdr>
        <w:top w:val="none" w:sz="0" w:space="0" w:color="auto"/>
        <w:left w:val="none" w:sz="0" w:space="0" w:color="auto"/>
        <w:bottom w:val="none" w:sz="0" w:space="0" w:color="auto"/>
        <w:right w:val="none" w:sz="0" w:space="0" w:color="auto"/>
      </w:divBdr>
    </w:div>
    <w:div w:id="1513910764">
      <w:bodyDiv w:val="1"/>
      <w:marLeft w:val="0"/>
      <w:marRight w:val="0"/>
      <w:marTop w:val="0"/>
      <w:marBottom w:val="0"/>
      <w:divBdr>
        <w:top w:val="none" w:sz="0" w:space="0" w:color="auto"/>
        <w:left w:val="none" w:sz="0" w:space="0" w:color="auto"/>
        <w:bottom w:val="none" w:sz="0" w:space="0" w:color="auto"/>
        <w:right w:val="none" w:sz="0" w:space="0" w:color="auto"/>
      </w:divBdr>
    </w:div>
    <w:div w:id="1564294775">
      <w:bodyDiv w:val="1"/>
      <w:marLeft w:val="0"/>
      <w:marRight w:val="0"/>
      <w:marTop w:val="0"/>
      <w:marBottom w:val="0"/>
      <w:divBdr>
        <w:top w:val="none" w:sz="0" w:space="0" w:color="auto"/>
        <w:left w:val="none" w:sz="0" w:space="0" w:color="auto"/>
        <w:bottom w:val="none" w:sz="0" w:space="0" w:color="auto"/>
        <w:right w:val="none" w:sz="0" w:space="0" w:color="auto"/>
      </w:divBdr>
    </w:div>
    <w:div w:id="1588344542">
      <w:bodyDiv w:val="1"/>
      <w:marLeft w:val="0"/>
      <w:marRight w:val="0"/>
      <w:marTop w:val="0"/>
      <w:marBottom w:val="0"/>
      <w:divBdr>
        <w:top w:val="none" w:sz="0" w:space="0" w:color="auto"/>
        <w:left w:val="none" w:sz="0" w:space="0" w:color="auto"/>
        <w:bottom w:val="none" w:sz="0" w:space="0" w:color="auto"/>
        <w:right w:val="none" w:sz="0" w:space="0" w:color="auto"/>
      </w:divBdr>
    </w:div>
    <w:div w:id="1608271748">
      <w:bodyDiv w:val="1"/>
      <w:marLeft w:val="0"/>
      <w:marRight w:val="0"/>
      <w:marTop w:val="0"/>
      <w:marBottom w:val="0"/>
      <w:divBdr>
        <w:top w:val="none" w:sz="0" w:space="0" w:color="auto"/>
        <w:left w:val="none" w:sz="0" w:space="0" w:color="auto"/>
        <w:bottom w:val="none" w:sz="0" w:space="0" w:color="auto"/>
        <w:right w:val="none" w:sz="0" w:space="0" w:color="auto"/>
      </w:divBdr>
    </w:div>
    <w:div w:id="1680617998">
      <w:bodyDiv w:val="1"/>
      <w:marLeft w:val="0"/>
      <w:marRight w:val="0"/>
      <w:marTop w:val="0"/>
      <w:marBottom w:val="0"/>
      <w:divBdr>
        <w:top w:val="none" w:sz="0" w:space="0" w:color="auto"/>
        <w:left w:val="none" w:sz="0" w:space="0" w:color="auto"/>
        <w:bottom w:val="none" w:sz="0" w:space="0" w:color="auto"/>
        <w:right w:val="none" w:sz="0" w:space="0" w:color="auto"/>
      </w:divBdr>
    </w:div>
    <w:div w:id="1691907675">
      <w:bodyDiv w:val="1"/>
      <w:marLeft w:val="0"/>
      <w:marRight w:val="0"/>
      <w:marTop w:val="0"/>
      <w:marBottom w:val="0"/>
      <w:divBdr>
        <w:top w:val="none" w:sz="0" w:space="0" w:color="auto"/>
        <w:left w:val="none" w:sz="0" w:space="0" w:color="auto"/>
        <w:bottom w:val="none" w:sz="0" w:space="0" w:color="auto"/>
        <w:right w:val="none" w:sz="0" w:space="0" w:color="auto"/>
      </w:divBdr>
    </w:div>
    <w:div w:id="1692756277">
      <w:bodyDiv w:val="1"/>
      <w:marLeft w:val="0"/>
      <w:marRight w:val="0"/>
      <w:marTop w:val="0"/>
      <w:marBottom w:val="0"/>
      <w:divBdr>
        <w:top w:val="none" w:sz="0" w:space="0" w:color="auto"/>
        <w:left w:val="none" w:sz="0" w:space="0" w:color="auto"/>
        <w:bottom w:val="none" w:sz="0" w:space="0" w:color="auto"/>
        <w:right w:val="none" w:sz="0" w:space="0" w:color="auto"/>
      </w:divBdr>
    </w:div>
    <w:div w:id="1694302735">
      <w:bodyDiv w:val="1"/>
      <w:marLeft w:val="0"/>
      <w:marRight w:val="0"/>
      <w:marTop w:val="0"/>
      <w:marBottom w:val="0"/>
      <w:divBdr>
        <w:top w:val="none" w:sz="0" w:space="0" w:color="auto"/>
        <w:left w:val="none" w:sz="0" w:space="0" w:color="auto"/>
        <w:bottom w:val="none" w:sz="0" w:space="0" w:color="auto"/>
        <w:right w:val="none" w:sz="0" w:space="0" w:color="auto"/>
      </w:divBdr>
    </w:div>
    <w:div w:id="1723863836">
      <w:bodyDiv w:val="1"/>
      <w:marLeft w:val="0"/>
      <w:marRight w:val="0"/>
      <w:marTop w:val="0"/>
      <w:marBottom w:val="0"/>
      <w:divBdr>
        <w:top w:val="none" w:sz="0" w:space="0" w:color="auto"/>
        <w:left w:val="none" w:sz="0" w:space="0" w:color="auto"/>
        <w:bottom w:val="none" w:sz="0" w:space="0" w:color="auto"/>
        <w:right w:val="none" w:sz="0" w:space="0" w:color="auto"/>
      </w:divBdr>
    </w:div>
    <w:div w:id="1732460456">
      <w:bodyDiv w:val="1"/>
      <w:marLeft w:val="0"/>
      <w:marRight w:val="0"/>
      <w:marTop w:val="0"/>
      <w:marBottom w:val="0"/>
      <w:divBdr>
        <w:top w:val="none" w:sz="0" w:space="0" w:color="auto"/>
        <w:left w:val="none" w:sz="0" w:space="0" w:color="auto"/>
        <w:bottom w:val="none" w:sz="0" w:space="0" w:color="auto"/>
        <w:right w:val="none" w:sz="0" w:space="0" w:color="auto"/>
      </w:divBdr>
    </w:div>
    <w:div w:id="1743213024">
      <w:bodyDiv w:val="1"/>
      <w:marLeft w:val="0"/>
      <w:marRight w:val="0"/>
      <w:marTop w:val="0"/>
      <w:marBottom w:val="0"/>
      <w:divBdr>
        <w:top w:val="none" w:sz="0" w:space="0" w:color="auto"/>
        <w:left w:val="none" w:sz="0" w:space="0" w:color="auto"/>
        <w:bottom w:val="none" w:sz="0" w:space="0" w:color="auto"/>
        <w:right w:val="none" w:sz="0" w:space="0" w:color="auto"/>
      </w:divBdr>
    </w:div>
    <w:div w:id="1753238455">
      <w:bodyDiv w:val="1"/>
      <w:marLeft w:val="0"/>
      <w:marRight w:val="0"/>
      <w:marTop w:val="0"/>
      <w:marBottom w:val="0"/>
      <w:divBdr>
        <w:top w:val="none" w:sz="0" w:space="0" w:color="auto"/>
        <w:left w:val="none" w:sz="0" w:space="0" w:color="auto"/>
        <w:bottom w:val="none" w:sz="0" w:space="0" w:color="auto"/>
        <w:right w:val="none" w:sz="0" w:space="0" w:color="auto"/>
      </w:divBdr>
    </w:div>
    <w:div w:id="1779330510">
      <w:bodyDiv w:val="1"/>
      <w:marLeft w:val="0"/>
      <w:marRight w:val="0"/>
      <w:marTop w:val="0"/>
      <w:marBottom w:val="0"/>
      <w:divBdr>
        <w:top w:val="none" w:sz="0" w:space="0" w:color="auto"/>
        <w:left w:val="none" w:sz="0" w:space="0" w:color="auto"/>
        <w:bottom w:val="none" w:sz="0" w:space="0" w:color="auto"/>
        <w:right w:val="none" w:sz="0" w:space="0" w:color="auto"/>
      </w:divBdr>
    </w:div>
    <w:div w:id="1843664308">
      <w:bodyDiv w:val="1"/>
      <w:marLeft w:val="0"/>
      <w:marRight w:val="0"/>
      <w:marTop w:val="0"/>
      <w:marBottom w:val="0"/>
      <w:divBdr>
        <w:top w:val="none" w:sz="0" w:space="0" w:color="auto"/>
        <w:left w:val="none" w:sz="0" w:space="0" w:color="auto"/>
        <w:bottom w:val="none" w:sz="0" w:space="0" w:color="auto"/>
        <w:right w:val="none" w:sz="0" w:space="0" w:color="auto"/>
      </w:divBdr>
    </w:div>
    <w:div w:id="1922063985">
      <w:bodyDiv w:val="1"/>
      <w:marLeft w:val="0"/>
      <w:marRight w:val="0"/>
      <w:marTop w:val="0"/>
      <w:marBottom w:val="0"/>
      <w:divBdr>
        <w:top w:val="none" w:sz="0" w:space="0" w:color="auto"/>
        <w:left w:val="none" w:sz="0" w:space="0" w:color="auto"/>
        <w:bottom w:val="none" w:sz="0" w:space="0" w:color="auto"/>
        <w:right w:val="none" w:sz="0" w:space="0" w:color="auto"/>
      </w:divBdr>
    </w:div>
    <w:div w:id="1945306135">
      <w:bodyDiv w:val="1"/>
      <w:marLeft w:val="0"/>
      <w:marRight w:val="0"/>
      <w:marTop w:val="0"/>
      <w:marBottom w:val="0"/>
      <w:divBdr>
        <w:top w:val="none" w:sz="0" w:space="0" w:color="auto"/>
        <w:left w:val="none" w:sz="0" w:space="0" w:color="auto"/>
        <w:bottom w:val="none" w:sz="0" w:space="0" w:color="auto"/>
        <w:right w:val="none" w:sz="0" w:space="0" w:color="auto"/>
      </w:divBdr>
    </w:div>
    <w:div w:id="2015566651">
      <w:bodyDiv w:val="1"/>
      <w:marLeft w:val="0"/>
      <w:marRight w:val="0"/>
      <w:marTop w:val="0"/>
      <w:marBottom w:val="0"/>
      <w:divBdr>
        <w:top w:val="none" w:sz="0" w:space="0" w:color="auto"/>
        <w:left w:val="none" w:sz="0" w:space="0" w:color="auto"/>
        <w:bottom w:val="none" w:sz="0" w:space="0" w:color="auto"/>
        <w:right w:val="none" w:sz="0" w:space="0" w:color="auto"/>
      </w:divBdr>
    </w:div>
    <w:div w:id="2080590330">
      <w:bodyDiv w:val="1"/>
      <w:marLeft w:val="0"/>
      <w:marRight w:val="0"/>
      <w:marTop w:val="0"/>
      <w:marBottom w:val="0"/>
      <w:divBdr>
        <w:top w:val="none" w:sz="0" w:space="0" w:color="auto"/>
        <w:left w:val="none" w:sz="0" w:space="0" w:color="auto"/>
        <w:bottom w:val="none" w:sz="0" w:space="0" w:color="auto"/>
        <w:right w:val="none" w:sz="0" w:space="0" w:color="auto"/>
      </w:divBdr>
    </w:div>
    <w:div w:id="212110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consultantplus://offline/ref=B0E9121BBEFE380342B542271922971B04F64D2195699385A1EC367EEC3D46F1F04B23DC8319D7579CE1216E7895585ECDC0684E80P203I" TargetMode="External"/><Relationship Id="rId26" Type="http://schemas.openxmlformats.org/officeDocument/2006/relationships/hyperlink" Target="consultantplus://offline/ref=B81986E31B3A104A9727033B4B49062E9C92AACFBDB77FA3DB3016822928CE43455E6212ED188F52D25B9711FC61740B3C6FCF78B71052ECv2zAH" TargetMode="External"/><Relationship Id="rId39" Type="http://schemas.openxmlformats.org/officeDocument/2006/relationships/hyperlink" Target="consultantplus://offline/ref=6AF6A45CFDE4E301516417C36BC6E820D346FFCD2EF9C2AFFF871DDEE3054B9ECC80B077477D80498E887450B910F6C5EFE35060A9CCT" TargetMode="External"/><Relationship Id="rId21" Type="http://schemas.openxmlformats.org/officeDocument/2006/relationships/hyperlink" Target="consultantplus://offline/ref=9FA075561038EEA5413A251690281E1FE20CFDCBAACA2419498EFFE0DBFDDF6A38E29A750027ED693400FB3D4A65EF9EFE8141A690530EBAKAW5L" TargetMode="External"/><Relationship Id="rId34" Type="http://schemas.openxmlformats.org/officeDocument/2006/relationships/hyperlink" Target="consultantplus://offline/ref=9A1030B33F21A407F2128EB73A590D981CBEDB98A1460D2EE91A991CF46603106FB4667FC2E8C34BF06766356401959DC9CF37F4AD569F0639KFI" TargetMode="External"/><Relationship Id="rId42" Type="http://schemas.openxmlformats.org/officeDocument/2006/relationships/hyperlink" Target="consultantplus://offline/ref=A790722C4F2C627746FA515293FC45A343DD9898BDEF58884D6CAF04D06E17B712984E6940A00286Q1WDH" TargetMode="External"/><Relationship Id="rId47" Type="http://schemas.openxmlformats.org/officeDocument/2006/relationships/hyperlink" Target="consultantplus://offline/ref=3BB8F1FAFACA8511788446F6A18DE8A8ED52B9E526625448CDCE4A5CC349966D9B78B21654FBE1A1A3A8A62E73860F95D1DA3EE74AD8FEB1E4B7S" TargetMode="External"/><Relationship Id="rId50" Type="http://schemas.openxmlformats.org/officeDocument/2006/relationships/hyperlink" Target="normacs://normacs.ru/4OJ" TargetMode="External"/><Relationship Id="rId55" Type="http://schemas.openxmlformats.org/officeDocument/2006/relationships/hyperlink" Target="consultantplus://offline/ref=362576DD56C85989A77309E3C2C62FD33E796E65FF8676844ED3A685EC600410E7B66E95929D45C63F21884F2631A879E2FAD12370AF538Bq8eAI" TargetMode="External"/><Relationship Id="rId63" Type="http://schemas.openxmlformats.org/officeDocument/2006/relationships/header" Target="header6.xml"/><Relationship Id="rId68" Type="http://schemas.openxmlformats.org/officeDocument/2006/relationships/hyperlink" Target="consultantplus://offline/ref=0483252ACFD985E991F439DCB8D4D35A5195636ADEAF9F1E92C5F50695310BCC53739501557070B40E62ECA6E5EDDC5402058C58F83056J"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E6EF22BD5EC43761B57B17B6EA25F0AEB9BDCEA3CF8F5CED832374993BEBCFCDC90AC2BFD23A6D92A29F132846C9272816CC08527A7DE85C9cBO" TargetMode="External"/><Relationship Id="rId29" Type="http://schemas.openxmlformats.org/officeDocument/2006/relationships/hyperlink" Target="consultantplus://offline/ref=A963AFC4855FB2B550AB5E093ECEE3E364F4AF4601F009E8DD7577AD573DDC898DCB67F5D18465BAE6D20A8C5E3EAE4536D87F6716309173a2I4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consultantplus://offline/ref=CA735CEF571B771B18D874F5F826B30E22887391F308D6B697CE4439698C000C8A1BA57086A49284CD904E4EA12BE5D3DD98C5B4323EU5z8H" TargetMode="External"/><Relationship Id="rId32" Type="http://schemas.openxmlformats.org/officeDocument/2006/relationships/hyperlink" Target="consultantplus://offline/ref=F122B3064A6E54F56CCAC2C41C907C8132629977FFC1307D7D0BC6CFAF1DBC49458A9F28D463E00AC63967B056BB1F0D72D16CCBC1c3JDI" TargetMode="External"/><Relationship Id="rId37" Type="http://schemas.openxmlformats.org/officeDocument/2006/relationships/hyperlink" Target="consultantplus://offline/ref=CCC41041E21A74085CC9BDE712C6581D2F78248DD4E9A6803744BA137D563A01EE04CD4B21C3335FFDRCM" TargetMode="External"/><Relationship Id="rId40" Type="http://schemas.openxmlformats.org/officeDocument/2006/relationships/hyperlink" Target="consultantplus://offline/ref=6AF6A45CFDE4E301516417C36BC6E820D64DF7C92DAB95ADAED213DBEB55038E82C5BD7E4677D1139E8C3D04B40FF6DEF1E44E609C4DA0C1T" TargetMode="External"/><Relationship Id="rId45" Type="http://schemas.openxmlformats.org/officeDocument/2006/relationships/hyperlink" Target="consultantplus://offline/ref=3BB8F1FAFACA8511788446F6A18DE8A8ED52B6E126605448CDCE4A5CC349966D9B78B21451F0B5F0EFF6FF7E35CD0291CDC63EE0E5B4S" TargetMode="External"/><Relationship Id="rId53" Type="http://schemas.openxmlformats.org/officeDocument/2006/relationships/header" Target="header2.xml"/><Relationship Id="rId58" Type="http://schemas.openxmlformats.org/officeDocument/2006/relationships/header" Target="header3.xml"/><Relationship Id="rId66"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consultantplus://offline/ref=E1B64E65A105A57FF8C91CF104715A81192CEDC85B7C8DF22A75189B04155ED2FE4E8BE061C30D4E98EEE993D4327598F715CAFD6257209E5Ey4H" TargetMode="External"/><Relationship Id="rId28" Type="http://schemas.openxmlformats.org/officeDocument/2006/relationships/hyperlink" Target="consultantplus://offline/ref=A963AFC4855FB2B550AB5E093ECEE3E363FDAA4D01F009E8DD7577AD573DDC898DCB67F6D68268EAB39D0BD0196ABD4634D87D640Aa3I0I" TargetMode="External"/><Relationship Id="rId36" Type="http://schemas.openxmlformats.org/officeDocument/2006/relationships/hyperlink" Target="consultantplus://offline/ref=E7310EAFCFC3275FFAE84792281204A445A17067DDE7329352C9083911C4776D32E6462C6C57B3M" TargetMode="External"/><Relationship Id="rId49" Type="http://schemas.openxmlformats.org/officeDocument/2006/relationships/hyperlink" Target="consultantplus://offline/ref=6AF6A45CFDE4E301516417C36BC6E820D340FECF20FFC2AFFF871DDEE3054B9ECC80B07F4676D21CCED62D00FD5BFBC1F1FF5067824D016DA0CET" TargetMode="External"/><Relationship Id="rId57" Type="http://schemas.openxmlformats.org/officeDocument/2006/relationships/hyperlink" Target="consultantplus://offline/ref=084C70F197DADF512A7F9E6870B1CFE2F1C926B2FCB4B406880C25BC79p5d7H" TargetMode="External"/><Relationship Id="rId61" Type="http://schemas.openxmlformats.org/officeDocument/2006/relationships/footer" Target="footer4.xml"/><Relationship Id="rId10" Type="http://schemas.openxmlformats.org/officeDocument/2006/relationships/hyperlink" Target="http://msu.vrnoblduma.ru/?q=node/1328" TargetMode="External"/><Relationship Id="rId19" Type="http://schemas.openxmlformats.org/officeDocument/2006/relationships/hyperlink" Target="consultantplus://offline/ref=4962DF48D7BA5396ACAB2EA0B30DC82BFD1C4172F2E23494643D1DFE595F965B819FD778E51442BC2C8E4E4D3274194C2508F40FDCF5931CtFP1L" TargetMode="External"/><Relationship Id="rId31" Type="http://schemas.openxmlformats.org/officeDocument/2006/relationships/hyperlink" Target="consultantplus://offline/ref=D6AF52EC1DEC6FC3C12C7984A6CADC6E0A63751D60AA018190ADA5DC9571EACD588CECC0B356495B03F3EC2CF068CE99C05A4E5BF0E366CDKBJDI" TargetMode="External"/><Relationship Id="rId44" Type="http://schemas.openxmlformats.org/officeDocument/2006/relationships/hyperlink" Target="consultantplus://offline/ref=6AF6A45CFDE4E301516417C36BC6E820D64DF7C92DAB95ADAED213DBEB55038E82C5BD7E4677D1139E8C3D04B40FF6DEF1E44E609C4DA0C1T" TargetMode="External"/><Relationship Id="rId52" Type="http://schemas.openxmlformats.org/officeDocument/2006/relationships/footer" Target="footer1.xml"/><Relationship Id="rId60" Type="http://schemas.openxmlformats.org/officeDocument/2006/relationships/header" Target="header4.xml"/><Relationship Id="rId65"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docs.cntd.ru/document/573536177" TargetMode="External"/><Relationship Id="rId14" Type="http://schemas.openxmlformats.org/officeDocument/2006/relationships/chart" Target="charts/chart2.xml"/><Relationship Id="rId22" Type="http://schemas.openxmlformats.org/officeDocument/2006/relationships/hyperlink" Target="consultantplus://offline/ref=0831B46EF3C606BF749A932AC4CC940E8399C315F3B66C4BDE741C12736054F14862FFD0738C2C764253D8523A8D0DAECF3E94EE43f1yEH" TargetMode="External"/><Relationship Id="rId27" Type="http://schemas.openxmlformats.org/officeDocument/2006/relationships/hyperlink" Target="consultantplus://offline/ref=921A4E9006BD3CE96E62442F17B7EC092F1CAB9EDA24F76B3D029EE21984088013BDF46F93F734D79385DCA8B2B249FEC32F7FC0BED7B47412H5I" TargetMode="External"/><Relationship Id="rId30" Type="http://schemas.openxmlformats.org/officeDocument/2006/relationships/hyperlink" Target="consultantplus://offline/ref=98189FF8695821FD4169B1AB8B69EFE9319593A74FCE51D502E1DABE640BEDED4A64AB12030E870C36DCE55AB57D07BD25690A045Am4I9I" TargetMode="External"/><Relationship Id="rId35" Type="http://schemas.openxmlformats.org/officeDocument/2006/relationships/hyperlink" Target="consultantplus://offline/ref=6AF6A45CFDE4E301516417C36BC6E820D340FECF24FBC2AFFF871DDEE3054B9ECC80B0764374DF4C9B992C5CB80EE8C0F4FF52629EA4CFT" TargetMode="External"/><Relationship Id="rId43" Type="http://schemas.openxmlformats.org/officeDocument/2006/relationships/hyperlink" Target="consultantplus://offline/ref=6AF6A45CFDE4E301516417C36BC6E820D346FFCD2EF9C2AFFF871DDEE3054B9ECC80B077477D80498E887450B910F6C5EFE35060A9CCT" TargetMode="External"/><Relationship Id="rId48" Type="http://schemas.openxmlformats.org/officeDocument/2006/relationships/hyperlink" Target="consultantplus://offline/ref=6AF6A45CFDE4E301516417C36BC6E820D346FFCC24FAC2AFFF871DDEE3054B9ECC80B07C4170DF4C9B992C5CB80EE8C0F4FF52629EA4CFT" TargetMode="External"/><Relationship Id="rId56" Type="http://schemas.openxmlformats.org/officeDocument/2006/relationships/hyperlink" Target="consultantplus://offline/ref=47DD433F7FA81843312C234F9089CF7E1B4DCAA4FA2337F40A0FA75327CEFDAE138BDDF49212F26186175F79D7F270713904C37040A1E7lBdDN" TargetMode="External"/><Relationship Id="rId64" Type="http://schemas.openxmlformats.org/officeDocument/2006/relationships/footer" Target="footer5.xml"/><Relationship Id="rId69" Type="http://schemas.openxmlformats.org/officeDocument/2006/relationships/hyperlink" Target="consultantplus://offline/ref=0483252ACFD985E991F439DCB8D4D35A53976469D3AD9F1E92C5F50695310BCC5373950156727BE05D2DEDFAA3BFCF5600058E5DE405AB843657J" TargetMode="External"/><Relationship Id="rId8" Type="http://schemas.openxmlformats.org/officeDocument/2006/relationships/hyperlink" Target="normacs://normacs.ru/12B5P?norepldlg&amp;opentype=0"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consultantplus://offline/ref=F13564F24BFF4F13567DAA6CB5E9D46338FF4E793B4D867DD9D250BB785AEED7198DDE0889933FB52005CCDAD041F6FB4C9AA89AsEpAO" TargetMode="External"/><Relationship Id="rId25" Type="http://schemas.openxmlformats.org/officeDocument/2006/relationships/hyperlink" Target="consultantplus://offline/ref=0373F938BD34FA70E3D61DEC10D3AA2928D9CF4D91BA77D4EA1696C8C05161BCC7FDA2D6FFF6802B80BB3B85FBC73396908E5746F41F4872kEz0H" TargetMode="External"/><Relationship Id="rId33" Type="http://schemas.openxmlformats.org/officeDocument/2006/relationships/hyperlink" Target="consultantplus://offline/ref=56D8FC773A7CF8139C6209DF7ECCF1275C79350FAFCEFE579A763029A2464F14438BDCD93DD9465D3436CEC58353867CF1390481FB3B3BDCzBJDI" TargetMode="External"/><Relationship Id="rId38" Type="http://schemas.openxmlformats.org/officeDocument/2006/relationships/hyperlink" Target="consultantplus://offline/ref=6AF6A45CFDE4E301516417C36BC6E820D341F9CA20FEC2AFFF871DDEE3054B9ECC80B07F4676D610CFD62D00FD5BFBC1F1FF5067824D016DA0CET" TargetMode="External"/><Relationship Id="rId46" Type="http://schemas.openxmlformats.org/officeDocument/2006/relationships/hyperlink" Target="consultantplus://offline/ref=3BB8F1FAFACA8511788446F6A18DE8A8ED55B7E328645448CDCE4A5CC349966D9B78B21654FBE1A1ACA8A62E73860F95D1DA3EE74AD8FEB1E4B7S" TargetMode="External"/><Relationship Id="rId59" Type="http://schemas.openxmlformats.org/officeDocument/2006/relationships/footer" Target="footer3.xml"/><Relationship Id="rId67" Type="http://schemas.openxmlformats.org/officeDocument/2006/relationships/hyperlink" Target="https://docs.cntd.ru/document/573536177" TargetMode="External"/><Relationship Id="rId20" Type="http://schemas.openxmlformats.org/officeDocument/2006/relationships/hyperlink" Target="consultantplus://offline/ref=9FA075561038EEA5413A251690281E1FE209F0CAAFCC2419498EFFE0DBFDDF6A38E29A750027EB633700FB3D4A65EF9EFE8141A690530EBAKAW5L" TargetMode="External"/><Relationship Id="rId41" Type="http://schemas.openxmlformats.org/officeDocument/2006/relationships/hyperlink" Target="consultantplus://offline/ref=6AF6A45CFDE4E301516417C36BC6E820D341F9CA20FEC2AFFF871DDEE3054B9ECC80B07F4676D610CFD62D00FD5BFBC1F1FF5067824D016DA0CET" TargetMode="External"/><Relationship Id="rId54" Type="http://schemas.openxmlformats.org/officeDocument/2006/relationships/footer" Target="footer2.xml"/><Relationship Id="rId62" Type="http://schemas.openxmlformats.org/officeDocument/2006/relationships/header" Target="header5.xml"/><Relationship Id="rId7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1041;&#1086;&#1083;&#1075;&#1086;&#1074;&#1072;\_&#1069;&#1050;&#1054;&#1053;&#1054;&#1052;&#1048;&#1050;&#1040;\&#1045;&#1083;&#1072;&#1085;&#1100;-&#1050;&#1086;&#1083;&#1077;&#1085;&#1086;&#1074;&#1089;&#1082;&#1086;&#1077;%20&#1089;&#1087;(&#1053;&#1072;&#1076;&#1103;)\&#1044;&#1080;&#1072;&#1075;&#1088;&#1072;&#1084;&#1084;&#1099;(&#1045;&#1083;&#1072;&#1085;&#1100;-&#1050;&#1086;&#1083;&#1077;&#1085;&#1086;&#1074;&#1089;&#1082;&#1086;&#107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41;&#1086;&#1083;&#1075;&#1086;&#1074;&#1072;\_&#1069;&#1050;&#1054;&#1053;&#1054;&#1052;&#1048;&#1050;&#1040;\&#1045;&#1083;&#1072;&#1085;&#1100;-&#1050;&#1086;&#1083;&#1077;&#1085;&#1086;&#1074;&#1089;&#1082;&#1086;&#1077;%20&#1089;&#1087;(&#1053;&#1072;&#1076;&#1103;)\&#1044;&#1080;&#1072;&#1075;&#1088;&#1072;&#1084;&#1084;&#1099;(&#1045;&#1083;&#1072;&#1085;&#1100;-&#1050;&#1086;&#1083;&#1077;&#1085;&#1086;&#1074;&#1089;&#1082;&#1086;&#1077;).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41;&#1086;&#1083;&#1075;&#1086;&#1074;&#1072;\_&#1069;&#1050;&#1054;&#1053;&#1054;&#1052;&#1048;&#1050;&#1040;\&#1045;&#1083;&#1072;&#1085;&#1100;-&#1050;&#1086;&#1083;&#1077;&#1085;&#1086;&#1074;&#1089;&#1082;&#1086;&#1077;%20&#1089;&#1087;(&#1053;&#1072;&#1076;&#1103;)\&#1044;&#1080;&#1072;&#1075;&#1088;&#1072;&#1084;&#1084;&#1099;(&#1045;&#1083;&#1072;&#1085;&#1100;-&#1050;&#1086;&#1083;&#1077;&#1085;&#1086;&#1074;&#1089;&#1082;&#1086;&#107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
  <c:chart>
    <c:title>
      <c:tx>
        <c:rich>
          <a:bodyPr/>
          <a:lstStyle/>
          <a:p>
            <a:pPr algn="r">
              <a:defRPr/>
            </a:pPr>
            <a:r>
              <a:rPr lang="ru-RU" sz="1200">
                <a:latin typeface="Times New Roman" pitchFamily="18" charset="0"/>
                <a:cs typeface="Times New Roman" pitchFamily="18" charset="0"/>
              </a:rPr>
              <a:t>Естественное движение населения </a:t>
            </a:r>
          </a:p>
          <a:p>
            <a:pPr algn="r">
              <a:defRPr/>
            </a:pPr>
            <a:r>
              <a:rPr lang="ru-RU" sz="1200">
                <a:latin typeface="Times New Roman" pitchFamily="18" charset="0"/>
                <a:cs typeface="Times New Roman" pitchFamily="18" charset="0"/>
              </a:rPr>
              <a:t>Елань-Коленовского городского поселения</a:t>
            </a:r>
          </a:p>
        </c:rich>
      </c:tx>
      <c:layout>
        <c:manualLayout>
          <c:xMode val="edge"/>
          <c:yMode val="edge"/>
          <c:x val="0.26021267960061917"/>
          <c:y val="4.6457624427784824E-2"/>
        </c:manualLayout>
      </c:layout>
    </c:title>
    <c:plotArea>
      <c:layout/>
      <c:barChart>
        <c:barDir val="bar"/>
        <c:grouping val="clustered"/>
        <c:ser>
          <c:idx val="0"/>
          <c:order val="0"/>
          <c:tx>
            <c:strRef>
              <c:f>Лист1!$A$23</c:f>
              <c:strCache>
                <c:ptCount val="1"/>
                <c:pt idx="0">
                  <c:v>Число родившихся, чел.</c:v>
                </c:pt>
              </c:strCache>
            </c:strRef>
          </c:tx>
          <c:dLbls>
            <c:delete val="1"/>
          </c:dLbls>
          <c:cat>
            <c:strRef>
              <c:f>Лист1!$D$22:$G$22</c:f>
              <c:strCache>
                <c:ptCount val="4"/>
                <c:pt idx="0">
                  <c:v>2019 г.</c:v>
                </c:pt>
                <c:pt idx="1">
                  <c:v>2020 г.</c:v>
                </c:pt>
                <c:pt idx="2">
                  <c:v>2021 г.</c:v>
                </c:pt>
                <c:pt idx="3">
                  <c:v>2022г.</c:v>
                </c:pt>
              </c:strCache>
            </c:strRef>
          </c:cat>
          <c:val>
            <c:numRef>
              <c:f>Лист1!$D$23:$G$23</c:f>
              <c:numCache>
                <c:formatCode>General</c:formatCode>
                <c:ptCount val="4"/>
                <c:pt idx="0">
                  <c:v>16</c:v>
                </c:pt>
                <c:pt idx="1">
                  <c:v>31</c:v>
                </c:pt>
                <c:pt idx="2">
                  <c:v>23</c:v>
                </c:pt>
                <c:pt idx="3">
                  <c:v>11</c:v>
                </c:pt>
              </c:numCache>
            </c:numRef>
          </c:val>
          <c:extLst xmlns:c16r2="http://schemas.microsoft.com/office/drawing/2015/06/chart">
            <c:ext xmlns:c16="http://schemas.microsoft.com/office/drawing/2014/chart" uri="{C3380CC4-5D6E-409C-BE32-E72D297353CC}">
              <c16:uniqueId val="{00000000-320A-4F8C-B07A-B2CA3F573B5C}"/>
            </c:ext>
          </c:extLst>
        </c:ser>
        <c:ser>
          <c:idx val="1"/>
          <c:order val="1"/>
          <c:tx>
            <c:strRef>
              <c:f>Лист1!$A$24</c:f>
              <c:strCache>
                <c:ptCount val="1"/>
                <c:pt idx="0">
                  <c:v>Число умерших, чел.</c:v>
                </c:pt>
              </c:strCache>
            </c:strRef>
          </c:tx>
          <c:dLbls>
            <c:delete val="1"/>
          </c:dLbls>
          <c:cat>
            <c:strRef>
              <c:f>Лист1!$D$22:$G$22</c:f>
              <c:strCache>
                <c:ptCount val="4"/>
                <c:pt idx="0">
                  <c:v>2019 г.</c:v>
                </c:pt>
                <c:pt idx="1">
                  <c:v>2020 г.</c:v>
                </c:pt>
                <c:pt idx="2">
                  <c:v>2021 г.</c:v>
                </c:pt>
                <c:pt idx="3">
                  <c:v>2022г.</c:v>
                </c:pt>
              </c:strCache>
            </c:strRef>
          </c:cat>
          <c:val>
            <c:numRef>
              <c:f>Лист1!$D$24:$G$24</c:f>
              <c:numCache>
                <c:formatCode>General</c:formatCode>
                <c:ptCount val="4"/>
                <c:pt idx="0">
                  <c:v>53</c:v>
                </c:pt>
                <c:pt idx="1">
                  <c:v>60</c:v>
                </c:pt>
                <c:pt idx="2">
                  <c:v>73</c:v>
                </c:pt>
                <c:pt idx="3">
                  <c:v>67</c:v>
                </c:pt>
              </c:numCache>
            </c:numRef>
          </c:val>
          <c:extLst xmlns:c16r2="http://schemas.microsoft.com/office/drawing/2015/06/chart">
            <c:ext xmlns:c16="http://schemas.microsoft.com/office/drawing/2014/chart" uri="{C3380CC4-5D6E-409C-BE32-E72D297353CC}">
              <c16:uniqueId val="{00000001-320A-4F8C-B07A-B2CA3F573B5C}"/>
            </c:ext>
          </c:extLst>
        </c:ser>
        <c:dLbls>
          <c:showVal val="1"/>
        </c:dLbls>
        <c:axId val="53121792"/>
        <c:axId val="53123328"/>
      </c:barChart>
      <c:catAx>
        <c:axId val="53121792"/>
        <c:scaling>
          <c:orientation val="minMax"/>
        </c:scaling>
        <c:axPos val="l"/>
        <c:numFmt formatCode="General" sourceLinked="0"/>
        <c:tickLblPos val="nextTo"/>
        <c:txPr>
          <a:bodyPr/>
          <a:lstStyle/>
          <a:p>
            <a:pPr>
              <a:defRPr>
                <a:latin typeface="Times New Roman" pitchFamily="18" charset="0"/>
                <a:cs typeface="Times New Roman" pitchFamily="18" charset="0"/>
              </a:defRPr>
            </a:pPr>
            <a:endParaRPr lang="ru-RU"/>
          </a:p>
        </c:txPr>
        <c:crossAx val="53123328"/>
        <c:crosses val="autoZero"/>
        <c:auto val="1"/>
        <c:lblAlgn val="ctr"/>
        <c:lblOffset val="100"/>
      </c:catAx>
      <c:valAx>
        <c:axId val="53123328"/>
        <c:scaling>
          <c:orientation val="minMax"/>
        </c:scaling>
        <c:axPos val="b"/>
        <c:majorGridlines/>
        <c:numFmt formatCode="General" sourceLinked="1"/>
        <c:tickLblPos val="nextTo"/>
        <c:txPr>
          <a:bodyPr/>
          <a:lstStyle/>
          <a:p>
            <a:pPr>
              <a:defRPr>
                <a:latin typeface="Times New Roman" pitchFamily="18" charset="0"/>
                <a:cs typeface="Times New Roman" pitchFamily="18" charset="0"/>
              </a:defRPr>
            </a:pPr>
            <a:endParaRPr lang="ru-RU"/>
          </a:p>
        </c:txPr>
        <c:crossAx val="53121792"/>
        <c:crosses val="autoZero"/>
        <c:crossBetween val="between"/>
      </c:valAx>
    </c:plotArea>
    <c:legend>
      <c:legendPos val="r"/>
      <c:legendEntry>
        <c:idx val="0"/>
        <c:txPr>
          <a:bodyPr/>
          <a:lstStyle/>
          <a:p>
            <a:pPr>
              <a:defRPr>
                <a:latin typeface="Times New Roman" pitchFamily="18" charset="0"/>
                <a:cs typeface="Times New Roman" pitchFamily="18" charset="0"/>
              </a:defRPr>
            </a:pPr>
            <a:endParaRPr lang="ru-RU"/>
          </a:p>
        </c:txPr>
      </c:legendEntry>
      <c:legendEntry>
        <c:idx val="1"/>
        <c:txPr>
          <a:bodyPr/>
          <a:lstStyle/>
          <a:p>
            <a:pPr>
              <a:defRPr>
                <a:latin typeface="Times New Roman" pitchFamily="18" charset="0"/>
                <a:cs typeface="Times New Roman" pitchFamily="18" charset="0"/>
              </a:defRPr>
            </a:pPr>
            <a:endParaRPr lang="ru-RU"/>
          </a:p>
        </c:txPr>
      </c:legendEntry>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4"/>
  <c:chart>
    <c:title>
      <c:tx>
        <c:rich>
          <a:bodyPr/>
          <a:lstStyle/>
          <a:p>
            <a:pPr algn="r">
              <a:defRPr/>
            </a:pPr>
            <a:r>
              <a:rPr lang="ru-RU" sz="1200">
                <a:latin typeface="Times New Roman" pitchFamily="18" charset="0"/>
                <a:cs typeface="Times New Roman" pitchFamily="18" charset="0"/>
              </a:rPr>
              <a:t>Механическое движение населения</a:t>
            </a:r>
          </a:p>
          <a:p>
            <a:pPr algn="r">
              <a:defRPr/>
            </a:pPr>
            <a:r>
              <a:rPr lang="ru-RU" sz="1200">
                <a:latin typeface="Times New Roman" pitchFamily="18" charset="0"/>
                <a:cs typeface="Times New Roman" pitchFamily="18" charset="0"/>
              </a:rPr>
              <a:t> Елань-Коленовского городского поселения</a:t>
            </a:r>
          </a:p>
        </c:rich>
      </c:tx>
      <c:layout>
        <c:manualLayout>
          <c:xMode val="edge"/>
          <c:yMode val="edge"/>
          <c:x val="0.24236667480703231"/>
          <c:y val="4.2253521126760563E-2"/>
        </c:manualLayout>
      </c:layout>
    </c:title>
    <c:plotArea>
      <c:layout/>
      <c:barChart>
        <c:barDir val="bar"/>
        <c:grouping val="clustered"/>
        <c:ser>
          <c:idx val="0"/>
          <c:order val="0"/>
          <c:tx>
            <c:strRef>
              <c:f>Лист1!$A$35</c:f>
              <c:strCache>
                <c:ptCount val="1"/>
                <c:pt idx="0">
                  <c:v>Число прибывших, чел.</c:v>
                </c:pt>
              </c:strCache>
            </c:strRef>
          </c:tx>
          <c:dLbls>
            <c:delete val="1"/>
          </c:dLbls>
          <c:cat>
            <c:strRef>
              <c:f>Лист1!$D$34:$G$34</c:f>
              <c:strCache>
                <c:ptCount val="4"/>
                <c:pt idx="0">
                  <c:v>2019 г.</c:v>
                </c:pt>
                <c:pt idx="1">
                  <c:v>2020 г.</c:v>
                </c:pt>
                <c:pt idx="2">
                  <c:v>2021г.</c:v>
                </c:pt>
                <c:pt idx="3">
                  <c:v>2022г.</c:v>
                </c:pt>
              </c:strCache>
            </c:strRef>
          </c:cat>
          <c:val>
            <c:numRef>
              <c:f>Лист1!$D$35:$G$35</c:f>
              <c:numCache>
                <c:formatCode>General</c:formatCode>
                <c:ptCount val="4"/>
                <c:pt idx="0">
                  <c:v>138</c:v>
                </c:pt>
                <c:pt idx="1">
                  <c:v>114</c:v>
                </c:pt>
                <c:pt idx="2">
                  <c:v>123</c:v>
                </c:pt>
                <c:pt idx="3">
                  <c:v>100</c:v>
                </c:pt>
              </c:numCache>
            </c:numRef>
          </c:val>
          <c:extLst xmlns:c16r2="http://schemas.microsoft.com/office/drawing/2015/06/chart">
            <c:ext xmlns:c16="http://schemas.microsoft.com/office/drawing/2014/chart" uri="{C3380CC4-5D6E-409C-BE32-E72D297353CC}">
              <c16:uniqueId val="{00000000-7E42-475A-A109-1324079E2599}"/>
            </c:ext>
          </c:extLst>
        </c:ser>
        <c:ser>
          <c:idx val="1"/>
          <c:order val="1"/>
          <c:tx>
            <c:strRef>
              <c:f>Лист1!$A$36</c:f>
              <c:strCache>
                <c:ptCount val="1"/>
                <c:pt idx="0">
                  <c:v>Число выбывших, чел.</c:v>
                </c:pt>
              </c:strCache>
            </c:strRef>
          </c:tx>
          <c:dLbls>
            <c:delete val="1"/>
          </c:dLbls>
          <c:cat>
            <c:strRef>
              <c:f>Лист1!$D$34:$G$34</c:f>
              <c:strCache>
                <c:ptCount val="4"/>
                <c:pt idx="0">
                  <c:v>2019 г.</c:v>
                </c:pt>
                <c:pt idx="1">
                  <c:v>2020 г.</c:v>
                </c:pt>
                <c:pt idx="2">
                  <c:v>2021г.</c:v>
                </c:pt>
                <c:pt idx="3">
                  <c:v>2022г.</c:v>
                </c:pt>
              </c:strCache>
            </c:strRef>
          </c:cat>
          <c:val>
            <c:numRef>
              <c:f>Лист1!$D$36:$G$36</c:f>
              <c:numCache>
                <c:formatCode>General</c:formatCode>
                <c:ptCount val="4"/>
                <c:pt idx="0">
                  <c:v>126</c:v>
                </c:pt>
                <c:pt idx="1">
                  <c:v>147</c:v>
                </c:pt>
                <c:pt idx="2">
                  <c:v>108</c:v>
                </c:pt>
                <c:pt idx="3">
                  <c:v>105</c:v>
                </c:pt>
              </c:numCache>
            </c:numRef>
          </c:val>
          <c:extLst xmlns:c16r2="http://schemas.microsoft.com/office/drawing/2015/06/chart">
            <c:ext xmlns:c16="http://schemas.microsoft.com/office/drawing/2014/chart" uri="{C3380CC4-5D6E-409C-BE32-E72D297353CC}">
              <c16:uniqueId val="{00000001-7E42-475A-A109-1324079E2599}"/>
            </c:ext>
          </c:extLst>
        </c:ser>
        <c:dLbls>
          <c:showVal val="1"/>
        </c:dLbls>
        <c:axId val="53162752"/>
        <c:axId val="53164288"/>
      </c:barChart>
      <c:catAx>
        <c:axId val="53162752"/>
        <c:scaling>
          <c:orientation val="minMax"/>
        </c:scaling>
        <c:axPos val="l"/>
        <c:numFmt formatCode="General" sourceLinked="0"/>
        <c:tickLblPos val="nextTo"/>
        <c:txPr>
          <a:bodyPr/>
          <a:lstStyle/>
          <a:p>
            <a:pPr>
              <a:defRPr>
                <a:latin typeface="Times New Roman" pitchFamily="18" charset="0"/>
                <a:cs typeface="Times New Roman" pitchFamily="18" charset="0"/>
              </a:defRPr>
            </a:pPr>
            <a:endParaRPr lang="ru-RU"/>
          </a:p>
        </c:txPr>
        <c:crossAx val="53164288"/>
        <c:crosses val="autoZero"/>
        <c:auto val="1"/>
        <c:lblAlgn val="ctr"/>
        <c:lblOffset val="100"/>
      </c:catAx>
      <c:valAx>
        <c:axId val="53164288"/>
        <c:scaling>
          <c:orientation val="minMax"/>
        </c:scaling>
        <c:axPos val="b"/>
        <c:majorGridlines/>
        <c:numFmt formatCode="General" sourceLinked="1"/>
        <c:tickLblPos val="nextTo"/>
        <c:txPr>
          <a:bodyPr/>
          <a:lstStyle/>
          <a:p>
            <a:pPr>
              <a:defRPr>
                <a:latin typeface="Times New Roman" pitchFamily="18" charset="0"/>
                <a:cs typeface="Times New Roman" pitchFamily="18" charset="0"/>
              </a:defRPr>
            </a:pPr>
            <a:endParaRPr lang="ru-RU"/>
          </a:p>
        </c:txPr>
        <c:crossAx val="53162752"/>
        <c:crosses val="autoZero"/>
        <c:crossBetween val="between"/>
      </c:valAx>
    </c:plotArea>
    <c:legend>
      <c:legendPos val="r"/>
      <c:txPr>
        <a:bodyPr/>
        <a:lstStyle/>
        <a:p>
          <a:pPr>
            <a:defRPr>
              <a:latin typeface="Times New Roman" pitchFamily="18" charset="0"/>
              <a:cs typeface="Times New Roman" pitchFamily="18" charset="0"/>
            </a:defRPr>
          </a:pPr>
          <a:endParaRPr lang="ru-RU"/>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r">
              <a:defRPr/>
            </a:pPr>
            <a:r>
              <a:rPr lang="ru-RU"/>
              <a:t>Распределение</a:t>
            </a:r>
            <a:r>
              <a:rPr lang="ru-RU" baseline="0"/>
              <a:t> населения Елань-Коленовского городского поселения по возрастам</a:t>
            </a:r>
          </a:p>
        </c:rich>
      </c:tx>
      <c:layout>
        <c:manualLayout>
          <c:xMode val="edge"/>
          <c:yMode val="edge"/>
          <c:x val="0.23541585511853341"/>
          <c:y val="5.9179022831647984E-2"/>
        </c:manualLayout>
      </c:layout>
    </c:title>
    <c:view3D>
      <c:rAngAx val="1"/>
    </c:view3D>
    <c:plotArea>
      <c:layout/>
      <c:bar3DChart>
        <c:barDir val="col"/>
        <c:grouping val="clustered"/>
        <c:ser>
          <c:idx val="0"/>
          <c:order val="0"/>
          <c:tx>
            <c:strRef>
              <c:f>Лист1!$B$14</c:f>
              <c:strCache>
                <c:ptCount val="1"/>
                <c:pt idx="0">
                  <c:v>Численность населения моложе трудоспособного возраста, %</c:v>
                </c:pt>
              </c:strCache>
            </c:strRef>
          </c:tx>
          <c:cat>
            <c:strRef>
              <c:f>Лист1!$A$17:$A$20</c:f>
              <c:strCache>
                <c:ptCount val="4"/>
                <c:pt idx="0">
                  <c:v>2019г.</c:v>
                </c:pt>
                <c:pt idx="1">
                  <c:v>2020г.</c:v>
                </c:pt>
                <c:pt idx="2">
                  <c:v>2021г.</c:v>
                </c:pt>
                <c:pt idx="3">
                  <c:v>2022г.</c:v>
                </c:pt>
              </c:strCache>
            </c:strRef>
          </c:cat>
          <c:val>
            <c:numRef>
              <c:f>Лист1!$B$17:$B$20</c:f>
              <c:numCache>
                <c:formatCode>General</c:formatCode>
                <c:ptCount val="4"/>
                <c:pt idx="0">
                  <c:v>14.3</c:v>
                </c:pt>
                <c:pt idx="1">
                  <c:v>15.4</c:v>
                </c:pt>
                <c:pt idx="2">
                  <c:v>15.2</c:v>
                </c:pt>
                <c:pt idx="3">
                  <c:v>15</c:v>
                </c:pt>
              </c:numCache>
            </c:numRef>
          </c:val>
          <c:extLst xmlns:c16r2="http://schemas.microsoft.com/office/drawing/2015/06/chart">
            <c:ext xmlns:c16="http://schemas.microsoft.com/office/drawing/2014/chart" uri="{C3380CC4-5D6E-409C-BE32-E72D297353CC}">
              <c16:uniqueId val="{00000000-CA5D-4572-88B0-50384592A7B0}"/>
            </c:ext>
          </c:extLst>
        </c:ser>
        <c:ser>
          <c:idx val="1"/>
          <c:order val="1"/>
          <c:tx>
            <c:strRef>
              <c:f>Лист1!$C$14</c:f>
              <c:strCache>
                <c:ptCount val="1"/>
                <c:pt idx="0">
                  <c:v>Численность населения трудоспособного возраста, %</c:v>
                </c:pt>
              </c:strCache>
            </c:strRef>
          </c:tx>
          <c:cat>
            <c:strRef>
              <c:f>Лист1!$A$17:$A$20</c:f>
              <c:strCache>
                <c:ptCount val="4"/>
                <c:pt idx="0">
                  <c:v>2019г.</c:v>
                </c:pt>
                <c:pt idx="1">
                  <c:v>2020г.</c:v>
                </c:pt>
                <c:pt idx="2">
                  <c:v>2021г.</c:v>
                </c:pt>
                <c:pt idx="3">
                  <c:v>2022г.</c:v>
                </c:pt>
              </c:strCache>
            </c:strRef>
          </c:cat>
          <c:val>
            <c:numRef>
              <c:f>Лист1!$C$17:$C$20</c:f>
              <c:numCache>
                <c:formatCode>General</c:formatCode>
                <c:ptCount val="4"/>
                <c:pt idx="0">
                  <c:v>57.4</c:v>
                </c:pt>
                <c:pt idx="1">
                  <c:v>57</c:v>
                </c:pt>
                <c:pt idx="2">
                  <c:v>58.5</c:v>
                </c:pt>
                <c:pt idx="3">
                  <c:v>55.8</c:v>
                </c:pt>
              </c:numCache>
            </c:numRef>
          </c:val>
          <c:extLst xmlns:c16r2="http://schemas.microsoft.com/office/drawing/2015/06/chart">
            <c:ext xmlns:c16="http://schemas.microsoft.com/office/drawing/2014/chart" uri="{C3380CC4-5D6E-409C-BE32-E72D297353CC}">
              <c16:uniqueId val="{00000001-CA5D-4572-88B0-50384592A7B0}"/>
            </c:ext>
          </c:extLst>
        </c:ser>
        <c:ser>
          <c:idx val="2"/>
          <c:order val="2"/>
          <c:tx>
            <c:strRef>
              <c:f>Лист1!$D$14</c:f>
              <c:strCache>
                <c:ptCount val="1"/>
                <c:pt idx="0">
                  <c:v>Численность населения старше трудоспособного возраста, %</c:v>
                </c:pt>
              </c:strCache>
            </c:strRef>
          </c:tx>
          <c:cat>
            <c:strRef>
              <c:f>Лист1!$A$17:$A$20</c:f>
              <c:strCache>
                <c:ptCount val="4"/>
                <c:pt idx="0">
                  <c:v>2019г.</c:v>
                </c:pt>
                <c:pt idx="1">
                  <c:v>2020г.</c:v>
                </c:pt>
                <c:pt idx="2">
                  <c:v>2021г.</c:v>
                </c:pt>
                <c:pt idx="3">
                  <c:v>2022г.</c:v>
                </c:pt>
              </c:strCache>
            </c:strRef>
          </c:cat>
          <c:val>
            <c:numRef>
              <c:f>Лист1!$D$17:$D$20</c:f>
              <c:numCache>
                <c:formatCode>General</c:formatCode>
                <c:ptCount val="4"/>
                <c:pt idx="0">
                  <c:v>28.3</c:v>
                </c:pt>
                <c:pt idx="1">
                  <c:v>27.6</c:v>
                </c:pt>
                <c:pt idx="2">
                  <c:v>26.3</c:v>
                </c:pt>
                <c:pt idx="3">
                  <c:v>29.2</c:v>
                </c:pt>
              </c:numCache>
            </c:numRef>
          </c:val>
          <c:extLst xmlns:c16r2="http://schemas.microsoft.com/office/drawing/2015/06/chart">
            <c:ext xmlns:c16="http://schemas.microsoft.com/office/drawing/2014/chart" uri="{C3380CC4-5D6E-409C-BE32-E72D297353CC}">
              <c16:uniqueId val="{00000002-CA5D-4572-88B0-50384592A7B0}"/>
            </c:ext>
          </c:extLst>
        </c:ser>
        <c:shape val="cylinder"/>
        <c:axId val="53212288"/>
        <c:axId val="53213824"/>
        <c:axId val="0"/>
      </c:bar3DChart>
      <c:catAx>
        <c:axId val="53212288"/>
        <c:scaling>
          <c:orientation val="minMax"/>
        </c:scaling>
        <c:axPos val="b"/>
        <c:numFmt formatCode="General" sourceLinked="0"/>
        <c:majorTickMark val="none"/>
        <c:tickLblPos val="nextTo"/>
        <c:crossAx val="53213824"/>
        <c:crosses val="autoZero"/>
        <c:auto val="1"/>
        <c:lblAlgn val="ctr"/>
        <c:lblOffset val="100"/>
      </c:catAx>
      <c:valAx>
        <c:axId val="53213824"/>
        <c:scaling>
          <c:orientation val="minMax"/>
        </c:scaling>
        <c:axPos val="l"/>
        <c:majorGridlines/>
        <c:numFmt formatCode="General" sourceLinked="1"/>
        <c:majorTickMark val="none"/>
        <c:tickLblPos val="nextTo"/>
        <c:crossAx val="53212288"/>
        <c:crosses val="autoZero"/>
        <c:crossBetween val="between"/>
      </c:valAx>
    </c:plotArea>
    <c:legend>
      <c:legendPos val="r"/>
    </c:legend>
    <c:plotVisOnly val="1"/>
    <c:dispBlanksAs val="gap"/>
  </c:chart>
  <c:txPr>
    <a:bodyPr/>
    <a:lstStyle/>
    <a:p>
      <a:pPr>
        <a:defRPr sz="1000">
          <a:latin typeface="Times New Roman" panose="02020603050405020304" pitchFamily="18" charset="0"/>
          <a:cs typeface="Times New Roman" panose="02020603050405020304" pitchFamily="18" charset="0"/>
        </a:defRPr>
      </a:pPr>
      <a:endParaRPr lang="ru-RU"/>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0.68646</cdr:x>
      <cdr:y>0.03741</cdr:y>
    </cdr:from>
    <cdr:to>
      <cdr:x>0.88646</cdr:x>
      <cdr:y>0.36395</cdr:y>
    </cdr:to>
    <cdr:sp macro="" textlink="">
      <cdr:nvSpPr>
        <cdr:cNvPr id="2" name="TextBox 1"/>
        <cdr:cNvSpPr txBox="1"/>
      </cdr:nvSpPr>
      <cdr:spPr>
        <a:xfrm xmlns:a="http://schemas.openxmlformats.org/drawingml/2006/main">
          <a:off x="3138488" y="1047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3D9C6-9FFE-4D8A-BF00-44467F40A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147</Pages>
  <Words>54682</Words>
  <Characters>311689</Characters>
  <Application>Microsoft Office Word</Application>
  <DocSecurity>0</DocSecurity>
  <Lines>2597</Lines>
  <Paragraphs>731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Широбокова Мария Владимировна</dc:creator>
  <cp:lastModifiedBy>IzvekovaN</cp:lastModifiedBy>
  <cp:revision>2</cp:revision>
  <cp:lastPrinted>2023-11-29T12:09:00Z</cp:lastPrinted>
  <dcterms:created xsi:type="dcterms:W3CDTF">2023-12-12T12:02:00Z</dcterms:created>
  <dcterms:modified xsi:type="dcterms:W3CDTF">2023-12-12T12:02:00Z</dcterms:modified>
</cp:coreProperties>
</file>